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D52D" w14:textId="77777777" w:rsidR="009C5E6F" w:rsidRPr="00530491" w:rsidRDefault="009C5E6F" w:rsidP="009C5E6F">
      <w:pPr>
        <w:spacing w:after="0" w:line="240" w:lineRule="auto"/>
        <w:rPr>
          <w:rFonts w:ascii="Times New Roman" w:hAnsi="Times New Roman" w:cs="Times New Roman"/>
          <w:sz w:val="24"/>
          <w:szCs w:val="24"/>
          <w:lang w:val="en-GB"/>
        </w:rPr>
      </w:pPr>
      <w:bookmarkStart w:id="1" w:name="_Hlk69441035"/>
    </w:p>
    <w:p w14:paraId="0DA52D50" w14:textId="40A83429" w:rsidR="009C5E6F" w:rsidRPr="000B700A" w:rsidRDefault="009C5E6F" w:rsidP="009C5E6F">
      <w:pPr>
        <w:spacing w:after="0" w:line="240" w:lineRule="auto"/>
        <w:rPr>
          <w:rFonts w:ascii="Times New Roman" w:hAnsi="Times New Roman" w:cs="Times New Roman"/>
          <w:sz w:val="24"/>
          <w:szCs w:val="24"/>
          <w:lang w:val="en-GB"/>
        </w:rPr>
      </w:pPr>
      <w:r w:rsidRPr="000B700A">
        <w:rPr>
          <w:rFonts w:ascii="Times New Roman" w:hAnsi="Times New Roman" w:cs="Times New Roman"/>
          <w:sz w:val="24"/>
          <w:szCs w:val="24"/>
          <w:lang w:val="en-GB"/>
        </w:rPr>
        <w:t>Malteser International</w:t>
      </w:r>
    </w:p>
    <w:p w14:paraId="786D38E5" w14:textId="77777777" w:rsidR="002F2975" w:rsidRPr="000B700A" w:rsidRDefault="009C5E6F" w:rsidP="002F2975">
      <w:pPr>
        <w:spacing w:after="0" w:line="240" w:lineRule="auto"/>
        <w:rPr>
          <w:rFonts w:ascii="Times New Roman" w:hAnsi="Times New Roman" w:cs="Times New Roman"/>
          <w:sz w:val="24"/>
          <w:szCs w:val="24"/>
          <w:lang w:val="en-GB"/>
        </w:rPr>
      </w:pPr>
      <w:r w:rsidRPr="000B700A">
        <w:rPr>
          <w:rFonts w:ascii="Times New Roman" w:hAnsi="Times New Roman" w:cs="Times New Roman"/>
          <w:sz w:val="24"/>
          <w:szCs w:val="24"/>
          <w:lang w:val="en-GB"/>
        </w:rPr>
        <w:t>Country Coordination Office</w:t>
      </w:r>
    </w:p>
    <w:p w14:paraId="720F1593" w14:textId="05B30EE3" w:rsidR="002F2975" w:rsidRPr="000B700A" w:rsidRDefault="002F2975" w:rsidP="002F2975">
      <w:pPr>
        <w:spacing w:after="0" w:line="240" w:lineRule="auto"/>
        <w:rPr>
          <w:rFonts w:ascii="Times New Roman" w:hAnsi="Times New Roman" w:cs="Times New Roman"/>
          <w:sz w:val="24"/>
          <w:szCs w:val="24"/>
          <w:lang w:val="en-GB"/>
        </w:rPr>
      </w:pPr>
      <w:r w:rsidRPr="000B700A">
        <w:rPr>
          <w:rFonts w:ascii="Times New Roman" w:hAnsi="Times New Roman" w:cs="Times New Roman"/>
          <w:sz w:val="24"/>
          <w:szCs w:val="24"/>
          <w:lang w:val="en-GB"/>
        </w:rPr>
        <w:t xml:space="preserve">Plot No. 246, Block 3k 2nd Class Residential </w:t>
      </w:r>
    </w:p>
    <w:p w14:paraId="0C31417D" w14:textId="101D9629" w:rsidR="002F2975" w:rsidRPr="000B700A" w:rsidRDefault="002F2975" w:rsidP="002F2975">
      <w:pPr>
        <w:spacing w:after="0" w:line="240" w:lineRule="auto"/>
        <w:rPr>
          <w:rFonts w:ascii="Times New Roman" w:hAnsi="Times New Roman" w:cs="Times New Roman"/>
          <w:sz w:val="24"/>
          <w:szCs w:val="24"/>
          <w:lang w:val="en-GB"/>
        </w:rPr>
      </w:pPr>
      <w:proofErr w:type="spellStart"/>
      <w:r w:rsidRPr="000B700A">
        <w:rPr>
          <w:rFonts w:ascii="Times New Roman" w:hAnsi="Times New Roman" w:cs="Times New Roman"/>
          <w:sz w:val="24"/>
          <w:szCs w:val="24"/>
          <w:lang w:val="en-GB"/>
        </w:rPr>
        <w:t>Tongping</w:t>
      </w:r>
      <w:proofErr w:type="spellEnd"/>
      <w:r w:rsidRPr="000B700A">
        <w:rPr>
          <w:rFonts w:ascii="Times New Roman" w:hAnsi="Times New Roman" w:cs="Times New Roman"/>
          <w:sz w:val="24"/>
          <w:szCs w:val="24"/>
          <w:lang w:val="en-GB"/>
        </w:rPr>
        <w:t xml:space="preserve"> (behind Indian Embassy)</w:t>
      </w:r>
    </w:p>
    <w:p w14:paraId="585C56DB" w14:textId="60B82CA7" w:rsidR="003117FA" w:rsidRPr="000B700A" w:rsidRDefault="002F2975" w:rsidP="003117FA">
      <w:pPr>
        <w:spacing w:after="0" w:line="240" w:lineRule="auto"/>
        <w:rPr>
          <w:rFonts w:ascii="Times New Roman" w:hAnsi="Times New Roman" w:cs="Times New Roman"/>
          <w:sz w:val="24"/>
          <w:szCs w:val="24"/>
          <w:lang w:val="en-GB"/>
        </w:rPr>
      </w:pPr>
      <w:r w:rsidRPr="000B700A">
        <w:rPr>
          <w:rFonts w:ascii="Times New Roman" w:hAnsi="Times New Roman" w:cs="Times New Roman"/>
          <w:sz w:val="24"/>
          <w:szCs w:val="24"/>
          <w:lang w:val="en-GB"/>
        </w:rPr>
        <w:t>Central Equatoria State, Juba, South Sudan.</w:t>
      </w:r>
    </w:p>
    <w:p w14:paraId="1495F95B" w14:textId="77777777" w:rsidR="002F2975" w:rsidRPr="000B700A" w:rsidRDefault="002F2975" w:rsidP="003117FA">
      <w:pPr>
        <w:spacing w:after="0" w:line="240" w:lineRule="auto"/>
        <w:rPr>
          <w:rFonts w:ascii="Times New Roman" w:hAnsi="Times New Roman" w:cs="Times New Roman"/>
          <w:sz w:val="24"/>
          <w:szCs w:val="24"/>
          <w:lang w:val="en-GB"/>
        </w:rPr>
      </w:pPr>
    </w:p>
    <w:p w14:paraId="6511EEFF" w14:textId="02CCE43B" w:rsidR="00C4131E" w:rsidRPr="000B700A" w:rsidRDefault="00C4131E" w:rsidP="00FE24FB">
      <w:pPr>
        <w:spacing w:before="120" w:after="0" w:line="240" w:lineRule="auto"/>
        <w:rPr>
          <w:rFonts w:ascii="Times New Roman" w:hAnsi="Times New Roman" w:cs="Times New Roman"/>
          <w:sz w:val="24"/>
          <w:szCs w:val="24"/>
          <w:lang w:val="en-GB"/>
        </w:rPr>
      </w:pPr>
      <w:r w:rsidRPr="000B700A">
        <w:rPr>
          <w:rFonts w:ascii="Times New Roman" w:hAnsi="Times New Roman" w:cs="Times New Roman"/>
          <w:bCs/>
          <w:color w:val="000000" w:themeColor="text1"/>
          <w:sz w:val="24"/>
          <w:szCs w:val="24"/>
          <w:lang w:val="en-GB"/>
        </w:rPr>
        <w:t xml:space="preserve">Date: </w:t>
      </w:r>
      <w:r w:rsidR="00FE24FB" w:rsidRPr="000B700A">
        <w:rPr>
          <w:rFonts w:ascii="Times New Roman" w:hAnsi="Times New Roman" w:cs="Times New Roman"/>
          <w:sz w:val="24"/>
          <w:szCs w:val="24"/>
          <w:lang w:val="en-GB"/>
        </w:rPr>
        <w:t>30</w:t>
      </w:r>
      <w:r w:rsidR="00B9321B" w:rsidRPr="000B700A">
        <w:rPr>
          <w:rFonts w:ascii="Times New Roman" w:hAnsi="Times New Roman" w:cs="Times New Roman"/>
          <w:sz w:val="24"/>
          <w:szCs w:val="24"/>
          <w:lang w:val="en-GB"/>
        </w:rPr>
        <w:t xml:space="preserve"> November </w:t>
      </w:r>
      <w:r w:rsidR="00757EAD" w:rsidRPr="000B700A">
        <w:rPr>
          <w:rFonts w:ascii="Times New Roman" w:hAnsi="Times New Roman" w:cs="Times New Roman"/>
          <w:sz w:val="24"/>
          <w:szCs w:val="24"/>
          <w:lang w:val="en-GB"/>
        </w:rPr>
        <w:t>2022</w:t>
      </w:r>
    </w:p>
    <w:bookmarkEnd w:id="1"/>
    <w:p w14:paraId="204344E5" w14:textId="55BF1B5B" w:rsidR="00C4131E" w:rsidRPr="000B700A" w:rsidRDefault="00C4131E" w:rsidP="00FE24FB">
      <w:pPr>
        <w:spacing w:before="120" w:after="0" w:line="240" w:lineRule="auto"/>
        <w:jc w:val="both"/>
        <w:rPr>
          <w:rFonts w:ascii="Times New Roman" w:hAnsi="Times New Roman" w:cs="Times New Roman"/>
          <w:bCs/>
          <w:sz w:val="24"/>
          <w:szCs w:val="24"/>
          <w:lang w:val="en-GB"/>
        </w:rPr>
      </w:pPr>
      <w:r w:rsidRPr="000B700A">
        <w:rPr>
          <w:rFonts w:ascii="Times New Roman" w:hAnsi="Times New Roman" w:cs="Times New Roman"/>
          <w:bCs/>
          <w:color w:val="000000" w:themeColor="text1"/>
          <w:sz w:val="24"/>
          <w:szCs w:val="24"/>
          <w:lang w:val="en-GB"/>
        </w:rPr>
        <w:t xml:space="preserve">Invitation to Tender </w:t>
      </w:r>
      <w:bookmarkStart w:id="2" w:name="_Hlk69441255"/>
      <w:r w:rsidRPr="000B700A">
        <w:rPr>
          <w:rFonts w:ascii="Times New Roman" w:hAnsi="Times New Roman" w:cs="Times New Roman"/>
          <w:bCs/>
          <w:color w:val="000000" w:themeColor="text1"/>
          <w:sz w:val="24"/>
          <w:szCs w:val="24"/>
          <w:lang w:val="en-GB"/>
        </w:rPr>
        <w:t>ITT</w:t>
      </w:r>
      <w:r w:rsidR="00C13E98" w:rsidRPr="000B700A">
        <w:rPr>
          <w:rFonts w:ascii="Times New Roman" w:hAnsi="Times New Roman" w:cs="Times New Roman"/>
          <w:bCs/>
          <w:color w:val="000000" w:themeColor="text1"/>
          <w:sz w:val="24"/>
          <w:szCs w:val="24"/>
          <w:lang w:val="en-GB"/>
        </w:rPr>
        <w:t>_</w:t>
      </w:r>
      <w:r w:rsidR="009C5E6F" w:rsidRPr="000B700A">
        <w:rPr>
          <w:rFonts w:ascii="Times New Roman" w:hAnsi="Times New Roman" w:cs="Times New Roman"/>
          <w:bCs/>
          <w:sz w:val="24"/>
          <w:szCs w:val="24"/>
          <w:lang w:val="en-GB"/>
        </w:rPr>
        <w:t>YEI</w:t>
      </w:r>
      <w:r w:rsidR="00C13E98" w:rsidRPr="000B700A">
        <w:rPr>
          <w:rFonts w:ascii="Times New Roman" w:hAnsi="Times New Roman" w:cs="Times New Roman"/>
          <w:bCs/>
          <w:sz w:val="24"/>
          <w:szCs w:val="24"/>
          <w:lang w:val="en-GB"/>
        </w:rPr>
        <w:t>_</w:t>
      </w:r>
      <w:r w:rsidRPr="000B700A">
        <w:rPr>
          <w:rFonts w:ascii="Times New Roman" w:hAnsi="Times New Roman" w:cs="Times New Roman"/>
          <w:bCs/>
          <w:color w:val="000000" w:themeColor="text1"/>
          <w:sz w:val="24"/>
          <w:szCs w:val="24"/>
          <w:lang w:val="en-GB"/>
        </w:rPr>
        <w:t>20</w:t>
      </w:r>
      <w:r w:rsidRPr="000B700A">
        <w:rPr>
          <w:rFonts w:ascii="Times New Roman" w:hAnsi="Times New Roman" w:cs="Times New Roman"/>
          <w:bCs/>
          <w:sz w:val="24"/>
          <w:szCs w:val="24"/>
          <w:lang w:val="en-GB"/>
        </w:rPr>
        <w:t>2</w:t>
      </w:r>
      <w:r w:rsidR="00757EAD" w:rsidRPr="000B700A">
        <w:rPr>
          <w:rFonts w:ascii="Times New Roman" w:hAnsi="Times New Roman" w:cs="Times New Roman"/>
          <w:sz w:val="24"/>
          <w:szCs w:val="24"/>
          <w:lang w:val="en-GB"/>
        </w:rPr>
        <w:t>2</w:t>
      </w:r>
      <w:r w:rsidR="00C13E98" w:rsidRPr="000B700A">
        <w:rPr>
          <w:rFonts w:ascii="Times New Roman" w:hAnsi="Times New Roman" w:cs="Times New Roman"/>
          <w:bCs/>
          <w:sz w:val="24"/>
          <w:szCs w:val="24"/>
          <w:lang w:val="en-GB"/>
        </w:rPr>
        <w:t>_</w:t>
      </w:r>
      <w:r w:rsidRPr="000B700A">
        <w:rPr>
          <w:rFonts w:ascii="Times New Roman" w:hAnsi="Times New Roman" w:cs="Times New Roman"/>
          <w:bCs/>
          <w:color w:val="000000" w:themeColor="text1"/>
          <w:sz w:val="24"/>
          <w:szCs w:val="24"/>
          <w:lang w:val="en-GB"/>
        </w:rPr>
        <w:t>0</w:t>
      </w:r>
      <w:r w:rsidR="009C5E6F" w:rsidRPr="000B700A">
        <w:rPr>
          <w:rFonts w:ascii="Times New Roman" w:hAnsi="Times New Roman" w:cs="Times New Roman"/>
          <w:bCs/>
          <w:color w:val="000000" w:themeColor="text1"/>
          <w:sz w:val="24"/>
          <w:szCs w:val="24"/>
          <w:lang w:val="en-GB"/>
        </w:rPr>
        <w:t>0</w:t>
      </w:r>
      <w:r w:rsidR="00FE24FB" w:rsidRPr="000B700A">
        <w:rPr>
          <w:rFonts w:ascii="Times New Roman" w:hAnsi="Times New Roman" w:cs="Times New Roman"/>
          <w:sz w:val="24"/>
          <w:szCs w:val="24"/>
          <w:lang w:val="en-GB"/>
        </w:rPr>
        <w:t>50</w:t>
      </w:r>
      <w:r w:rsidRPr="000B700A">
        <w:rPr>
          <w:rFonts w:ascii="Times New Roman" w:hAnsi="Times New Roman" w:cs="Times New Roman"/>
          <w:bCs/>
          <w:sz w:val="24"/>
          <w:szCs w:val="24"/>
          <w:lang w:val="en-GB"/>
        </w:rPr>
        <w:t xml:space="preserve"> </w:t>
      </w:r>
      <w:bookmarkEnd w:id="2"/>
      <w:r w:rsidR="00F04EFF" w:rsidRPr="000B700A">
        <w:rPr>
          <w:rFonts w:ascii="Times New Roman" w:hAnsi="Times New Roman" w:cs="Times New Roman"/>
          <w:bCs/>
          <w:sz w:val="24"/>
          <w:szCs w:val="24"/>
          <w:lang w:val="en-GB"/>
        </w:rPr>
        <w:t xml:space="preserve">for </w:t>
      </w:r>
      <w:r w:rsidR="00FE24FB" w:rsidRPr="000B700A">
        <w:rPr>
          <w:rFonts w:ascii="Times New Roman" w:hAnsi="Times New Roman" w:cs="Times New Roman"/>
          <w:sz w:val="24"/>
          <w:szCs w:val="24"/>
          <w:lang w:val="en-GB"/>
        </w:rPr>
        <w:t xml:space="preserve">supply and delivery of </w:t>
      </w:r>
      <w:r w:rsidR="00B9321B" w:rsidRPr="000B700A">
        <w:rPr>
          <w:rFonts w:ascii="Times New Roman" w:hAnsi="Times New Roman" w:cs="Times New Roman"/>
          <w:sz w:val="24"/>
          <w:szCs w:val="24"/>
          <w:lang w:val="en-GB"/>
        </w:rPr>
        <w:t xml:space="preserve">drugs </w:t>
      </w:r>
      <w:r w:rsidR="00FE24FB" w:rsidRPr="000B700A">
        <w:rPr>
          <w:rFonts w:ascii="Times New Roman" w:hAnsi="Times New Roman" w:cs="Times New Roman"/>
          <w:sz w:val="24"/>
          <w:szCs w:val="24"/>
          <w:lang w:val="en-GB"/>
        </w:rPr>
        <w:t xml:space="preserve">to Yei County Hospital in Yei </w:t>
      </w:r>
      <w:r w:rsidR="00B9321B" w:rsidRPr="000B700A">
        <w:rPr>
          <w:rFonts w:ascii="Times New Roman" w:hAnsi="Times New Roman" w:cs="Times New Roman"/>
          <w:sz w:val="24"/>
          <w:szCs w:val="24"/>
          <w:lang w:val="en-GB"/>
        </w:rPr>
        <w:t xml:space="preserve">in </w:t>
      </w:r>
      <w:r w:rsidR="00E2628E" w:rsidRPr="000B700A">
        <w:rPr>
          <w:rFonts w:ascii="Times New Roman" w:hAnsi="Times New Roman" w:cs="Times New Roman"/>
          <w:bCs/>
          <w:sz w:val="24"/>
          <w:szCs w:val="24"/>
          <w:lang w:val="en-GB"/>
        </w:rPr>
        <w:t xml:space="preserve">Yei </w:t>
      </w:r>
      <w:r w:rsidR="003C0527" w:rsidRPr="000B700A">
        <w:rPr>
          <w:rFonts w:ascii="Times New Roman" w:hAnsi="Times New Roman" w:cs="Times New Roman"/>
          <w:bCs/>
          <w:sz w:val="24"/>
          <w:szCs w:val="24"/>
          <w:lang w:val="en-GB"/>
        </w:rPr>
        <w:t xml:space="preserve">River </w:t>
      </w:r>
      <w:r w:rsidR="00E2628E" w:rsidRPr="000B700A">
        <w:rPr>
          <w:rFonts w:ascii="Times New Roman" w:hAnsi="Times New Roman" w:cs="Times New Roman"/>
          <w:bCs/>
          <w:sz w:val="24"/>
          <w:szCs w:val="24"/>
          <w:lang w:val="en-GB"/>
        </w:rPr>
        <w:t xml:space="preserve">County in Central </w:t>
      </w:r>
      <w:r w:rsidR="00B94043" w:rsidRPr="000B700A">
        <w:rPr>
          <w:rFonts w:ascii="Times New Roman" w:hAnsi="Times New Roman" w:cs="Times New Roman"/>
          <w:bCs/>
          <w:sz w:val="24"/>
          <w:szCs w:val="24"/>
          <w:lang w:val="en-GB"/>
        </w:rPr>
        <w:t>Equatoria</w:t>
      </w:r>
    </w:p>
    <w:p w14:paraId="7943461A" w14:textId="5019415D" w:rsidR="00C13E98" w:rsidRPr="000B700A" w:rsidRDefault="00C4131E" w:rsidP="00FE24FB">
      <w:pPr>
        <w:spacing w:before="120" w:after="0" w:line="240" w:lineRule="auto"/>
        <w:jc w:val="both"/>
        <w:rPr>
          <w:rFonts w:ascii="Times New Roman" w:hAnsi="Times New Roman" w:cs="Times New Roman"/>
          <w:bCs/>
          <w:sz w:val="24"/>
          <w:szCs w:val="24"/>
          <w:lang w:val="en-GB"/>
        </w:rPr>
      </w:pPr>
      <w:r w:rsidRPr="000B700A">
        <w:rPr>
          <w:rFonts w:ascii="Times New Roman" w:hAnsi="Times New Roman" w:cs="Times New Roman"/>
          <w:bCs/>
          <w:color w:val="000000" w:themeColor="text1"/>
          <w:sz w:val="24"/>
          <w:szCs w:val="24"/>
          <w:lang w:val="en-GB"/>
        </w:rPr>
        <w:t xml:space="preserve">Subject of the Tender: </w:t>
      </w:r>
      <w:r w:rsidR="000B700A" w:rsidRPr="000B700A">
        <w:rPr>
          <w:rFonts w:ascii="Times New Roman" w:hAnsi="Times New Roman" w:cs="Times New Roman"/>
          <w:bCs/>
          <w:color w:val="000000" w:themeColor="text1"/>
          <w:sz w:val="24"/>
          <w:szCs w:val="24"/>
          <w:lang w:val="en-GB"/>
        </w:rPr>
        <w:t>S</w:t>
      </w:r>
      <w:r w:rsidR="000B700A" w:rsidRPr="000B700A">
        <w:rPr>
          <w:rFonts w:ascii="Times New Roman" w:hAnsi="Times New Roman" w:cs="Times New Roman"/>
          <w:sz w:val="24"/>
          <w:szCs w:val="24"/>
          <w:lang w:val="en-GB"/>
        </w:rPr>
        <w:t xml:space="preserve">upply and delivery of drugs to Yei County Hospital in Yei in </w:t>
      </w:r>
      <w:r w:rsidR="000B700A" w:rsidRPr="000B700A">
        <w:rPr>
          <w:rFonts w:ascii="Times New Roman" w:hAnsi="Times New Roman" w:cs="Times New Roman"/>
          <w:bCs/>
          <w:sz w:val="24"/>
          <w:szCs w:val="24"/>
          <w:lang w:val="en-GB"/>
        </w:rPr>
        <w:t>Yei River County in Central Equatoria</w:t>
      </w:r>
      <w:r w:rsidR="00C13E98" w:rsidRPr="000B700A">
        <w:rPr>
          <w:rFonts w:ascii="Times New Roman" w:eastAsia="Times New Roman" w:hAnsi="Times New Roman" w:cs="Times New Roman"/>
          <w:bCs/>
          <w:sz w:val="24"/>
          <w:szCs w:val="24"/>
          <w:lang w:val="en-GB"/>
        </w:rPr>
        <w:t xml:space="preserve">.  </w:t>
      </w:r>
    </w:p>
    <w:p w14:paraId="76D0F09A" w14:textId="77777777" w:rsidR="00FE24FB" w:rsidRPr="000B700A" w:rsidRDefault="00FE24FB" w:rsidP="00FE24FB">
      <w:pPr>
        <w:shd w:val="clear" w:color="auto" w:fill="FFFFFF" w:themeFill="background1"/>
        <w:spacing w:before="120" w:after="0" w:line="240" w:lineRule="auto"/>
        <w:jc w:val="both"/>
        <w:rPr>
          <w:rFonts w:ascii="Times New Roman" w:hAnsi="Times New Roman" w:cs="Times New Roman"/>
          <w:color w:val="000000" w:themeColor="text1"/>
          <w:sz w:val="24"/>
          <w:szCs w:val="24"/>
          <w:lang w:val="en-GB"/>
        </w:rPr>
      </w:pPr>
      <w:r w:rsidRPr="000B700A">
        <w:rPr>
          <w:rFonts w:ascii="Times New Roman" w:hAnsi="Times New Roman" w:cs="Times New Roman"/>
          <w:color w:val="000000" w:themeColor="text1"/>
          <w:sz w:val="24"/>
          <w:szCs w:val="24"/>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48AB2EA5" w14:textId="77777777" w:rsidR="00FE24FB" w:rsidRPr="000B700A" w:rsidRDefault="00FE24FB" w:rsidP="00FE24FB">
      <w:pPr>
        <w:shd w:val="clear" w:color="auto" w:fill="FFFFFF" w:themeFill="background1"/>
        <w:spacing w:before="120" w:after="0" w:line="240" w:lineRule="auto"/>
        <w:jc w:val="both"/>
        <w:rPr>
          <w:rFonts w:ascii="Times New Roman" w:hAnsi="Times New Roman" w:cs="Times New Roman"/>
          <w:color w:val="000000" w:themeColor="text1"/>
          <w:sz w:val="24"/>
          <w:szCs w:val="24"/>
          <w:lang w:val="en-GB"/>
        </w:rPr>
      </w:pPr>
      <w:r w:rsidRPr="000B700A">
        <w:rPr>
          <w:rFonts w:ascii="Times New Roman" w:hAnsi="Times New Roman" w:cs="Times New Roman"/>
          <w:color w:val="000000" w:themeColor="text1"/>
          <w:sz w:val="24"/>
          <w:szCs w:val="24"/>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w:t>
      </w:r>
      <w:proofErr w:type="spellStart"/>
      <w:r w:rsidRPr="000B700A">
        <w:rPr>
          <w:rFonts w:ascii="Times New Roman" w:hAnsi="Times New Roman" w:cs="Times New Roman"/>
          <w:color w:val="000000" w:themeColor="text1"/>
          <w:sz w:val="24"/>
          <w:szCs w:val="24"/>
          <w:lang w:val="en-GB"/>
        </w:rPr>
        <w:t>Uyujuku</w:t>
      </w:r>
      <w:proofErr w:type="spellEnd"/>
      <w:r w:rsidRPr="000B700A">
        <w:rPr>
          <w:rFonts w:ascii="Times New Roman" w:hAnsi="Times New Roman" w:cs="Times New Roman"/>
          <w:color w:val="000000" w:themeColor="text1"/>
          <w:sz w:val="24"/>
          <w:szCs w:val="24"/>
          <w:lang w:val="en-GB"/>
        </w:rPr>
        <w:t xml:space="preserve"> and Yei.</w:t>
      </w:r>
    </w:p>
    <w:p w14:paraId="06DA6DE3" w14:textId="6FE3E8A4" w:rsidR="00C4131E" w:rsidRPr="000B700A" w:rsidRDefault="00C4131E" w:rsidP="00FE24FB">
      <w:pPr>
        <w:spacing w:before="120" w:after="0" w:line="240" w:lineRule="auto"/>
        <w:jc w:val="both"/>
        <w:rPr>
          <w:rFonts w:ascii="Times New Roman" w:hAnsi="Times New Roman" w:cs="Times New Roman"/>
          <w:color w:val="000000"/>
          <w:sz w:val="24"/>
          <w:szCs w:val="24"/>
          <w:lang w:val="en-GB"/>
        </w:rPr>
      </w:pPr>
      <w:bookmarkStart w:id="3" w:name="_Hlk69441159"/>
      <w:r w:rsidRPr="000B700A">
        <w:rPr>
          <w:rFonts w:ascii="Times New Roman" w:hAnsi="Times New Roman" w:cs="Times New Roman"/>
          <w:color w:val="000000"/>
          <w:sz w:val="24"/>
          <w:szCs w:val="24"/>
          <w:lang w:val="en-GB"/>
        </w:rPr>
        <w:t>We look forward to receiving your tenders on</w:t>
      </w:r>
      <w:r w:rsidRPr="000B700A">
        <w:rPr>
          <w:rFonts w:ascii="Times New Roman" w:hAnsi="Times New Roman" w:cs="Times New Roman"/>
          <w:b/>
          <w:color w:val="000000"/>
          <w:sz w:val="24"/>
          <w:szCs w:val="24"/>
          <w:lang w:val="en-GB"/>
        </w:rPr>
        <w:t xml:space="preserve"> </w:t>
      </w:r>
      <w:r w:rsidR="000B700A" w:rsidRPr="000B700A">
        <w:rPr>
          <w:rFonts w:ascii="Times New Roman" w:hAnsi="Times New Roman" w:cs="Times New Roman"/>
          <w:b/>
          <w:sz w:val="24"/>
          <w:szCs w:val="24"/>
          <w:u w:val="single"/>
          <w:lang w:val="en-GB"/>
        </w:rPr>
        <w:t>8 December</w:t>
      </w:r>
      <w:r w:rsidR="00B4376B" w:rsidRPr="000B700A">
        <w:rPr>
          <w:rFonts w:ascii="Times New Roman" w:hAnsi="Times New Roman" w:cs="Times New Roman"/>
          <w:sz w:val="24"/>
          <w:szCs w:val="24"/>
          <w:lang w:val="en-GB"/>
        </w:rPr>
        <w:t xml:space="preserve"> </w:t>
      </w:r>
      <w:r w:rsidR="004863CE" w:rsidRPr="000B700A">
        <w:rPr>
          <w:rFonts w:ascii="Times New Roman" w:hAnsi="Times New Roman" w:cs="Times New Roman"/>
          <w:b/>
          <w:sz w:val="24"/>
          <w:szCs w:val="24"/>
          <w:u w:val="single"/>
          <w:lang w:val="en-GB"/>
        </w:rPr>
        <w:t>2022</w:t>
      </w:r>
      <w:r w:rsidR="00E2628E" w:rsidRPr="000B700A">
        <w:rPr>
          <w:rFonts w:ascii="Times New Roman" w:hAnsi="Times New Roman" w:cs="Times New Roman"/>
          <w:b/>
          <w:color w:val="000000"/>
          <w:sz w:val="24"/>
          <w:szCs w:val="24"/>
          <w:u w:val="single"/>
          <w:lang w:val="en-GB"/>
        </w:rPr>
        <w:t xml:space="preserve"> </w:t>
      </w:r>
      <w:r w:rsidRPr="000B700A">
        <w:rPr>
          <w:rFonts w:ascii="Times New Roman" w:hAnsi="Times New Roman" w:cs="Times New Roman"/>
          <w:b/>
          <w:color w:val="000000"/>
          <w:sz w:val="24"/>
          <w:szCs w:val="24"/>
          <w:u w:val="single"/>
          <w:lang w:val="en-GB"/>
        </w:rPr>
        <w:t>at or before 4:00pm</w:t>
      </w:r>
      <w:r w:rsidRPr="000B700A">
        <w:rPr>
          <w:rFonts w:ascii="Times New Roman" w:hAnsi="Times New Roman" w:cs="Times New Roman"/>
          <w:color w:val="000000"/>
          <w:sz w:val="24"/>
          <w:szCs w:val="24"/>
          <w:lang w:val="en-GB"/>
        </w:rPr>
        <w:t xml:space="preserve"> </w:t>
      </w:r>
      <w:r w:rsidRPr="000B700A">
        <w:rPr>
          <w:rFonts w:ascii="Times New Roman" w:hAnsi="Times New Roman" w:cs="Times New Roman"/>
          <w:sz w:val="24"/>
          <w:szCs w:val="24"/>
          <w:lang w:val="en-GB"/>
        </w:rPr>
        <w:t>via E-mail to</w:t>
      </w:r>
      <w:r w:rsidRPr="000B700A">
        <w:rPr>
          <w:rFonts w:ascii="Times New Roman" w:hAnsi="Times New Roman" w:cs="Times New Roman"/>
          <w:b/>
          <w:sz w:val="24"/>
          <w:szCs w:val="24"/>
          <w:lang w:val="en-GB"/>
        </w:rPr>
        <w:t xml:space="preserve">: </w:t>
      </w:r>
      <w:hyperlink r:id="rId11" w:history="1">
        <w:r w:rsidRPr="000B700A">
          <w:rPr>
            <w:rStyle w:val="Hyperlink"/>
            <w:rFonts w:ascii="Times New Roman" w:hAnsi="Times New Roman" w:cs="Times New Roman"/>
            <w:b/>
            <w:sz w:val="24"/>
            <w:szCs w:val="24"/>
            <w:lang w:val="en-GB"/>
          </w:rPr>
          <w:t>mb.procurement-juba@malteser-international.org</w:t>
        </w:r>
      </w:hyperlink>
      <w:r w:rsidR="009C5E6F" w:rsidRPr="000B700A">
        <w:rPr>
          <w:rFonts w:ascii="Times New Roman" w:hAnsi="Times New Roman" w:cs="Times New Roman"/>
          <w:color w:val="000000"/>
          <w:sz w:val="24"/>
          <w:szCs w:val="24"/>
          <w:lang w:val="en-GB"/>
        </w:rPr>
        <w:t>.</w:t>
      </w:r>
    </w:p>
    <w:bookmarkEnd w:id="3"/>
    <w:p w14:paraId="5FED4F00" w14:textId="6016A231" w:rsidR="00C4131E" w:rsidRPr="000B700A" w:rsidRDefault="00C4131E" w:rsidP="007C39A6">
      <w:pPr>
        <w:spacing w:before="120" w:after="0" w:line="240" w:lineRule="auto"/>
        <w:jc w:val="both"/>
        <w:rPr>
          <w:rFonts w:ascii="Times New Roman" w:eastAsia="Times New Roman" w:hAnsi="Times New Roman" w:cs="Times New Roman"/>
          <w:b/>
          <w:bCs/>
          <w:sz w:val="24"/>
          <w:szCs w:val="24"/>
          <w:lang w:val="en-GB"/>
        </w:rPr>
      </w:pPr>
      <w:r w:rsidRPr="000B700A">
        <w:rPr>
          <w:rFonts w:ascii="Times New Roman" w:hAnsi="Times New Roman" w:cs="Times New Roman"/>
          <w:sz w:val="24"/>
          <w:szCs w:val="24"/>
          <w:lang w:val="en-GB"/>
        </w:rPr>
        <w:t>Please write in the Subject line of your email with tender</w:t>
      </w:r>
      <w:r w:rsidRPr="000B700A">
        <w:rPr>
          <w:rFonts w:ascii="Times New Roman" w:hAnsi="Times New Roman" w:cs="Times New Roman"/>
          <w:b/>
          <w:sz w:val="24"/>
          <w:szCs w:val="24"/>
          <w:lang w:val="en-GB"/>
        </w:rPr>
        <w:t>: “</w:t>
      </w:r>
      <w:r w:rsidR="00C13E98" w:rsidRPr="000B700A">
        <w:rPr>
          <w:rFonts w:ascii="Times New Roman" w:hAnsi="Times New Roman" w:cs="Times New Roman"/>
          <w:b/>
          <w:bCs/>
          <w:color w:val="000000" w:themeColor="text1"/>
          <w:sz w:val="24"/>
          <w:szCs w:val="24"/>
          <w:lang w:val="en-GB"/>
        </w:rPr>
        <w:t>ITT_</w:t>
      </w:r>
      <w:r w:rsidR="009C5E6F" w:rsidRPr="000B700A">
        <w:rPr>
          <w:rFonts w:ascii="Times New Roman" w:hAnsi="Times New Roman" w:cs="Times New Roman"/>
          <w:b/>
          <w:bCs/>
          <w:sz w:val="24"/>
          <w:szCs w:val="24"/>
          <w:lang w:val="en-GB"/>
        </w:rPr>
        <w:t>YEI</w:t>
      </w:r>
      <w:r w:rsidR="00C13E98" w:rsidRPr="000B700A">
        <w:rPr>
          <w:rFonts w:ascii="Times New Roman" w:hAnsi="Times New Roman" w:cs="Times New Roman"/>
          <w:b/>
          <w:bCs/>
          <w:sz w:val="24"/>
          <w:szCs w:val="24"/>
          <w:lang w:val="en-GB"/>
        </w:rPr>
        <w:t>_</w:t>
      </w:r>
      <w:r w:rsidR="00C13E98" w:rsidRPr="000B700A">
        <w:rPr>
          <w:rFonts w:ascii="Times New Roman" w:hAnsi="Times New Roman" w:cs="Times New Roman"/>
          <w:b/>
          <w:bCs/>
          <w:color w:val="000000" w:themeColor="text1"/>
          <w:sz w:val="24"/>
          <w:szCs w:val="24"/>
          <w:lang w:val="en-GB"/>
        </w:rPr>
        <w:t>20</w:t>
      </w:r>
      <w:r w:rsidR="00C13E98" w:rsidRPr="000B700A">
        <w:rPr>
          <w:rFonts w:ascii="Times New Roman" w:hAnsi="Times New Roman" w:cs="Times New Roman"/>
          <w:b/>
          <w:bCs/>
          <w:sz w:val="24"/>
          <w:szCs w:val="24"/>
          <w:lang w:val="en-GB"/>
        </w:rPr>
        <w:t>2</w:t>
      </w:r>
      <w:r w:rsidR="00757EAD" w:rsidRPr="000B700A">
        <w:rPr>
          <w:rFonts w:ascii="Times New Roman" w:hAnsi="Times New Roman" w:cs="Times New Roman"/>
          <w:b/>
          <w:bCs/>
          <w:sz w:val="24"/>
          <w:szCs w:val="24"/>
          <w:lang w:val="en-GB"/>
        </w:rPr>
        <w:t>2</w:t>
      </w:r>
      <w:r w:rsidR="00C13E98" w:rsidRPr="000B700A">
        <w:rPr>
          <w:rFonts w:ascii="Times New Roman" w:hAnsi="Times New Roman" w:cs="Times New Roman"/>
          <w:b/>
          <w:bCs/>
          <w:sz w:val="24"/>
          <w:szCs w:val="24"/>
          <w:lang w:val="en-GB"/>
        </w:rPr>
        <w:t>_</w:t>
      </w:r>
      <w:r w:rsidR="00C13E98" w:rsidRPr="000B700A">
        <w:rPr>
          <w:rFonts w:ascii="Times New Roman" w:hAnsi="Times New Roman" w:cs="Times New Roman"/>
          <w:b/>
          <w:bCs/>
          <w:color w:val="000000" w:themeColor="text1"/>
          <w:sz w:val="24"/>
          <w:szCs w:val="24"/>
          <w:lang w:val="en-GB"/>
        </w:rPr>
        <w:t>0</w:t>
      </w:r>
      <w:r w:rsidR="009C5E6F" w:rsidRPr="000B700A">
        <w:rPr>
          <w:rFonts w:ascii="Times New Roman" w:hAnsi="Times New Roman" w:cs="Times New Roman"/>
          <w:b/>
          <w:bCs/>
          <w:color w:val="000000" w:themeColor="text1"/>
          <w:sz w:val="24"/>
          <w:szCs w:val="24"/>
          <w:lang w:val="en-GB"/>
        </w:rPr>
        <w:t>0</w:t>
      </w:r>
      <w:r w:rsidR="000B700A" w:rsidRPr="000B700A">
        <w:rPr>
          <w:rFonts w:ascii="Times New Roman" w:hAnsi="Times New Roman" w:cs="Times New Roman"/>
          <w:b/>
          <w:bCs/>
          <w:color w:val="000000" w:themeColor="text1"/>
          <w:sz w:val="24"/>
          <w:szCs w:val="24"/>
          <w:lang w:val="en-GB"/>
        </w:rPr>
        <w:t xml:space="preserve">50 </w:t>
      </w:r>
      <w:r w:rsidR="000B700A" w:rsidRPr="000B700A">
        <w:rPr>
          <w:rFonts w:ascii="Times New Roman" w:hAnsi="Times New Roman" w:cs="Times New Roman"/>
          <w:b/>
          <w:sz w:val="24"/>
          <w:szCs w:val="24"/>
          <w:lang w:val="en-GB"/>
        </w:rPr>
        <w:t>of drugs for Yei County Hospital</w:t>
      </w:r>
      <w:r w:rsidR="00B4376B" w:rsidRPr="000B700A">
        <w:rPr>
          <w:rFonts w:ascii="Times New Roman" w:hAnsi="Times New Roman" w:cs="Times New Roman"/>
          <w:b/>
          <w:sz w:val="24"/>
          <w:szCs w:val="24"/>
          <w:lang w:val="en-GB"/>
        </w:rPr>
        <w:t>.</w:t>
      </w:r>
    </w:p>
    <w:p w14:paraId="46418270" w14:textId="0892376B" w:rsidR="009F78AD" w:rsidRPr="000B700A" w:rsidRDefault="000B700A" w:rsidP="000B700A">
      <w:pPr>
        <w:spacing w:before="120" w:after="0" w:line="240" w:lineRule="auto"/>
        <w:jc w:val="both"/>
        <w:rPr>
          <w:rFonts w:ascii="Times New Roman" w:hAnsi="Times New Roman" w:cs="Times New Roman"/>
          <w:color w:val="000000" w:themeColor="text1"/>
          <w:sz w:val="24"/>
          <w:szCs w:val="24"/>
          <w:lang w:val="en-GB" w:eastAsia="fr-FR"/>
        </w:rPr>
      </w:pPr>
      <w:bookmarkStart w:id="4" w:name="_Hlk69441209"/>
      <w:r w:rsidRPr="000B700A">
        <w:rPr>
          <w:rFonts w:ascii="Times New Roman" w:hAnsi="Times New Roman" w:cs="Times New Roman"/>
          <w:color w:val="000000" w:themeColor="text1"/>
          <w:sz w:val="24"/>
          <w:szCs w:val="24"/>
          <w:lang w:val="en-GB" w:eastAsia="fr-FR"/>
        </w:rPr>
        <w:t>Sincerely,</w:t>
      </w:r>
    </w:p>
    <w:p w14:paraId="5DADABFC" w14:textId="77777777" w:rsidR="009F78AD" w:rsidRPr="000B700A" w:rsidRDefault="009F78AD" w:rsidP="00C84FA7">
      <w:pPr>
        <w:spacing w:after="0" w:line="240" w:lineRule="auto"/>
        <w:jc w:val="both"/>
        <w:rPr>
          <w:rFonts w:ascii="Times New Roman" w:hAnsi="Times New Roman"/>
          <w:b/>
          <w:color w:val="FF0000"/>
          <w:sz w:val="24"/>
          <w:szCs w:val="24"/>
          <w:lang w:val="en-GB" w:eastAsia="fr-FR"/>
        </w:rPr>
      </w:pPr>
    </w:p>
    <w:tbl>
      <w:tblPr>
        <w:tblW w:w="10500" w:type="dxa"/>
        <w:tblCellSpacing w:w="15" w:type="dxa"/>
        <w:tblCellMar>
          <w:left w:w="0" w:type="dxa"/>
          <w:right w:w="0" w:type="dxa"/>
        </w:tblCellMar>
        <w:tblLook w:val="04A0" w:firstRow="1" w:lastRow="0" w:firstColumn="1" w:lastColumn="0" w:noHBand="0" w:noVBand="1"/>
      </w:tblPr>
      <w:tblGrid>
        <w:gridCol w:w="2400"/>
        <w:gridCol w:w="110"/>
        <w:gridCol w:w="7990"/>
      </w:tblGrid>
      <w:tr w:rsidR="000B700A" w:rsidRPr="000B700A" w14:paraId="3E250FE2" w14:textId="77777777" w:rsidTr="00A151C3">
        <w:trPr>
          <w:tblCellSpacing w:w="15" w:type="dxa"/>
        </w:trPr>
        <w:tc>
          <w:tcPr>
            <w:tcW w:w="2355" w:type="dxa"/>
            <w:tcMar>
              <w:top w:w="0" w:type="dxa"/>
              <w:left w:w="0" w:type="dxa"/>
              <w:bottom w:w="0" w:type="dxa"/>
              <w:right w:w="180" w:type="dxa"/>
            </w:tcMar>
            <w:vAlign w:val="center"/>
            <w:hideMark/>
          </w:tcPr>
          <w:p w14:paraId="695FB4F3" w14:textId="77777777" w:rsidR="000B700A" w:rsidRPr="000B700A" w:rsidRDefault="000B700A" w:rsidP="00A151C3">
            <w:pPr>
              <w:rPr>
                <w:rFonts w:ascii="Times New Roman" w:eastAsiaTheme="minorEastAsia" w:hAnsi="Times New Roman" w:cs="Times New Roman"/>
                <w:noProof/>
                <w:color w:val="000000"/>
                <w:sz w:val="20"/>
                <w:szCs w:val="20"/>
                <w:bdr w:val="none" w:sz="0" w:space="0" w:color="auto" w:frame="1"/>
                <w:lang w:val="en-GB" w:eastAsia="en-UG"/>
              </w:rPr>
            </w:pPr>
            <w:r w:rsidRPr="000B700A">
              <w:rPr>
                <w:noProof/>
                <w:lang w:val="en-GB"/>
              </w:rPr>
              <w:drawing>
                <wp:anchor distT="0" distB="0" distL="114300" distR="114300" simplePos="0" relativeHeight="251659264" behindDoc="0" locked="0" layoutInCell="1" allowOverlap="1" wp14:anchorId="3582D09D" wp14:editId="7689DF0A">
                  <wp:simplePos x="0" y="0"/>
                  <wp:positionH relativeFrom="margin">
                    <wp:posOffset>-19050</wp:posOffset>
                  </wp:positionH>
                  <wp:positionV relativeFrom="paragraph">
                    <wp:posOffset>-728980</wp:posOffset>
                  </wp:positionV>
                  <wp:extent cx="1414145" cy="425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pic:spPr>
                      </pic:pic>
                    </a:graphicData>
                  </a:graphic>
                  <wp14:sizeRelH relativeFrom="page">
                    <wp14:pctWidth>0</wp14:pctWidth>
                  </wp14:sizeRelH>
                  <wp14:sizeRelV relativeFrom="page">
                    <wp14:pctHeight>0</wp14:pctHeight>
                  </wp14:sizeRelV>
                </wp:anchor>
              </w:drawing>
            </w:r>
          </w:p>
        </w:tc>
        <w:tc>
          <w:tcPr>
            <w:tcW w:w="80" w:type="dxa"/>
            <w:tcBorders>
              <w:top w:val="nil"/>
              <w:left w:val="single" w:sz="8" w:space="0" w:color="FF0000"/>
              <w:bottom w:val="nil"/>
              <w:right w:val="nil"/>
            </w:tcBorders>
            <w:vAlign w:val="center"/>
            <w:hideMark/>
          </w:tcPr>
          <w:p w14:paraId="17ADC80A" w14:textId="77777777" w:rsidR="000B700A" w:rsidRPr="000B700A" w:rsidRDefault="000B700A" w:rsidP="00A151C3">
            <w:pPr>
              <w:spacing w:line="252" w:lineRule="auto"/>
              <w:rPr>
                <w:rFonts w:ascii="Times New Roman" w:eastAsia="Calibri" w:hAnsi="Times New Roman" w:cs="Times New Roman"/>
                <w:noProof/>
                <w:sz w:val="20"/>
                <w:szCs w:val="20"/>
                <w:lang w:val="en-GB" w:eastAsia="en-UG"/>
              </w:rPr>
            </w:pPr>
            <w:r w:rsidRPr="000B700A">
              <w:rPr>
                <w:rFonts w:ascii="Times New Roman" w:eastAsiaTheme="minorEastAsia" w:hAnsi="Times New Roman" w:cs="Times New Roman"/>
                <w:noProof/>
                <w:color w:val="1F497D"/>
                <w:sz w:val="20"/>
                <w:szCs w:val="20"/>
                <w:bdr w:val="none" w:sz="0" w:space="0" w:color="auto" w:frame="1"/>
                <w:lang w:val="en-GB" w:eastAsia="en-UG"/>
              </w:rPr>
              <w:t> </w:t>
            </w:r>
          </w:p>
        </w:tc>
        <w:tc>
          <w:tcPr>
            <w:tcW w:w="7945" w:type="dxa"/>
            <w:tcMar>
              <w:top w:w="0" w:type="dxa"/>
              <w:left w:w="225" w:type="dxa"/>
              <w:bottom w:w="0" w:type="dxa"/>
              <w:right w:w="0" w:type="dxa"/>
            </w:tcMar>
            <w:vAlign w:val="center"/>
            <w:hideMark/>
          </w:tcPr>
          <w:p w14:paraId="00DFE17B" w14:textId="77777777" w:rsidR="000B700A" w:rsidRPr="000B700A" w:rsidRDefault="000B700A" w:rsidP="000B700A">
            <w:pPr>
              <w:spacing w:after="0" w:line="240" w:lineRule="auto"/>
              <w:rPr>
                <w:rFonts w:ascii="Times New Roman" w:eastAsiaTheme="minorEastAsia" w:hAnsi="Times New Roman" w:cs="Times New Roman"/>
                <w:noProof/>
                <w:color w:val="000000"/>
                <w:sz w:val="24"/>
                <w:szCs w:val="24"/>
                <w:bdr w:val="none" w:sz="0" w:space="0" w:color="auto" w:frame="1"/>
                <w:lang w:val="en-GB" w:eastAsia="en-UG"/>
              </w:rPr>
            </w:pPr>
            <w:r w:rsidRPr="000B700A">
              <w:rPr>
                <w:rFonts w:ascii="Times New Roman" w:eastAsiaTheme="minorEastAsia" w:hAnsi="Times New Roman" w:cs="Times New Roman"/>
                <w:noProof/>
                <w:color w:val="000000"/>
                <w:sz w:val="24"/>
                <w:szCs w:val="24"/>
                <w:bdr w:val="none" w:sz="0" w:space="0" w:color="auto" w:frame="1"/>
                <w:lang w:val="en-GB" w:eastAsia="en-UG"/>
              </w:rPr>
              <w:t>Nermin Silajdzic</w:t>
            </w:r>
          </w:p>
          <w:p w14:paraId="27D9E7DA" w14:textId="77777777" w:rsidR="000B700A" w:rsidRPr="000B700A" w:rsidRDefault="000B700A" w:rsidP="000B700A">
            <w:pPr>
              <w:widowControl w:val="0"/>
              <w:autoSpaceDE w:val="0"/>
              <w:autoSpaceDN w:val="0"/>
              <w:adjustRightInd w:val="0"/>
              <w:spacing w:after="0" w:line="240" w:lineRule="auto"/>
              <w:rPr>
                <w:rFonts w:ascii="Times New Roman" w:hAnsi="Times New Roman" w:cs="Times New Roman"/>
                <w:b/>
                <w:bCs/>
                <w:sz w:val="20"/>
                <w:szCs w:val="20"/>
                <w:lang w:val="en-GB"/>
              </w:rPr>
            </w:pPr>
            <w:r w:rsidRPr="000B700A">
              <w:rPr>
                <w:rFonts w:ascii="Times New Roman" w:eastAsiaTheme="minorEastAsia" w:hAnsi="Times New Roman" w:cs="Times New Roman"/>
                <w:noProof/>
                <w:color w:val="000000"/>
                <w:sz w:val="24"/>
                <w:szCs w:val="24"/>
                <w:bdr w:val="none" w:sz="0" w:space="0" w:color="auto" w:frame="1"/>
                <w:lang w:val="en-GB" w:eastAsia="en-UG"/>
              </w:rPr>
              <w:t>Country Logistics and Security Coordinator</w:t>
            </w:r>
            <w:r w:rsidRPr="000B700A">
              <w:rPr>
                <w:rFonts w:ascii="Times New Roman" w:eastAsiaTheme="minorEastAsia" w:hAnsi="Times New Roman" w:cs="Times New Roman"/>
                <w:noProof/>
                <w:color w:val="000000"/>
                <w:sz w:val="20"/>
                <w:szCs w:val="20"/>
                <w:bdr w:val="none" w:sz="0" w:space="0" w:color="auto" w:frame="1"/>
                <w:lang w:val="en-GB" w:eastAsia="en-UG"/>
              </w:rPr>
              <w:t xml:space="preserve"> </w:t>
            </w:r>
            <w:r w:rsidRPr="000B700A">
              <w:rPr>
                <w:rFonts w:ascii="Times New Roman" w:eastAsiaTheme="minorEastAsia" w:hAnsi="Times New Roman" w:cs="Times New Roman"/>
                <w:noProof/>
                <w:color w:val="000000"/>
                <w:sz w:val="20"/>
                <w:szCs w:val="20"/>
                <w:bdr w:val="none" w:sz="0" w:space="0" w:color="auto" w:frame="1"/>
                <w:lang w:val="en-GB" w:eastAsia="en-UG"/>
              </w:rPr>
              <w:br/>
            </w:r>
            <w:r w:rsidRPr="000B700A">
              <w:rPr>
                <w:rFonts w:ascii="Times New Roman" w:hAnsi="Times New Roman" w:cs="Times New Roman"/>
                <w:sz w:val="20"/>
                <w:szCs w:val="20"/>
                <w:lang w:val="en-GB"/>
              </w:rPr>
              <w:t>Plot No. 246 Block 3k South 2nd Class</w:t>
            </w:r>
            <w:r w:rsidRPr="000B700A">
              <w:rPr>
                <w:rFonts w:ascii="Times New Roman" w:hAnsi="Times New Roman" w:cs="Times New Roman"/>
                <w:b/>
                <w:bCs/>
                <w:sz w:val="20"/>
                <w:szCs w:val="20"/>
                <w:lang w:val="en-GB"/>
              </w:rPr>
              <w:t xml:space="preserve"> </w:t>
            </w:r>
            <w:r w:rsidRPr="000B700A">
              <w:rPr>
                <w:rFonts w:ascii="Times New Roman" w:hAnsi="Times New Roman" w:cs="Times New Roman"/>
                <w:color w:val="000000"/>
                <w:sz w:val="20"/>
                <w:szCs w:val="20"/>
                <w:bdr w:val="none" w:sz="0" w:space="0" w:color="auto" w:frame="1"/>
                <w:lang w:val="en-GB"/>
              </w:rPr>
              <w:t xml:space="preserve">- </w:t>
            </w:r>
            <w:r w:rsidRPr="000B700A">
              <w:rPr>
                <w:rFonts w:ascii="Times New Roman" w:hAnsi="Times New Roman" w:cs="Times New Roman"/>
                <w:sz w:val="20"/>
                <w:szCs w:val="20"/>
                <w:lang w:val="en-GB"/>
              </w:rPr>
              <w:t>Behind Indian Embassy, Tong Ping</w:t>
            </w:r>
          </w:p>
          <w:p w14:paraId="6DA06A90" w14:textId="77777777" w:rsidR="000B700A" w:rsidRPr="000B700A" w:rsidRDefault="000B700A" w:rsidP="000B700A">
            <w:pPr>
              <w:spacing w:after="0" w:line="240" w:lineRule="auto"/>
              <w:rPr>
                <w:rFonts w:ascii="Times New Roman" w:eastAsiaTheme="minorEastAsia" w:hAnsi="Times New Roman" w:cs="Times New Roman"/>
                <w:noProof/>
                <w:sz w:val="20"/>
                <w:szCs w:val="20"/>
                <w:lang w:val="en-GB" w:eastAsia="en-UG"/>
              </w:rPr>
            </w:pPr>
            <w:r w:rsidRPr="000B700A">
              <w:rPr>
                <w:rFonts w:ascii="Times New Roman" w:hAnsi="Times New Roman" w:cs="Times New Roman"/>
                <w:color w:val="000000"/>
                <w:sz w:val="20"/>
                <w:szCs w:val="20"/>
                <w:bdr w:val="none" w:sz="0" w:space="0" w:color="auto" w:frame="1"/>
                <w:lang w:val="en-GB"/>
              </w:rPr>
              <w:t xml:space="preserve">Central </w:t>
            </w:r>
            <w:proofErr w:type="spellStart"/>
            <w:r w:rsidRPr="000B700A">
              <w:rPr>
                <w:rFonts w:ascii="Times New Roman" w:hAnsi="Times New Roman" w:cs="Times New Roman"/>
                <w:color w:val="000000"/>
                <w:sz w:val="20"/>
                <w:szCs w:val="20"/>
                <w:bdr w:val="none" w:sz="0" w:space="0" w:color="auto" w:frame="1"/>
                <w:lang w:val="en-GB"/>
              </w:rPr>
              <w:t>Equitorial</w:t>
            </w:r>
            <w:proofErr w:type="spellEnd"/>
            <w:r w:rsidRPr="000B700A">
              <w:rPr>
                <w:rFonts w:ascii="Times New Roman" w:hAnsi="Times New Roman" w:cs="Times New Roman"/>
                <w:color w:val="000000"/>
                <w:sz w:val="20"/>
                <w:szCs w:val="20"/>
                <w:bdr w:val="none" w:sz="0" w:space="0" w:color="auto" w:frame="1"/>
                <w:lang w:val="en-GB"/>
              </w:rPr>
              <w:t xml:space="preserve"> State, Juba, South Sudan</w:t>
            </w:r>
            <w:r w:rsidRPr="000B700A">
              <w:rPr>
                <w:rFonts w:ascii="Times New Roman" w:hAnsi="Times New Roman" w:cs="Times New Roman"/>
                <w:color w:val="000000"/>
                <w:sz w:val="20"/>
                <w:szCs w:val="20"/>
                <w:bdr w:val="none" w:sz="0" w:space="0" w:color="auto" w:frame="1"/>
                <w:lang w:val="en-GB"/>
              </w:rPr>
              <w:br/>
            </w:r>
            <w:r w:rsidRPr="000B700A">
              <w:rPr>
                <w:rFonts w:ascii="Times New Roman" w:eastAsiaTheme="minorEastAsia" w:hAnsi="Times New Roman" w:cs="Times New Roman"/>
                <w:noProof/>
                <w:color w:val="000000"/>
                <w:sz w:val="20"/>
                <w:szCs w:val="20"/>
                <w:bdr w:val="none" w:sz="0" w:space="0" w:color="auto" w:frame="1"/>
                <w:lang w:val="en-GB" w:eastAsia="en-UG"/>
              </w:rPr>
              <w:t>M: +211 (0) 911 746 963 · M: +211 (0) 924 767 949</w:t>
            </w:r>
            <w:r w:rsidRPr="000B700A">
              <w:rPr>
                <w:rFonts w:ascii="Times New Roman" w:eastAsiaTheme="minorEastAsia" w:hAnsi="Times New Roman" w:cs="Times New Roman"/>
                <w:noProof/>
                <w:color w:val="000000"/>
                <w:sz w:val="20"/>
                <w:szCs w:val="20"/>
                <w:bdr w:val="none" w:sz="0" w:space="0" w:color="auto" w:frame="1"/>
                <w:lang w:val="en-GB" w:eastAsia="en-UG"/>
              </w:rPr>
              <w:br/>
            </w:r>
            <w:hyperlink r:id="rId13" w:tgtFrame="_blank" w:history="1">
              <w:r w:rsidRPr="000B700A">
                <w:rPr>
                  <w:rStyle w:val="Hyperlink"/>
                  <w:rFonts w:ascii="Times New Roman" w:eastAsiaTheme="minorEastAsia" w:hAnsi="Times New Roman" w:cs="Times New Roman"/>
                  <w:noProof/>
                  <w:color w:val="0563C1"/>
                  <w:sz w:val="20"/>
                  <w:szCs w:val="20"/>
                  <w:bdr w:val="none" w:sz="0" w:space="0" w:color="auto" w:frame="1"/>
                  <w:lang w:val="en-GB" w:eastAsia="en-UG"/>
                </w:rPr>
                <w:t>nermin.silajdzic@malteser-international.org</w:t>
              </w:r>
            </w:hyperlink>
            <w:r w:rsidRPr="000B700A">
              <w:rPr>
                <w:rFonts w:ascii="Times New Roman" w:eastAsiaTheme="minorEastAsia" w:hAnsi="Times New Roman" w:cs="Times New Roman"/>
                <w:noProof/>
                <w:color w:val="000000"/>
                <w:sz w:val="20"/>
                <w:szCs w:val="20"/>
                <w:bdr w:val="none" w:sz="0" w:space="0" w:color="auto" w:frame="1"/>
                <w:lang w:val="en-GB" w:eastAsia="en-UG"/>
              </w:rPr>
              <w:t> · Skype: nsilajdzic</w:t>
            </w:r>
            <w:r w:rsidRPr="000B700A">
              <w:rPr>
                <w:rFonts w:ascii="Times New Roman" w:eastAsiaTheme="minorEastAsia" w:hAnsi="Times New Roman" w:cs="Times New Roman"/>
                <w:noProof/>
                <w:color w:val="000000"/>
                <w:sz w:val="20"/>
                <w:szCs w:val="20"/>
                <w:bdr w:val="none" w:sz="0" w:space="0" w:color="auto" w:frame="1"/>
                <w:lang w:val="en-GB" w:eastAsia="en-UG"/>
              </w:rPr>
              <w:br/>
            </w:r>
            <w:hyperlink r:id="rId14" w:tgtFrame="_blank" w:history="1">
              <w:r w:rsidRPr="000B700A">
                <w:rPr>
                  <w:rStyle w:val="Hyperlink"/>
                  <w:rFonts w:ascii="Times New Roman" w:eastAsiaTheme="minorEastAsia" w:hAnsi="Times New Roman" w:cs="Times New Roman"/>
                  <w:noProof/>
                  <w:color w:val="0563C1"/>
                  <w:sz w:val="20"/>
                  <w:szCs w:val="20"/>
                  <w:bdr w:val="none" w:sz="0" w:space="0" w:color="auto" w:frame="1"/>
                  <w:lang w:val="en-GB" w:eastAsia="en-UG"/>
                </w:rPr>
                <w:t>www.malteser-international.org</w:t>
              </w:r>
            </w:hyperlink>
            <w:r w:rsidRPr="000B700A">
              <w:rPr>
                <w:rFonts w:ascii="Times New Roman" w:eastAsiaTheme="minorEastAsia" w:hAnsi="Times New Roman" w:cs="Times New Roman"/>
                <w:noProof/>
                <w:color w:val="000000"/>
                <w:sz w:val="20"/>
                <w:szCs w:val="20"/>
                <w:bdr w:val="none" w:sz="0" w:space="0" w:color="auto" w:frame="1"/>
                <w:lang w:val="en-GB" w:eastAsia="en-UG"/>
              </w:rPr>
              <w:br/>
              <w:t>Malteser International Europe/Malteser Hilfsdienst e. V., County Court Cologne, VR 4726</w:t>
            </w:r>
            <w:r w:rsidRPr="000B700A">
              <w:rPr>
                <w:rFonts w:ascii="Times New Roman" w:eastAsiaTheme="minorEastAsia" w:hAnsi="Times New Roman" w:cs="Times New Roman"/>
                <w:noProof/>
                <w:color w:val="000000"/>
                <w:sz w:val="20"/>
                <w:szCs w:val="20"/>
                <w:bdr w:val="none" w:sz="0" w:space="0" w:color="auto" w:frame="1"/>
                <w:lang w:val="en-GB" w:eastAsia="en-UG"/>
              </w:rPr>
              <w:br/>
              <w:t>Executive Board: Karl Prinz zu Löwenstein, Dr. Elmar Pankau,</w:t>
            </w:r>
            <w:r w:rsidRPr="000B700A">
              <w:rPr>
                <w:rFonts w:ascii="Times New Roman" w:eastAsiaTheme="minorEastAsia" w:hAnsi="Times New Roman" w:cs="Times New Roman"/>
                <w:noProof/>
                <w:color w:val="000000"/>
                <w:sz w:val="20"/>
                <w:szCs w:val="20"/>
                <w:bdr w:val="none" w:sz="0" w:space="0" w:color="auto" w:frame="1"/>
                <w:lang w:val="en-GB" w:eastAsia="en-UG"/>
              </w:rPr>
              <w:br/>
              <w:t>Douglas Graf Saurma-Jeltsch, Verena Hölken</w:t>
            </w:r>
          </w:p>
        </w:tc>
      </w:tr>
      <w:tr w:rsidR="000B700A" w:rsidRPr="000B700A" w14:paraId="43BB62FF" w14:textId="77777777" w:rsidTr="00A151C3">
        <w:trPr>
          <w:tblCellSpacing w:w="15" w:type="dxa"/>
        </w:trPr>
        <w:tc>
          <w:tcPr>
            <w:tcW w:w="10440" w:type="dxa"/>
            <w:gridSpan w:val="3"/>
            <w:tcMar>
              <w:top w:w="450" w:type="dxa"/>
              <w:left w:w="0" w:type="dxa"/>
              <w:bottom w:w="0" w:type="dxa"/>
              <w:right w:w="0" w:type="dxa"/>
            </w:tcMar>
            <w:vAlign w:val="center"/>
            <w:hideMark/>
          </w:tcPr>
          <w:p w14:paraId="2EDF332F" w14:textId="77777777" w:rsidR="000B700A" w:rsidRPr="000B700A" w:rsidRDefault="000B700A" w:rsidP="000B700A">
            <w:pPr>
              <w:spacing w:after="0" w:line="240" w:lineRule="auto"/>
              <w:rPr>
                <w:rFonts w:ascii="Times New Roman" w:eastAsiaTheme="minorEastAsia" w:hAnsi="Times New Roman" w:cs="Times New Roman"/>
                <w:noProof/>
                <w:sz w:val="20"/>
                <w:szCs w:val="20"/>
                <w:lang w:val="en-GB" w:eastAsia="en-UG"/>
              </w:rPr>
            </w:pPr>
            <w:r w:rsidRPr="000B700A">
              <w:rPr>
                <w:rFonts w:ascii="Times New Roman" w:eastAsiaTheme="minorEastAsia" w:hAnsi="Times New Roman" w:cs="Times New Roman"/>
                <w:noProof/>
                <w:color w:val="000000"/>
                <w:sz w:val="20"/>
                <w:szCs w:val="20"/>
                <w:bdr w:val="none" w:sz="0" w:space="0" w:color="auto" w:frame="1"/>
                <w:lang w:val="en-GB" w:eastAsia="en-UG"/>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6D1B113" w14:textId="77777777" w:rsidR="000B700A" w:rsidRPr="000B700A" w:rsidRDefault="000B700A" w:rsidP="000B700A">
      <w:pPr>
        <w:spacing w:after="0" w:line="240" w:lineRule="auto"/>
        <w:rPr>
          <w:rFonts w:ascii="Times New Roman" w:eastAsia="Calibri" w:hAnsi="Times New Roman" w:cs="Times New Roman"/>
          <w:b/>
          <w:bCs/>
          <w:noProof/>
          <w:color w:val="00B050"/>
          <w:sz w:val="20"/>
          <w:szCs w:val="20"/>
          <w:bdr w:val="none" w:sz="0" w:space="0" w:color="auto" w:frame="1"/>
          <w:shd w:val="clear" w:color="auto" w:fill="FFFFFF"/>
          <w:lang w:val="en-GB" w:eastAsia="en-UG"/>
        </w:rPr>
      </w:pPr>
      <w:r w:rsidRPr="000B700A">
        <w:rPr>
          <w:rFonts w:ascii="Times New Roman" w:eastAsiaTheme="minorEastAsia" w:hAnsi="Times New Roman" w:cs="Times New Roman"/>
          <w:b/>
          <w:bCs/>
          <w:noProof/>
          <w:color w:val="00B050"/>
          <w:sz w:val="20"/>
          <w:szCs w:val="20"/>
          <w:bdr w:val="none" w:sz="0" w:space="0" w:color="auto" w:frame="1"/>
          <w:shd w:val="clear" w:color="auto" w:fill="FFFFFF"/>
          <w:lang w:val="en-GB" w:eastAsia="en-UG"/>
        </w:rPr>
        <w:t>Please consider the environment before printing this email</w:t>
      </w:r>
    </w:p>
    <w:p w14:paraId="2DF4C7C9" w14:textId="22A12823" w:rsidR="00C84FA7" w:rsidRPr="000B700A" w:rsidRDefault="00C84FA7" w:rsidP="000B700A">
      <w:pPr>
        <w:spacing w:after="0" w:line="240" w:lineRule="auto"/>
        <w:jc w:val="both"/>
        <w:rPr>
          <w:rFonts w:ascii="Times New Roman" w:hAnsi="Times New Roman"/>
          <w:b/>
          <w:color w:val="FF0000"/>
          <w:sz w:val="24"/>
          <w:szCs w:val="24"/>
          <w:lang w:val="en-GB" w:eastAsia="fr-FR"/>
        </w:rPr>
      </w:pPr>
    </w:p>
    <w:p w14:paraId="1B8D9072" w14:textId="20EB3511" w:rsidR="00C84FA7" w:rsidRPr="000B700A" w:rsidRDefault="00C84FA7" w:rsidP="000B700A">
      <w:pPr>
        <w:spacing w:after="0" w:line="240" w:lineRule="auto"/>
        <w:jc w:val="both"/>
        <w:rPr>
          <w:rFonts w:ascii="Times New Roman" w:hAnsi="Times New Roman"/>
          <w:b/>
          <w:color w:val="FF0000"/>
          <w:sz w:val="24"/>
          <w:szCs w:val="24"/>
          <w:lang w:val="en-GB" w:eastAsia="fr-FR"/>
        </w:rPr>
      </w:pPr>
    </w:p>
    <w:bookmarkEnd w:id="4"/>
    <w:p w14:paraId="7A5F83DF" w14:textId="3D52F2C7" w:rsidR="00C84FA7" w:rsidRDefault="00C84FA7" w:rsidP="000B700A">
      <w:pPr>
        <w:spacing w:after="0" w:line="240" w:lineRule="auto"/>
        <w:jc w:val="both"/>
        <w:rPr>
          <w:rFonts w:ascii="Times New Roman" w:hAnsi="Times New Roman"/>
          <w:b/>
          <w:color w:val="FF0000"/>
          <w:sz w:val="24"/>
          <w:szCs w:val="24"/>
          <w:lang w:eastAsia="fr-FR"/>
        </w:rPr>
      </w:pPr>
    </w:p>
    <w:sectPr w:rsidR="00C84FA7" w:rsidSect="005B4B04">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6632" w14:textId="77777777" w:rsidR="0063245F" w:rsidRDefault="0063245F" w:rsidP="001D2627">
      <w:pPr>
        <w:spacing w:after="0" w:line="240" w:lineRule="auto"/>
      </w:pPr>
      <w:r>
        <w:separator/>
      </w:r>
    </w:p>
  </w:endnote>
  <w:endnote w:type="continuationSeparator" w:id="0">
    <w:p w14:paraId="5F759C56" w14:textId="77777777" w:rsidR="0063245F" w:rsidRDefault="0063245F"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5D8A" w14:textId="77777777" w:rsidR="0063245F" w:rsidRDefault="0063245F" w:rsidP="001D2627">
      <w:pPr>
        <w:spacing w:after="0" w:line="240" w:lineRule="auto"/>
      </w:pPr>
      <w:bookmarkStart w:id="0" w:name="_Hlk69440295"/>
      <w:bookmarkEnd w:id="0"/>
      <w:r>
        <w:separator/>
      </w:r>
    </w:p>
  </w:footnote>
  <w:footnote w:type="continuationSeparator" w:id="0">
    <w:p w14:paraId="3E2567FC" w14:textId="77777777" w:rsidR="0063245F" w:rsidRDefault="0063245F"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9854" w14:textId="21822907" w:rsidR="00C4131E" w:rsidRDefault="00C4131E" w:rsidP="00C4131E">
    <w:pPr>
      <w:pStyle w:val="Heading1"/>
    </w:pPr>
    <w:r w:rsidRPr="00C4131E">
      <w:rPr>
        <w:noProof/>
        <w:lang w:val="en-US" w:eastAsia="en-US"/>
      </w:rPr>
      <w:drawing>
        <wp:inline distT="0" distB="0" distL="0" distR="0" wp14:anchorId="377F469E" wp14:editId="45E5A879">
          <wp:extent cx="1219200" cy="439615"/>
          <wp:effectExtent l="0" t="0" r="0" b="0"/>
          <wp:docPr id="7" name="Picture 7"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109" cy="454005"/>
                  </a:xfrm>
                  <a:prstGeom prst="rect">
                    <a:avLst/>
                  </a:prstGeom>
                  <a:noFill/>
                  <a:ln>
                    <a:noFill/>
                  </a:ln>
                </pic:spPr>
              </pic:pic>
            </a:graphicData>
          </a:graphic>
        </wp:inline>
      </w:drawing>
    </w:r>
  </w:p>
  <w:p w14:paraId="56B9DCF5" w14:textId="77777777" w:rsidR="003117FA" w:rsidRDefault="003117FA" w:rsidP="003117FA">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peFTqfBWq9DF5BORCNw5BhrtZd0FHHT6Zw9BPTSqsnYCR6P0vYhmm2z3U5XnMhxVbwJfKmIusO+pXhJd15TDTg==" w:salt="zpo85mhrACeM92N/oSNs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627"/>
    <w:rsid w:val="00004C43"/>
    <w:rsid w:val="0000672D"/>
    <w:rsid w:val="00044681"/>
    <w:rsid w:val="00044997"/>
    <w:rsid w:val="00083948"/>
    <w:rsid w:val="0009087A"/>
    <w:rsid w:val="000B404D"/>
    <w:rsid w:val="000B700A"/>
    <w:rsid w:val="00115EA7"/>
    <w:rsid w:val="00126A05"/>
    <w:rsid w:val="001476F8"/>
    <w:rsid w:val="0015320A"/>
    <w:rsid w:val="00172F7B"/>
    <w:rsid w:val="00173160"/>
    <w:rsid w:val="00182480"/>
    <w:rsid w:val="001A7EF7"/>
    <w:rsid w:val="001B05F5"/>
    <w:rsid w:val="001C501C"/>
    <w:rsid w:val="001D2627"/>
    <w:rsid w:val="001D4639"/>
    <w:rsid w:val="00210C4B"/>
    <w:rsid w:val="00217DE7"/>
    <w:rsid w:val="002259F8"/>
    <w:rsid w:val="00252F58"/>
    <w:rsid w:val="002B557D"/>
    <w:rsid w:val="002D1472"/>
    <w:rsid w:val="002D3813"/>
    <w:rsid w:val="002E1B56"/>
    <w:rsid w:val="002F2975"/>
    <w:rsid w:val="002F32FC"/>
    <w:rsid w:val="003117FA"/>
    <w:rsid w:val="003821FC"/>
    <w:rsid w:val="003A1869"/>
    <w:rsid w:val="003C0527"/>
    <w:rsid w:val="003C3460"/>
    <w:rsid w:val="003D372F"/>
    <w:rsid w:val="003D6494"/>
    <w:rsid w:val="003E2633"/>
    <w:rsid w:val="003F1DAC"/>
    <w:rsid w:val="003F4F83"/>
    <w:rsid w:val="00401323"/>
    <w:rsid w:val="0041644C"/>
    <w:rsid w:val="0043448F"/>
    <w:rsid w:val="00434A73"/>
    <w:rsid w:val="004604BB"/>
    <w:rsid w:val="00484F5D"/>
    <w:rsid w:val="0048612A"/>
    <w:rsid w:val="004863CE"/>
    <w:rsid w:val="00487AD6"/>
    <w:rsid w:val="0049392D"/>
    <w:rsid w:val="004A67BF"/>
    <w:rsid w:val="004B53DC"/>
    <w:rsid w:val="004D2695"/>
    <w:rsid w:val="005111C9"/>
    <w:rsid w:val="00520D7C"/>
    <w:rsid w:val="00530491"/>
    <w:rsid w:val="00537974"/>
    <w:rsid w:val="00567175"/>
    <w:rsid w:val="00567916"/>
    <w:rsid w:val="00581D66"/>
    <w:rsid w:val="00592CA5"/>
    <w:rsid w:val="005B4B04"/>
    <w:rsid w:val="005C16E5"/>
    <w:rsid w:val="005D5A9C"/>
    <w:rsid w:val="005D75E1"/>
    <w:rsid w:val="005E454D"/>
    <w:rsid w:val="005F083E"/>
    <w:rsid w:val="005F338A"/>
    <w:rsid w:val="00611994"/>
    <w:rsid w:val="006217EC"/>
    <w:rsid w:val="0063245F"/>
    <w:rsid w:val="00633125"/>
    <w:rsid w:val="006339B4"/>
    <w:rsid w:val="00636331"/>
    <w:rsid w:val="00665B5C"/>
    <w:rsid w:val="00675803"/>
    <w:rsid w:val="006A2EAE"/>
    <w:rsid w:val="006B277C"/>
    <w:rsid w:val="006E79EF"/>
    <w:rsid w:val="006F3A9C"/>
    <w:rsid w:val="007127CD"/>
    <w:rsid w:val="007147D9"/>
    <w:rsid w:val="0073140D"/>
    <w:rsid w:val="007361A1"/>
    <w:rsid w:val="007407DA"/>
    <w:rsid w:val="007457E8"/>
    <w:rsid w:val="00757EAD"/>
    <w:rsid w:val="00771ECB"/>
    <w:rsid w:val="00780012"/>
    <w:rsid w:val="00786CC4"/>
    <w:rsid w:val="007B14CC"/>
    <w:rsid w:val="007C39A6"/>
    <w:rsid w:val="007C5B9F"/>
    <w:rsid w:val="007C6635"/>
    <w:rsid w:val="007E329E"/>
    <w:rsid w:val="008266D5"/>
    <w:rsid w:val="008325C5"/>
    <w:rsid w:val="00835141"/>
    <w:rsid w:val="00836DE8"/>
    <w:rsid w:val="00884906"/>
    <w:rsid w:val="008A6609"/>
    <w:rsid w:val="008B2712"/>
    <w:rsid w:val="008F022E"/>
    <w:rsid w:val="00907658"/>
    <w:rsid w:val="00922FB2"/>
    <w:rsid w:val="00945995"/>
    <w:rsid w:val="00952551"/>
    <w:rsid w:val="00966785"/>
    <w:rsid w:val="00982C03"/>
    <w:rsid w:val="00992ED9"/>
    <w:rsid w:val="009A3CFA"/>
    <w:rsid w:val="009A7A70"/>
    <w:rsid w:val="009B4F15"/>
    <w:rsid w:val="009C0BFB"/>
    <w:rsid w:val="009C5E6F"/>
    <w:rsid w:val="009E02C7"/>
    <w:rsid w:val="009F78AD"/>
    <w:rsid w:val="00A05CA0"/>
    <w:rsid w:val="00A10647"/>
    <w:rsid w:val="00A3663C"/>
    <w:rsid w:val="00A4042E"/>
    <w:rsid w:val="00A4215C"/>
    <w:rsid w:val="00A6061F"/>
    <w:rsid w:val="00A66897"/>
    <w:rsid w:val="00A77426"/>
    <w:rsid w:val="00A8520F"/>
    <w:rsid w:val="00AC7735"/>
    <w:rsid w:val="00AE554D"/>
    <w:rsid w:val="00AF0911"/>
    <w:rsid w:val="00B030EE"/>
    <w:rsid w:val="00B23321"/>
    <w:rsid w:val="00B37D77"/>
    <w:rsid w:val="00B4376B"/>
    <w:rsid w:val="00B44B5A"/>
    <w:rsid w:val="00B62A90"/>
    <w:rsid w:val="00B7311A"/>
    <w:rsid w:val="00B9321B"/>
    <w:rsid w:val="00B94043"/>
    <w:rsid w:val="00BA1F45"/>
    <w:rsid w:val="00BC293A"/>
    <w:rsid w:val="00BC43BE"/>
    <w:rsid w:val="00BD202B"/>
    <w:rsid w:val="00BD731B"/>
    <w:rsid w:val="00BF3C95"/>
    <w:rsid w:val="00C13E98"/>
    <w:rsid w:val="00C3777F"/>
    <w:rsid w:val="00C4131E"/>
    <w:rsid w:val="00C57587"/>
    <w:rsid w:val="00C75F63"/>
    <w:rsid w:val="00C84FA7"/>
    <w:rsid w:val="00C8704A"/>
    <w:rsid w:val="00CB4CFB"/>
    <w:rsid w:val="00CC1020"/>
    <w:rsid w:val="00CD78BA"/>
    <w:rsid w:val="00D0799D"/>
    <w:rsid w:val="00D2692F"/>
    <w:rsid w:val="00D43658"/>
    <w:rsid w:val="00D55EFB"/>
    <w:rsid w:val="00D728DB"/>
    <w:rsid w:val="00DB1953"/>
    <w:rsid w:val="00DC4103"/>
    <w:rsid w:val="00DE72FA"/>
    <w:rsid w:val="00DF31D7"/>
    <w:rsid w:val="00E228C5"/>
    <w:rsid w:val="00E2628E"/>
    <w:rsid w:val="00E3343E"/>
    <w:rsid w:val="00E341BE"/>
    <w:rsid w:val="00E70155"/>
    <w:rsid w:val="00EC5B60"/>
    <w:rsid w:val="00ED56FA"/>
    <w:rsid w:val="00EF52D8"/>
    <w:rsid w:val="00EF64DA"/>
    <w:rsid w:val="00F04EFF"/>
    <w:rsid w:val="00F15205"/>
    <w:rsid w:val="00F3265B"/>
    <w:rsid w:val="00F510AD"/>
    <w:rsid w:val="00FB45D1"/>
    <w:rsid w:val="00FE24FB"/>
    <w:rsid w:val="00FF10B9"/>
    <w:rsid w:val="00FF7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C4131E"/>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link w:val="ListParagraphChar"/>
    <w:uiPriority w:val="99"/>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C4131E"/>
    <w:rPr>
      <w:rFonts w:ascii="Arial" w:eastAsia="Times New Roman" w:hAnsi="Arial" w:cs="Arial"/>
      <w:b/>
      <w:bCs/>
      <w:kern w:val="32"/>
      <w:sz w:val="32"/>
      <w:szCs w:val="32"/>
      <w:lang w:val="fr-FR" w:eastAsia="en-GB"/>
    </w:rPr>
  </w:style>
  <w:style w:type="character" w:customStyle="1" w:styleId="ListParagraphChar">
    <w:name w:val="List Paragraph Char"/>
    <w:link w:val="ListParagraph"/>
    <w:uiPriority w:val="99"/>
    <w:rsid w:val="00486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4107">
      <w:bodyDiv w:val="1"/>
      <w:marLeft w:val="0"/>
      <w:marRight w:val="0"/>
      <w:marTop w:val="0"/>
      <w:marBottom w:val="0"/>
      <w:divBdr>
        <w:top w:val="none" w:sz="0" w:space="0" w:color="auto"/>
        <w:left w:val="none" w:sz="0" w:space="0" w:color="auto"/>
        <w:bottom w:val="none" w:sz="0" w:space="0" w:color="auto"/>
        <w:right w:val="none" w:sz="0" w:space="0" w:color="auto"/>
      </w:divBdr>
    </w:div>
    <w:div w:id="1149135014">
      <w:bodyDiv w:val="1"/>
      <w:marLeft w:val="0"/>
      <w:marRight w:val="0"/>
      <w:marTop w:val="0"/>
      <w:marBottom w:val="0"/>
      <w:divBdr>
        <w:top w:val="none" w:sz="0" w:space="0" w:color="auto"/>
        <w:left w:val="none" w:sz="0" w:space="0" w:color="auto"/>
        <w:bottom w:val="none" w:sz="0" w:space="0" w:color="auto"/>
        <w:right w:val="none" w:sz="0" w:space="0" w:color="auto"/>
      </w:divBdr>
    </w:div>
    <w:div w:id="1192303075">
      <w:bodyDiv w:val="1"/>
      <w:marLeft w:val="0"/>
      <w:marRight w:val="0"/>
      <w:marTop w:val="0"/>
      <w:marBottom w:val="0"/>
      <w:divBdr>
        <w:top w:val="none" w:sz="0" w:space="0" w:color="auto"/>
        <w:left w:val="none" w:sz="0" w:space="0" w:color="auto"/>
        <w:bottom w:val="none" w:sz="0" w:space="0" w:color="auto"/>
        <w:right w:val="none" w:sz="0" w:space="0" w:color="auto"/>
      </w:divBdr>
    </w:div>
    <w:div w:id="1517306323">
      <w:bodyDiv w:val="1"/>
      <w:marLeft w:val="0"/>
      <w:marRight w:val="0"/>
      <w:marTop w:val="0"/>
      <w:marBottom w:val="0"/>
      <w:divBdr>
        <w:top w:val="none" w:sz="0" w:space="0" w:color="auto"/>
        <w:left w:val="none" w:sz="0" w:space="0" w:color="auto"/>
        <w:bottom w:val="none" w:sz="0" w:space="0" w:color="auto"/>
        <w:right w:val="none" w:sz="0" w:space="0" w:color="auto"/>
      </w:divBdr>
    </w:div>
    <w:div w:id="158637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rmin.silajdzic@malteser-internationa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947126B58EAB45BBAF0B15659F463C" ma:contentTypeVersion="13" ma:contentTypeDescription="Create a new document." ma:contentTypeScope="" ma:versionID="c30611e55abc47b589bc0c53f0361274">
  <xsd:schema xmlns:xsd="http://www.w3.org/2001/XMLSchema" xmlns:xs="http://www.w3.org/2001/XMLSchema" xmlns:p="http://schemas.microsoft.com/office/2006/metadata/properties" xmlns:ns2="9a8e476e-cce2-4e66-b09c-152a65af0e70" xmlns:ns3="831f4e70-1077-4c90-8a7a-c4315d967d17" targetNamespace="http://schemas.microsoft.com/office/2006/metadata/properties" ma:root="true" ma:fieldsID="83c1be4ed92b65ec16d3b4e1e119762a" ns2:_="" ns3:_="">
    <xsd:import namespace="9a8e476e-cce2-4e66-b09c-152a65af0e70"/>
    <xsd:import namespace="831f4e70-1077-4c90-8a7a-c4315d967d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c8f7fc-8210-4165-8379-bc2a630646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1f4e70-1077-4c90-8a7a-c4315d967d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4d05b0-3811-46e7-8b01-2abf5c84ad5f}" ma:internalName="TaxCatchAll" ma:showField="CatchAllData" ma:web="831f4e70-1077-4c90-8a7a-c4315d967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a8e476e-cce2-4e66-b09c-152a65af0e70">
      <Terms xmlns="http://schemas.microsoft.com/office/infopath/2007/PartnerControls"/>
    </lcf76f155ced4ddcb4097134ff3c332f>
    <TaxCatchAll xmlns="831f4e70-1077-4c90-8a7a-c4315d967d17" xsi:nil="true"/>
  </documentManagement>
</p:properties>
</file>

<file path=customXml/itemProps1.xml><?xml version="1.0" encoding="utf-8"?>
<ds:datastoreItem xmlns:ds="http://schemas.openxmlformats.org/officeDocument/2006/customXml" ds:itemID="{F86C7331-B6F0-46AD-91DB-7969290A8C2D}">
  <ds:schemaRefs>
    <ds:schemaRef ds:uri="http://schemas.openxmlformats.org/officeDocument/2006/bibliography"/>
  </ds:schemaRefs>
</ds:datastoreItem>
</file>

<file path=customXml/itemProps2.xml><?xml version="1.0" encoding="utf-8"?>
<ds:datastoreItem xmlns:ds="http://schemas.openxmlformats.org/officeDocument/2006/customXml" ds:itemID="{86D00ECD-73D5-40F9-A50B-0332A3189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831f4e70-1077-4c90-8a7a-c4315d967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4.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 ds:uri="9a8e476e-cce2-4e66-b09c-152a65af0e70"/>
    <ds:schemaRef ds:uri="831f4e70-1077-4c90-8a7a-c4315d967d1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470</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4</cp:revision>
  <cp:lastPrinted>2022-05-17T11:52:00Z</cp:lastPrinted>
  <dcterms:created xsi:type="dcterms:W3CDTF">2022-11-30T04:15:00Z</dcterms:created>
  <dcterms:modified xsi:type="dcterms:W3CDTF">2022-11-30T09:58:00Z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