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7C" w:rsidRDefault="00026042" w:rsidP="002E57F6">
      <w:pPr>
        <w:jc w:val="right"/>
      </w:pPr>
      <w:r w:rsidRPr="00A75505">
        <w:rPr>
          <w:noProof/>
          <w:lang w:val="en-US"/>
        </w:rPr>
        <w:drawing>
          <wp:inline distT="0" distB="0" distL="0" distR="0" wp14:anchorId="623E4942" wp14:editId="0A8D5241">
            <wp:extent cx="2124075" cy="90906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28" cy="9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74" w:rsidRPr="00E90ACD" w:rsidRDefault="002E1B74" w:rsidP="002E57F6">
      <w:pPr>
        <w:jc w:val="both"/>
        <w:rPr>
          <w:b/>
          <w:sz w:val="24"/>
          <w:szCs w:val="24"/>
        </w:rPr>
      </w:pPr>
      <w:r w:rsidRPr="00E90ACD">
        <w:rPr>
          <w:b/>
          <w:sz w:val="24"/>
          <w:szCs w:val="24"/>
        </w:rPr>
        <w:t>Tender REF: 2023-CSS-029</w:t>
      </w:r>
    </w:p>
    <w:p w:rsidR="00D448F2" w:rsidRDefault="00D448F2" w:rsidP="002E57F6">
      <w:pPr>
        <w:jc w:val="both"/>
        <w:rPr>
          <w:rFonts w:ascii="Gill Sans MT Condensed" w:hAnsi="Gill Sans MT Condensed"/>
          <w:sz w:val="28"/>
          <w:szCs w:val="28"/>
        </w:rPr>
      </w:pPr>
      <w:r w:rsidRPr="00026042">
        <w:rPr>
          <w:rFonts w:ascii="Gill Sans MT Condensed" w:hAnsi="Gill Sans MT Condensed"/>
          <w:sz w:val="28"/>
          <w:szCs w:val="28"/>
        </w:rPr>
        <w:t xml:space="preserve">Caritas South Sudan (CSS) is the official organization of the Catholic Bishops’ Conference of Sudan </w:t>
      </w:r>
      <w:r w:rsidR="00197361">
        <w:rPr>
          <w:rFonts w:ascii="Gill Sans MT Condensed" w:hAnsi="Gill Sans MT Condensed"/>
          <w:sz w:val="28"/>
          <w:szCs w:val="28"/>
        </w:rPr>
        <w:t xml:space="preserve">and South Sudan </w:t>
      </w:r>
      <w:r w:rsidRPr="00026042">
        <w:rPr>
          <w:rFonts w:ascii="Gill Sans MT Condensed" w:hAnsi="Gill Sans MT Condensed"/>
          <w:sz w:val="28"/>
          <w:szCs w:val="28"/>
        </w:rPr>
        <w:t xml:space="preserve">established in 2011 following the independence of South Sudan. </w:t>
      </w:r>
      <w:r w:rsidR="00026042">
        <w:rPr>
          <w:rFonts w:ascii="Gill Sans MT Condensed" w:hAnsi="Gill Sans MT Condensed"/>
          <w:sz w:val="28"/>
          <w:szCs w:val="28"/>
        </w:rPr>
        <w:t>CSS</w:t>
      </w:r>
      <w:r w:rsidRPr="00026042">
        <w:rPr>
          <w:rFonts w:ascii="Gill Sans MT Condensed" w:hAnsi="Gill Sans MT Condensed"/>
          <w:sz w:val="28"/>
          <w:szCs w:val="28"/>
        </w:rPr>
        <w:t xml:space="preserve"> is a member of Caritas International</w:t>
      </w:r>
      <w:r w:rsidR="00026042">
        <w:rPr>
          <w:rFonts w:ascii="Gill Sans MT Condensed" w:hAnsi="Gill Sans MT Condensed"/>
          <w:sz w:val="28"/>
          <w:szCs w:val="28"/>
        </w:rPr>
        <w:t>is</w:t>
      </w:r>
      <w:r w:rsidRPr="00026042">
        <w:rPr>
          <w:rFonts w:ascii="Gill Sans MT Condensed" w:hAnsi="Gill Sans MT Condensed"/>
          <w:sz w:val="28"/>
          <w:szCs w:val="28"/>
        </w:rPr>
        <w:t xml:space="preserve"> a confederation</w:t>
      </w:r>
      <w:r w:rsidR="00026042">
        <w:rPr>
          <w:rFonts w:ascii="Gill Sans MT Condensed" w:hAnsi="Gill Sans MT Condensed"/>
          <w:sz w:val="28"/>
          <w:szCs w:val="28"/>
        </w:rPr>
        <w:t xml:space="preserve"> of over 160 members and </w:t>
      </w:r>
      <w:r w:rsidR="00670B50">
        <w:rPr>
          <w:rFonts w:ascii="Gill Sans MT Condensed" w:hAnsi="Gill Sans MT Condensed"/>
          <w:sz w:val="28"/>
          <w:szCs w:val="28"/>
        </w:rPr>
        <w:t xml:space="preserve">is </w:t>
      </w:r>
      <w:r w:rsidRPr="00026042">
        <w:rPr>
          <w:rFonts w:ascii="Gill Sans MT Condensed" w:hAnsi="Gill Sans MT Condensed"/>
          <w:sz w:val="28"/>
          <w:szCs w:val="28"/>
        </w:rPr>
        <w:t xml:space="preserve">implementing </w:t>
      </w:r>
      <w:r w:rsidR="002E57F6">
        <w:rPr>
          <w:rFonts w:ascii="Gill Sans MT Condensed" w:hAnsi="Gill Sans MT Condensed"/>
          <w:sz w:val="28"/>
          <w:szCs w:val="28"/>
        </w:rPr>
        <w:t xml:space="preserve">the </w:t>
      </w:r>
      <w:r w:rsidRPr="00026042">
        <w:rPr>
          <w:rFonts w:ascii="Gill Sans MT Condensed" w:hAnsi="Gill Sans MT Condensed"/>
          <w:sz w:val="28"/>
          <w:szCs w:val="28"/>
        </w:rPr>
        <w:t xml:space="preserve">WASH, Food Security and Livelihood Project funded by the Ministry of </w:t>
      </w:r>
      <w:r w:rsidR="002E57F6">
        <w:rPr>
          <w:rFonts w:ascii="Gill Sans MT Condensed" w:hAnsi="Gill Sans MT Condensed"/>
          <w:sz w:val="28"/>
          <w:szCs w:val="28"/>
        </w:rPr>
        <w:t>Foreign</w:t>
      </w:r>
      <w:r w:rsidRPr="00026042">
        <w:rPr>
          <w:rFonts w:ascii="Gill Sans MT Condensed" w:hAnsi="Gill Sans MT Condensed"/>
          <w:sz w:val="28"/>
          <w:szCs w:val="28"/>
        </w:rPr>
        <w:t xml:space="preserve"> Affairs of Slovenia</w:t>
      </w:r>
      <w:r w:rsidR="00026042">
        <w:rPr>
          <w:rFonts w:ascii="Gill Sans MT Condensed" w:hAnsi="Gill Sans MT Condensed"/>
          <w:sz w:val="28"/>
          <w:szCs w:val="28"/>
        </w:rPr>
        <w:t xml:space="preserve">. CSS </w:t>
      </w:r>
      <w:r w:rsidRPr="00026042">
        <w:rPr>
          <w:rFonts w:ascii="Gill Sans MT Condensed" w:hAnsi="Gill Sans MT Condensed"/>
          <w:sz w:val="28"/>
          <w:szCs w:val="28"/>
        </w:rPr>
        <w:t>is inviting qualified and reputable companies to submit bids for drilling one borehole in Lafon Eastern Equatoria State and Aweil in Northern Bahr El-Ghazal State.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026042" w:rsidTr="00026042">
        <w:tc>
          <w:tcPr>
            <w:tcW w:w="704" w:type="dxa"/>
          </w:tcPr>
          <w:p w:rsidR="00026042" w:rsidRPr="00C41F31" w:rsidRDefault="00026042" w:rsidP="002E57F6">
            <w:pPr>
              <w:jc w:val="both"/>
              <w:rPr>
                <w:rFonts w:ascii="Gill Sans MT Condensed" w:hAnsi="Gill Sans MT Condensed"/>
                <w:b/>
                <w:sz w:val="28"/>
                <w:szCs w:val="28"/>
              </w:rPr>
            </w:pPr>
            <w:r w:rsidRPr="00C41F31">
              <w:rPr>
                <w:rFonts w:ascii="Gill Sans MT Condensed" w:hAnsi="Gill Sans MT Condensed"/>
                <w:b/>
                <w:sz w:val="28"/>
                <w:szCs w:val="28"/>
              </w:rPr>
              <w:t>No</w:t>
            </w:r>
          </w:p>
        </w:tc>
        <w:tc>
          <w:tcPr>
            <w:tcW w:w="8312" w:type="dxa"/>
          </w:tcPr>
          <w:p w:rsidR="00026042" w:rsidRPr="00C41F31" w:rsidRDefault="00026042" w:rsidP="002E57F6">
            <w:pPr>
              <w:jc w:val="both"/>
              <w:rPr>
                <w:rFonts w:ascii="Gill Sans MT Condensed" w:hAnsi="Gill Sans MT Condensed"/>
                <w:b/>
                <w:sz w:val="28"/>
                <w:szCs w:val="28"/>
              </w:rPr>
            </w:pPr>
            <w:r w:rsidRPr="00C41F31">
              <w:rPr>
                <w:rFonts w:ascii="Gill Sans MT Condensed" w:hAnsi="Gill Sans MT Condensed"/>
                <w:b/>
                <w:sz w:val="28"/>
                <w:szCs w:val="28"/>
              </w:rPr>
              <w:t xml:space="preserve">Description </w:t>
            </w:r>
          </w:p>
        </w:tc>
      </w:tr>
      <w:tr w:rsidR="00026042" w:rsidTr="00026042">
        <w:tc>
          <w:tcPr>
            <w:tcW w:w="704" w:type="dxa"/>
          </w:tcPr>
          <w:p w:rsidR="00026042" w:rsidRDefault="002E1B74" w:rsidP="002E57F6">
            <w:pPr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01</w:t>
            </w:r>
          </w:p>
        </w:tc>
        <w:tc>
          <w:tcPr>
            <w:tcW w:w="8312" w:type="dxa"/>
          </w:tcPr>
          <w:p w:rsidR="00AA6C0E" w:rsidRDefault="00026042" w:rsidP="002E57F6">
            <w:pPr>
              <w:jc w:val="both"/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 xml:space="preserve">Borehole drilling </w:t>
            </w:r>
            <w:r w:rsidR="002E57F6">
              <w:rPr>
                <w:rFonts w:ascii="Gill Sans MT Condensed" w:hAnsi="Gill Sans MT Condensed"/>
                <w:sz w:val="28"/>
                <w:szCs w:val="28"/>
              </w:rPr>
              <w:t>entails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  <w:r w:rsidR="002E57F6">
              <w:rPr>
                <w:rFonts w:ascii="Gill Sans MT Condensed" w:hAnsi="Gill Sans MT Condensed"/>
                <w:sz w:val="28"/>
                <w:szCs w:val="28"/>
              </w:rPr>
              <w:t xml:space="preserve">a </w:t>
            </w:r>
            <w:r w:rsidRPr="00026042">
              <w:rPr>
                <w:rFonts w:ascii="Gill Sans MT Condensed" w:hAnsi="Gill Sans MT Condensed"/>
                <w:sz w:val="28"/>
                <w:szCs w:val="28"/>
              </w:rPr>
              <w:t xml:space="preserve">Geophysical/Hydrogeological </w:t>
            </w:r>
            <w:r>
              <w:rPr>
                <w:rFonts w:ascii="Gill Sans MT Condensed" w:hAnsi="Gill Sans MT Condensed"/>
                <w:sz w:val="28"/>
                <w:szCs w:val="28"/>
              </w:rPr>
              <w:t>Survey</w:t>
            </w:r>
            <w:r w:rsidRPr="00026042">
              <w:rPr>
                <w:rFonts w:ascii="Gill Sans MT Condensed" w:hAnsi="Gill Sans MT Condensed"/>
                <w:sz w:val="28"/>
                <w:szCs w:val="28"/>
              </w:rPr>
              <w:t xml:space="preserve"> report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, </w:t>
            </w:r>
            <w:r w:rsidR="00670B50">
              <w:rPr>
                <w:rFonts w:ascii="Gill Sans MT Condensed" w:hAnsi="Gill Sans MT Condensed"/>
                <w:sz w:val="28"/>
                <w:szCs w:val="28"/>
              </w:rPr>
              <w:t>Hand pump installation, water sample chemical analysis</w:t>
            </w:r>
            <w:r w:rsidR="002E57F6">
              <w:rPr>
                <w:rFonts w:ascii="Gill Sans MT Condensed" w:hAnsi="Gill Sans MT Condensed"/>
                <w:sz w:val="28"/>
                <w:szCs w:val="28"/>
              </w:rPr>
              <w:t>,</w:t>
            </w:r>
            <w:r w:rsidR="00AA6C0E" w:rsidRPr="00AA6C0E">
              <w:rPr>
                <w:rFonts w:ascii="Gill Sans MT Condensed" w:hAnsi="Gill Sans MT Condensed"/>
                <w:sz w:val="28"/>
                <w:szCs w:val="28"/>
              </w:rPr>
              <w:t xml:space="preserve"> </w:t>
            </w:r>
            <w:r w:rsidR="00AA6C0E">
              <w:rPr>
                <w:rFonts w:ascii="Gill Sans MT Condensed" w:hAnsi="Gill Sans MT Condensed"/>
                <w:sz w:val="28"/>
                <w:szCs w:val="28"/>
              </w:rPr>
              <w:t>and Borehole</w:t>
            </w:r>
            <w:r w:rsidRPr="00026042">
              <w:rPr>
                <w:rFonts w:ascii="Gill Sans MT Condensed" w:hAnsi="Gill Sans MT Condensed"/>
                <w:sz w:val="28"/>
                <w:szCs w:val="28"/>
              </w:rPr>
              <w:t xml:space="preserve"> Completion Report</w:t>
            </w:r>
            <w:r w:rsidR="00AA6C0E">
              <w:rPr>
                <w:rFonts w:ascii="Gill Sans MT Condensed" w:hAnsi="Gill Sans MT Condensed"/>
                <w:sz w:val="28"/>
                <w:szCs w:val="28"/>
              </w:rPr>
              <w:t>.</w:t>
            </w:r>
          </w:p>
          <w:p w:rsidR="00AA6C0E" w:rsidRDefault="00AA6C0E" w:rsidP="002E57F6">
            <w:pPr>
              <w:jc w:val="both"/>
              <w:rPr>
                <w:rFonts w:ascii="Gill Sans MT Condensed" w:hAnsi="Gill Sans MT Condensed"/>
                <w:sz w:val="28"/>
                <w:szCs w:val="28"/>
              </w:rPr>
            </w:pPr>
          </w:p>
        </w:tc>
      </w:tr>
    </w:tbl>
    <w:p w:rsidR="005416AF" w:rsidRPr="005416AF" w:rsidRDefault="00C41F31" w:rsidP="002E57F6">
      <w:pPr>
        <w:jc w:val="both"/>
        <w:rPr>
          <w:rFonts w:ascii="Gill Sans MT Condensed" w:hAnsi="Gill Sans MT Condensed"/>
          <w:sz w:val="28"/>
          <w:szCs w:val="28"/>
        </w:rPr>
      </w:pPr>
      <w:r w:rsidRPr="00C41F31">
        <w:rPr>
          <w:rFonts w:ascii="Gill Sans MT Condensed" w:hAnsi="Gill Sans MT Condensed"/>
          <w:sz w:val="28"/>
          <w:szCs w:val="28"/>
        </w:rPr>
        <w:t>CSS documents</w:t>
      </w:r>
      <w:r w:rsidR="002E1B74">
        <w:rPr>
          <w:rFonts w:ascii="Gill Sans MT Condensed" w:hAnsi="Gill Sans MT Condensed"/>
          <w:sz w:val="28"/>
          <w:szCs w:val="28"/>
        </w:rPr>
        <w:t xml:space="preserve"> in English</w:t>
      </w:r>
      <w:r w:rsidRPr="00C41F31">
        <w:rPr>
          <w:rFonts w:ascii="Gill Sans MT Condensed" w:hAnsi="Gill Sans MT Condensed"/>
          <w:sz w:val="28"/>
          <w:szCs w:val="28"/>
        </w:rPr>
        <w:t xml:space="preserve"> will be used during the bidding process</w:t>
      </w:r>
      <w:r>
        <w:rPr>
          <w:rFonts w:ascii="Gill Sans MT Condensed" w:hAnsi="Gill Sans MT Condensed"/>
          <w:sz w:val="28"/>
          <w:szCs w:val="28"/>
        </w:rPr>
        <w:t xml:space="preserve"> and open to all qualified and legally operating companies in South Sudan. </w:t>
      </w:r>
      <w:r w:rsidR="002E1B74">
        <w:rPr>
          <w:rFonts w:ascii="Gill Sans MT Condensed" w:hAnsi="Gill Sans MT Condensed"/>
          <w:sz w:val="28"/>
          <w:szCs w:val="28"/>
        </w:rPr>
        <w:t>Interested companies can collect Request for Quotations (RFQ) at Caritas</w:t>
      </w:r>
      <w:r w:rsidR="002E1B74" w:rsidRPr="002E1B74">
        <w:rPr>
          <w:rFonts w:ascii="Gill Sans MT Condensed" w:hAnsi="Gill Sans MT Condensed"/>
          <w:sz w:val="28"/>
          <w:szCs w:val="28"/>
        </w:rPr>
        <w:t xml:space="preserve"> South Sudan, Juba Office</w:t>
      </w:r>
      <w:r w:rsidR="002E1B74">
        <w:rPr>
          <w:rFonts w:ascii="Gill Sans MT Condensed" w:hAnsi="Gill Sans MT Condensed"/>
          <w:sz w:val="28"/>
          <w:szCs w:val="28"/>
        </w:rPr>
        <w:t xml:space="preserve">, </w:t>
      </w:r>
      <w:r w:rsidR="002E1B74" w:rsidRPr="002E1B74">
        <w:rPr>
          <w:rFonts w:ascii="Gill Sans MT Condensed" w:hAnsi="Gill Sans MT Condensed"/>
          <w:sz w:val="28"/>
          <w:szCs w:val="28"/>
        </w:rPr>
        <w:t xml:space="preserve">Juba </w:t>
      </w:r>
      <w:proofErr w:type="spellStart"/>
      <w:r w:rsidR="002E1B74" w:rsidRPr="002E1B74">
        <w:rPr>
          <w:rFonts w:ascii="Gill Sans MT Condensed" w:hAnsi="Gill Sans MT Condensed"/>
          <w:sz w:val="28"/>
          <w:szCs w:val="28"/>
        </w:rPr>
        <w:t>Palica</w:t>
      </w:r>
      <w:proofErr w:type="spellEnd"/>
      <w:r w:rsidR="002E1B74" w:rsidRPr="002E1B74">
        <w:rPr>
          <w:rFonts w:ascii="Gill Sans MT Condensed" w:hAnsi="Gill Sans MT Condensed"/>
          <w:sz w:val="28"/>
          <w:szCs w:val="28"/>
        </w:rPr>
        <w:t xml:space="preserve"> Compound, </w:t>
      </w:r>
      <w:proofErr w:type="spellStart"/>
      <w:r w:rsidR="002E1B74" w:rsidRPr="002E1B74">
        <w:rPr>
          <w:rFonts w:ascii="Gill Sans MT Condensed" w:hAnsi="Gill Sans MT Condensed"/>
          <w:sz w:val="28"/>
          <w:szCs w:val="28"/>
        </w:rPr>
        <w:t>P.O.Box</w:t>
      </w:r>
      <w:proofErr w:type="spellEnd"/>
      <w:r w:rsidR="002E1B74" w:rsidRPr="002E1B74">
        <w:rPr>
          <w:rFonts w:ascii="Gill Sans MT Condensed" w:hAnsi="Gill Sans MT Condensed"/>
          <w:sz w:val="28"/>
          <w:szCs w:val="28"/>
        </w:rPr>
        <w:t xml:space="preserve"> 258</w:t>
      </w:r>
      <w:r w:rsidR="00197361" w:rsidRPr="002E1B74">
        <w:rPr>
          <w:rFonts w:ascii="Gill Sans MT Condensed" w:hAnsi="Gill Sans MT Condensed"/>
          <w:sz w:val="28"/>
          <w:szCs w:val="28"/>
        </w:rPr>
        <w:t xml:space="preserve">, </w:t>
      </w:r>
      <w:r w:rsidR="00197361">
        <w:rPr>
          <w:rFonts w:ascii="Gill Sans MT Condensed" w:hAnsi="Gill Sans MT Condensed"/>
          <w:sz w:val="28"/>
          <w:szCs w:val="28"/>
        </w:rPr>
        <w:t>from</w:t>
      </w:r>
      <w:r w:rsidR="00670B50">
        <w:rPr>
          <w:rFonts w:ascii="Gill Sans MT Condensed" w:hAnsi="Gill Sans MT Condensed"/>
          <w:sz w:val="28"/>
          <w:szCs w:val="28"/>
        </w:rPr>
        <w:t xml:space="preserve"> Tuesday</w:t>
      </w:r>
      <w:r w:rsidR="002E57F6">
        <w:rPr>
          <w:rFonts w:ascii="Gill Sans MT Condensed" w:hAnsi="Gill Sans MT Condensed"/>
          <w:sz w:val="28"/>
          <w:szCs w:val="28"/>
        </w:rPr>
        <w:t>,</w:t>
      </w:r>
      <w:r w:rsidR="00670B50">
        <w:rPr>
          <w:rFonts w:ascii="Gill Sans MT Condensed" w:hAnsi="Gill Sans MT Condensed"/>
          <w:sz w:val="28"/>
          <w:szCs w:val="28"/>
        </w:rPr>
        <w:t xml:space="preserve"> November 28</w:t>
      </w:r>
      <w:r w:rsidR="00670B50" w:rsidRPr="00670B50">
        <w:rPr>
          <w:rFonts w:ascii="Gill Sans MT Condensed" w:hAnsi="Gill Sans MT Condensed"/>
          <w:sz w:val="28"/>
          <w:szCs w:val="28"/>
          <w:vertAlign w:val="superscript"/>
        </w:rPr>
        <w:t>th</w:t>
      </w:r>
      <w:r w:rsidR="005416AF">
        <w:rPr>
          <w:rFonts w:ascii="Gill Sans MT Condensed" w:hAnsi="Gill Sans MT Condensed"/>
          <w:sz w:val="28"/>
          <w:szCs w:val="28"/>
        </w:rPr>
        <w:t>, 2023</w:t>
      </w:r>
      <w:r w:rsidR="002E57F6">
        <w:rPr>
          <w:rFonts w:ascii="Gill Sans MT Condensed" w:hAnsi="Gill Sans MT Condensed"/>
          <w:sz w:val="28"/>
          <w:szCs w:val="28"/>
        </w:rPr>
        <w:t>,</w:t>
      </w:r>
      <w:r w:rsidR="00E90ACD">
        <w:rPr>
          <w:rFonts w:ascii="Gill Sans MT Condensed" w:hAnsi="Gill Sans MT Condensed"/>
          <w:sz w:val="28"/>
          <w:szCs w:val="28"/>
        </w:rPr>
        <w:t xml:space="preserve"> </w:t>
      </w:r>
      <w:r w:rsidR="005416AF">
        <w:rPr>
          <w:rFonts w:ascii="Gill Sans MT Condensed" w:hAnsi="Gill Sans MT Condensed"/>
          <w:sz w:val="28"/>
          <w:szCs w:val="28"/>
        </w:rPr>
        <w:t>during working hours (</w:t>
      </w:r>
      <w:r w:rsidR="002E57F6">
        <w:rPr>
          <w:rFonts w:ascii="Gill Sans MT Condensed" w:hAnsi="Gill Sans MT Condensed"/>
          <w:sz w:val="28"/>
          <w:szCs w:val="28"/>
        </w:rPr>
        <w:t>9:00 am</w:t>
      </w:r>
      <w:r w:rsidR="005416AF">
        <w:rPr>
          <w:rFonts w:ascii="Gill Sans MT Condensed" w:hAnsi="Gill Sans MT Condensed"/>
          <w:sz w:val="28"/>
          <w:szCs w:val="28"/>
        </w:rPr>
        <w:t>-</w:t>
      </w:r>
      <w:r w:rsidR="002E57F6">
        <w:rPr>
          <w:rFonts w:ascii="Gill Sans MT Condensed" w:hAnsi="Gill Sans MT Condensed"/>
          <w:sz w:val="28"/>
          <w:szCs w:val="28"/>
        </w:rPr>
        <w:t>4:30 pm</w:t>
      </w:r>
      <w:r w:rsidR="005416AF">
        <w:rPr>
          <w:rFonts w:ascii="Gill Sans MT Condensed" w:hAnsi="Gill Sans MT Condensed"/>
          <w:sz w:val="28"/>
          <w:szCs w:val="28"/>
        </w:rPr>
        <w:t>).</w:t>
      </w:r>
      <w:r w:rsidR="005416AF" w:rsidRPr="005416AF">
        <w:rPr>
          <w:rFonts w:ascii="Gill Sans MT Condensed" w:hAnsi="Gill Sans MT Condensed"/>
          <w:sz w:val="28"/>
          <w:szCs w:val="28"/>
        </w:rPr>
        <w:t xml:space="preserve"> </w:t>
      </w:r>
      <w:r w:rsidR="005416AF">
        <w:rPr>
          <w:rFonts w:ascii="Gill Sans MT Condensed" w:hAnsi="Gill Sans MT Condensed"/>
          <w:sz w:val="28"/>
          <w:szCs w:val="28"/>
        </w:rPr>
        <w:t>Closing Date and Time</w:t>
      </w:r>
      <w:r w:rsidR="00197361">
        <w:rPr>
          <w:rFonts w:ascii="Gill Sans MT Condensed" w:hAnsi="Gill Sans MT Condensed"/>
          <w:sz w:val="28"/>
          <w:szCs w:val="28"/>
        </w:rPr>
        <w:t xml:space="preserve"> for Collection of RFQ</w:t>
      </w:r>
      <w:r w:rsidR="00670B50">
        <w:rPr>
          <w:rFonts w:ascii="Gill Sans MT Condensed" w:hAnsi="Gill Sans MT Condensed"/>
          <w:sz w:val="28"/>
          <w:szCs w:val="28"/>
        </w:rPr>
        <w:t>: December 5</w:t>
      </w:r>
      <w:r w:rsidR="00670B50" w:rsidRPr="00670B50">
        <w:rPr>
          <w:rFonts w:ascii="Gill Sans MT Condensed" w:hAnsi="Gill Sans MT Condensed"/>
          <w:sz w:val="28"/>
          <w:szCs w:val="28"/>
          <w:vertAlign w:val="superscript"/>
        </w:rPr>
        <w:t>th</w:t>
      </w:r>
      <w:r w:rsidR="00670B50">
        <w:rPr>
          <w:rFonts w:ascii="Gill Sans MT Condensed" w:hAnsi="Gill Sans MT Condensed"/>
          <w:sz w:val="28"/>
          <w:szCs w:val="28"/>
        </w:rPr>
        <w:t>,</w:t>
      </w:r>
      <w:r w:rsidR="005416AF" w:rsidRPr="005416AF">
        <w:rPr>
          <w:rFonts w:ascii="Gill Sans MT Condensed" w:hAnsi="Gill Sans MT Condensed"/>
          <w:sz w:val="28"/>
          <w:szCs w:val="28"/>
        </w:rPr>
        <w:t xml:space="preserve"> 2023 at 3:00 pm Central African Time (CAT)</w:t>
      </w:r>
      <w:r w:rsidR="005416AF">
        <w:rPr>
          <w:rFonts w:ascii="Gill Sans MT Condensed" w:hAnsi="Gill Sans MT Condensed"/>
          <w:sz w:val="28"/>
          <w:szCs w:val="28"/>
        </w:rPr>
        <w:t>.</w:t>
      </w:r>
    </w:p>
    <w:p w:rsidR="00AA6C0E" w:rsidRPr="00C41F31" w:rsidRDefault="00AA6C0E" w:rsidP="002E57F6">
      <w:pPr>
        <w:jc w:val="both"/>
        <w:rPr>
          <w:rFonts w:ascii="Gill Sans MT Condensed" w:hAnsi="Gill Sans MT Condensed"/>
          <w:b/>
          <w:sz w:val="28"/>
          <w:szCs w:val="28"/>
        </w:rPr>
      </w:pPr>
      <w:r w:rsidRPr="00C41F31">
        <w:rPr>
          <w:rFonts w:ascii="Gill Sans MT Condensed" w:hAnsi="Gill Sans MT Condensed"/>
          <w:b/>
          <w:sz w:val="28"/>
          <w:szCs w:val="28"/>
        </w:rPr>
        <w:t>Compulsory Requirements</w:t>
      </w:r>
    </w:p>
    <w:p w:rsidR="00AA6C0E" w:rsidRDefault="00AA6C0E" w:rsidP="002E57F6">
      <w:pPr>
        <w:jc w:val="both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 xml:space="preserve">Consideration shall be given strictly to bidders </w:t>
      </w:r>
      <w:r w:rsidR="002E57F6">
        <w:rPr>
          <w:rFonts w:ascii="Gill Sans MT Condensed" w:hAnsi="Gill Sans MT Condensed"/>
          <w:sz w:val="28"/>
          <w:szCs w:val="28"/>
        </w:rPr>
        <w:t>who</w:t>
      </w:r>
      <w:r>
        <w:rPr>
          <w:rFonts w:ascii="Gill Sans MT Condensed" w:hAnsi="Gill Sans MT Condensed"/>
          <w:sz w:val="28"/>
          <w:szCs w:val="28"/>
        </w:rPr>
        <w:t xml:space="preserve"> will demonstrate a proven and satisfactory record in </w:t>
      </w:r>
      <w:r w:rsidR="002E57F6">
        <w:rPr>
          <w:rFonts w:ascii="Gill Sans MT Condensed" w:hAnsi="Gill Sans MT Condensed"/>
          <w:sz w:val="28"/>
          <w:szCs w:val="28"/>
        </w:rPr>
        <w:t xml:space="preserve">the </w:t>
      </w:r>
      <w:r>
        <w:rPr>
          <w:rFonts w:ascii="Gill Sans MT Condensed" w:hAnsi="Gill Sans MT Condensed"/>
          <w:sz w:val="28"/>
          <w:szCs w:val="28"/>
        </w:rPr>
        <w:t xml:space="preserve">provision of similar services to reputable clients. </w:t>
      </w:r>
      <w:r w:rsidR="00670B50">
        <w:rPr>
          <w:rFonts w:ascii="Gill Sans MT Condensed" w:hAnsi="Gill Sans MT Condensed"/>
          <w:sz w:val="28"/>
          <w:szCs w:val="28"/>
        </w:rPr>
        <w:t>Key requirements include relevant copies of company legal documents including a valid Drilling Certificate, valid Tax Clearance Certificate, Operational License, Chamber of Commerce License, and Business Registration Certificate</w:t>
      </w:r>
      <w:r w:rsidR="00C41F31">
        <w:rPr>
          <w:rFonts w:ascii="Gill Sans MT Condensed" w:hAnsi="Gill Sans MT Condensed"/>
          <w:sz w:val="28"/>
          <w:szCs w:val="28"/>
        </w:rPr>
        <w:t>.</w:t>
      </w:r>
    </w:p>
    <w:p w:rsidR="00C41F31" w:rsidRDefault="00C41F31" w:rsidP="002E57F6">
      <w:pPr>
        <w:jc w:val="both"/>
        <w:rPr>
          <w:rFonts w:ascii="Gill Sans MT Condensed" w:hAnsi="Gill Sans MT Condensed"/>
          <w:sz w:val="28"/>
          <w:szCs w:val="28"/>
        </w:rPr>
      </w:pPr>
      <w:r w:rsidRPr="00C41F31">
        <w:rPr>
          <w:rFonts w:ascii="Gill Sans MT Condensed" w:hAnsi="Gill Sans MT Condensed"/>
          <w:b/>
          <w:sz w:val="28"/>
          <w:szCs w:val="28"/>
        </w:rPr>
        <w:t>Submission Requirements:</w:t>
      </w:r>
    </w:p>
    <w:p w:rsidR="00026042" w:rsidRPr="00197361" w:rsidRDefault="00026042" w:rsidP="002E57F6">
      <w:pPr>
        <w:jc w:val="both"/>
        <w:rPr>
          <w:rFonts w:ascii="Gill Sans MT Condensed" w:hAnsi="Gill Sans MT Condensed"/>
          <w:sz w:val="28"/>
          <w:szCs w:val="28"/>
        </w:rPr>
      </w:pPr>
      <w:r w:rsidRPr="00026042">
        <w:rPr>
          <w:rFonts w:ascii="Gill Sans MT Condensed" w:hAnsi="Gill Sans MT Condensed"/>
          <w:sz w:val="28"/>
          <w:szCs w:val="28"/>
        </w:rPr>
        <w:t>Sealed Quotations must be received</w:t>
      </w:r>
      <w:r w:rsidR="002E1B74">
        <w:rPr>
          <w:rFonts w:ascii="Gill Sans MT Condensed" w:hAnsi="Gill Sans MT Condensed"/>
          <w:sz w:val="28"/>
          <w:szCs w:val="28"/>
        </w:rPr>
        <w:t xml:space="preserve"> at </w:t>
      </w:r>
      <w:r w:rsidR="00670B50">
        <w:rPr>
          <w:rFonts w:ascii="Gill Sans MT Condensed" w:hAnsi="Gill Sans MT Condensed"/>
          <w:sz w:val="28"/>
          <w:szCs w:val="28"/>
        </w:rPr>
        <w:t>the CSS Office no</w:t>
      </w:r>
      <w:bookmarkStart w:id="0" w:name="_GoBack"/>
      <w:bookmarkEnd w:id="0"/>
      <w:r w:rsidR="00670B50">
        <w:rPr>
          <w:rFonts w:ascii="Gill Sans MT Condensed" w:hAnsi="Gill Sans MT Condensed"/>
          <w:sz w:val="28"/>
          <w:szCs w:val="28"/>
        </w:rPr>
        <w:t xml:space="preserve"> later than 10/12</w:t>
      </w:r>
      <w:r w:rsidRPr="00026042">
        <w:rPr>
          <w:rFonts w:ascii="Gill Sans MT Condensed" w:hAnsi="Gill Sans MT Condensed"/>
          <w:sz w:val="28"/>
          <w:szCs w:val="28"/>
        </w:rPr>
        <w:t>/2023 from the date of receiving RFQ Quotations later than this date will not be considered.</w:t>
      </w:r>
      <w:r w:rsidRPr="00026042">
        <w:rPr>
          <w:rFonts w:ascii="Gill Sans MT Condensed" w:hAnsi="Gill Sans MT Condensed"/>
          <w:sz w:val="28"/>
          <w:szCs w:val="28"/>
        </w:rPr>
        <w:tab/>
      </w:r>
      <w:r w:rsidR="00E90ACD">
        <w:rPr>
          <w:rFonts w:ascii="Gill Sans MT Condensed" w:hAnsi="Gill Sans MT Condensed"/>
          <w:sz w:val="28"/>
          <w:szCs w:val="28"/>
        </w:rPr>
        <w:t xml:space="preserve">All sealed bids </w:t>
      </w:r>
      <w:r w:rsidR="00670B50">
        <w:rPr>
          <w:rFonts w:ascii="Gill Sans MT Condensed" w:hAnsi="Gill Sans MT Condensed"/>
          <w:sz w:val="28"/>
          <w:szCs w:val="28"/>
        </w:rPr>
        <w:t xml:space="preserve">are </w:t>
      </w:r>
      <w:r w:rsidR="00E90ACD">
        <w:rPr>
          <w:rFonts w:ascii="Gill Sans MT Condensed" w:hAnsi="Gill Sans MT Condensed"/>
          <w:sz w:val="28"/>
          <w:szCs w:val="28"/>
        </w:rPr>
        <w:t xml:space="preserve">to be </w:t>
      </w:r>
      <w:r w:rsidR="00E90ACD" w:rsidRPr="00E90ACD">
        <w:rPr>
          <w:rFonts w:ascii="Gill Sans MT Condensed" w:hAnsi="Gill Sans MT Condensed"/>
          <w:sz w:val="28"/>
          <w:szCs w:val="28"/>
          <w:u w:val="single"/>
        </w:rPr>
        <w:t>hand</w:t>
      </w:r>
      <w:r w:rsidR="00E90ACD">
        <w:rPr>
          <w:rFonts w:ascii="Gill Sans MT Condensed" w:hAnsi="Gill Sans MT Condensed"/>
          <w:sz w:val="28"/>
          <w:szCs w:val="28"/>
          <w:u w:val="single"/>
        </w:rPr>
        <w:t>-delivered only in ha</w:t>
      </w:r>
      <w:r w:rsidR="00197361">
        <w:rPr>
          <w:rFonts w:ascii="Gill Sans MT Condensed" w:hAnsi="Gill Sans MT Condensed"/>
          <w:sz w:val="28"/>
          <w:szCs w:val="28"/>
          <w:u w:val="single"/>
        </w:rPr>
        <w:t xml:space="preserve">rd copies </w:t>
      </w:r>
      <w:r w:rsidR="00197361" w:rsidRPr="00197361">
        <w:rPr>
          <w:rFonts w:ascii="Gill Sans MT Condensed" w:hAnsi="Gill Sans MT Condensed"/>
          <w:sz w:val="28"/>
          <w:szCs w:val="28"/>
        </w:rPr>
        <w:t>and marked with the above Tender Reference Number.</w:t>
      </w:r>
    </w:p>
    <w:p w:rsidR="00E90ACD" w:rsidRDefault="00E90ACD" w:rsidP="002E57F6">
      <w:pPr>
        <w:jc w:val="both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Address your bids to:</w:t>
      </w:r>
    </w:p>
    <w:p w:rsidR="00E90ACD" w:rsidRDefault="00E90ACD" w:rsidP="002E57F6">
      <w:pPr>
        <w:jc w:val="both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 xml:space="preserve">ATTN. Procurement </w:t>
      </w:r>
      <w:r w:rsidR="00197361">
        <w:rPr>
          <w:rFonts w:ascii="Gill Sans MT Condensed" w:hAnsi="Gill Sans MT Condensed"/>
          <w:sz w:val="28"/>
          <w:szCs w:val="28"/>
        </w:rPr>
        <w:t>Committee</w:t>
      </w:r>
      <w:r>
        <w:rPr>
          <w:rFonts w:ascii="Gill Sans MT Condensed" w:hAnsi="Gill Sans MT Condensed"/>
          <w:sz w:val="28"/>
          <w:szCs w:val="28"/>
        </w:rPr>
        <w:t>, CSS</w:t>
      </w:r>
    </w:p>
    <w:p w:rsidR="00E90ACD" w:rsidRDefault="00E90ACD" w:rsidP="002E57F6">
      <w:pPr>
        <w:jc w:val="both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South W</w:t>
      </w:r>
      <w:r w:rsidR="00783415">
        <w:rPr>
          <w:rFonts w:ascii="Gill Sans MT Condensed" w:hAnsi="Gill Sans MT Condensed"/>
          <w:sz w:val="28"/>
          <w:szCs w:val="28"/>
        </w:rPr>
        <w:t>est of the Chinese O</w:t>
      </w:r>
      <w:r w:rsidR="00783415" w:rsidRPr="00783415">
        <w:rPr>
          <w:rFonts w:ascii="Gill Sans MT Condensed" w:hAnsi="Gill Sans MT Condensed"/>
          <w:sz w:val="28"/>
          <w:szCs w:val="28"/>
        </w:rPr>
        <w:t>rthopaedics</w:t>
      </w:r>
      <w:r>
        <w:rPr>
          <w:rFonts w:ascii="Gill Sans MT Condensed" w:hAnsi="Gill Sans MT Condensed"/>
          <w:sz w:val="28"/>
          <w:szCs w:val="28"/>
        </w:rPr>
        <w:t xml:space="preserve"> Hospital, Juba Town</w:t>
      </w:r>
    </w:p>
    <w:sectPr w:rsidR="00E90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B7"/>
    <w:rsid w:val="00026042"/>
    <w:rsid w:val="000718D9"/>
    <w:rsid w:val="00197361"/>
    <w:rsid w:val="002E1B74"/>
    <w:rsid w:val="002E57F6"/>
    <w:rsid w:val="005416AF"/>
    <w:rsid w:val="00577319"/>
    <w:rsid w:val="005F0428"/>
    <w:rsid w:val="00670B50"/>
    <w:rsid w:val="00770409"/>
    <w:rsid w:val="00783415"/>
    <w:rsid w:val="008F0A3D"/>
    <w:rsid w:val="0096617C"/>
    <w:rsid w:val="00AA6C0E"/>
    <w:rsid w:val="00C41F31"/>
    <w:rsid w:val="00D448F2"/>
    <w:rsid w:val="00E556B7"/>
    <w:rsid w:val="00E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199A9"/>
  <w15:chartTrackingRefBased/>
  <w15:docId w15:val="{A76EE670-A52D-44EF-8078-2D70D53C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1733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Admin</cp:lastModifiedBy>
  <cp:revision>6</cp:revision>
  <dcterms:created xsi:type="dcterms:W3CDTF">2023-11-08T13:05:00Z</dcterms:created>
  <dcterms:modified xsi:type="dcterms:W3CDTF">2023-11-28T07:23:00Z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b74cc66f21f9378bb7fa8f31ba1e91abba74f7964d643247b354f41e62842b24</vt:lpwstr>
  </property>
</Properties>
</file>