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13F29B6A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342956">
        <w:rPr>
          <w:b/>
          <w:bCs/>
          <w:color w:val="282828"/>
          <w:sz w:val="28"/>
          <w:highlight w:val="yellow"/>
          <w:u w:val="single"/>
          <w:lang w:val="en-GB"/>
        </w:rPr>
        <w:t>Feb</w:t>
      </w:r>
      <w:r w:rsidR="006D46F5">
        <w:rPr>
          <w:b/>
          <w:bCs/>
          <w:color w:val="282828"/>
          <w:sz w:val="28"/>
          <w:highlight w:val="yellow"/>
          <w:u w:val="single"/>
          <w:lang w:val="en-GB"/>
        </w:rPr>
        <w:t>ruary</w:t>
      </w:r>
      <w:r w:rsidR="00A71EF0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  <w:r w:rsidR="009E084D">
        <w:rPr>
          <w:b/>
          <w:bCs/>
          <w:color w:val="282828"/>
          <w:sz w:val="28"/>
          <w:highlight w:val="yellow"/>
          <w:u w:val="single"/>
          <w:lang w:val="en-GB"/>
        </w:rPr>
        <w:t>21</w:t>
      </w:r>
      <w:r w:rsidR="009E084D" w:rsidRPr="009E084D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st</w:t>
      </w:r>
      <w:r w:rsidR="009E084D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,</w:t>
      </w:r>
      <w:r w:rsidR="009E084D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  <w:r w:rsidR="00B1578C">
        <w:rPr>
          <w:b/>
          <w:bCs/>
          <w:color w:val="282828"/>
          <w:sz w:val="28"/>
          <w:highlight w:val="yellow"/>
          <w:u w:val="single"/>
          <w:lang w:val="en-GB"/>
        </w:rPr>
        <w:t>202</w:t>
      </w:r>
      <w:r w:rsidR="00A71EF0">
        <w:rPr>
          <w:b/>
          <w:bCs/>
          <w:color w:val="282828"/>
          <w:sz w:val="28"/>
          <w:highlight w:val="yellow"/>
          <w:u w:val="single"/>
          <w:lang w:val="en-GB"/>
        </w:rPr>
        <w:t>4</w:t>
      </w:r>
      <w:r w:rsidR="003D7591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03C3713B" w:rsidR="006B251F" w:rsidRPr="00724101" w:rsidRDefault="00783D67" w:rsidP="00783D67">
      <w:pPr>
        <w:shd w:val="clear" w:color="auto" w:fill="FFFFFF"/>
        <w:tabs>
          <w:tab w:val="left" w:pos="370"/>
          <w:tab w:val="right" w:pos="10470"/>
        </w:tabs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</w:t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342956">
        <w:rPr>
          <w:rFonts w:ascii="Calibri" w:hAnsi="Calibri" w:cs="Calibri"/>
          <w:b/>
          <w:sz w:val="28"/>
          <w:u w:val="single"/>
          <w:lang w:val="en-GB"/>
        </w:rPr>
        <w:t>Feb</w:t>
      </w:r>
      <w:r w:rsidR="006D46F5">
        <w:rPr>
          <w:rFonts w:ascii="Calibri" w:hAnsi="Calibri" w:cs="Calibri"/>
          <w:b/>
          <w:sz w:val="28"/>
          <w:u w:val="single"/>
          <w:lang w:val="en-GB"/>
        </w:rPr>
        <w:t>ruary</w:t>
      </w:r>
      <w:r w:rsidR="009E084D">
        <w:rPr>
          <w:rFonts w:ascii="Calibri" w:hAnsi="Calibri" w:cs="Calibri"/>
          <w:b/>
          <w:sz w:val="28"/>
          <w:u w:val="single"/>
          <w:lang w:val="en-GB"/>
        </w:rPr>
        <w:t xml:space="preserve"> 15</w:t>
      </w:r>
      <w:proofErr w:type="gramStart"/>
      <w:r w:rsidR="009E084D" w:rsidRPr="009E084D">
        <w:rPr>
          <w:rFonts w:ascii="Calibri" w:hAnsi="Calibri" w:cs="Calibri"/>
          <w:b/>
          <w:sz w:val="28"/>
          <w:u w:val="single"/>
          <w:vertAlign w:val="superscript"/>
          <w:lang w:val="en-GB"/>
        </w:rPr>
        <w:t>th</w:t>
      </w:r>
      <w:r w:rsidR="009E084D">
        <w:rPr>
          <w:rFonts w:ascii="Calibri" w:hAnsi="Calibri" w:cs="Calibri"/>
          <w:b/>
          <w:sz w:val="28"/>
          <w:u w:val="single"/>
          <w:lang w:val="en-GB"/>
        </w:rPr>
        <w:t xml:space="preserve">, </w:t>
      </w:r>
      <w:r w:rsidR="00342956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B1578C" w:rsidRPr="00F66144">
        <w:rPr>
          <w:rFonts w:ascii="Calibri" w:hAnsi="Calibri" w:cs="Calibri"/>
          <w:b/>
          <w:sz w:val="28"/>
          <w:u w:val="single"/>
          <w:lang w:val="en-GB"/>
        </w:rPr>
        <w:t>202</w:t>
      </w:r>
      <w:r w:rsidR="00222D8F" w:rsidRPr="00F66144">
        <w:rPr>
          <w:rFonts w:ascii="Calibri" w:hAnsi="Calibri" w:cs="Calibri"/>
          <w:b/>
          <w:sz w:val="28"/>
          <w:u w:val="single"/>
          <w:lang w:val="en-GB"/>
        </w:rPr>
        <w:t>4</w:t>
      </w:r>
      <w:proofErr w:type="gramEnd"/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3ECC17F3" w14:textId="2F52364B" w:rsidR="00342956" w:rsidRPr="00342956" w:rsidRDefault="006B251F" w:rsidP="00342956">
      <w:pPr>
        <w:rPr>
          <w:rFonts w:eastAsia="Times New Roman" w:cstheme="minorHAnsi"/>
          <w:b/>
          <w:color w:val="000000"/>
          <w:sz w:val="24"/>
          <w:szCs w:val="24"/>
        </w:rPr>
      </w:pPr>
      <w:r w:rsidRPr="00342956">
        <w:rPr>
          <w:rFonts w:ascii="Calibri" w:hAnsi="Calibri" w:cs="Calibri"/>
          <w:b/>
          <w:sz w:val="28"/>
          <w:lang w:val="en-GB"/>
        </w:rPr>
        <w:t>Subject</w:t>
      </w:r>
      <w:r w:rsidRPr="00342956">
        <w:rPr>
          <w:rFonts w:cstheme="minorHAnsi"/>
          <w:b/>
          <w:sz w:val="24"/>
          <w:szCs w:val="24"/>
          <w:lang w:val="en-GB"/>
        </w:rPr>
        <w:t>:</w:t>
      </w:r>
      <w:r w:rsidR="00661549" w:rsidRPr="00342956">
        <w:rPr>
          <w:rFonts w:cstheme="minorHAnsi"/>
          <w:b/>
          <w:sz w:val="24"/>
          <w:szCs w:val="24"/>
          <w:lang w:val="en-GB"/>
        </w:rPr>
        <w:t xml:space="preserve"> </w:t>
      </w:r>
      <w:r w:rsidR="009365A2" w:rsidRPr="00342956">
        <w:rPr>
          <w:rFonts w:cstheme="minorHAnsi"/>
          <w:b/>
          <w:sz w:val="24"/>
          <w:szCs w:val="24"/>
          <w:lang w:val="en-GB"/>
        </w:rPr>
        <w:t xml:space="preserve"> </w:t>
      </w:r>
      <w:r w:rsidR="00A71EF0" w:rsidRPr="009E084D">
        <w:rPr>
          <w:rFonts w:cstheme="minorHAnsi"/>
          <w:b/>
          <w:color w:val="FF0000"/>
          <w:sz w:val="24"/>
          <w:szCs w:val="24"/>
          <w:u w:val="single"/>
          <w:lang w:val="en-GB"/>
        </w:rPr>
        <w:t>RFQ NO</w:t>
      </w:r>
      <w:r w:rsidR="009E084D" w:rsidRPr="009E084D">
        <w:rPr>
          <w:rFonts w:cstheme="minorHAnsi"/>
          <w:b/>
          <w:color w:val="FF0000"/>
          <w:sz w:val="24"/>
          <w:szCs w:val="24"/>
          <w:u w:val="single"/>
          <w:lang w:val="en-GB"/>
        </w:rPr>
        <w:t xml:space="preserve"> EXTENTION</w:t>
      </w:r>
      <w:r w:rsidR="00A71EF0" w:rsidRPr="009E084D">
        <w:rPr>
          <w:rFonts w:cstheme="minorHAnsi"/>
          <w:b/>
          <w:color w:val="FF0000"/>
          <w:sz w:val="24"/>
          <w:szCs w:val="24"/>
          <w:u w:val="single"/>
          <w:lang w:val="en-GB"/>
        </w:rPr>
        <w:t xml:space="preserve">: </w:t>
      </w:r>
      <w:r w:rsidR="00F01A5B" w:rsidRPr="009E084D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JBJB-2024-026 Consultancy firm - To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C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arry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O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ut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E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xternal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E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>valuation</w:t>
      </w:r>
      <w:r w:rsidR="007E4BF0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for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Agriculture Sector in Mayendit, Mankien and Maiwut</w:t>
      </w:r>
    </w:p>
    <w:p w14:paraId="12F22811" w14:textId="057ABC78" w:rsidR="00F01A5B" w:rsidRDefault="00F01A5B" w:rsidP="00F01A5B">
      <w:pPr>
        <w:rPr>
          <w:b/>
          <w:sz w:val="28"/>
          <w:u w:val="single"/>
        </w:rPr>
      </w:pPr>
    </w:p>
    <w:p w14:paraId="37F41FB9" w14:textId="1D051013" w:rsidR="00A6114C" w:rsidRPr="00342956" w:rsidRDefault="00FE291C" w:rsidP="00F01A5B">
      <w:pPr>
        <w:rPr>
          <w:rFonts w:eastAsia="Times New Roman" w:cstheme="minorHAnsi"/>
          <w:b/>
          <w:color w:val="000000"/>
          <w:sz w:val="24"/>
          <w:szCs w:val="24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342956">
        <w:rPr>
          <w:color w:val="282828"/>
        </w:rPr>
        <w:t xml:space="preserve">to </w:t>
      </w:r>
      <w:r w:rsidR="006D46F5">
        <w:rPr>
          <w:rFonts w:eastAsia="Times New Roman" w:cstheme="minorHAnsi"/>
          <w:b/>
          <w:color w:val="000000"/>
          <w:sz w:val="24"/>
          <w:szCs w:val="24"/>
        </w:rPr>
        <w:t>C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arry </w:t>
      </w:r>
      <w:r w:rsidR="006D46F5">
        <w:rPr>
          <w:rFonts w:eastAsia="Times New Roman" w:cstheme="minorHAnsi"/>
          <w:b/>
          <w:color w:val="000000"/>
          <w:sz w:val="24"/>
          <w:szCs w:val="24"/>
        </w:rPr>
        <w:t>O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ut an external evaluation </w:t>
      </w:r>
      <w:r w:rsidR="009E084D">
        <w:rPr>
          <w:rFonts w:eastAsia="Times New Roman" w:cstheme="minorHAnsi"/>
          <w:b/>
          <w:color w:val="000000"/>
          <w:sz w:val="24"/>
          <w:szCs w:val="24"/>
        </w:rPr>
        <w:t>of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 Agriculture Sector in Mayendit, Mankien, and Maiwut</w:t>
      </w:r>
    </w:p>
    <w:p w14:paraId="0F69A049" w14:textId="6236CC3C" w:rsidR="00342956" w:rsidRDefault="00342956" w:rsidP="00F01A5B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641"/>
        <w:gridCol w:w="666"/>
        <w:gridCol w:w="2288"/>
        <w:gridCol w:w="3780"/>
        <w:gridCol w:w="2700"/>
      </w:tblGrid>
      <w:tr w:rsidR="006D46F5" w:rsidRPr="00020546" w14:paraId="0F709F36" w14:textId="77777777" w:rsidTr="006D46F5">
        <w:trPr>
          <w:trHeight w:val="7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0A330F" w14:textId="77777777" w:rsidR="006D46F5" w:rsidRPr="00020546" w:rsidRDefault="006D46F5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Item #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55BDF5" w14:textId="77777777" w:rsidR="006D46F5" w:rsidRPr="00020546" w:rsidRDefault="006D46F5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65556B" w14:textId="77777777" w:rsidR="006D46F5" w:rsidRPr="00020546" w:rsidRDefault="006D46F5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UoM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8AB5A1" w14:textId="77777777" w:rsidR="006D46F5" w:rsidRPr="00020546" w:rsidRDefault="006D46F5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59D154" w14:textId="77777777" w:rsidR="006D46F5" w:rsidRDefault="006D46F5" w:rsidP="00BA38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Cost (USD)</w:t>
            </w:r>
          </w:p>
        </w:tc>
      </w:tr>
      <w:tr w:rsidR="006D46F5" w:rsidRPr="00020546" w14:paraId="00E449AE" w14:textId="77777777" w:rsidTr="006D46F5">
        <w:trPr>
          <w:trHeight w:val="102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684" w14:textId="77777777" w:rsidR="006D46F5" w:rsidRPr="00020546" w:rsidRDefault="006D46F5" w:rsidP="00BA388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63A" w14:textId="77777777" w:rsidR="006D46F5" w:rsidRPr="00020546" w:rsidRDefault="006D46F5" w:rsidP="00BA38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E13" w14:textId="77777777" w:rsidR="006D46F5" w:rsidRPr="00020546" w:rsidRDefault="006D46F5" w:rsidP="00BA38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Consultancy firm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43F" w14:textId="77777777" w:rsidR="006D46F5" w:rsidRPr="00020546" w:rsidRDefault="006D46F5" w:rsidP="00BA3884">
            <w:pPr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 xml:space="preserve">Consultancy firm - To carry out external evaluation for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020546">
              <w:rPr>
                <w:rFonts w:ascii="Calibri" w:eastAsia="Times New Roman" w:hAnsi="Calibri" w:cs="Calibri"/>
                <w:color w:val="000000"/>
              </w:rPr>
              <w:t>Agriculture Sector in Mayendit, Mankien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020546">
              <w:rPr>
                <w:rFonts w:ascii="Calibri" w:eastAsia="Times New Roman" w:hAnsi="Calibri" w:cs="Calibri"/>
                <w:color w:val="000000"/>
              </w:rPr>
              <w:t xml:space="preserve"> and Maiwut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E9E" w14:textId="77777777" w:rsidR="006D46F5" w:rsidRPr="00020546" w:rsidRDefault="006D46F5" w:rsidP="00BA388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14:paraId="6B461115" w14:textId="77777777" w:rsidR="00342956" w:rsidRDefault="00342956" w:rsidP="00F01A5B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01FE6040" w14:textId="2445D61E" w:rsidR="00FE291C" w:rsidRPr="00724101" w:rsidRDefault="006B251F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2309F">
      <w:pPr>
        <w:shd w:val="clear" w:color="auto" w:fill="FFFFFF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460B209E" w14:textId="0B70E10E" w:rsidR="00A6114C" w:rsidRPr="00D926AC" w:rsidRDefault="00FE291C" w:rsidP="00A6114C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</w:t>
      </w:r>
      <w:bookmarkStart w:id="0" w:name="_GoBack"/>
      <w:bookmarkEnd w:id="0"/>
      <w:r w:rsidRPr="0073414C">
        <w:rPr>
          <w:rFonts w:eastAsia="Times New Roman"/>
          <w:color w:val="282828"/>
          <w:lang w:val="en-GB"/>
        </w:rPr>
        <w:t>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>ealed enveloped clearly marked</w:t>
      </w:r>
      <w:r w:rsidR="00342956" w:rsidRPr="00342956">
        <w:rPr>
          <w:rFonts w:cstheme="minorHAnsi"/>
          <w:b/>
          <w:sz w:val="24"/>
          <w:szCs w:val="24"/>
          <w:u w:val="single"/>
        </w:rPr>
        <w:t xml:space="preserve">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JBJB-2024-026 Consultancy firm - To </w:t>
      </w:r>
      <w:r w:rsidR="006D46F5">
        <w:rPr>
          <w:rFonts w:eastAsia="Times New Roman" w:cstheme="minorHAnsi"/>
          <w:b/>
          <w:color w:val="000000"/>
          <w:sz w:val="24"/>
          <w:szCs w:val="24"/>
        </w:rPr>
        <w:t>C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arry </w:t>
      </w:r>
      <w:r w:rsidR="006D46F5">
        <w:rPr>
          <w:rFonts w:eastAsia="Times New Roman" w:cstheme="minorHAnsi"/>
          <w:b/>
          <w:color w:val="000000"/>
          <w:sz w:val="24"/>
          <w:szCs w:val="24"/>
        </w:rPr>
        <w:t>O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ut </w:t>
      </w:r>
      <w:r w:rsidR="006D46F5">
        <w:rPr>
          <w:rFonts w:eastAsia="Times New Roman" w:cstheme="minorHAnsi"/>
          <w:b/>
          <w:color w:val="000000"/>
          <w:sz w:val="24"/>
          <w:szCs w:val="24"/>
        </w:rPr>
        <w:t>E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xternal </w:t>
      </w:r>
      <w:r w:rsidR="006D46F5">
        <w:rPr>
          <w:rFonts w:eastAsia="Times New Roman" w:cstheme="minorHAnsi"/>
          <w:b/>
          <w:color w:val="000000"/>
          <w:sz w:val="24"/>
          <w:szCs w:val="24"/>
        </w:rPr>
        <w:t>E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valuation for Agriculture Sector in Mayendit, Mankien and Maiwut</w:t>
      </w:r>
    </w:p>
    <w:p w14:paraId="6CBD78DD" w14:textId="5B4D7840" w:rsidR="003A642D" w:rsidRDefault="00190275" w:rsidP="00C2309F">
      <w:pPr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4217D65A" w14:textId="2E95B6C2" w:rsidR="00222D8F" w:rsidRDefault="00FE291C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9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</w:t>
      </w:r>
      <w:r w:rsidR="00222D8F">
        <w:rPr>
          <w:rStyle w:val="Hyperlink"/>
          <w:rFonts w:eastAsia="Times New Roman"/>
          <w:bCs/>
          <w:color w:val="auto"/>
          <w:u w:val="none"/>
          <w:lang w:val="en-GB"/>
        </w:rPr>
        <w:t xml:space="preserve">the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formal bid</w:t>
      </w:r>
      <w:r w:rsidR="00033F55">
        <w:rPr>
          <w:rStyle w:val="Hyperlink"/>
          <w:rFonts w:eastAsia="Times New Roman"/>
          <w:bCs/>
          <w:color w:val="auto"/>
          <w:u w:val="none"/>
          <w:lang w:val="en-GB"/>
        </w:rPr>
        <w:t xml:space="preserve"> and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222D8F" w:rsidRPr="006D46F5">
        <w:rPr>
          <w:rFonts w:ascii="Calibri" w:hAnsi="Calibri" w:cs="Calibri"/>
          <w:b/>
          <w:sz w:val="24"/>
          <w:szCs w:val="24"/>
          <w:u w:val="single"/>
          <w:lang w:val="en-GB"/>
        </w:rPr>
        <w:t>RFQ NO</w:t>
      </w:r>
      <w:r w:rsidR="00342956" w:rsidRPr="006D46F5">
        <w:rPr>
          <w:rFonts w:cstheme="minorHAnsi"/>
          <w:b/>
          <w:sz w:val="24"/>
          <w:szCs w:val="24"/>
          <w:u w:val="single"/>
          <w:lang w:val="en-GB"/>
        </w:rPr>
        <w:t xml:space="preserve">: </w:t>
      </w:r>
      <w:r w:rsidR="00342956" w:rsidRPr="006D46F5">
        <w:rPr>
          <w:rFonts w:cstheme="minorHAnsi"/>
          <w:b/>
          <w:sz w:val="24"/>
          <w:szCs w:val="24"/>
          <w:u w:val="single"/>
        </w:rPr>
        <w:t xml:space="preserve"> </w:t>
      </w:r>
      <w:r w:rsidR="00342956" w:rsidRPr="006D46F5">
        <w:rPr>
          <w:rFonts w:eastAsia="Times New Roman" w:cstheme="minorHAnsi"/>
          <w:b/>
          <w:color w:val="000000"/>
          <w:sz w:val="24"/>
          <w:szCs w:val="24"/>
          <w:u w:val="single"/>
        </w:rPr>
        <w:t>JBJB-2024-026 Consultancy firm - To carry out external evaluation for Agriculture Sector in Mayendit, Mankien, and Maiwut</w:t>
      </w:r>
    </w:p>
    <w:p w14:paraId="741F27F8" w14:textId="31DDBDAE" w:rsidR="00FE291C" w:rsidRPr="00724101" w:rsidRDefault="00FE291C" w:rsidP="00C5045A">
      <w:pPr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71D37F14" w14:textId="77777777" w:rsidR="00BF6345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  <w:r w:rsidR="00BF6345">
        <w:rPr>
          <w:color w:val="282828"/>
          <w:lang w:val="en-GB"/>
        </w:rPr>
        <w:t>.</w:t>
      </w:r>
    </w:p>
    <w:p w14:paraId="79B2AD16" w14:textId="4C518325" w:rsidR="00342956" w:rsidRDefault="00FE291C" w:rsidP="006D46F5">
      <w:pPr>
        <w:ind w:left="720"/>
        <w:jc w:val="both"/>
        <w:rPr>
          <w:b/>
          <w:bCs/>
          <w:color w:val="282828"/>
          <w:sz w:val="28"/>
          <w:u w:val="double"/>
          <w:lang w:val="en-GB"/>
        </w:rPr>
      </w:pPr>
      <w:r w:rsidRPr="00BF6345">
        <w:rPr>
          <w:color w:val="282828"/>
          <w:lang w:val="en-GB"/>
        </w:rPr>
        <w:t xml:space="preserve">Bear the bid reference number </w:t>
      </w:r>
      <w:r w:rsidR="00342956" w:rsidRPr="005F7BBD">
        <w:rPr>
          <w:rFonts w:ascii="Calibri" w:hAnsi="Calibri" w:cs="Calibri"/>
          <w:b/>
          <w:sz w:val="24"/>
          <w:szCs w:val="24"/>
          <w:u w:val="single"/>
          <w:lang w:val="en-GB"/>
        </w:rPr>
        <w:t>RFQ NO</w:t>
      </w:r>
      <w:r w:rsidR="00342956" w:rsidRPr="005F7BBD">
        <w:rPr>
          <w:rFonts w:cstheme="minorHAnsi"/>
          <w:b/>
          <w:sz w:val="24"/>
          <w:szCs w:val="24"/>
          <w:u w:val="single"/>
          <w:lang w:val="en-GB"/>
        </w:rPr>
        <w:t xml:space="preserve">: </w:t>
      </w:r>
      <w:r w:rsidR="00342956" w:rsidRPr="005F7BBD">
        <w:rPr>
          <w:rFonts w:cstheme="minorHAnsi"/>
          <w:b/>
          <w:sz w:val="24"/>
          <w:szCs w:val="24"/>
          <w:u w:val="single"/>
        </w:rPr>
        <w:t xml:space="preserve"> </w:t>
      </w:r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JBJB-2024-026 Consultancy firm - To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C</w:t>
      </w:r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arry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O</w:t>
      </w:r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ut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E</w:t>
      </w:r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xternal </w:t>
      </w:r>
      <w:r w:rsidR="006D46F5">
        <w:rPr>
          <w:rFonts w:eastAsia="Times New Roman" w:cstheme="minorHAnsi"/>
          <w:b/>
          <w:color w:val="000000"/>
          <w:sz w:val="24"/>
          <w:szCs w:val="24"/>
          <w:u w:val="single"/>
        </w:rPr>
        <w:t>E</w:t>
      </w:r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>valuation for the Agriculture Sector in Mayendit, Mankien, and Maiwut</w:t>
      </w:r>
    </w:p>
    <w:p w14:paraId="6133F369" w14:textId="4BD65CCB" w:rsidR="00FE291C" w:rsidRPr="00BF6345" w:rsidRDefault="00222D8F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 xml:space="preserve"> </w:t>
      </w:r>
      <w:r w:rsidR="00BF6345">
        <w:rPr>
          <w:color w:val="282828"/>
          <w:lang w:val="en-GB"/>
        </w:rPr>
        <w:t>a</w:t>
      </w:r>
      <w:r w:rsidR="00BF4C33" w:rsidRPr="00BF6345">
        <w:rPr>
          <w:color w:val="282828"/>
          <w:lang w:val="en-GB"/>
        </w:rPr>
        <w:t>s</w:t>
      </w:r>
      <w:r w:rsidR="00FE291C" w:rsidRPr="00BF6345">
        <w:rPr>
          <w:color w:val="282828"/>
          <w:lang w:val="en-GB"/>
        </w:rPr>
        <w:t xml:space="preserve"> </w:t>
      </w:r>
      <w:r w:rsidR="00C5045A">
        <w:rPr>
          <w:color w:val="282828"/>
          <w:lang w:val="en-GB"/>
        </w:rPr>
        <w:t xml:space="preserve">the </w:t>
      </w:r>
      <w:r w:rsidR="00FE291C" w:rsidRPr="00BF6345">
        <w:rPr>
          <w:color w:val="282828"/>
          <w:lang w:val="en-GB"/>
        </w:rPr>
        <w:t>subject of the bid</w:t>
      </w:r>
      <w:r w:rsidR="00BF6345">
        <w:rPr>
          <w:color w:val="282828"/>
          <w:lang w:val="en-GB"/>
        </w:rPr>
        <w:t>.</w:t>
      </w:r>
    </w:p>
    <w:p w14:paraId="210DE9CC" w14:textId="652E74FC" w:rsidR="00FE291C" w:rsidRPr="00B9109E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92C87E0" w14:textId="0FA5EC47" w:rsidR="00DA5404" w:rsidRPr="00DC40A4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6DCC0107" w14:textId="02BEAB1A" w:rsidR="00FE291C" w:rsidRPr="00033F55" w:rsidRDefault="00FE291C" w:rsidP="00FE291C">
      <w:pPr>
        <w:shd w:val="clear" w:color="auto" w:fill="FFFFFF"/>
        <w:rPr>
          <w:color w:val="0000FF"/>
          <w:sz w:val="28"/>
          <w:u w:val="single"/>
        </w:rPr>
      </w:pPr>
      <w:r w:rsidRPr="00724101">
        <w:rPr>
          <w:b/>
          <w:bCs/>
          <w:color w:val="282828"/>
          <w:sz w:val="28"/>
        </w:rPr>
        <w:lastRenderedPageBreak/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  <w:hyperlink r:id="rId10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 xml:space="preserve">Responses will be </w:t>
      </w:r>
      <w:r w:rsidR="00660E02">
        <w:rPr>
          <w:rStyle w:val="Hyperlink"/>
          <w:color w:val="auto"/>
          <w:u w:val="none"/>
        </w:rPr>
        <w:t>shared through the same email address.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41CC34E2" w:rsidR="005756C8" w:rsidRPr="00195188" w:rsidRDefault="00660E02" w:rsidP="005756C8">
      <w:pPr>
        <w:ind w:left="270"/>
        <w:rPr>
          <w:b/>
          <w:bCs/>
          <w:color w:val="FF0000"/>
          <w:sz w:val="48"/>
          <w:u w:val="single"/>
        </w:rPr>
      </w:pPr>
      <w:r>
        <w:rPr>
          <w:b/>
          <w:bCs/>
          <w:color w:val="FF0000"/>
          <w:sz w:val="48"/>
          <w:highlight w:val="yellow"/>
          <w:u w:val="single"/>
        </w:rPr>
        <w:t xml:space="preserve">Bid </w:t>
      </w:r>
      <w:r w:rsidR="005756C8"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10DC5670" w:rsidR="005756C8" w:rsidRPr="0073414C" w:rsidRDefault="00A6114C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3</w:t>
      </w:r>
      <w:r w:rsidR="005756C8" w:rsidRPr="0073414C">
        <w:rPr>
          <w:color w:val="000000" w:themeColor="text1"/>
        </w:rPr>
        <w:t xml:space="preserve"> months’ quote validity with clear delivery lead time.</w:t>
      </w:r>
    </w:p>
    <w:p w14:paraId="794D620F" w14:textId="6BC35CC4" w:rsidR="005756C8" w:rsidRPr="0073414C" w:rsidRDefault="00C5045A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currency</w:t>
      </w:r>
      <w:r w:rsidR="005756C8" w:rsidRPr="0073414C">
        <w:rPr>
          <w:color w:val="000000" w:themeColor="text1"/>
        </w:rPr>
        <w:t xml:space="preserve"> of offer should be </w:t>
      </w:r>
      <w:r w:rsidR="005756C8">
        <w:rPr>
          <w:color w:val="000000" w:themeColor="text1"/>
        </w:rPr>
        <w:t xml:space="preserve">USD with clear </w:t>
      </w:r>
      <w:r w:rsidR="005756C8" w:rsidRPr="0073414C">
        <w:rPr>
          <w:color w:val="000000" w:themeColor="text1"/>
        </w:rPr>
        <w:t>payment terms.</w:t>
      </w:r>
    </w:p>
    <w:p w14:paraId="28B7DF7F" w14:textId="70D3F8DD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 w:rsidR="00C5045A">
        <w:rPr>
          <w:color w:val="000000" w:themeColor="text1"/>
        </w:rPr>
        <w:t>and stamp</w:t>
      </w:r>
      <w:r>
        <w:rPr>
          <w:color w:val="000000" w:themeColor="text1"/>
        </w:rPr>
        <w:t xml:space="preserve">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>amaritan</w:t>
      </w:r>
      <w:r w:rsidR="00C5045A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56E52DE1" w14:textId="432463F8" w:rsidR="00660E02" w:rsidRDefault="00660E02" w:rsidP="00660E02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 xml:space="preserve">Copy of </w:t>
      </w:r>
      <w:r w:rsidR="00C5045A">
        <w:rPr>
          <w:color w:val="000000" w:themeColor="text1"/>
        </w:rPr>
        <w:t xml:space="preserve">a </w:t>
      </w:r>
      <w:r w:rsidRPr="0073414C">
        <w:rPr>
          <w:color w:val="000000" w:themeColor="text1"/>
        </w:rPr>
        <w:t xml:space="preserve">minimum </w:t>
      </w:r>
      <w:r w:rsidR="00C5045A">
        <w:rPr>
          <w:color w:val="000000" w:themeColor="text1"/>
        </w:rPr>
        <w:t xml:space="preserve">of </w:t>
      </w:r>
      <w:r w:rsidRPr="0073414C">
        <w:rPr>
          <w:color w:val="000000" w:themeColor="text1"/>
        </w:rPr>
        <w:t>three purchase orders</w:t>
      </w:r>
      <w:r>
        <w:rPr>
          <w:color w:val="000000" w:themeColor="text1"/>
        </w:rPr>
        <w:t xml:space="preserve"> or contracts with stamp and </w:t>
      </w:r>
      <w:r w:rsidR="00C5045A">
        <w:rPr>
          <w:color w:val="000000" w:themeColor="text1"/>
        </w:rPr>
        <w:t>acknowledgment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 xml:space="preserve">ing the same category of </w:t>
      </w:r>
      <w:r w:rsidR="005F7BBD">
        <w:rPr>
          <w:b/>
          <w:sz w:val="28"/>
          <w:u w:val="single"/>
        </w:rPr>
        <w:t>Consultancy Services</w:t>
      </w:r>
      <w:r w:rsidR="00222D8F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Pr="0073414C">
        <w:rPr>
          <w:color w:val="000000" w:themeColor="text1"/>
        </w:rPr>
        <w:t xml:space="preserve"> other organization</w:t>
      </w:r>
      <w:r>
        <w:rPr>
          <w:color w:val="000000" w:themeColor="text1"/>
        </w:rPr>
        <w:t>s since 20</w:t>
      </w:r>
      <w:r w:rsidR="00222D8F">
        <w:rPr>
          <w:color w:val="000000" w:themeColor="text1"/>
        </w:rPr>
        <w:t>20</w:t>
      </w:r>
      <w:r>
        <w:rPr>
          <w:color w:val="000000" w:themeColor="text1"/>
        </w:rPr>
        <w:t xml:space="preserve"> – 202</w:t>
      </w:r>
      <w:r w:rsidR="00222D8F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5579EEE9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Business Contact details including </w:t>
      </w:r>
      <w:r w:rsidR="00222D8F">
        <w:rPr>
          <w:rFonts w:eastAsia="Times New Roman"/>
          <w:color w:val="282828"/>
          <w:lang w:val="en-GB"/>
        </w:rPr>
        <w:t xml:space="preserve">the </w:t>
      </w:r>
      <w:r w:rsidRPr="0073414C">
        <w:rPr>
          <w:rFonts w:eastAsia="Times New Roman"/>
          <w:color w:val="282828"/>
          <w:lang w:val="en-GB"/>
        </w:rPr>
        <w:t>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661C0BB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 xml:space="preserve">d be </w:t>
      </w:r>
      <w:r w:rsidR="005F7BBD">
        <w:rPr>
          <w:rFonts w:eastAsia="Times New Roman"/>
          <w:color w:val="282828"/>
          <w:lang w:val="en-GB"/>
        </w:rPr>
        <w:t xml:space="preserve">a </w:t>
      </w:r>
      <w:r w:rsidR="00F55976" w:rsidRPr="0073414C">
        <w:rPr>
          <w:rFonts w:eastAsia="Times New Roman"/>
          <w:color w:val="282828"/>
          <w:lang w:val="en-GB"/>
        </w:rPr>
        <w:t>legally registered company.</w:t>
      </w:r>
    </w:p>
    <w:p w14:paraId="754D71D7" w14:textId="7960533D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With a track record or experience of</w:t>
      </w:r>
      <w:r w:rsidR="007E4BF0">
        <w:rPr>
          <w:rFonts w:eastAsia="Times New Roman"/>
          <w:color w:val="282828"/>
          <w:lang w:val="en-GB"/>
        </w:rPr>
        <w:t xml:space="preserve"> </w:t>
      </w:r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 xml:space="preserve">Consultancy </w:t>
      </w:r>
      <w:r w:rsidR="007E4BF0">
        <w:rPr>
          <w:rFonts w:eastAsia="Times New Roman" w:cstheme="minorHAnsi"/>
          <w:b/>
          <w:color w:val="000000"/>
          <w:sz w:val="24"/>
          <w:szCs w:val="24"/>
        </w:rPr>
        <w:t>in</w:t>
      </w:r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 xml:space="preserve"> external evaluation for the Agriculture Sector in Mayendit, Mankien, and Maiwut</w:t>
      </w:r>
      <w:r w:rsidR="00193551" w:rsidRPr="005F7BBD">
        <w:rPr>
          <w:b/>
          <w:sz w:val="28"/>
        </w:rPr>
        <w:t>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280C283B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Any coercive </w:t>
      </w:r>
      <w:r w:rsidR="00AA34BA">
        <w:rPr>
          <w:rFonts w:eastAsia="Times New Roman"/>
          <w:color w:val="282828"/>
          <w:lang w:val="en-GB"/>
        </w:rPr>
        <w:t>behaviour</w:t>
      </w:r>
      <w:r w:rsidRPr="0073414C">
        <w:rPr>
          <w:rFonts w:eastAsia="Times New Roman"/>
          <w:color w:val="282828"/>
          <w:lang w:val="en-GB"/>
        </w:rPr>
        <w:t xml:space="preserve"> is suspected.</w:t>
      </w:r>
    </w:p>
    <w:p w14:paraId="777F7E8D" w14:textId="46D57B57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</w:t>
      </w:r>
      <w:r w:rsidR="00DC1620">
        <w:rPr>
          <w:rFonts w:eastAsia="Times New Roman"/>
          <w:color w:val="282828"/>
          <w:lang w:val="en-GB"/>
        </w:rPr>
        <w:t xml:space="preserve"> (</w:t>
      </w:r>
      <w:r>
        <w:rPr>
          <w:rFonts w:eastAsia="Times New Roman"/>
          <w:color w:val="282828"/>
          <w:lang w:val="en-GB"/>
        </w:rPr>
        <w:t>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35C5FB8C" w14:textId="755671B9" w:rsidR="00735D70" w:rsidRPr="005F7BBD" w:rsidRDefault="00FE291C" w:rsidP="002E11EE">
      <w:pPr>
        <w:widowControl/>
        <w:numPr>
          <w:ilvl w:val="0"/>
          <w:numId w:val="9"/>
        </w:numPr>
        <w:shd w:val="clear" w:color="auto" w:fill="FFFFFF"/>
        <w:spacing w:before="2"/>
        <w:jc w:val="both"/>
        <w:rPr>
          <w:rFonts w:ascii="Times New Roman" w:eastAsia="Times New Roman" w:hAnsi="Times New Roman" w:cs="Times New Roman"/>
          <w:sz w:val="29"/>
          <w:szCs w:val="29"/>
        </w:rPr>
        <w:sectPr w:rsidR="00735D70" w:rsidRPr="005F7BBD" w:rsidSect="00033F55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  <w:r w:rsidRPr="005F7BBD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</w:t>
      </w:r>
    </w:p>
    <w:p w14:paraId="1960AA10" w14:textId="6D1FBB04" w:rsidR="00735D70" w:rsidRPr="0073414C" w:rsidRDefault="00735D70" w:rsidP="00182345">
      <w:pPr>
        <w:spacing w:before="30" w:line="258" w:lineRule="exact"/>
        <w:rPr>
          <w:rFonts w:cs="FrankRuehl"/>
        </w:rPr>
      </w:pPr>
    </w:p>
    <w:sectPr w:rsidR="00735D70" w:rsidRPr="0073414C" w:rsidSect="00B70CBB"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3D76" w14:textId="77777777" w:rsidR="003F5E6D" w:rsidRDefault="003F5E6D" w:rsidP="00DD52D5">
      <w:r>
        <w:separator/>
      </w:r>
    </w:p>
  </w:endnote>
  <w:endnote w:type="continuationSeparator" w:id="0">
    <w:p w14:paraId="148DF4CD" w14:textId="77777777" w:rsidR="003F5E6D" w:rsidRDefault="003F5E6D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5958" w14:textId="77777777" w:rsidR="003F5E6D" w:rsidRDefault="003F5E6D" w:rsidP="00DD52D5">
      <w:r>
        <w:separator/>
      </w:r>
    </w:p>
  </w:footnote>
  <w:footnote w:type="continuationSeparator" w:id="0">
    <w:p w14:paraId="7CA9DBA6" w14:textId="77777777" w:rsidR="003F5E6D" w:rsidRDefault="003F5E6D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E4A88D40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0"/>
    <w:rsid w:val="00033F55"/>
    <w:rsid w:val="0005320D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2BFF"/>
    <w:rsid w:val="000E3394"/>
    <w:rsid w:val="000E75C9"/>
    <w:rsid w:val="000F7DD5"/>
    <w:rsid w:val="001050F9"/>
    <w:rsid w:val="00117669"/>
    <w:rsid w:val="00125225"/>
    <w:rsid w:val="00131DB9"/>
    <w:rsid w:val="00134B9D"/>
    <w:rsid w:val="0014393E"/>
    <w:rsid w:val="00182345"/>
    <w:rsid w:val="0018436E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1790E"/>
    <w:rsid w:val="00222D8F"/>
    <w:rsid w:val="00225C0B"/>
    <w:rsid w:val="00226E08"/>
    <w:rsid w:val="00232A4B"/>
    <w:rsid w:val="002344FA"/>
    <w:rsid w:val="002471BF"/>
    <w:rsid w:val="0027499F"/>
    <w:rsid w:val="002B15A0"/>
    <w:rsid w:val="002B2CF3"/>
    <w:rsid w:val="002B40F0"/>
    <w:rsid w:val="002C1B0C"/>
    <w:rsid w:val="002D04AF"/>
    <w:rsid w:val="002F039A"/>
    <w:rsid w:val="002F34DC"/>
    <w:rsid w:val="002F362B"/>
    <w:rsid w:val="003154A4"/>
    <w:rsid w:val="00317AC0"/>
    <w:rsid w:val="0033369D"/>
    <w:rsid w:val="0034042D"/>
    <w:rsid w:val="00342956"/>
    <w:rsid w:val="003560C3"/>
    <w:rsid w:val="00364BF8"/>
    <w:rsid w:val="003679DB"/>
    <w:rsid w:val="003724D3"/>
    <w:rsid w:val="00383654"/>
    <w:rsid w:val="003A0962"/>
    <w:rsid w:val="003A3C82"/>
    <w:rsid w:val="003A642D"/>
    <w:rsid w:val="003B1661"/>
    <w:rsid w:val="003B58D2"/>
    <w:rsid w:val="003B7913"/>
    <w:rsid w:val="003C77A4"/>
    <w:rsid w:val="003D7463"/>
    <w:rsid w:val="003D7591"/>
    <w:rsid w:val="003F5E6D"/>
    <w:rsid w:val="00403AAD"/>
    <w:rsid w:val="004425C3"/>
    <w:rsid w:val="00461471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345CB"/>
    <w:rsid w:val="005466E3"/>
    <w:rsid w:val="005539D7"/>
    <w:rsid w:val="005643CC"/>
    <w:rsid w:val="00571A97"/>
    <w:rsid w:val="00572866"/>
    <w:rsid w:val="00572D48"/>
    <w:rsid w:val="005756C8"/>
    <w:rsid w:val="005763EC"/>
    <w:rsid w:val="00586D5F"/>
    <w:rsid w:val="0059608C"/>
    <w:rsid w:val="005A3231"/>
    <w:rsid w:val="005A5123"/>
    <w:rsid w:val="005B181C"/>
    <w:rsid w:val="005C4310"/>
    <w:rsid w:val="005D5AC3"/>
    <w:rsid w:val="005E5958"/>
    <w:rsid w:val="005E68F8"/>
    <w:rsid w:val="005F7BBD"/>
    <w:rsid w:val="00606F0B"/>
    <w:rsid w:val="006137A1"/>
    <w:rsid w:val="00615E61"/>
    <w:rsid w:val="00634232"/>
    <w:rsid w:val="00642A85"/>
    <w:rsid w:val="00646623"/>
    <w:rsid w:val="00660E02"/>
    <w:rsid w:val="006610E5"/>
    <w:rsid w:val="00661549"/>
    <w:rsid w:val="00665939"/>
    <w:rsid w:val="00670B8F"/>
    <w:rsid w:val="00680CF4"/>
    <w:rsid w:val="00683FE8"/>
    <w:rsid w:val="006A6EF4"/>
    <w:rsid w:val="006B251F"/>
    <w:rsid w:val="006C69B5"/>
    <w:rsid w:val="006D07A3"/>
    <w:rsid w:val="006D46F5"/>
    <w:rsid w:val="006E050C"/>
    <w:rsid w:val="006E3BFA"/>
    <w:rsid w:val="007077B0"/>
    <w:rsid w:val="00724101"/>
    <w:rsid w:val="00725EC9"/>
    <w:rsid w:val="0073414C"/>
    <w:rsid w:val="00735D70"/>
    <w:rsid w:val="0078148F"/>
    <w:rsid w:val="00783D67"/>
    <w:rsid w:val="007873BF"/>
    <w:rsid w:val="00793ADA"/>
    <w:rsid w:val="007C29A8"/>
    <w:rsid w:val="007C7864"/>
    <w:rsid w:val="007D2956"/>
    <w:rsid w:val="007D41CF"/>
    <w:rsid w:val="007D7F06"/>
    <w:rsid w:val="007E4BF0"/>
    <w:rsid w:val="007F0414"/>
    <w:rsid w:val="007F455E"/>
    <w:rsid w:val="007F4C0D"/>
    <w:rsid w:val="00802DB3"/>
    <w:rsid w:val="0086322F"/>
    <w:rsid w:val="0087138D"/>
    <w:rsid w:val="008748C1"/>
    <w:rsid w:val="00884601"/>
    <w:rsid w:val="008878D3"/>
    <w:rsid w:val="00894B41"/>
    <w:rsid w:val="00896CA6"/>
    <w:rsid w:val="0089743E"/>
    <w:rsid w:val="008A6073"/>
    <w:rsid w:val="008B3D6A"/>
    <w:rsid w:val="008C015C"/>
    <w:rsid w:val="008D7924"/>
    <w:rsid w:val="008F5C16"/>
    <w:rsid w:val="009024DF"/>
    <w:rsid w:val="0091604A"/>
    <w:rsid w:val="009236E0"/>
    <w:rsid w:val="0092373F"/>
    <w:rsid w:val="00927F6B"/>
    <w:rsid w:val="00934DEB"/>
    <w:rsid w:val="009365A2"/>
    <w:rsid w:val="009562AF"/>
    <w:rsid w:val="009661FC"/>
    <w:rsid w:val="00973B25"/>
    <w:rsid w:val="00977BF0"/>
    <w:rsid w:val="00990EE5"/>
    <w:rsid w:val="009A0F8F"/>
    <w:rsid w:val="009A5596"/>
    <w:rsid w:val="009E084D"/>
    <w:rsid w:val="009F2C19"/>
    <w:rsid w:val="00A03E6F"/>
    <w:rsid w:val="00A212C1"/>
    <w:rsid w:val="00A22033"/>
    <w:rsid w:val="00A41A05"/>
    <w:rsid w:val="00A4466F"/>
    <w:rsid w:val="00A54667"/>
    <w:rsid w:val="00A6114C"/>
    <w:rsid w:val="00A71EF0"/>
    <w:rsid w:val="00A9019F"/>
    <w:rsid w:val="00AA34BA"/>
    <w:rsid w:val="00AD1E32"/>
    <w:rsid w:val="00AD7598"/>
    <w:rsid w:val="00AD793F"/>
    <w:rsid w:val="00B0709F"/>
    <w:rsid w:val="00B12595"/>
    <w:rsid w:val="00B13F5E"/>
    <w:rsid w:val="00B1578C"/>
    <w:rsid w:val="00B2527B"/>
    <w:rsid w:val="00B313C5"/>
    <w:rsid w:val="00B32B37"/>
    <w:rsid w:val="00B32E5C"/>
    <w:rsid w:val="00B353BB"/>
    <w:rsid w:val="00B47FCF"/>
    <w:rsid w:val="00B60319"/>
    <w:rsid w:val="00B70CBB"/>
    <w:rsid w:val="00B72B37"/>
    <w:rsid w:val="00B75FBF"/>
    <w:rsid w:val="00B80E0E"/>
    <w:rsid w:val="00B84ADD"/>
    <w:rsid w:val="00B9109E"/>
    <w:rsid w:val="00BB23DF"/>
    <w:rsid w:val="00BC03A3"/>
    <w:rsid w:val="00BE587A"/>
    <w:rsid w:val="00BF4C33"/>
    <w:rsid w:val="00BF6345"/>
    <w:rsid w:val="00C02831"/>
    <w:rsid w:val="00C14F5D"/>
    <w:rsid w:val="00C2309F"/>
    <w:rsid w:val="00C30ABE"/>
    <w:rsid w:val="00C31148"/>
    <w:rsid w:val="00C42A20"/>
    <w:rsid w:val="00C5045A"/>
    <w:rsid w:val="00C534FE"/>
    <w:rsid w:val="00C538CD"/>
    <w:rsid w:val="00C55A5C"/>
    <w:rsid w:val="00C74324"/>
    <w:rsid w:val="00C964E4"/>
    <w:rsid w:val="00CA480B"/>
    <w:rsid w:val="00CB306F"/>
    <w:rsid w:val="00CB5C06"/>
    <w:rsid w:val="00CC089A"/>
    <w:rsid w:val="00CC7F17"/>
    <w:rsid w:val="00CD47C2"/>
    <w:rsid w:val="00CE6B98"/>
    <w:rsid w:val="00D01DB6"/>
    <w:rsid w:val="00D127DF"/>
    <w:rsid w:val="00D22479"/>
    <w:rsid w:val="00D27A20"/>
    <w:rsid w:val="00D404A0"/>
    <w:rsid w:val="00D51781"/>
    <w:rsid w:val="00D52D61"/>
    <w:rsid w:val="00D54B37"/>
    <w:rsid w:val="00D621CA"/>
    <w:rsid w:val="00D67CF2"/>
    <w:rsid w:val="00D730A2"/>
    <w:rsid w:val="00D90A4F"/>
    <w:rsid w:val="00D926AC"/>
    <w:rsid w:val="00DA5404"/>
    <w:rsid w:val="00DC1620"/>
    <w:rsid w:val="00DC40A4"/>
    <w:rsid w:val="00DC6F8A"/>
    <w:rsid w:val="00DD52D5"/>
    <w:rsid w:val="00DE4345"/>
    <w:rsid w:val="00DF22D7"/>
    <w:rsid w:val="00E25EB5"/>
    <w:rsid w:val="00E27028"/>
    <w:rsid w:val="00E355DB"/>
    <w:rsid w:val="00E64C63"/>
    <w:rsid w:val="00E73018"/>
    <w:rsid w:val="00E7469A"/>
    <w:rsid w:val="00E84F97"/>
    <w:rsid w:val="00E940A2"/>
    <w:rsid w:val="00EC788D"/>
    <w:rsid w:val="00ED1B70"/>
    <w:rsid w:val="00ED6B46"/>
    <w:rsid w:val="00EF4BCC"/>
    <w:rsid w:val="00EF6993"/>
    <w:rsid w:val="00F01A5B"/>
    <w:rsid w:val="00F10254"/>
    <w:rsid w:val="00F26B60"/>
    <w:rsid w:val="00F35CAC"/>
    <w:rsid w:val="00F37C36"/>
    <w:rsid w:val="00F454F1"/>
    <w:rsid w:val="00F4790F"/>
    <w:rsid w:val="00F50A2D"/>
    <w:rsid w:val="00F51B34"/>
    <w:rsid w:val="00F55976"/>
    <w:rsid w:val="00F66144"/>
    <w:rsid w:val="00F711F2"/>
    <w:rsid w:val="00F80D2F"/>
    <w:rsid w:val="00F81079"/>
    <w:rsid w:val="00F82BAD"/>
    <w:rsid w:val="00F9001B"/>
    <w:rsid w:val="00F95330"/>
    <w:rsid w:val="00FA0CF8"/>
    <w:rsid w:val="00FC6850"/>
    <w:rsid w:val="00FD0101"/>
    <w:rsid w:val="00FD55FF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4336</Characters>
  <Application>Microsoft Office Word</Application>
  <DocSecurity>0</DocSecurity>
  <Lines>106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Gismala, Alex</cp:lastModifiedBy>
  <cp:revision>3</cp:revision>
  <cp:lastPrinted>2021-07-26T11:56:00Z</cp:lastPrinted>
  <dcterms:created xsi:type="dcterms:W3CDTF">2024-02-15T15:36:00Z</dcterms:created>
  <dcterms:modified xsi:type="dcterms:W3CDTF">2024-02-15T15:46:00Z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  <property fmtid="{D5CDD505-2E9C-101B-9397-08002B2CF9AE}" pid="5" name="GrammarlyDocumentId">
    <vt:lpwstr>6525893bfaa6c080752e6a5f39b96a67cad5cf1ffd3727bc54387b09e87aaf06</vt:lpwstr>
  </property>
</Properties>
</file>