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Look w:val="04A0" w:firstRow="1" w:lastRow="0" w:firstColumn="1" w:lastColumn="0" w:noHBand="0" w:noVBand="1"/>
      </w:tblPr>
      <w:tblGrid>
        <w:gridCol w:w="9612"/>
      </w:tblGrid>
      <w:tr w:rsidR="00421FE3" w:rsidRPr="00FD157C" w:rsidTr="00682F45">
        <w:trPr>
          <w:trHeight w:val="481"/>
        </w:trPr>
        <w:tc>
          <w:tcPr>
            <w:tcW w:w="9612" w:type="dxa"/>
            <w:shd w:val="clear" w:color="auto" w:fill="93D300"/>
          </w:tcPr>
          <w:p w:rsidR="00421FE3" w:rsidRPr="008526B0" w:rsidRDefault="00421FE3" w:rsidP="00277CE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421FE3" w:rsidRPr="00FD157C" w:rsidRDefault="00421FE3" w:rsidP="00421F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F3F9EE" wp14:editId="06C7E539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3" w:rsidRPr="008526B0" w:rsidRDefault="00421FE3" w:rsidP="00421FE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>competent and reputable</w:t>
      </w:r>
      <w:r w:rsidR="00072A58">
        <w:rPr>
          <w:rFonts w:eastAsia="MS Mincho" w:cstheme="minorHAnsi"/>
          <w:lang w:val="en-US"/>
        </w:rPr>
        <w:t xml:space="preserve"> Companies for the</w:t>
      </w:r>
      <w:r w:rsidR="00720E6D">
        <w:rPr>
          <w:rFonts w:eastAsia="MS Mincho" w:cstheme="minorHAnsi"/>
          <w:lang w:val="en-US"/>
        </w:rPr>
        <w:t xml:space="preserve"> Su</w:t>
      </w:r>
      <w:r w:rsidR="00AC0DCE">
        <w:rPr>
          <w:rFonts w:eastAsia="MS Mincho" w:cstheme="minorHAnsi"/>
          <w:lang w:val="en-US"/>
        </w:rPr>
        <w:t>pply of Assorted ICT items and batteries.</w:t>
      </w: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</w:t>
      </w:r>
      <w:r w:rsidR="004B4609">
        <w:rPr>
          <w:rFonts w:eastAsia="MS Mincho" w:cstheme="minorHAnsi"/>
          <w:lang w:val="en-US"/>
        </w:rPr>
        <w:t>Tender 1</w:t>
      </w: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354"/>
        <w:gridCol w:w="3484"/>
        <w:gridCol w:w="3264"/>
        <w:gridCol w:w="3264"/>
      </w:tblGrid>
      <w:tr w:rsidR="00720E6D" w:rsidRPr="008526B0" w:rsidTr="00383ED1">
        <w:trPr>
          <w:trHeight w:val="484"/>
        </w:trPr>
        <w:tc>
          <w:tcPr>
            <w:tcW w:w="354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3484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  <w:tc>
          <w:tcPr>
            <w:tcW w:w="3264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Part Number</w:t>
            </w:r>
          </w:p>
        </w:tc>
        <w:tc>
          <w:tcPr>
            <w:tcW w:w="3264" w:type="dxa"/>
          </w:tcPr>
          <w:p w:rsidR="00720E6D" w:rsidRPr="008526B0" w:rsidRDefault="00B27BA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QTY(Pcs)</w:t>
            </w:r>
          </w:p>
        </w:tc>
      </w:tr>
      <w:tr w:rsidR="00720E6D" w:rsidRPr="008526B0" w:rsidTr="00383ED1">
        <w:trPr>
          <w:trHeight w:val="539"/>
        </w:trPr>
        <w:tc>
          <w:tcPr>
            <w:tcW w:w="354" w:type="dxa"/>
          </w:tcPr>
          <w:p w:rsidR="00720E6D" w:rsidRPr="00383ED1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383ED1">
              <w:rPr>
                <w:rFonts w:eastAsia="MS Mincho" w:cstheme="minorHAnsi"/>
                <w:b/>
                <w:lang w:val="en-US"/>
              </w:rPr>
              <w:t>1</w:t>
            </w:r>
          </w:p>
        </w:tc>
        <w:tc>
          <w:tcPr>
            <w:tcW w:w="3484" w:type="dxa"/>
          </w:tcPr>
          <w:p w:rsidR="00720E6D" w:rsidRPr="00383ED1" w:rsidRDefault="004B4609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 xml:space="preserve"> Battery (  </w:t>
            </w:r>
            <w:proofErr w:type="spellStart"/>
            <w:r>
              <w:rPr>
                <w:rFonts w:eastAsia="MS Mincho" w:cstheme="minorHAnsi"/>
                <w:b/>
                <w:lang w:val="en-US"/>
              </w:rPr>
              <w:t>Victron</w:t>
            </w:r>
            <w:proofErr w:type="spellEnd"/>
            <w:r>
              <w:rPr>
                <w:rFonts w:eastAsia="MS Mincho" w:cstheme="minorHAnsi"/>
                <w:b/>
                <w:lang w:val="en-US"/>
              </w:rPr>
              <w:t xml:space="preserve"> energy battery 12v /200Ah)</w:t>
            </w:r>
          </w:p>
        </w:tc>
        <w:tc>
          <w:tcPr>
            <w:tcW w:w="3264" w:type="dxa"/>
          </w:tcPr>
          <w:p w:rsidR="00720E6D" w:rsidRPr="00383ED1" w:rsidRDefault="004B4609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proofErr w:type="spellStart"/>
            <w:r>
              <w:rPr>
                <w:rFonts w:eastAsia="MS Mincho" w:cstheme="minorHAnsi"/>
                <w:b/>
                <w:lang w:val="en-US"/>
              </w:rPr>
              <w:t>Victron</w:t>
            </w:r>
            <w:proofErr w:type="spellEnd"/>
            <w:r>
              <w:rPr>
                <w:rFonts w:eastAsia="MS Mincho" w:cstheme="minorHAnsi"/>
                <w:b/>
                <w:lang w:val="en-US"/>
              </w:rPr>
              <w:t xml:space="preserve"> brand</w:t>
            </w:r>
          </w:p>
        </w:tc>
        <w:tc>
          <w:tcPr>
            <w:tcW w:w="3264" w:type="dxa"/>
          </w:tcPr>
          <w:p w:rsidR="00720E6D" w:rsidRPr="00383ED1" w:rsidRDefault="00383ED1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383ED1">
              <w:rPr>
                <w:rFonts w:eastAsia="MS Mincho" w:cstheme="minorHAnsi"/>
                <w:b/>
                <w:lang w:val="en-US"/>
              </w:rPr>
              <w:t>10</w:t>
            </w:r>
          </w:p>
        </w:tc>
      </w:tr>
    </w:tbl>
    <w:p w:rsidR="00421FE3" w:rsidRPr="00AC0DCE" w:rsidRDefault="00421FE3" w:rsidP="00421FE3">
      <w:pPr>
        <w:spacing w:after="0" w:line="240" w:lineRule="auto"/>
        <w:jc w:val="both"/>
        <w:rPr>
          <w:rFonts w:eastAsia="MS Mincho" w:cstheme="minorHAnsi"/>
          <w:b/>
          <w:lang w:val="en-US"/>
        </w:rPr>
      </w:pPr>
    </w:p>
    <w:p w:rsidR="004B4609" w:rsidRPr="00AC0DCE" w:rsidRDefault="004B4609" w:rsidP="00421FE3">
      <w:pPr>
        <w:spacing w:after="0" w:line="240" w:lineRule="auto"/>
        <w:jc w:val="both"/>
        <w:rPr>
          <w:rFonts w:eastAsia="MS Mincho" w:cstheme="minorHAnsi"/>
          <w:b/>
          <w:lang w:val="en-US"/>
        </w:rPr>
      </w:pPr>
      <w:r w:rsidRPr="00AC0DCE">
        <w:rPr>
          <w:rFonts w:eastAsia="MS Mincho" w:cstheme="minorHAnsi"/>
          <w:b/>
          <w:lang w:val="en-US"/>
        </w:rPr>
        <w:t>Tender 2</w:t>
      </w:r>
    </w:p>
    <w:p w:rsidR="004B4609" w:rsidRPr="00AC0DCE" w:rsidRDefault="004B4609" w:rsidP="00421FE3">
      <w:pPr>
        <w:spacing w:after="0" w:line="240" w:lineRule="auto"/>
        <w:jc w:val="both"/>
        <w:rPr>
          <w:rFonts w:eastAsia="MS Mincho" w:cstheme="minorHAnsi"/>
          <w:b/>
          <w:lang w:val="en-US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17"/>
        <w:gridCol w:w="5740"/>
        <w:gridCol w:w="4178"/>
      </w:tblGrid>
      <w:tr w:rsidR="004B4609" w:rsidRPr="00AC0DCE" w:rsidTr="004B4609">
        <w:trPr>
          <w:trHeight w:val="548"/>
        </w:trPr>
        <w:tc>
          <w:tcPr>
            <w:tcW w:w="517" w:type="dxa"/>
          </w:tcPr>
          <w:p w:rsidR="004B4609" w:rsidRPr="00AC0DCE" w:rsidRDefault="004B4609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AC0DCE">
              <w:rPr>
                <w:rFonts w:eastAsia="MS Mincho" w:cstheme="minorHAnsi"/>
                <w:b/>
                <w:lang w:val="en-US"/>
              </w:rPr>
              <w:t>s/n</w:t>
            </w:r>
          </w:p>
        </w:tc>
        <w:tc>
          <w:tcPr>
            <w:tcW w:w="5740" w:type="dxa"/>
          </w:tcPr>
          <w:p w:rsidR="004B4609" w:rsidRPr="00AC0DCE" w:rsidRDefault="004B4609" w:rsidP="00421FE3">
            <w:pPr>
              <w:jc w:val="both"/>
              <w:rPr>
                <w:rFonts w:eastAsia="MS Mincho" w:cstheme="minorHAnsi"/>
                <w:lang w:val="en-US"/>
              </w:rPr>
            </w:pPr>
            <w:r w:rsidRPr="00AC0DCE">
              <w:rPr>
                <w:rFonts w:eastAsia="MS Mincho" w:cstheme="minorHAnsi"/>
                <w:lang w:val="en-US"/>
              </w:rPr>
              <w:t>Description of goods/services</w:t>
            </w:r>
          </w:p>
        </w:tc>
        <w:tc>
          <w:tcPr>
            <w:tcW w:w="4178" w:type="dxa"/>
          </w:tcPr>
          <w:p w:rsidR="004B4609" w:rsidRPr="00AC0DCE" w:rsidRDefault="004B4609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AC0DCE">
              <w:rPr>
                <w:rFonts w:eastAsia="MS Mincho" w:cstheme="minorHAnsi"/>
                <w:b/>
                <w:lang w:val="en-US"/>
              </w:rPr>
              <w:t>Quantity</w:t>
            </w:r>
          </w:p>
        </w:tc>
      </w:tr>
      <w:tr w:rsidR="004B4609" w:rsidRPr="00AC0DCE" w:rsidTr="004B4609">
        <w:trPr>
          <w:trHeight w:val="620"/>
        </w:trPr>
        <w:tc>
          <w:tcPr>
            <w:tcW w:w="517" w:type="dxa"/>
          </w:tcPr>
          <w:p w:rsidR="004B4609" w:rsidRPr="00AC0DCE" w:rsidRDefault="00CB3A16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AC0DCE">
              <w:rPr>
                <w:rFonts w:eastAsia="MS Mincho" w:cstheme="minorHAnsi"/>
                <w:b/>
                <w:lang w:val="en-US"/>
              </w:rPr>
              <w:t>1</w:t>
            </w:r>
          </w:p>
        </w:tc>
        <w:tc>
          <w:tcPr>
            <w:tcW w:w="5740" w:type="dxa"/>
          </w:tcPr>
          <w:p w:rsidR="004B4609" w:rsidRPr="00AC0DCE" w:rsidRDefault="00AC0DCE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AC0DCE">
              <w:rPr>
                <w:rFonts w:eastAsia="MS Mincho" w:cstheme="minorHAnsi"/>
                <w:b/>
                <w:lang w:val="en-US"/>
              </w:rPr>
              <w:t>ICT and CCTV Items</w:t>
            </w:r>
          </w:p>
        </w:tc>
        <w:tc>
          <w:tcPr>
            <w:tcW w:w="4178" w:type="dxa"/>
          </w:tcPr>
          <w:p w:rsidR="004B4609" w:rsidRPr="00AC0DCE" w:rsidRDefault="00AC0DCE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AC0DCE">
              <w:rPr>
                <w:rFonts w:eastAsia="MS Mincho" w:cstheme="minorHAnsi"/>
                <w:b/>
                <w:lang w:val="en-US"/>
              </w:rPr>
              <w:t>Assorted</w:t>
            </w:r>
          </w:p>
        </w:tc>
      </w:tr>
    </w:tbl>
    <w:p w:rsidR="004B4609" w:rsidRDefault="004B4609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755E3" w:rsidRPr="008526B0" w:rsidRDefault="005755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21FE3" w:rsidRDefault="00AC0DCE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More details on the ICT and CCTV tenders</w:t>
      </w:r>
      <w:r w:rsidR="00421FE3">
        <w:rPr>
          <w:rFonts w:eastAsia="MS Mincho" w:cstheme="minorHAnsi"/>
          <w:lang w:val="en-US"/>
        </w:rPr>
        <w:t xml:space="preserve"> can be picked from AAHI/UNHCR Juba Logistics base during working hours (Monday to Friday, 9:00am to 11.30am and 2:00pm to 4.00pm)</w:t>
      </w:r>
    </w:p>
    <w:p w:rsidR="005755E3" w:rsidRDefault="005755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383ED1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  <w:r>
        <w:rPr>
          <w:rFonts w:eastAsia="MS Mincho" w:cstheme="minorHAnsi"/>
          <w:lang w:val="en-US"/>
        </w:rPr>
        <w:t>Deadline for subm</w:t>
      </w:r>
      <w:r w:rsidR="005755E3">
        <w:rPr>
          <w:rFonts w:eastAsia="MS Mincho" w:cstheme="minorHAnsi"/>
          <w:lang w:val="en-US"/>
        </w:rPr>
        <w:t xml:space="preserve">ission of the bids will be on </w:t>
      </w:r>
      <w:r w:rsidR="009F2B06">
        <w:rPr>
          <w:rFonts w:eastAsia="MS Mincho" w:cstheme="minorHAnsi"/>
          <w:b/>
          <w:lang w:val="en-US"/>
        </w:rPr>
        <w:t>Thurs</w:t>
      </w:r>
      <w:r w:rsidR="00801DF0" w:rsidRPr="00383ED1">
        <w:rPr>
          <w:rFonts w:eastAsia="MS Mincho" w:cstheme="minorHAnsi"/>
          <w:b/>
          <w:lang w:val="en-US"/>
        </w:rPr>
        <w:t xml:space="preserve">day </w:t>
      </w:r>
      <w:r w:rsidR="00AC0DCE">
        <w:rPr>
          <w:rFonts w:eastAsia="MS Mincho" w:cstheme="minorHAnsi"/>
          <w:b/>
          <w:lang w:val="en-US"/>
        </w:rPr>
        <w:t>27</w:t>
      </w:r>
      <w:r w:rsidRPr="00383ED1">
        <w:rPr>
          <w:rFonts w:eastAsia="MS Mincho" w:cstheme="minorHAnsi"/>
          <w:b/>
          <w:vertAlign w:val="superscript"/>
          <w:lang w:val="en-US"/>
        </w:rPr>
        <w:t>th</w:t>
      </w:r>
      <w:r w:rsidR="00AC0DCE">
        <w:rPr>
          <w:rFonts w:eastAsia="MS Mincho" w:cstheme="minorHAnsi"/>
          <w:b/>
          <w:lang w:val="en-US"/>
        </w:rPr>
        <w:t xml:space="preserve"> July</w:t>
      </w:r>
      <w:r w:rsidR="00B62DB5" w:rsidRPr="00383ED1">
        <w:rPr>
          <w:rFonts w:eastAsia="MS Mincho" w:cstheme="minorHAnsi"/>
          <w:b/>
          <w:lang w:val="en-US"/>
        </w:rPr>
        <w:t>,</w:t>
      </w:r>
      <w:r w:rsidRPr="00383ED1">
        <w:rPr>
          <w:rFonts w:eastAsia="MS Mincho" w:cstheme="minorHAnsi"/>
          <w:b/>
          <w:lang w:val="en-US"/>
        </w:rPr>
        <w:t xml:space="preserve"> 2023 at 12:00pm.</w:t>
      </w:r>
    </w:p>
    <w:p w:rsidR="00421FE3" w:rsidRDefault="00421FE3" w:rsidP="00421FE3">
      <w:bookmarkStart w:id="0" w:name="_GoBack"/>
      <w:bookmarkEnd w:id="0"/>
    </w:p>
    <w:p w:rsidR="00550732" w:rsidRDefault="00550732"/>
    <w:sectPr w:rsidR="00550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74" w:rsidRDefault="00CB6C74">
      <w:pPr>
        <w:spacing w:after="0" w:line="240" w:lineRule="auto"/>
      </w:pPr>
      <w:r>
        <w:separator/>
      </w:r>
    </w:p>
  </w:endnote>
  <w:endnote w:type="continuationSeparator" w:id="0">
    <w:p w:rsidR="00CB6C74" w:rsidRDefault="00CB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74" w:rsidRDefault="00CB6C74">
      <w:pPr>
        <w:spacing w:after="0" w:line="240" w:lineRule="auto"/>
      </w:pPr>
      <w:r>
        <w:separator/>
      </w:r>
    </w:p>
  </w:footnote>
  <w:footnote w:type="continuationSeparator" w:id="0">
    <w:p w:rsidR="00CB6C74" w:rsidRDefault="00CB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77CE0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77CE0">
    <w:pPr>
      <w:pStyle w:val="Header"/>
    </w:pPr>
  </w:p>
  <w:p w:rsidR="00277CE0" w:rsidRDefault="00277CE0">
    <w:pPr>
      <w:pStyle w:val="Header"/>
    </w:pPr>
  </w:p>
  <w:p w:rsidR="00277CE0" w:rsidRDefault="0027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3"/>
    <w:rsid w:val="00072A58"/>
    <w:rsid w:val="00122F7E"/>
    <w:rsid w:val="00162F1B"/>
    <w:rsid w:val="001A3B59"/>
    <w:rsid w:val="002656BD"/>
    <w:rsid w:val="00277CE0"/>
    <w:rsid w:val="00383ED1"/>
    <w:rsid w:val="00421FE3"/>
    <w:rsid w:val="004B4609"/>
    <w:rsid w:val="00550732"/>
    <w:rsid w:val="005755E3"/>
    <w:rsid w:val="005A31B9"/>
    <w:rsid w:val="00654617"/>
    <w:rsid w:val="00682F45"/>
    <w:rsid w:val="006B4D5E"/>
    <w:rsid w:val="00720E6D"/>
    <w:rsid w:val="00801DF0"/>
    <w:rsid w:val="009F2B06"/>
    <w:rsid w:val="00A43977"/>
    <w:rsid w:val="00AC0DCE"/>
    <w:rsid w:val="00AD14DD"/>
    <w:rsid w:val="00B27BAF"/>
    <w:rsid w:val="00B62DB5"/>
    <w:rsid w:val="00CB3A16"/>
    <w:rsid w:val="00CB65C0"/>
    <w:rsid w:val="00CB6C74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A413"/>
  <w15:chartTrackingRefBased/>
  <w15:docId w15:val="{CFCAA71F-957E-44EE-BDD9-7DEAA95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3"/>
    <w:rPr>
      <w:lang w:val="en-GB"/>
    </w:rPr>
  </w:style>
  <w:style w:type="character" w:styleId="Hyperlink">
    <w:name w:val="Hyperlink"/>
    <w:uiPriority w:val="99"/>
    <w:unhideWhenUsed/>
    <w:rsid w:val="0042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 Admin</cp:lastModifiedBy>
  <cp:revision>3</cp:revision>
  <dcterms:created xsi:type="dcterms:W3CDTF">2023-07-20T12:32:00Z</dcterms:created>
  <dcterms:modified xsi:type="dcterms:W3CDTF">2023-07-25T06:16:00Z</dcterms:modified>
</cp:coreProperties>
</file>