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447"/>
        <w:gridCol w:w="4118"/>
        <w:gridCol w:w="2791"/>
      </w:tblGrid>
      <w:tr w:rsidR="00D27765" w:rsidRPr="003B69D1" w14:paraId="0190FB83" w14:textId="77777777" w:rsidTr="00850BF8">
        <w:trPr>
          <w:trHeight w:val="899"/>
        </w:trPr>
        <w:tc>
          <w:tcPr>
            <w:tcW w:w="2495" w:type="dxa"/>
            <w:vAlign w:val="center"/>
          </w:tcPr>
          <w:p w14:paraId="7D9B6731" w14:textId="77777777" w:rsidR="00D27765" w:rsidRPr="003B69D1" w:rsidRDefault="00D27765">
            <w:pPr>
              <w:jc w:val="center"/>
              <w:rPr>
                <w:rFonts w:ascii="Arial" w:hAnsi="Arial" w:cs="Arial"/>
              </w:rPr>
            </w:pPr>
          </w:p>
        </w:tc>
        <w:tc>
          <w:tcPr>
            <w:tcW w:w="4183" w:type="dxa"/>
          </w:tcPr>
          <w:p w14:paraId="4DD2D0B7" w14:textId="77777777" w:rsidR="00D27765" w:rsidRPr="003B69D1" w:rsidRDefault="00721B4B" w:rsidP="00D27765">
            <w:pPr>
              <w:jc w:val="center"/>
              <w:rPr>
                <w:rFonts w:ascii="Arial" w:hAnsi="Arial" w:cs="Arial"/>
                <w:b/>
                <w:bCs/>
                <w:lang w:val="en-US"/>
              </w:rPr>
            </w:pPr>
            <w:r w:rsidRPr="003B69D1">
              <w:rPr>
                <w:rFonts w:ascii="Arial" w:hAnsi="Arial" w:cs="Arial"/>
                <w:b/>
                <w:bCs/>
                <w:lang w:val="en-US"/>
              </w:rPr>
              <w:t>War Child Holland</w:t>
            </w:r>
          </w:p>
          <w:p w14:paraId="2B9DD785" w14:textId="77777777" w:rsidR="00D27765" w:rsidRPr="003B69D1" w:rsidRDefault="00463B94" w:rsidP="00D27765">
            <w:pPr>
              <w:jc w:val="center"/>
              <w:rPr>
                <w:rFonts w:ascii="Arial" w:hAnsi="Arial" w:cs="Arial"/>
                <w:b/>
                <w:bCs/>
                <w:lang w:val="en-US"/>
              </w:rPr>
            </w:pPr>
            <w:r w:rsidRPr="003B69D1">
              <w:rPr>
                <w:rFonts w:ascii="Arial" w:hAnsi="Arial" w:cs="Arial"/>
                <w:b/>
                <w:bCs/>
              </w:rPr>
              <w:t xml:space="preserve">South Sudan Mission </w:t>
            </w:r>
          </w:p>
        </w:tc>
        <w:tc>
          <w:tcPr>
            <w:tcW w:w="2846" w:type="dxa"/>
            <w:vAlign w:val="center"/>
          </w:tcPr>
          <w:p w14:paraId="6161D764" w14:textId="77777777" w:rsidR="00D27765" w:rsidRPr="003B69D1" w:rsidRDefault="00D27765">
            <w:pPr>
              <w:jc w:val="center"/>
              <w:rPr>
                <w:rFonts w:ascii="Arial" w:hAnsi="Arial" w:cs="Arial"/>
                <w:b/>
                <w:bCs/>
              </w:rPr>
            </w:pPr>
          </w:p>
        </w:tc>
      </w:tr>
    </w:tbl>
    <w:p w14:paraId="320D7E72" w14:textId="77777777" w:rsidR="00072458" w:rsidRPr="003B69D1" w:rsidRDefault="00DD471E">
      <w:pPr>
        <w:pStyle w:val="Header"/>
        <w:tabs>
          <w:tab w:val="clear" w:pos="4536"/>
          <w:tab w:val="clear" w:pos="9072"/>
        </w:tabs>
        <w:rPr>
          <w:rFonts w:ascii="Arial" w:hAnsi="Arial" w:cs="Arial"/>
        </w:rPr>
      </w:pPr>
      <w:r w:rsidRPr="003B69D1">
        <w:rPr>
          <w:rFonts w:ascii="Arial" w:hAnsi="Arial" w:cs="Arial"/>
          <w:noProof/>
          <w:lang w:val="en-US"/>
        </w:rPr>
        <w:drawing>
          <wp:anchor distT="0" distB="0" distL="114300" distR="114300" simplePos="0" relativeHeight="251659264" behindDoc="0" locked="0" layoutInCell="1" allowOverlap="1" wp14:anchorId="4A2D40D6" wp14:editId="451D3001">
            <wp:simplePos x="0" y="0"/>
            <wp:positionH relativeFrom="margin">
              <wp:posOffset>104140</wp:posOffset>
            </wp:positionH>
            <wp:positionV relativeFrom="paragraph">
              <wp:posOffset>-775970</wp:posOffset>
            </wp:positionV>
            <wp:extent cx="755015" cy="800100"/>
            <wp:effectExtent l="0" t="0" r="6985" b="0"/>
            <wp:wrapNone/>
            <wp:docPr id="6" name="Picture 6" descr="WarChildlogokleurIn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ChildlogokleurInter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015" cy="800100"/>
                    </a:xfrm>
                    <a:prstGeom prst="rect">
                      <a:avLst/>
                    </a:prstGeom>
                    <a:noFill/>
                  </pic:spPr>
                </pic:pic>
              </a:graphicData>
            </a:graphic>
            <wp14:sizeRelH relativeFrom="page">
              <wp14:pctWidth>0</wp14:pctWidth>
            </wp14:sizeRelH>
            <wp14:sizeRelV relativeFrom="page">
              <wp14:pctHeight>0</wp14:pctHeight>
            </wp14:sizeRelV>
          </wp:anchor>
        </w:drawing>
      </w:r>
    </w:p>
    <w:p w14:paraId="4AB8BB8C" w14:textId="77777777" w:rsidR="00072458" w:rsidRPr="003B69D1" w:rsidRDefault="00072458" w:rsidP="003B69D1">
      <w:pPr>
        <w:pStyle w:val="Heading1"/>
        <w:rPr>
          <w:rFonts w:ascii="Arial" w:hAnsi="Arial"/>
          <w:sz w:val="24"/>
          <w:szCs w:val="24"/>
        </w:rPr>
      </w:pPr>
      <w:r w:rsidRPr="003B69D1">
        <w:rPr>
          <w:rFonts w:ascii="Arial" w:hAnsi="Arial"/>
          <w:sz w:val="24"/>
          <w:szCs w:val="24"/>
        </w:rPr>
        <w:t>ADVERTISEMENT</w:t>
      </w:r>
    </w:p>
    <w:p w14:paraId="2BFFD0ED" w14:textId="77777777" w:rsidR="00D44D1B" w:rsidRDefault="00D44D1B" w:rsidP="007B7ED8">
      <w:pPr>
        <w:pStyle w:val="Heading2"/>
        <w:rPr>
          <w:rFonts w:ascii="Arial" w:hAnsi="Arial"/>
          <w:sz w:val="24"/>
          <w:szCs w:val="24"/>
        </w:rPr>
      </w:pPr>
      <w:r>
        <w:rPr>
          <w:rFonts w:ascii="Arial" w:hAnsi="Arial"/>
          <w:sz w:val="24"/>
          <w:szCs w:val="24"/>
        </w:rPr>
        <w:t xml:space="preserve">OPEN CALL FOR PROPOSALS FOR </w:t>
      </w:r>
      <w:r w:rsidR="00EF2FF4" w:rsidRPr="003B69D1">
        <w:rPr>
          <w:rFonts w:ascii="Arial" w:hAnsi="Arial"/>
          <w:sz w:val="24"/>
          <w:szCs w:val="24"/>
        </w:rPr>
        <w:t>PROVISION OF HEALTH INSURANCE</w:t>
      </w:r>
      <w:r>
        <w:rPr>
          <w:rFonts w:ascii="Arial" w:hAnsi="Arial"/>
          <w:sz w:val="24"/>
          <w:szCs w:val="24"/>
        </w:rPr>
        <w:t xml:space="preserve"> FOR 43 WAR CHILD HOLLAND STAFF</w:t>
      </w:r>
      <w:r w:rsidR="00EF2FF4" w:rsidRPr="003B69D1">
        <w:rPr>
          <w:rFonts w:ascii="Arial" w:hAnsi="Arial"/>
          <w:sz w:val="24"/>
          <w:szCs w:val="24"/>
        </w:rPr>
        <w:t xml:space="preserve"> AND DEPENDANTS </w:t>
      </w:r>
      <w:r>
        <w:rPr>
          <w:rFonts w:ascii="Arial" w:hAnsi="Arial"/>
          <w:sz w:val="24"/>
          <w:szCs w:val="24"/>
        </w:rPr>
        <w:t xml:space="preserve">ON </w:t>
      </w:r>
      <w:r w:rsidR="00EF2FF4" w:rsidRPr="003B69D1">
        <w:rPr>
          <w:rFonts w:ascii="Arial" w:hAnsi="Arial"/>
          <w:sz w:val="24"/>
          <w:szCs w:val="24"/>
        </w:rPr>
        <w:t xml:space="preserve">100% COVERAGE </w:t>
      </w:r>
    </w:p>
    <w:p w14:paraId="0FFED4D7" w14:textId="77777777" w:rsidR="00072458" w:rsidRDefault="00D44D1B" w:rsidP="00D44D1B">
      <w:pPr>
        <w:pStyle w:val="Heading2"/>
        <w:jc w:val="left"/>
        <w:rPr>
          <w:rFonts w:ascii="Arial" w:hAnsi="Arial"/>
          <w:sz w:val="24"/>
          <w:szCs w:val="24"/>
        </w:rPr>
      </w:pPr>
      <w:r>
        <w:rPr>
          <w:rFonts w:ascii="Arial" w:hAnsi="Arial"/>
          <w:sz w:val="24"/>
          <w:szCs w:val="24"/>
        </w:rPr>
        <w:t xml:space="preserve">Publication </w:t>
      </w:r>
      <w:r w:rsidR="00BD39A6" w:rsidRPr="003B69D1">
        <w:rPr>
          <w:rFonts w:ascii="Arial" w:hAnsi="Arial"/>
          <w:sz w:val="24"/>
          <w:szCs w:val="24"/>
        </w:rPr>
        <w:t>reference</w:t>
      </w:r>
      <w:r w:rsidR="00274FAA" w:rsidRPr="003B69D1">
        <w:rPr>
          <w:rFonts w:ascii="Arial" w:hAnsi="Arial"/>
          <w:sz w:val="24"/>
          <w:szCs w:val="24"/>
        </w:rPr>
        <w:t>: SS-JUBA-001</w:t>
      </w:r>
    </w:p>
    <w:p w14:paraId="3E37ED2F" w14:textId="77777777" w:rsidR="00173DE9" w:rsidRPr="00173DE9" w:rsidRDefault="00173DE9" w:rsidP="00173DE9">
      <w:pPr>
        <w:rPr>
          <w:rFonts w:ascii="Arial" w:hAnsi="Arial" w:cs="Arial"/>
          <w:b/>
          <w:bCs/>
          <w:u w:val="single"/>
        </w:rPr>
      </w:pPr>
      <w:r w:rsidRPr="00173DE9">
        <w:rPr>
          <w:rFonts w:ascii="Arial" w:hAnsi="Arial" w:cs="Arial"/>
          <w:b/>
          <w:bCs/>
          <w:u w:val="single"/>
        </w:rPr>
        <w:t>Framework Arrangement</w:t>
      </w:r>
    </w:p>
    <w:p w14:paraId="0292FCF1" w14:textId="77777777" w:rsidR="00D27765" w:rsidRPr="003B69D1" w:rsidRDefault="00D27765">
      <w:pPr>
        <w:rPr>
          <w:rFonts w:ascii="Arial" w:hAnsi="Arial" w:cs="Arial"/>
        </w:rPr>
      </w:pPr>
    </w:p>
    <w:p w14:paraId="5BFE6D5C" w14:textId="77777777" w:rsidR="00173DE9" w:rsidRDefault="00173DE9" w:rsidP="00511CAE">
      <w:pPr>
        <w:jc w:val="both"/>
        <w:rPr>
          <w:rFonts w:ascii="Arial" w:hAnsi="Arial" w:cs="Arial"/>
          <w:b/>
          <w:lang w:val="en-ZW"/>
        </w:rPr>
      </w:pPr>
    </w:p>
    <w:p w14:paraId="4AB64B06" w14:textId="77777777" w:rsidR="000E783E" w:rsidRPr="003B69D1" w:rsidRDefault="000E783E" w:rsidP="00511CAE">
      <w:pPr>
        <w:jc w:val="both"/>
        <w:rPr>
          <w:rFonts w:ascii="Arial" w:hAnsi="Arial" w:cs="Arial"/>
          <w:b/>
          <w:lang w:val="en-ZW"/>
        </w:rPr>
      </w:pPr>
      <w:r w:rsidRPr="003B69D1">
        <w:rPr>
          <w:rFonts w:ascii="Arial" w:hAnsi="Arial" w:cs="Arial"/>
          <w:b/>
          <w:lang w:val="en-ZW"/>
        </w:rPr>
        <w:t>B</w:t>
      </w:r>
      <w:r w:rsidR="00D44D1B">
        <w:rPr>
          <w:rFonts w:ascii="Arial" w:hAnsi="Arial" w:cs="Arial"/>
          <w:b/>
          <w:lang w:val="en-ZW"/>
        </w:rPr>
        <w:t>ACKGROUND</w:t>
      </w:r>
      <w:r w:rsidRPr="003B69D1">
        <w:rPr>
          <w:rFonts w:ascii="Arial" w:hAnsi="Arial" w:cs="Arial"/>
          <w:b/>
          <w:lang w:val="en-ZW"/>
        </w:rPr>
        <w:t>:</w:t>
      </w:r>
    </w:p>
    <w:p w14:paraId="4E690589" w14:textId="77777777" w:rsidR="000E783E" w:rsidRPr="003B69D1" w:rsidRDefault="000E783E" w:rsidP="00511CAE">
      <w:pPr>
        <w:jc w:val="both"/>
        <w:rPr>
          <w:rFonts w:ascii="Arial" w:hAnsi="Arial" w:cs="Arial"/>
          <w:lang w:val="en-ZW"/>
        </w:rPr>
      </w:pPr>
    </w:p>
    <w:p w14:paraId="2E06493D" w14:textId="77777777" w:rsidR="00DA101A" w:rsidRPr="003B69D1" w:rsidRDefault="00721B4B" w:rsidP="00511CAE">
      <w:pPr>
        <w:jc w:val="both"/>
        <w:rPr>
          <w:rFonts w:ascii="Arial" w:hAnsi="Arial" w:cs="Arial"/>
          <w:lang w:val="en-ZW"/>
        </w:rPr>
      </w:pPr>
      <w:r w:rsidRPr="003B69D1">
        <w:rPr>
          <w:rFonts w:ascii="Arial" w:hAnsi="Arial" w:cs="Arial"/>
          <w:lang w:val="en-ZW"/>
        </w:rPr>
        <w:t xml:space="preserve">War Child Holland (WCH) is an independent and impartial international non-governmental organization investing in a peaceful future for children and young people affected by armed conflict. WCH works to enable adults and empower children and young people affected by armed conflict to bring about positive and lasting changes in their lives. Our activities seek to maximize children and young people’s </w:t>
      </w:r>
      <w:r w:rsidR="00711C3E" w:rsidRPr="003B69D1">
        <w:rPr>
          <w:rFonts w:ascii="Arial" w:hAnsi="Arial" w:cs="Arial"/>
          <w:lang w:val="en-ZW"/>
        </w:rPr>
        <w:t xml:space="preserve">meaningful </w:t>
      </w:r>
      <w:r w:rsidRPr="003B69D1">
        <w:rPr>
          <w:rFonts w:ascii="Arial" w:hAnsi="Arial" w:cs="Arial"/>
          <w:lang w:val="en-ZW"/>
        </w:rPr>
        <w:t xml:space="preserve">participation in both project activities and broader decision affecting </w:t>
      </w:r>
      <w:r w:rsidR="000E243A">
        <w:rPr>
          <w:rFonts w:ascii="Arial" w:hAnsi="Arial" w:cs="Arial"/>
          <w:lang w:val="en-ZW"/>
        </w:rPr>
        <w:t>their lives, in particular those</w:t>
      </w:r>
      <w:r w:rsidRPr="003B69D1">
        <w:rPr>
          <w:rFonts w:ascii="Arial" w:hAnsi="Arial" w:cs="Arial"/>
          <w:lang w:val="en-ZW"/>
        </w:rPr>
        <w:t xml:space="preserve"> who </w:t>
      </w:r>
      <w:r w:rsidR="00711C3E">
        <w:rPr>
          <w:rFonts w:ascii="Arial" w:hAnsi="Arial" w:cs="Arial"/>
          <w:lang w:val="en-ZW"/>
        </w:rPr>
        <w:t>have previously been excluded</w:t>
      </w:r>
      <w:r w:rsidRPr="003B69D1">
        <w:rPr>
          <w:rFonts w:ascii="Arial" w:hAnsi="Arial" w:cs="Arial"/>
          <w:lang w:val="en-ZW"/>
        </w:rPr>
        <w:t xml:space="preserve"> from participating in such decision making. As an organization, we are committed to promote, strengthen and support the participation of children and young people.</w:t>
      </w:r>
    </w:p>
    <w:p w14:paraId="4234754A" w14:textId="77777777" w:rsidR="00721B4B" w:rsidRPr="003B69D1" w:rsidRDefault="00721B4B" w:rsidP="00511CAE">
      <w:pPr>
        <w:jc w:val="both"/>
        <w:rPr>
          <w:rFonts w:ascii="Arial" w:hAnsi="Arial" w:cs="Arial"/>
          <w:lang w:val="en-ZW"/>
        </w:rPr>
      </w:pPr>
    </w:p>
    <w:p w14:paraId="71846056" w14:textId="77777777" w:rsidR="00D44D1B" w:rsidRPr="00AE0799" w:rsidRDefault="00D44D1B" w:rsidP="00D44D1B">
      <w:pPr>
        <w:jc w:val="both"/>
        <w:rPr>
          <w:rFonts w:ascii="Arial" w:hAnsi="Arial" w:cs="Arial"/>
          <w:b/>
          <w:lang w:val="en-ZW"/>
        </w:rPr>
      </w:pPr>
      <w:r w:rsidRPr="002D720F">
        <w:rPr>
          <w:rFonts w:ascii="Arial" w:hAnsi="Arial" w:cs="Arial"/>
          <w:b/>
          <w:lang w:val="en-ZW"/>
        </w:rPr>
        <w:t xml:space="preserve">PURPOSE AND SCOPE: </w:t>
      </w:r>
    </w:p>
    <w:p w14:paraId="7E70B5E1" w14:textId="77777777" w:rsidR="00D44D1B" w:rsidRDefault="00D44D1B" w:rsidP="00D44D1B">
      <w:pPr>
        <w:contextualSpacing/>
        <w:jc w:val="both"/>
        <w:rPr>
          <w:rFonts w:ascii="Arial" w:hAnsi="Arial" w:cs="Arial"/>
          <w:bCs/>
          <w:lang w:val="en-US"/>
        </w:rPr>
      </w:pPr>
    </w:p>
    <w:p w14:paraId="44FE75A5" w14:textId="77777777" w:rsidR="007B7ED8" w:rsidRPr="003B69D1" w:rsidRDefault="007B7ED8" w:rsidP="007B7ED8">
      <w:pPr>
        <w:jc w:val="both"/>
        <w:rPr>
          <w:rFonts w:ascii="Arial" w:hAnsi="Arial" w:cs="Arial"/>
          <w:lang w:val="en-ZW"/>
        </w:rPr>
      </w:pPr>
      <w:r w:rsidRPr="003B69D1">
        <w:rPr>
          <w:rFonts w:ascii="Arial" w:hAnsi="Arial" w:cs="Arial"/>
          <w:lang w:val="en-ZW"/>
        </w:rPr>
        <w:t xml:space="preserve">War Child Holland- South Sudan intends to award a service Contract under a Framework agreement for </w:t>
      </w:r>
      <w:r>
        <w:rPr>
          <w:rFonts w:ascii="Arial" w:hAnsi="Arial" w:cs="Arial"/>
          <w:lang w:val="en-ZW"/>
        </w:rPr>
        <w:t>provision</w:t>
      </w:r>
      <w:r w:rsidRPr="003B69D1">
        <w:rPr>
          <w:rFonts w:ascii="Arial" w:hAnsi="Arial" w:cs="Arial"/>
          <w:lang w:val="en-ZW"/>
        </w:rPr>
        <w:t xml:space="preserve"> of insurance cover</w:t>
      </w:r>
      <w:r>
        <w:rPr>
          <w:rFonts w:ascii="Arial" w:hAnsi="Arial" w:cs="Arial"/>
          <w:lang w:val="en-ZW"/>
        </w:rPr>
        <w:t xml:space="preserve">age </w:t>
      </w:r>
      <w:r w:rsidRPr="003B69D1">
        <w:rPr>
          <w:rFonts w:ascii="Arial" w:hAnsi="Arial" w:cs="Arial"/>
          <w:lang w:val="en-ZW"/>
        </w:rPr>
        <w:t>services</w:t>
      </w:r>
      <w:r>
        <w:rPr>
          <w:rFonts w:ascii="Arial" w:hAnsi="Arial" w:cs="Arial"/>
          <w:lang w:val="en-ZW"/>
        </w:rPr>
        <w:t xml:space="preserve"> </w:t>
      </w:r>
      <w:r w:rsidRPr="003B69D1">
        <w:rPr>
          <w:rFonts w:ascii="Arial" w:hAnsi="Arial" w:cs="Arial"/>
          <w:lang w:val="en-ZW"/>
        </w:rPr>
        <w:t>for its</w:t>
      </w:r>
      <w:r>
        <w:rPr>
          <w:rFonts w:ascii="Arial" w:hAnsi="Arial" w:cs="Arial"/>
          <w:lang w:val="en-ZW"/>
        </w:rPr>
        <w:t xml:space="preserve"> </w:t>
      </w:r>
      <w:r w:rsidRPr="003B69D1">
        <w:rPr>
          <w:rFonts w:ascii="Arial" w:hAnsi="Arial" w:cs="Arial"/>
          <w:lang w:val="en-ZW"/>
        </w:rPr>
        <w:t xml:space="preserve">humanitarian programs staffs </w:t>
      </w:r>
      <w:r>
        <w:rPr>
          <w:rFonts w:ascii="Arial" w:hAnsi="Arial" w:cs="Arial"/>
          <w:lang w:val="en-ZW"/>
        </w:rPr>
        <w:t xml:space="preserve">(43 and their dependents on 100% coverage) </w:t>
      </w:r>
      <w:r w:rsidRPr="003B69D1">
        <w:rPr>
          <w:rFonts w:ascii="Arial" w:hAnsi="Arial" w:cs="Arial"/>
          <w:lang w:val="en-ZW"/>
        </w:rPr>
        <w:t>in South Sudan</w:t>
      </w:r>
    </w:p>
    <w:p w14:paraId="70F40CFC" w14:textId="77777777" w:rsidR="00D44D1B" w:rsidRDefault="00D44D1B" w:rsidP="00D44D1B">
      <w:pPr>
        <w:contextualSpacing/>
        <w:jc w:val="both"/>
        <w:rPr>
          <w:rFonts w:ascii="Arial" w:hAnsi="Arial" w:cs="Arial"/>
          <w:bCs/>
          <w:lang w:val="en-US"/>
        </w:rPr>
      </w:pPr>
      <w:r w:rsidRPr="002D720F">
        <w:rPr>
          <w:rFonts w:ascii="Arial" w:hAnsi="Arial" w:cs="Arial"/>
          <w:bCs/>
          <w:lang w:val="en-US"/>
        </w:rPr>
        <w:t xml:space="preserve"> </w:t>
      </w:r>
    </w:p>
    <w:p w14:paraId="5DA31BC7" w14:textId="77777777" w:rsidR="00D44D1B" w:rsidRPr="007B7ED8" w:rsidRDefault="00D44D1B" w:rsidP="00D44D1B">
      <w:pPr>
        <w:contextualSpacing/>
        <w:jc w:val="both"/>
        <w:rPr>
          <w:rFonts w:ascii="Arial" w:hAnsi="Arial" w:cs="Arial"/>
          <w:bCs/>
          <w:lang w:val="en-US"/>
        </w:rPr>
      </w:pPr>
      <w:r w:rsidRPr="00CF2748">
        <w:rPr>
          <w:rFonts w:ascii="Arial" w:hAnsi="Arial" w:cs="Arial"/>
          <w:bCs/>
          <w:lang w:val="en-US"/>
        </w:rPr>
        <w:t>The Framework Agreement (FWA) will define commercial conditions between W</w:t>
      </w:r>
      <w:r>
        <w:rPr>
          <w:rFonts w:ascii="Arial" w:hAnsi="Arial" w:cs="Arial"/>
          <w:bCs/>
          <w:lang w:val="en-US"/>
        </w:rPr>
        <w:t xml:space="preserve">ar </w:t>
      </w:r>
      <w:r w:rsidRPr="00CF2748">
        <w:rPr>
          <w:rFonts w:ascii="Arial" w:hAnsi="Arial" w:cs="Arial"/>
          <w:bCs/>
          <w:lang w:val="en-US"/>
        </w:rPr>
        <w:t>C</w:t>
      </w:r>
      <w:r>
        <w:rPr>
          <w:rFonts w:ascii="Arial" w:hAnsi="Arial" w:cs="Arial"/>
          <w:bCs/>
          <w:lang w:val="en-US"/>
        </w:rPr>
        <w:t>hild</w:t>
      </w:r>
      <w:r w:rsidRPr="00CF2748">
        <w:rPr>
          <w:rFonts w:ascii="Arial" w:hAnsi="Arial" w:cs="Arial"/>
          <w:bCs/>
          <w:lang w:val="en-US"/>
        </w:rPr>
        <w:t xml:space="preserve"> and the </w:t>
      </w:r>
      <w:r>
        <w:rPr>
          <w:rFonts w:ascii="Arial" w:hAnsi="Arial" w:cs="Arial"/>
          <w:bCs/>
          <w:lang w:val="en-US"/>
        </w:rPr>
        <w:t xml:space="preserve">selected </w:t>
      </w:r>
      <w:r w:rsidRPr="00CF2748">
        <w:rPr>
          <w:rFonts w:ascii="Arial" w:hAnsi="Arial" w:cs="Arial"/>
          <w:bCs/>
          <w:lang w:val="en-US"/>
        </w:rPr>
        <w:t xml:space="preserve">supplier, applicable to the purchase of </w:t>
      </w:r>
      <w:r>
        <w:rPr>
          <w:rFonts w:ascii="Arial" w:hAnsi="Arial" w:cs="Arial"/>
          <w:bCs/>
          <w:lang w:val="en-US"/>
        </w:rPr>
        <w:t>insurance coverage</w:t>
      </w:r>
      <w:r w:rsidRPr="00CF2748">
        <w:rPr>
          <w:rFonts w:ascii="Arial" w:hAnsi="Arial" w:cs="Arial"/>
          <w:bCs/>
          <w:lang w:val="en-US"/>
        </w:rPr>
        <w:t xml:space="preserve"> for a period of 12 months with an option to extend up to 24 months, subject to satisfactory performance of supplier and availability of funding. </w:t>
      </w:r>
    </w:p>
    <w:p w14:paraId="556D816D" w14:textId="77777777" w:rsidR="00D44D1B" w:rsidRPr="002D720F" w:rsidRDefault="00D44D1B" w:rsidP="00D44D1B">
      <w:pPr>
        <w:jc w:val="both"/>
        <w:rPr>
          <w:rFonts w:ascii="Arial" w:hAnsi="Arial" w:cs="Arial"/>
          <w:b/>
          <w:lang w:val="en-ZW"/>
        </w:rPr>
      </w:pPr>
    </w:p>
    <w:p w14:paraId="650B0E28" w14:textId="77777777" w:rsidR="00D44D1B" w:rsidRPr="002D720F" w:rsidRDefault="00D44D1B" w:rsidP="00D44D1B">
      <w:pPr>
        <w:jc w:val="both"/>
        <w:rPr>
          <w:rFonts w:ascii="Arial" w:hAnsi="Arial" w:cs="Arial"/>
          <w:b/>
          <w:lang w:val="en-ZW"/>
        </w:rPr>
      </w:pPr>
      <w:r w:rsidRPr="002D720F">
        <w:rPr>
          <w:rFonts w:ascii="Arial" w:hAnsi="Arial" w:cs="Arial"/>
          <w:b/>
          <w:lang w:val="en-ZW"/>
        </w:rPr>
        <w:t xml:space="preserve">HOW TO APPLY: </w:t>
      </w:r>
    </w:p>
    <w:p w14:paraId="742B1362" w14:textId="77777777" w:rsidR="00D44D1B" w:rsidRPr="002D720F" w:rsidRDefault="00D44D1B" w:rsidP="00D44D1B">
      <w:pPr>
        <w:jc w:val="both"/>
        <w:rPr>
          <w:rFonts w:ascii="Arial" w:hAnsi="Arial" w:cs="Arial"/>
          <w:lang w:val="en-ZW"/>
        </w:rPr>
      </w:pPr>
    </w:p>
    <w:p w14:paraId="3393844C" w14:textId="77777777" w:rsidR="00173DE9" w:rsidRDefault="00D44D1B" w:rsidP="00D44D1B">
      <w:pPr>
        <w:jc w:val="both"/>
        <w:rPr>
          <w:rFonts w:ascii="Arial" w:hAnsi="Arial" w:cs="Arial"/>
          <w:lang w:val="en-ZW"/>
        </w:rPr>
      </w:pPr>
      <w:r w:rsidRPr="002D720F">
        <w:rPr>
          <w:rFonts w:ascii="Arial" w:hAnsi="Arial" w:cs="Arial"/>
          <w:lang w:val="en-ZW"/>
        </w:rPr>
        <w:t xml:space="preserve">This opportunity is open to all qualified companies. Interested parties are advised to contact </w:t>
      </w:r>
      <w:r>
        <w:rPr>
          <w:rFonts w:ascii="Arial" w:hAnsi="Arial" w:cs="Arial"/>
          <w:lang w:val="en-ZW"/>
        </w:rPr>
        <w:t xml:space="preserve">War Child Holland </w:t>
      </w:r>
      <w:r w:rsidRPr="002D720F">
        <w:rPr>
          <w:rFonts w:ascii="Arial" w:hAnsi="Arial" w:cs="Arial"/>
          <w:lang w:val="en-ZW"/>
        </w:rPr>
        <w:t>at</w:t>
      </w:r>
      <w:r w:rsidRPr="002D720F">
        <w:rPr>
          <w:rFonts w:ascii="Arial" w:hAnsi="Arial" w:cs="Arial"/>
          <w:color w:val="FF0000"/>
          <w:lang w:val="en-ZW"/>
        </w:rPr>
        <w:t xml:space="preserve"> </w:t>
      </w:r>
      <w:hyperlink r:id="rId12" w:history="1">
        <w:r w:rsidRPr="00660AD0">
          <w:rPr>
            <w:rStyle w:val="Hyperlink"/>
            <w:rFonts w:ascii="Arial" w:hAnsi="Arial" w:cs="Arial"/>
            <w:b/>
            <w:lang w:val="en-US"/>
          </w:rPr>
          <w:t>tenders.ss@warchild.nl</w:t>
        </w:r>
      </w:hyperlink>
      <w:r w:rsidRPr="002D720F">
        <w:rPr>
          <w:rFonts w:ascii="Arial" w:hAnsi="Arial" w:cs="Arial"/>
          <w:color w:val="1F497D"/>
          <w:sz w:val="20"/>
          <w:szCs w:val="20"/>
          <w:lang w:val="en-US"/>
        </w:rPr>
        <w:t xml:space="preserve"> </w:t>
      </w:r>
      <w:r w:rsidRPr="002D720F">
        <w:rPr>
          <w:rFonts w:ascii="Arial" w:hAnsi="Arial" w:cs="Arial"/>
          <w:lang w:val="en-ZW"/>
        </w:rPr>
        <w:t xml:space="preserve">to obtain the </w:t>
      </w:r>
      <w:r>
        <w:rPr>
          <w:rFonts w:ascii="Arial" w:hAnsi="Arial" w:cs="Arial"/>
          <w:lang w:val="en-ZW"/>
        </w:rPr>
        <w:t>tender docume</w:t>
      </w:r>
      <w:r w:rsidR="00173DE9">
        <w:rPr>
          <w:rFonts w:ascii="Arial" w:hAnsi="Arial" w:cs="Arial"/>
          <w:lang w:val="en-ZW"/>
        </w:rPr>
        <w:t>nts via email. Documents can also be picked up through hand delivery from the address below:</w:t>
      </w:r>
    </w:p>
    <w:p w14:paraId="3D472E74" w14:textId="77777777" w:rsidR="00173DE9" w:rsidRPr="003B69D1" w:rsidRDefault="00173DE9" w:rsidP="00173DE9">
      <w:pPr>
        <w:rPr>
          <w:rFonts w:ascii="Arial" w:hAnsi="Arial" w:cs="Arial"/>
          <w:lang w:val="en-ZW"/>
        </w:rPr>
      </w:pPr>
      <w:r w:rsidRPr="003B69D1">
        <w:rPr>
          <w:rFonts w:ascii="Arial" w:hAnsi="Arial" w:cs="Arial"/>
          <w:lang w:val="en-ZW"/>
        </w:rPr>
        <w:t>War Child Holland</w:t>
      </w:r>
      <w:bookmarkStart w:id="0" w:name="_GoBack"/>
      <w:bookmarkEnd w:id="0"/>
    </w:p>
    <w:p w14:paraId="6ECDDF9F" w14:textId="77777777" w:rsidR="00173DE9" w:rsidRDefault="00173DE9" w:rsidP="00173DE9">
      <w:pPr>
        <w:rPr>
          <w:rFonts w:ascii="Arial" w:hAnsi="Arial" w:cs="Arial"/>
          <w:lang w:val="en-ZW"/>
        </w:rPr>
      </w:pPr>
      <w:r w:rsidRPr="003B69D1">
        <w:rPr>
          <w:rFonts w:ascii="Arial" w:hAnsi="Arial" w:cs="Arial"/>
          <w:lang w:val="en-ZW"/>
        </w:rPr>
        <w:t>NPA Building opposite UNICEF</w:t>
      </w:r>
    </w:p>
    <w:p w14:paraId="6B08BB8A" w14:textId="77777777" w:rsidR="007B7ED8" w:rsidRPr="003B69D1" w:rsidRDefault="007B7ED8" w:rsidP="00173DE9">
      <w:pPr>
        <w:rPr>
          <w:rFonts w:ascii="Arial" w:hAnsi="Arial" w:cs="Arial"/>
          <w:lang w:val="en-ZW"/>
        </w:rPr>
      </w:pPr>
      <w:r>
        <w:rPr>
          <w:rFonts w:ascii="Arial" w:hAnsi="Arial" w:cs="Arial"/>
          <w:lang w:val="en-ZW"/>
        </w:rPr>
        <w:t>Juba, South Sudan</w:t>
      </w:r>
    </w:p>
    <w:p w14:paraId="490F82CF" w14:textId="3EC7B9C4" w:rsidR="00173DE9" w:rsidRDefault="00173DE9" w:rsidP="00173DE9">
      <w:pPr>
        <w:rPr>
          <w:rFonts w:ascii="Arial" w:hAnsi="Arial" w:cs="Arial"/>
          <w:lang w:val="en-ZW"/>
        </w:rPr>
      </w:pPr>
      <w:r w:rsidRPr="003B69D1">
        <w:rPr>
          <w:rFonts w:ascii="Arial" w:hAnsi="Arial" w:cs="Arial"/>
          <w:lang w:val="en-ZW"/>
        </w:rPr>
        <w:t>between 10 am</w:t>
      </w:r>
      <w:r>
        <w:rPr>
          <w:rFonts w:ascii="Arial" w:hAnsi="Arial" w:cs="Arial"/>
          <w:lang w:val="en-ZW"/>
        </w:rPr>
        <w:t xml:space="preserve"> – 4</w:t>
      </w:r>
      <w:r w:rsidRPr="003B69D1">
        <w:rPr>
          <w:rFonts w:ascii="Arial" w:hAnsi="Arial" w:cs="Arial"/>
          <w:lang w:val="en-ZW"/>
        </w:rPr>
        <w:t>pm (East Africa time</w:t>
      </w:r>
      <w:r>
        <w:rPr>
          <w:rFonts w:ascii="Arial" w:hAnsi="Arial" w:cs="Arial"/>
          <w:lang w:val="en-ZW"/>
        </w:rPr>
        <w:t>)</w:t>
      </w:r>
      <w:r w:rsidR="00414062">
        <w:rPr>
          <w:rFonts w:ascii="Arial" w:hAnsi="Arial" w:cs="Arial"/>
          <w:lang w:val="en-ZW"/>
        </w:rPr>
        <w:t xml:space="preserve"> </w:t>
      </w:r>
      <w:r w:rsidR="00414062">
        <w:rPr>
          <w:rFonts w:ascii="Arial" w:hAnsi="Arial" w:cs="Arial"/>
          <w:lang w:val="en-ZW"/>
        </w:rPr>
        <w:t>on working days</w:t>
      </w:r>
      <w:r w:rsidR="00414062">
        <w:rPr>
          <w:rFonts w:ascii="Arial" w:hAnsi="Arial" w:cs="Arial"/>
          <w:lang w:val="en-ZW"/>
        </w:rPr>
        <w:t>.</w:t>
      </w:r>
    </w:p>
    <w:p w14:paraId="731A2BC4" w14:textId="3ABC6C36" w:rsidR="007B7ED8" w:rsidRPr="003B69D1" w:rsidRDefault="007B7ED8" w:rsidP="00173DE9">
      <w:pPr>
        <w:rPr>
          <w:rFonts w:ascii="Arial" w:hAnsi="Arial" w:cs="Arial"/>
          <w:lang w:val="en-ZW"/>
        </w:rPr>
      </w:pPr>
      <w:r>
        <w:rPr>
          <w:rFonts w:ascii="Arial" w:hAnsi="Arial" w:cs="Arial"/>
          <w:lang w:val="en-ZW"/>
        </w:rPr>
        <w:t>For any question</w:t>
      </w:r>
      <w:r w:rsidR="00053C46">
        <w:rPr>
          <w:rFonts w:ascii="Arial" w:hAnsi="Arial" w:cs="Arial"/>
          <w:lang w:val="en-ZW"/>
        </w:rPr>
        <w:t xml:space="preserve"> regarding the address</w:t>
      </w:r>
      <w:r>
        <w:rPr>
          <w:rFonts w:ascii="Arial" w:hAnsi="Arial" w:cs="Arial"/>
          <w:lang w:val="en-ZW"/>
        </w:rPr>
        <w:t xml:space="preserve">, please email us </w:t>
      </w:r>
      <w:r w:rsidR="00053C46">
        <w:rPr>
          <w:rFonts w:ascii="Arial" w:hAnsi="Arial" w:cs="Arial"/>
          <w:lang w:val="en-ZW"/>
        </w:rPr>
        <w:t>or call on</w:t>
      </w:r>
      <w:r w:rsidR="00414062">
        <w:rPr>
          <w:rFonts w:ascii="Arial" w:hAnsi="Arial" w:cs="Arial"/>
          <w:lang w:val="en-ZW"/>
        </w:rPr>
        <w:t xml:space="preserve"> </w:t>
      </w:r>
      <w:r w:rsidR="00414062" w:rsidRPr="00414062">
        <w:rPr>
          <w:rFonts w:ascii="Arial" w:hAnsi="Arial" w:cs="Arial"/>
          <w:b/>
          <w:lang w:val="en-ZW"/>
        </w:rPr>
        <w:t>+211(0) 924000126</w:t>
      </w:r>
      <w:r w:rsidR="00053C46">
        <w:rPr>
          <w:rFonts w:ascii="Arial" w:hAnsi="Arial" w:cs="Arial"/>
          <w:lang w:val="en-ZW"/>
        </w:rPr>
        <w:t xml:space="preserve"> </w:t>
      </w:r>
    </w:p>
    <w:p w14:paraId="4E0E05F9" w14:textId="77777777" w:rsidR="00D44D1B" w:rsidRPr="007B7ED8" w:rsidRDefault="00D44D1B" w:rsidP="00D44D1B">
      <w:pPr>
        <w:jc w:val="both"/>
        <w:rPr>
          <w:rFonts w:ascii="Arial" w:hAnsi="Arial" w:cs="Arial"/>
          <w:color w:val="FF0000"/>
          <w:lang w:val="en-ZW"/>
        </w:rPr>
      </w:pPr>
      <w:r>
        <w:rPr>
          <w:rFonts w:ascii="Arial" w:hAnsi="Arial" w:cs="Arial"/>
          <w:lang w:val="en-ZW"/>
        </w:rPr>
        <w:t xml:space="preserve"> </w:t>
      </w:r>
      <w:r w:rsidRPr="002D720F">
        <w:rPr>
          <w:rFonts w:ascii="Arial" w:hAnsi="Arial" w:cs="Arial"/>
          <w:lang w:val="en-ZW"/>
        </w:rPr>
        <w:t xml:space="preserve"> </w:t>
      </w:r>
    </w:p>
    <w:p w14:paraId="0B080065" w14:textId="77777777" w:rsidR="00D44D1B" w:rsidRPr="002D720F" w:rsidRDefault="00D44D1B" w:rsidP="00D44D1B">
      <w:pPr>
        <w:jc w:val="both"/>
        <w:rPr>
          <w:rFonts w:ascii="Arial" w:hAnsi="Arial" w:cs="Arial"/>
          <w:b/>
          <w:lang w:val="en-ZW"/>
        </w:rPr>
      </w:pPr>
      <w:r w:rsidRPr="002D720F">
        <w:rPr>
          <w:rFonts w:ascii="Arial" w:hAnsi="Arial" w:cs="Arial"/>
          <w:b/>
          <w:lang w:val="en-ZW"/>
        </w:rPr>
        <w:t xml:space="preserve">SUBMISSION DEADLINE: </w:t>
      </w:r>
    </w:p>
    <w:p w14:paraId="4D03DB7D" w14:textId="77777777" w:rsidR="00D44D1B" w:rsidRDefault="00D44D1B" w:rsidP="00D44D1B">
      <w:pPr>
        <w:contextualSpacing/>
        <w:rPr>
          <w:rFonts w:ascii="Arial" w:hAnsi="Arial" w:cs="Arial"/>
          <w:lang w:val="en-ZW"/>
        </w:rPr>
      </w:pPr>
    </w:p>
    <w:p w14:paraId="2808181D" w14:textId="77777777" w:rsidR="007B7ED8" w:rsidRPr="003B69D1" w:rsidRDefault="007B7ED8" w:rsidP="007B7ED8">
      <w:pPr>
        <w:rPr>
          <w:rFonts w:ascii="Arial" w:hAnsi="Arial" w:cs="Arial"/>
          <w:lang w:val="en-ZW"/>
        </w:rPr>
      </w:pPr>
      <w:r w:rsidRPr="003B69D1">
        <w:rPr>
          <w:rFonts w:ascii="Arial" w:hAnsi="Arial" w:cs="Arial"/>
          <w:lang w:val="en-ZW"/>
        </w:rPr>
        <w:t xml:space="preserve">The deadline for submission of </w:t>
      </w:r>
      <w:r>
        <w:rPr>
          <w:rFonts w:ascii="Arial" w:hAnsi="Arial" w:cs="Arial"/>
          <w:lang w:val="en-ZW"/>
        </w:rPr>
        <w:t>proposals</w:t>
      </w:r>
      <w:r w:rsidRPr="003B69D1">
        <w:rPr>
          <w:rFonts w:ascii="Arial" w:hAnsi="Arial" w:cs="Arial"/>
          <w:lang w:val="en-ZW"/>
        </w:rPr>
        <w:t xml:space="preserve"> is </w:t>
      </w:r>
      <w:r w:rsidRPr="003B69D1">
        <w:rPr>
          <w:rFonts w:ascii="Arial" w:hAnsi="Arial" w:cs="Arial"/>
          <w:b/>
          <w:highlight w:val="yellow"/>
          <w:lang w:val="en-ZW"/>
        </w:rPr>
        <w:t>02</w:t>
      </w:r>
      <w:r w:rsidRPr="003B69D1">
        <w:rPr>
          <w:rFonts w:ascii="Arial" w:hAnsi="Arial" w:cs="Arial"/>
          <w:b/>
          <w:highlight w:val="yellow"/>
          <w:vertAlign w:val="superscript"/>
          <w:lang w:val="en-ZW"/>
        </w:rPr>
        <w:t>nd</w:t>
      </w:r>
      <w:r w:rsidRPr="003B69D1">
        <w:rPr>
          <w:rFonts w:ascii="Arial" w:hAnsi="Arial" w:cs="Arial"/>
          <w:b/>
          <w:highlight w:val="yellow"/>
          <w:lang w:val="en-ZW"/>
        </w:rPr>
        <w:t xml:space="preserve"> </w:t>
      </w:r>
      <w:r w:rsidRPr="003B69D1">
        <w:rPr>
          <w:rFonts w:ascii="Arial" w:hAnsi="Arial" w:cs="Arial"/>
          <w:b/>
          <w:lang w:val="en-ZW"/>
        </w:rPr>
        <w:t xml:space="preserve">October 2020 </w:t>
      </w:r>
      <w:r w:rsidRPr="003B69D1">
        <w:rPr>
          <w:rFonts w:ascii="Arial" w:hAnsi="Arial" w:cs="Arial"/>
          <w:lang w:val="en-ZW"/>
        </w:rPr>
        <w:t xml:space="preserve">at </w:t>
      </w:r>
      <w:r>
        <w:rPr>
          <w:rFonts w:ascii="Arial" w:hAnsi="Arial" w:cs="Arial"/>
          <w:lang w:val="en-ZW"/>
        </w:rPr>
        <w:t xml:space="preserve">15:00 </w:t>
      </w:r>
      <w:r w:rsidRPr="003B69D1">
        <w:rPr>
          <w:rFonts w:ascii="Arial" w:hAnsi="Arial" w:cs="Arial"/>
          <w:lang w:val="en-ZW"/>
        </w:rPr>
        <w:t>(East Africa time)</w:t>
      </w:r>
    </w:p>
    <w:p w14:paraId="5991D1DF" w14:textId="77777777" w:rsidR="00D44D1B" w:rsidRPr="003B69D1" w:rsidRDefault="007B7ED8" w:rsidP="00D27765">
      <w:pPr>
        <w:rPr>
          <w:rFonts w:ascii="Arial" w:hAnsi="Arial" w:cs="Arial"/>
          <w:b/>
          <w:lang w:val="en-ZW"/>
        </w:rPr>
      </w:pPr>
      <w:r w:rsidRPr="003B69D1">
        <w:rPr>
          <w:rFonts w:ascii="Arial" w:hAnsi="Arial" w:cs="Arial"/>
          <w:b/>
          <w:lang w:val="en-ZW"/>
        </w:rPr>
        <w:t>Please note that the publication of this Tender Notice doesn’t commit WCH to implement the announced procurement</w:t>
      </w:r>
      <w:r>
        <w:rPr>
          <w:rFonts w:ascii="Arial" w:hAnsi="Arial" w:cs="Arial"/>
          <w:b/>
          <w:lang w:val="en-ZW"/>
        </w:rPr>
        <w:t xml:space="preserve">. Late submission will not be accepted. </w:t>
      </w:r>
    </w:p>
    <w:sectPr w:rsidR="00D44D1B" w:rsidRPr="003B69D1" w:rsidSect="007B7ED8">
      <w:footerReference w:type="default" r:id="rId13"/>
      <w:pgSz w:w="11906" w:h="16838"/>
      <w:pgMar w:top="709" w:right="1416" w:bottom="709" w:left="1134" w:header="708"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FAB0" w14:textId="77777777" w:rsidR="008F0045" w:rsidRDefault="008F0045">
      <w:r>
        <w:separator/>
      </w:r>
    </w:p>
  </w:endnote>
  <w:endnote w:type="continuationSeparator" w:id="0">
    <w:p w14:paraId="21637469" w14:textId="77777777" w:rsidR="008F0045" w:rsidRDefault="008F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D6E6" w14:textId="77777777" w:rsidR="00511CAE" w:rsidRDefault="00520FCA" w:rsidP="00511CAE">
    <w:pPr>
      <w:pStyle w:val="Footer"/>
      <w:tabs>
        <w:tab w:val="left" w:pos="708"/>
      </w:tabs>
      <w:jc w:val="left"/>
      <w:rPr>
        <w:lang w:val="en-GB"/>
      </w:rPr>
    </w:pPr>
    <w:r w:rsidRPr="00D44D1B">
      <w:rPr>
        <w:lang w:val="en-US"/>
      </w:rPr>
      <w:t xml:space="preserve">       </w:t>
    </w:r>
    <w:r w:rsidR="00642C27">
      <w:fldChar w:fldCharType="begin"/>
    </w:r>
    <w:r w:rsidR="00642C27" w:rsidRPr="00511CAE">
      <w:rPr>
        <w:lang w:val="en-US"/>
      </w:rPr>
      <w:instrText xml:space="preserve"> TITLE  \* MERGEFORMAT </w:instrText>
    </w:r>
    <w:r w:rsidR="00642C27">
      <w:fldChar w:fldCharType="separate"/>
    </w:r>
    <w:r w:rsidR="00511CAE">
      <w:rPr>
        <w:rFonts w:ascii="Arial" w:hAnsi="Arial" w:cs="Arial"/>
        <w:i/>
        <w:lang w:val="en-US"/>
      </w:rPr>
      <w:t>Tender Adver</w:t>
    </w:r>
    <w:r>
      <w:rPr>
        <w:rFonts w:ascii="Arial" w:hAnsi="Arial" w:cs="Arial"/>
        <w:i/>
        <w:lang w:val="en-US"/>
      </w:rPr>
      <w:t>tisement - War Child Holland 2020</w:t>
    </w:r>
    <w:r w:rsidR="00511CAE">
      <w:rPr>
        <w:rFonts w:ascii="Arial" w:hAnsi="Arial" w:cs="Arial"/>
        <w:i/>
        <w:lang w:val="en-GB"/>
      </w:rPr>
      <w:tab/>
    </w:r>
    <w:r w:rsidR="00511CAE">
      <w:rPr>
        <w:lang w:val="en-GB"/>
      </w:rPr>
      <w:t xml:space="preserve">Page </w:t>
    </w:r>
    <w:r w:rsidR="00511CAE">
      <w:rPr>
        <w:rStyle w:val="PageNumber"/>
      </w:rPr>
      <w:fldChar w:fldCharType="begin"/>
    </w:r>
    <w:r w:rsidR="00511CAE">
      <w:rPr>
        <w:rStyle w:val="PageNumber"/>
        <w:lang w:val="en-GB"/>
      </w:rPr>
      <w:instrText xml:space="preserve"> PAGE </w:instrText>
    </w:r>
    <w:r w:rsidR="00511CAE">
      <w:rPr>
        <w:rStyle w:val="PageNumber"/>
      </w:rPr>
      <w:fldChar w:fldCharType="separate"/>
    </w:r>
    <w:r w:rsidR="00414062">
      <w:rPr>
        <w:rStyle w:val="PageNumber"/>
        <w:noProof/>
        <w:lang w:val="en-GB"/>
      </w:rPr>
      <w:t>1</w:t>
    </w:r>
    <w:r w:rsidR="00511CAE">
      <w:rPr>
        <w:rStyle w:val="PageNumber"/>
      </w:rPr>
      <w:fldChar w:fldCharType="end"/>
    </w:r>
    <w:r w:rsidR="00511CAE">
      <w:rPr>
        <w:rStyle w:val="PageNumber"/>
        <w:lang w:val="en-GB"/>
      </w:rPr>
      <w:t xml:space="preserve"> / </w:t>
    </w:r>
    <w:r w:rsidR="00511CAE">
      <w:rPr>
        <w:rStyle w:val="PageNumber"/>
      </w:rPr>
      <w:fldChar w:fldCharType="begin"/>
    </w:r>
    <w:r w:rsidR="00511CAE">
      <w:rPr>
        <w:rStyle w:val="PageNumber"/>
        <w:lang w:val="en-GB"/>
      </w:rPr>
      <w:instrText xml:space="preserve"> NUMPAGES </w:instrText>
    </w:r>
    <w:r w:rsidR="00511CAE">
      <w:rPr>
        <w:rStyle w:val="PageNumber"/>
      </w:rPr>
      <w:fldChar w:fldCharType="separate"/>
    </w:r>
    <w:r w:rsidR="00414062">
      <w:rPr>
        <w:rStyle w:val="PageNumber"/>
        <w:noProof/>
        <w:lang w:val="en-GB"/>
      </w:rPr>
      <w:t>1</w:t>
    </w:r>
    <w:r w:rsidR="00511CAE">
      <w:rPr>
        <w:rStyle w:val="PageNumber"/>
      </w:rPr>
      <w:fldChar w:fldCharType="end"/>
    </w:r>
  </w:p>
  <w:p w14:paraId="3B96FBEA" w14:textId="77777777" w:rsidR="00072458" w:rsidRPr="00511CAE" w:rsidRDefault="00642C27">
    <w:pPr>
      <w:pStyle w:val="Footer"/>
      <w:tabs>
        <w:tab w:val="clear" w:pos="4536"/>
        <w:tab w:val="clear" w:pos="9072"/>
      </w:tabs>
      <w:jc w:val="left"/>
      <w:rPr>
        <w:lang w:val="en-US"/>
      </w:rPr>
    </w:pPr>
    <w:r>
      <w:fldChar w:fldCharType="end"/>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r w:rsidR="00072458" w:rsidRPr="00511CA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0EF1" w14:textId="77777777" w:rsidR="008F0045" w:rsidRDefault="008F0045">
      <w:r>
        <w:separator/>
      </w:r>
    </w:p>
  </w:footnote>
  <w:footnote w:type="continuationSeparator" w:id="0">
    <w:p w14:paraId="37233C2C" w14:textId="77777777" w:rsidR="008F0045" w:rsidRDefault="008F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5D1F"/>
    <w:multiLevelType w:val="multilevel"/>
    <w:tmpl w:val="D366815E"/>
    <w:lvl w:ilvl="0">
      <w:start w:val="1"/>
      <w:numFmt w:val="decimal"/>
      <w:pStyle w:val="Heading3"/>
      <w:lvlText w:val="%1."/>
      <w:lvlJc w:val="left"/>
      <w:pPr>
        <w:tabs>
          <w:tab w:val="num" w:pos="720"/>
        </w:tabs>
        <w:ind w:left="360" w:hanging="360"/>
      </w:pPr>
      <w:rPr>
        <w:rFonts w:hint="default"/>
      </w:rPr>
    </w:lvl>
    <w:lvl w:ilvl="1">
      <w:start w:val="1"/>
      <w:numFmt w:val="decimal"/>
      <w:pStyle w:val="Heading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E4A1159"/>
    <w:multiLevelType w:val="hybridMultilevel"/>
    <w:tmpl w:val="BDF62AAC"/>
    <w:lvl w:ilvl="0" w:tplc="7DB2932E">
      <w:start w:val="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A2"/>
    <w:rsid w:val="000037EB"/>
    <w:rsid w:val="00053C46"/>
    <w:rsid w:val="00072458"/>
    <w:rsid w:val="000A56CB"/>
    <w:rsid w:val="000E1110"/>
    <w:rsid w:val="000E243A"/>
    <w:rsid w:val="000E3D1B"/>
    <w:rsid w:val="000E783E"/>
    <w:rsid w:val="00114D06"/>
    <w:rsid w:val="00173DE9"/>
    <w:rsid w:val="001A0E52"/>
    <w:rsid w:val="0021295C"/>
    <w:rsid w:val="002620B5"/>
    <w:rsid w:val="00274FAA"/>
    <w:rsid w:val="002E1D68"/>
    <w:rsid w:val="0030768B"/>
    <w:rsid w:val="003B69D1"/>
    <w:rsid w:val="003D56F8"/>
    <w:rsid w:val="00414062"/>
    <w:rsid w:val="00416F8D"/>
    <w:rsid w:val="00463B94"/>
    <w:rsid w:val="004E5755"/>
    <w:rsid w:val="00511CAE"/>
    <w:rsid w:val="00520FCA"/>
    <w:rsid w:val="00581F7E"/>
    <w:rsid w:val="005B56E8"/>
    <w:rsid w:val="00642C27"/>
    <w:rsid w:val="00681E4A"/>
    <w:rsid w:val="006F2A0C"/>
    <w:rsid w:val="006F4CC9"/>
    <w:rsid w:val="007065C8"/>
    <w:rsid w:val="00711C3E"/>
    <w:rsid w:val="00721B4B"/>
    <w:rsid w:val="0076348D"/>
    <w:rsid w:val="007B7ED8"/>
    <w:rsid w:val="00834E00"/>
    <w:rsid w:val="00850BF8"/>
    <w:rsid w:val="00856D7B"/>
    <w:rsid w:val="008A6252"/>
    <w:rsid w:val="008F0045"/>
    <w:rsid w:val="00902345"/>
    <w:rsid w:val="00934669"/>
    <w:rsid w:val="009C4E40"/>
    <w:rsid w:val="00AD6CFC"/>
    <w:rsid w:val="00B53154"/>
    <w:rsid w:val="00B64DCC"/>
    <w:rsid w:val="00BD39A6"/>
    <w:rsid w:val="00C5088D"/>
    <w:rsid w:val="00D27765"/>
    <w:rsid w:val="00D27BBF"/>
    <w:rsid w:val="00D406AB"/>
    <w:rsid w:val="00D44D1B"/>
    <w:rsid w:val="00DA101A"/>
    <w:rsid w:val="00DD1962"/>
    <w:rsid w:val="00DD1AC4"/>
    <w:rsid w:val="00DD1F97"/>
    <w:rsid w:val="00DD471E"/>
    <w:rsid w:val="00E047A2"/>
    <w:rsid w:val="00EA1B34"/>
    <w:rsid w:val="00EF2FF4"/>
    <w:rsid w:val="00F21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6E890"/>
  <w15:chartTrackingRefBased/>
  <w15:docId w15:val="{B4F215E0-00B7-49F7-AFC7-073918DC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32"/>
      <w:szCs w:val="28"/>
      <w:u w:val="single"/>
    </w:rPr>
  </w:style>
  <w:style w:type="paragraph" w:styleId="Heading3">
    <w:name w:val="heading 3"/>
    <w:basedOn w:val="Normal"/>
    <w:next w:val="Normal"/>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alloonText">
    <w:name w:val="Balloon Text"/>
    <w:basedOn w:val="Normal"/>
    <w:link w:val="BalloonTextChar"/>
    <w:rsid w:val="00BD39A6"/>
    <w:rPr>
      <w:rFonts w:ascii="Tahoma" w:hAnsi="Tahoma" w:cs="Tahoma"/>
      <w:sz w:val="16"/>
      <w:szCs w:val="16"/>
    </w:rPr>
  </w:style>
  <w:style w:type="character" w:customStyle="1" w:styleId="BalloonTextChar">
    <w:name w:val="Balloon Text Char"/>
    <w:link w:val="BalloonText"/>
    <w:rsid w:val="00BD39A6"/>
    <w:rPr>
      <w:rFonts w:ascii="Tahoma" w:hAnsi="Tahoma" w:cs="Tahoma"/>
      <w:sz w:val="16"/>
      <w:szCs w:val="16"/>
      <w:lang w:val="en-GB" w:eastAsia="en-US"/>
    </w:rPr>
  </w:style>
  <w:style w:type="character" w:styleId="Hyperlink">
    <w:name w:val="Hyperlink"/>
    <w:rsid w:val="00D27765"/>
    <w:rPr>
      <w:color w:val="0000FF"/>
      <w:u w:val="single"/>
    </w:rPr>
  </w:style>
  <w:style w:type="paragraph" w:styleId="NormalWeb">
    <w:name w:val="Normal (Web)"/>
    <w:basedOn w:val="Normal"/>
    <w:rsid w:val="00D27765"/>
    <w:pPr>
      <w:spacing w:before="100" w:beforeAutospacing="1" w:after="100" w:afterAutospacing="1"/>
    </w:pPr>
    <w:rPr>
      <w:rFonts w:ascii="Times New Roman" w:hAnsi="Times New Roman"/>
      <w:lang w:val="en-US"/>
    </w:rPr>
  </w:style>
  <w:style w:type="character" w:customStyle="1" w:styleId="FooterChar">
    <w:name w:val="Footer Char"/>
    <w:basedOn w:val="DefaultParagraphFont"/>
    <w:link w:val="Footer"/>
    <w:rsid w:val="00511CAE"/>
    <w:rPr>
      <w:rFonts w:ascii="Garamond" w:hAnsi="Garamond"/>
      <w:color w:val="808080"/>
      <w:szCs w:val="24"/>
      <w:lang w:val="fr-FR" w:eastAsia="en-US"/>
    </w:rPr>
  </w:style>
  <w:style w:type="paragraph" w:styleId="BodyText">
    <w:name w:val="Body Text"/>
    <w:basedOn w:val="Normal"/>
    <w:link w:val="BodyTextChar"/>
    <w:uiPriority w:val="1"/>
    <w:qFormat/>
    <w:rsid w:val="00D44D1B"/>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D44D1B"/>
    <w:rPr>
      <w:rFonts w:ascii="Arial" w:eastAsia="Arial" w:hAnsi="Arial" w:cs="Arial"/>
      <w:sz w:val="24"/>
      <w:szCs w:val="24"/>
      <w:lang w:eastAsia="en-US"/>
    </w:rPr>
  </w:style>
  <w:style w:type="character" w:styleId="CommentReference">
    <w:name w:val="annotation reference"/>
    <w:basedOn w:val="DefaultParagraphFont"/>
    <w:rsid w:val="00053C46"/>
    <w:rPr>
      <w:sz w:val="16"/>
      <w:szCs w:val="16"/>
    </w:rPr>
  </w:style>
  <w:style w:type="paragraph" w:styleId="CommentText">
    <w:name w:val="annotation text"/>
    <w:basedOn w:val="Normal"/>
    <w:link w:val="CommentTextChar"/>
    <w:rsid w:val="00053C46"/>
    <w:rPr>
      <w:sz w:val="20"/>
      <w:szCs w:val="20"/>
    </w:rPr>
  </w:style>
  <w:style w:type="character" w:customStyle="1" w:styleId="CommentTextChar">
    <w:name w:val="Comment Text Char"/>
    <w:basedOn w:val="DefaultParagraphFont"/>
    <w:link w:val="CommentText"/>
    <w:rsid w:val="00053C46"/>
    <w:rPr>
      <w:rFonts w:ascii="Garamond" w:hAnsi="Garamond"/>
      <w:lang w:val="en-GB" w:eastAsia="en-US"/>
    </w:rPr>
  </w:style>
  <w:style w:type="paragraph" w:styleId="CommentSubject">
    <w:name w:val="annotation subject"/>
    <w:basedOn w:val="CommentText"/>
    <w:next w:val="CommentText"/>
    <w:link w:val="CommentSubjectChar"/>
    <w:rsid w:val="00053C46"/>
    <w:rPr>
      <w:b/>
      <w:bCs/>
    </w:rPr>
  </w:style>
  <w:style w:type="character" w:customStyle="1" w:styleId="CommentSubjectChar">
    <w:name w:val="Comment Subject Char"/>
    <w:basedOn w:val="CommentTextChar"/>
    <w:link w:val="CommentSubject"/>
    <w:rsid w:val="00053C46"/>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ss@warchil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41db16351e44b848604f4483dc00471 xmlns="1f50899c-51af-46d8-972e-0db9e38b0b1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b8b5e20d-c66a-4f70-bf0d-3af6e8d3e4a7</TermId>
        </TermInfo>
      </Terms>
    </j41db16351e44b848604f4483dc00471>
    <TaxCatchAll xmlns="1f50899c-51af-46d8-972e-0db9e38b0b16">
      <Value>1</Value>
    </TaxCatchAll>
    <fe9ec0ffd1a642a79634d476090478b8 xmlns="74ec2ea4-3eec-43a9-8f30-2c4019f37c10">
      <Terms xmlns="http://schemas.microsoft.com/office/infopath/2007/PartnerControls"/>
    </fe9ec0ffd1a642a79634d476090478b8>
    <IconOverlay xmlns="http://schemas.microsoft.com/sharepoint/v4" xsi:nil="true"/>
    <g8cbed5cc89c46e6a28d798b06f13036 xmlns="1f50899c-51af-46d8-972e-0db9e38b0b16">
      <Terms xmlns="http://schemas.microsoft.com/office/infopath/2007/PartnerControls"/>
    </g8cbed5cc89c46e6a28d798b06f13036>
    <RoutingRuleDescription xmlns="http://schemas.microsoft.com/sharepoint/v3" xsi:nil="true"/>
    <Document_x0020_Description xmlns="1f50899c-51af-46d8-972e-0db9e38b0b16" xsi:nil="true"/>
    <md31b5c88ac646fda03db479ce458f01 xmlns="1f50899c-51af-46d8-972e-0db9e38b0b16">
      <Terms xmlns="http://schemas.microsoft.com/office/infopath/2007/PartnerControls"/>
    </md31b5c88ac646fda03db479ce458f01>
    <most_x0020_watched xmlns="74ec2ea4-3eec-43a9-8f30-2c4019f37c10">false</most_x0020_watc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ar Child File" ma:contentTypeID="0x01010031CF4F8293A3034CB2D95799FCA68A5100079370EF91CB9A4FB866FDA4E4DD8E41" ma:contentTypeVersion="23" ma:contentTypeDescription="For all documents within War Child, contains War Child specific metadata" ma:contentTypeScope="" ma:versionID="ef6a3a3054021e03025d97f59bed409b">
  <xsd:schema xmlns:xsd="http://www.w3.org/2001/XMLSchema" xmlns:xs="http://www.w3.org/2001/XMLSchema" xmlns:p="http://schemas.microsoft.com/office/2006/metadata/properties" xmlns:ns1="http://schemas.microsoft.com/sharepoint/v3" xmlns:ns2="1f50899c-51af-46d8-972e-0db9e38b0b16" xmlns:ns4="http://schemas.microsoft.com/sharepoint/v4" xmlns:ns5="74ec2ea4-3eec-43a9-8f30-2c4019f37c10" xmlns:ns6="9b5cdc4b-2ddc-4742-b7fc-23f81f5224fe" targetNamespace="http://schemas.microsoft.com/office/2006/metadata/properties" ma:root="true" ma:fieldsID="18562113d49979ac21d5211f38d2b424" ns1:_="" ns2:_="" ns4:_="" ns5:_="" ns6:_="">
    <xsd:import namespace="http://schemas.microsoft.com/sharepoint/v3"/>
    <xsd:import namespace="1f50899c-51af-46d8-972e-0db9e38b0b16"/>
    <xsd:import namespace="http://schemas.microsoft.com/sharepoint/v4"/>
    <xsd:import namespace="74ec2ea4-3eec-43a9-8f30-2c4019f37c10"/>
    <xsd:import namespace="9b5cdc4b-2ddc-4742-b7fc-23f81f5224fe"/>
    <xsd:element name="properties">
      <xsd:complexType>
        <xsd:sequence>
          <xsd:element name="documentManagement">
            <xsd:complexType>
              <xsd:all>
                <xsd:element ref="ns2:Document_x0020_Description" minOccurs="0"/>
                <xsd:element ref="ns1:RoutingRuleDescription" minOccurs="0"/>
                <xsd:element ref="ns2:md31b5c88ac646fda03db479ce458f01" minOccurs="0"/>
                <xsd:element ref="ns2:TaxCatchAll" minOccurs="0"/>
                <xsd:element ref="ns2:TaxCatchAllLabel" minOccurs="0"/>
                <xsd:element ref="ns2:g8cbed5cc89c46e6a28d798b06f13036" minOccurs="0"/>
                <xsd:element ref="ns2:j41db16351e44b848604f4483dc00471" minOccurs="0"/>
                <xsd:element ref="ns4:IconOverlay" minOccurs="0"/>
                <xsd:element ref="ns5:fe9ec0ffd1a642a79634d476090478b8" minOccurs="0"/>
                <xsd:element ref="ns6:SharedWithUsers" minOccurs="0"/>
                <xsd:element ref="ns6:SharingHintHash" minOccurs="0"/>
                <xsd:element ref="ns6:SharedWithDetails" minOccurs="0"/>
                <xsd:element ref="ns6:LastSharedByUser" minOccurs="0"/>
                <xsd:element ref="ns6:LastSharedByTime" minOccurs="0"/>
                <xsd:element ref="ns5:MediaServiceMetadata" minOccurs="0"/>
                <xsd:element ref="ns5:MediaServiceFastMetadata" minOccurs="0"/>
                <xsd:element ref="ns5:most_x0020_watched"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_"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0899c-51af-46d8-972e-0db9e38b0b1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Text">
          <xsd:maxLength value="255"/>
        </xsd:restriction>
      </xsd:simpleType>
    </xsd:element>
    <xsd:element name="md31b5c88ac646fda03db479ce458f01" ma:index="10" nillable="true" ma:taxonomy="true" ma:internalName="md31b5c88ac646fda03db479ce458f01" ma:taxonomyFieldName="Document_x0020_Type" ma:displayName="Document Type" ma:default="" ma:fieldId="{6d31b5c8-8ac6-46fd-a03d-b479ce458f01}" ma:sspId="d222acf1-9cbd-4820-9ea2-b6515abbe819" ma:termSetId="514aa732-9f98-4a5f-9033-b2ad8b6f76ca" ma:anchorId="00000000-0000-0000-0000-000000000000" ma:open="true" ma:isKeyword="false">
      <xsd:complexType>
        <xsd:sequence>
          <xsd:element ref="pc:Terms" minOccurs="0" maxOccurs="1"/>
        </xsd:sequence>
      </xsd:complexType>
    </xsd:element>
    <xsd:element name="TaxCatchAll" ma:index="11" nillable="true" ma:displayName="Catch-all-kolom van taxonomie" ma:description="" ma:hidden="true" ma:list="{aa9441cd-0005-4a17-a127-d2a3fc9a0d25}" ma:internalName="TaxCatchAll" ma:showField="CatchAllData" ma:web="1f50899c-51af-46d8-972e-0db9e38b0b1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aa9441cd-0005-4a17-a127-d2a3fc9a0d25}" ma:internalName="TaxCatchAllLabel" ma:readOnly="true" ma:showField="CatchAllDataLabel" ma:web="1f50899c-51af-46d8-972e-0db9e38b0b16">
      <xsd:complexType>
        <xsd:complexContent>
          <xsd:extension base="dms:MultiChoiceLookup">
            <xsd:sequence>
              <xsd:element name="Value" type="dms:Lookup" maxOccurs="unbounded" minOccurs="0" nillable="true"/>
            </xsd:sequence>
          </xsd:extension>
        </xsd:complexContent>
      </xsd:complexType>
    </xsd:element>
    <xsd:element name="g8cbed5cc89c46e6a28d798b06f13036" ma:index="14" nillable="true" ma:taxonomy="true" ma:internalName="g8cbed5cc89c46e6a28d798b06f13036" ma:taxonomyFieldName="Document_x0020_Status" ma:displayName="Document Status" ma:default="" ma:fieldId="{08cbed5c-c89c-46e6-a28d-798b06f13036}" ma:sspId="d222acf1-9cbd-4820-9ea2-b6515abbe819" ma:termSetId="0c37c3c1-a226-4956-b776-55d7491f222f" ma:anchorId="00000000-0000-0000-0000-000000000000" ma:open="false" ma:isKeyword="false">
      <xsd:complexType>
        <xsd:sequence>
          <xsd:element ref="pc:Terms" minOccurs="0" maxOccurs="1"/>
        </xsd:sequence>
      </xsd:complexType>
    </xsd:element>
    <xsd:element name="j41db16351e44b848604f4483dc00471" ma:index="16" nillable="true" ma:taxonomy="true" ma:internalName="j41db16351e44b848604f4483dc00471" ma:taxonomyFieldName="Country" ma:displayName="Country" ma:default="1;#Global|b8b5e20d-c66a-4f70-bf0d-3af6e8d3e4a7" ma:fieldId="{341db163-51e4-4b84-8604-f4483dc00471}" ma:sspId="d222acf1-9cbd-4820-9ea2-b6515abbe819" ma:termSetId="56e65ed1-2d1d-49be-8b1a-1ea70152b4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c2ea4-3eec-43a9-8f30-2c4019f37c10" elementFormDefault="qualified">
    <xsd:import namespace="http://schemas.microsoft.com/office/2006/documentManagement/types"/>
    <xsd:import namespace="http://schemas.microsoft.com/office/infopath/2007/PartnerControls"/>
    <xsd:element name="fe9ec0ffd1a642a79634d476090478b8" ma:index="21" nillable="true" ma:taxonomy="true" ma:internalName="fe9ec0ffd1a642a79634d476090478b8" ma:taxonomyFieldName="Finance_x0020_Category" ma:displayName="Finance Category" ma:default="" ma:fieldId="{fe9ec0ff-d1a6-42a7-9634-d476090478b8}" ma:sspId="d222acf1-9cbd-4820-9ea2-b6515abbe819" ma:termSetId="1a8562b6-bfa0-4db5-a709-4552b63679c9" ma:anchorId="00000000-0000-0000-0000-000000000000"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ost_x0020_watched" ma:index="29" nillable="true" ma:displayName="most watched" ma:default="0" ma:description="Most watched documents" ma:internalName="most_x0020_watch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cdc4b-2ddc-4742-b7fc-23f81f5224f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0D1DD-3911-4E0C-B974-3D6BD936CFB1}">
  <ds:schemaRefs>
    <ds:schemaRef ds:uri="http://purl.org/dc/elements/1.1/"/>
    <ds:schemaRef ds:uri="http://schemas.microsoft.com/office/infopath/2007/PartnerControls"/>
    <ds:schemaRef ds:uri="http://www.w3.org/XML/1998/namespace"/>
    <ds:schemaRef ds:uri="1f50899c-51af-46d8-972e-0db9e38b0b16"/>
    <ds:schemaRef ds:uri="http://purl.org/dc/terms/"/>
    <ds:schemaRef ds:uri="9b5cdc4b-2ddc-4742-b7fc-23f81f5224fe"/>
    <ds:schemaRef ds:uri="http://schemas.microsoft.com/office/2006/documentManagement/types"/>
    <ds:schemaRef ds:uri="http://schemas.microsoft.com/sharepoint/v4"/>
    <ds:schemaRef ds:uri="http://schemas.microsoft.com/office/2006/metadata/properties"/>
    <ds:schemaRef ds:uri="http://schemas.openxmlformats.org/package/2006/metadata/core-properties"/>
    <ds:schemaRef ds:uri="74ec2ea4-3eec-43a9-8f30-2c4019f37c10"/>
    <ds:schemaRef ds:uri="http://schemas.microsoft.com/sharepoint/v3"/>
    <ds:schemaRef ds:uri="http://purl.org/dc/dcmitype/"/>
  </ds:schemaRefs>
</ds:datastoreItem>
</file>

<file path=customXml/itemProps2.xml><?xml version="1.0" encoding="utf-8"?>
<ds:datastoreItem xmlns:ds="http://schemas.openxmlformats.org/officeDocument/2006/customXml" ds:itemID="{4BD1E976-A75E-44B6-8042-C626AC5F5D60}">
  <ds:schemaRefs>
    <ds:schemaRef ds:uri="http://schemas.microsoft.com/sharepoint/v3/contenttype/forms"/>
  </ds:schemaRefs>
</ds:datastoreItem>
</file>

<file path=customXml/itemProps3.xml><?xml version="1.0" encoding="utf-8"?>
<ds:datastoreItem xmlns:ds="http://schemas.openxmlformats.org/officeDocument/2006/customXml" ds:itemID="{7C6F510C-CFBE-43C4-BE08-A53D130C6597}">
  <ds:schemaRefs>
    <ds:schemaRef ds:uri="http://schemas.microsoft.com/office/2006/metadata/longProperties"/>
  </ds:schemaRefs>
</ds:datastoreItem>
</file>

<file path=customXml/itemProps4.xml><?xml version="1.0" encoding="utf-8"?>
<ds:datastoreItem xmlns:ds="http://schemas.openxmlformats.org/officeDocument/2006/customXml" ds:itemID="{AB10F591-964F-4192-BE72-4136C8EC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0899c-51af-46d8-972e-0db9e38b0b16"/>
    <ds:schemaRef ds:uri="http://schemas.microsoft.com/sharepoint/v4"/>
    <ds:schemaRef ds:uri="74ec2ea4-3eec-43a9-8f30-2c4019f37c10"/>
    <ds:schemaRef ds:uri="9b5cdc4b-2ddc-4742-b7fc-23f81f522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339</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ADVERTISEMENT</vt:lpstr>
      <vt:lpstr>ADVERTISEMENT</vt:lpstr>
    </vt:vector>
  </TitlesOfParts>
  <Company>Action contre la Faim</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
  <dc:creator>Mamadou.Thiam@warchild.nl</dc:creator>
  <cp:keywords/>
  <dc:description>Based on EU document_x000d_
C 03</dc:description>
  <cp:lastModifiedBy>Geoffrey Eriga Dramundu</cp:lastModifiedBy>
  <cp:revision>3</cp:revision>
  <dcterms:created xsi:type="dcterms:W3CDTF">2020-09-14T08:59:00Z</dcterms:created>
  <dcterms:modified xsi:type="dcterms:W3CDTF">2020-09-14T12:17:00Z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41db16351e44b848604f4483dc00471">
    <vt:lpwstr>Global|b8b5e20d-c66a-4f70-bf0d-3af6e8d3e4a7</vt:lpwstr>
  </property>
  <property fmtid="{D5CDD505-2E9C-101B-9397-08002B2CF9AE}" pid="3" name="TaxCatchAll">
    <vt:lpwstr>1;#Global</vt:lpwstr>
  </property>
  <property fmtid="{D5CDD505-2E9C-101B-9397-08002B2CF9AE}" pid="4" name="ContentTypeId">
    <vt:lpwstr>0x01010031CF4F8293A3034CB2D95799FCA68A5100079370EF91CB9A4FB866FDA4E4DD8E41</vt:lpwstr>
  </property>
  <property fmtid="{D5CDD505-2E9C-101B-9397-08002B2CF9AE}" pid="5" name="Country">
    <vt:lpwstr>1;#Global|b8b5e20d-c66a-4f70-bf0d-3af6e8d3e4a7</vt:lpwstr>
  </property>
  <property fmtid="{D5CDD505-2E9C-101B-9397-08002B2CF9AE}" pid="6" name="Finance Category">
    <vt:lpwstr/>
  </property>
  <property fmtid="{D5CDD505-2E9C-101B-9397-08002B2CF9AE}" pid="7" name="Document Type">
    <vt:lpwstr/>
  </property>
  <property fmtid="{D5CDD505-2E9C-101B-9397-08002B2CF9AE}" pid="8" name="Document Status">
    <vt:lpwstr/>
  </property>
</Properties>
</file>