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16D" w:rsidRPr="00F67446" w:rsidRDefault="00E4316D" w:rsidP="00E4316D">
      <w:pPr>
        <w:jc w:val="center"/>
        <w:rPr>
          <w:b/>
          <w:bCs/>
          <w:sz w:val="28"/>
          <w:u w:val="single"/>
        </w:rPr>
      </w:pPr>
      <w:r w:rsidRPr="00F67446">
        <w:rPr>
          <w:b/>
          <w:bCs/>
          <w:sz w:val="28"/>
          <w:u w:val="single"/>
        </w:rPr>
        <w:t xml:space="preserve">Terms of Reference (TOR) for </w:t>
      </w:r>
    </w:p>
    <w:p w:rsidR="00E4316D" w:rsidRPr="00F67446" w:rsidRDefault="00E4316D" w:rsidP="00E4316D">
      <w:pPr>
        <w:jc w:val="center"/>
        <w:rPr>
          <w:sz w:val="28"/>
          <w:u w:val="single"/>
        </w:rPr>
      </w:pPr>
      <w:r w:rsidRPr="00F67446">
        <w:rPr>
          <w:b/>
          <w:bCs/>
          <w:sz w:val="28"/>
          <w:u w:val="single"/>
        </w:rPr>
        <w:t xml:space="preserve">2025 </w:t>
      </w:r>
      <w:r>
        <w:rPr>
          <w:b/>
          <w:bCs/>
          <w:sz w:val="28"/>
          <w:u w:val="single"/>
        </w:rPr>
        <w:t>FWA</w:t>
      </w:r>
      <w:r w:rsidRPr="00F67446">
        <w:rPr>
          <w:b/>
          <w:bCs/>
          <w:sz w:val="28"/>
          <w:u w:val="single"/>
        </w:rPr>
        <w:t xml:space="preserve"> – 0</w:t>
      </w:r>
      <w:r>
        <w:rPr>
          <w:b/>
          <w:bCs/>
          <w:sz w:val="28"/>
          <w:u w:val="single"/>
        </w:rPr>
        <w:t>3</w:t>
      </w:r>
      <w:r w:rsidR="001E4BED">
        <w:rPr>
          <w:b/>
          <w:bCs/>
          <w:sz w:val="28"/>
          <w:u w:val="single"/>
        </w:rPr>
        <w:t>3</w:t>
      </w:r>
      <w:r w:rsidRPr="00F67446">
        <w:rPr>
          <w:b/>
          <w:bCs/>
          <w:sz w:val="28"/>
          <w:u w:val="single"/>
        </w:rPr>
        <w:t xml:space="preserve"> </w:t>
      </w:r>
      <w:r w:rsidR="001E4BED">
        <w:rPr>
          <w:b/>
          <w:bCs/>
          <w:sz w:val="28"/>
          <w:u w:val="single"/>
        </w:rPr>
        <w:t>Plumbing</w:t>
      </w:r>
      <w:r>
        <w:rPr>
          <w:b/>
          <w:bCs/>
          <w:sz w:val="28"/>
          <w:u w:val="single"/>
        </w:rPr>
        <w:t xml:space="preserve"> Services</w:t>
      </w:r>
    </w:p>
    <w:p w:rsidR="00E4316D" w:rsidRPr="00A3522B" w:rsidRDefault="00E4316D" w:rsidP="00E4316D">
      <w:r w:rsidRPr="00A3522B">
        <w:t xml:space="preserve">The “Terms of Reference” shall be modified at the time of negotiation as “Description of Services” of the contract agreement. </w:t>
      </w:r>
    </w:p>
    <w:p w:rsidR="00E4316D" w:rsidRDefault="00E4316D" w:rsidP="00E4316D">
      <w:pPr>
        <w:spacing w:after="0"/>
      </w:pPr>
      <w:r w:rsidRPr="00A3522B">
        <w:t xml:space="preserve">The work shall involve the following: </w:t>
      </w:r>
    </w:p>
    <w:p w:rsidR="00E4316D" w:rsidRDefault="00E4316D" w:rsidP="00E4316D">
      <w:pPr>
        <w:pStyle w:val="ListParagraph"/>
        <w:numPr>
          <w:ilvl w:val="0"/>
          <w:numId w:val="2"/>
        </w:numPr>
      </w:pPr>
      <w:r w:rsidRPr="00A3522B">
        <w:t xml:space="preserve">Provision of </w:t>
      </w:r>
      <w:r w:rsidR="001E4BED">
        <w:rPr>
          <w:b/>
          <w:bCs/>
        </w:rPr>
        <w:t>Plumbing</w:t>
      </w:r>
      <w:r>
        <w:rPr>
          <w:b/>
          <w:bCs/>
        </w:rPr>
        <w:t xml:space="preserve"> Services</w:t>
      </w:r>
      <w:r w:rsidRPr="00A3522B">
        <w:rPr>
          <w:b/>
          <w:bCs/>
        </w:rPr>
        <w:t xml:space="preserve"> </w:t>
      </w:r>
      <w:r w:rsidRPr="00A3522B">
        <w:t xml:space="preserve">at the SAMARITAN’S PURSE (SP) BASE. </w:t>
      </w:r>
    </w:p>
    <w:p w:rsidR="00E4316D" w:rsidRDefault="00E4316D" w:rsidP="00E4316D">
      <w:r w:rsidRPr="00A3522B">
        <w:t xml:space="preserve">The work shall include the supply of such incidental personnel, equipment, materials and consumables as shall be necessary. </w:t>
      </w:r>
    </w:p>
    <w:p w:rsidR="001E4BED" w:rsidRPr="00F67446" w:rsidRDefault="001E4BED" w:rsidP="001E4BED">
      <w:pPr>
        <w:rPr>
          <w:b/>
        </w:rPr>
      </w:pPr>
      <w:r w:rsidRPr="00F67446">
        <w:rPr>
          <w:b/>
          <w:u w:val="single"/>
        </w:rPr>
        <w:t>Plumbing Services</w:t>
      </w:r>
      <w:r>
        <w:rPr>
          <w:b/>
        </w:rPr>
        <w:t xml:space="preserve"> </w:t>
      </w:r>
      <w:r>
        <w:rPr>
          <w:b/>
        </w:rPr>
        <w:t>–</w:t>
      </w:r>
      <w:r>
        <w:rPr>
          <w:b/>
        </w:rPr>
        <w:t xml:space="preserve"> </w:t>
      </w:r>
      <w:r>
        <w:t>Estimated 24-</w:t>
      </w:r>
      <w:bookmarkStart w:id="0" w:name="_GoBack"/>
      <w:bookmarkEnd w:id="0"/>
      <w:r>
        <w:t>36</w:t>
      </w:r>
      <w:r w:rsidRPr="00F67446">
        <w:t>hrs per month</w:t>
      </w:r>
    </w:p>
    <w:p w:rsidR="001E4BED" w:rsidRDefault="001E4BED" w:rsidP="001E4BED">
      <w:pPr>
        <w:pStyle w:val="ListParagraph"/>
        <w:numPr>
          <w:ilvl w:val="0"/>
          <w:numId w:val="3"/>
        </w:numPr>
        <w:spacing w:after="0"/>
      </w:pPr>
      <w:r>
        <w:t>Undertake general supervision and maintain the flow and drainage of water, air, and other gases by assembling, installing, and repairing pipes, fittings, and plumbing fixtures. Ensure the safe condition and operation of all plumbing systems in district facilities.</w:t>
      </w:r>
    </w:p>
    <w:p w:rsidR="001E4BED" w:rsidRDefault="001E4BED" w:rsidP="001E4BED">
      <w:pPr>
        <w:pStyle w:val="ListParagraph"/>
        <w:numPr>
          <w:ilvl w:val="0"/>
          <w:numId w:val="3"/>
        </w:numPr>
        <w:spacing w:after="0"/>
      </w:pPr>
      <w:r>
        <w:t>Coordinate, troubleshoot, repair, inspect, and maintain plumbing equipment, such as lavatories, toilets, flush valves, sinks, water heaters, drinking fountains, domestic faucets, boilers, garbage disposals, backflow devices, valves, and water meters.</w:t>
      </w:r>
    </w:p>
    <w:p w:rsidR="001E4BED" w:rsidRPr="00AA3A26" w:rsidRDefault="001E4BED" w:rsidP="001E4BED">
      <w:pPr>
        <w:pStyle w:val="ListParagraph"/>
        <w:numPr>
          <w:ilvl w:val="0"/>
          <w:numId w:val="3"/>
        </w:numPr>
        <w:spacing w:after="0"/>
      </w:pPr>
      <w:r>
        <w:t>Conduct preventative maintenance inspections and repairs in district facilities, including domestic water systems, related devices, and sanitary waste drainage. Repair or replace water lines, domestic recirculation lines, and sewer lines. Respond to emergency plumbing calls, such as blocked drains, broken water lines, frozen pipes, gas odors, install new plumbing fixtures, such as sinks, toilets, urinals, faucets, drinking fountains, garbage disposals, domestic water heaters, and related devices.</w:t>
      </w:r>
    </w:p>
    <w:p w:rsidR="00B239C1" w:rsidRDefault="00B239C1"/>
    <w:sectPr w:rsidR="00B23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132C"/>
    <w:multiLevelType w:val="hybridMultilevel"/>
    <w:tmpl w:val="5F9E92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604BC"/>
    <w:multiLevelType w:val="hybridMultilevel"/>
    <w:tmpl w:val="9D2E9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B0C7C"/>
    <w:multiLevelType w:val="hybridMultilevel"/>
    <w:tmpl w:val="00CAC44A"/>
    <w:lvl w:ilvl="0" w:tplc="C23AA5C8">
      <w:start w:val="1"/>
      <w:numFmt w:val="lowerLetter"/>
      <w:lvlText w:val="%1."/>
      <w:lvlJc w:val="left"/>
      <w:pPr>
        <w:ind w:left="720" w:hanging="360"/>
      </w:pPr>
      <w:rPr>
        <w:rFonts w:asciiTheme="minorHAnsi" w:eastAsiaTheme="minorHAnsi" w:hAnsiTheme="minorHAnsi" w:cstheme="minorBidi"/>
      </w:rPr>
    </w:lvl>
    <w:lvl w:ilvl="1" w:tplc="EF985C4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6D"/>
    <w:rsid w:val="001E4BED"/>
    <w:rsid w:val="00B239C1"/>
    <w:rsid w:val="00E4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2605"/>
  <w15:chartTrackingRefBased/>
  <w15:docId w15:val="{98A16A52-A5E2-4C38-8DDA-5824D07F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Gabriel</dc:creator>
  <cp:keywords/>
  <dc:description/>
  <cp:lastModifiedBy>Richardson, Gabriel</cp:lastModifiedBy>
  <cp:revision>2</cp:revision>
  <dcterms:created xsi:type="dcterms:W3CDTF">2024-08-13T20:40:00Z</dcterms:created>
  <dcterms:modified xsi:type="dcterms:W3CDTF">2024-08-13T20:40:00Z</dcterms:modified>
</cp:coreProperties>
</file>