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82D7F" w14:textId="3509AD2C" w:rsidR="00AC2ED4" w:rsidRPr="00D91249" w:rsidRDefault="00AC2ED4">
      <w:pPr>
        <w:rPr>
          <w:rFonts w:ascii="Times New Roman" w:hAnsi="Times New Roman"/>
          <w:b/>
          <w:sz w:val="20"/>
          <w:szCs w:val="20"/>
        </w:rPr>
      </w:pPr>
      <w:r w:rsidRPr="00D91249">
        <w:rPr>
          <w:rFonts w:ascii="Times New Roman" w:hAnsi="Times New Roman"/>
          <w:b/>
          <w:noProof/>
          <w:color w:val="FF9900"/>
          <w:sz w:val="20"/>
          <w:szCs w:val="20"/>
        </w:rPr>
        <w:drawing>
          <wp:inline distT="0" distB="0" distL="0" distR="0" wp14:anchorId="64D2CE88" wp14:editId="20EA2215">
            <wp:extent cx="971550" cy="438150"/>
            <wp:effectExtent l="0" t="0" r="0" b="0"/>
            <wp:docPr id="1" name="Picture 1" descr="UNF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FPA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438150"/>
                    </a:xfrm>
                    <a:prstGeom prst="rect">
                      <a:avLst/>
                    </a:prstGeom>
                    <a:noFill/>
                    <a:ln>
                      <a:noFill/>
                    </a:ln>
                  </pic:spPr>
                </pic:pic>
              </a:graphicData>
            </a:graphic>
          </wp:inline>
        </w:drawing>
      </w:r>
    </w:p>
    <w:p w14:paraId="09ED360E" w14:textId="6C3F6D2F" w:rsidR="006B5292" w:rsidRPr="00D91249" w:rsidRDefault="00AC2ED4">
      <w:pPr>
        <w:rPr>
          <w:rFonts w:ascii="Times New Roman" w:hAnsi="Times New Roman"/>
          <w:b/>
          <w:color w:val="ED7D31" w:themeColor="accent2"/>
          <w:sz w:val="20"/>
          <w:szCs w:val="20"/>
        </w:rPr>
      </w:pPr>
      <w:r w:rsidRPr="00D91249">
        <w:rPr>
          <w:rFonts w:ascii="Times New Roman" w:hAnsi="Times New Roman"/>
          <w:b/>
          <w:color w:val="ED7D31" w:themeColor="accent2"/>
          <w:sz w:val="20"/>
          <w:szCs w:val="20"/>
        </w:rPr>
        <w:t>South Sudan Country Office</w:t>
      </w:r>
    </w:p>
    <w:p w14:paraId="7038FE4A" w14:textId="7BE87F16" w:rsidR="00072E06" w:rsidRPr="006B5292" w:rsidRDefault="00AC2ED4" w:rsidP="00072E06">
      <w:pPr>
        <w:rPr>
          <w:rFonts w:ascii="Times New Roman" w:hAnsi="Times New Roman"/>
          <w:b/>
          <w:sz w:val="20"/>
          <w:szCs w:val="20"/>
          <w:u w:val="single"/>
        </w:rPr>
      </w:pPr>
      <w:r w:rsidRPr="006B5292">
        <w:rPr>
          <w:rFonts w:ascii="Times New Roman" w:hAnsi="Times New Roman"/>
          <w:b/>
          <w:sz w:val="20"/>
          <w:szCs w:val="20"/>
          <w:u w:val="single"/>
        </w:rPr>
        <w:t xml:space="preserve">Opening for </w:t>
      </w:r>
      <w:r w:rsidR="006B5292" w:rsidRPr="003D040C">
        <w:rPr>
          <w:b/>
          <w:bCs/>
          <w:u w:val="single"/>
          <w:lang w:val="en-SS"/>
        </w:rPr>
        <w:t>Individual Consultancy</w:t>
      </w:r>
    </w:p>
    <w:p w14:paraId="2BF36B9F" w14:textId="742527C1" w:rsidR="00FD0F8F" w:rsidRPr="00AE4305" w:rsidRDefault="00C370BF" w:rsidP="00072E06">
      <w:pPr>
        <w:spacing w:after="0"/>
        <w:jc w:val="center"/>
        <w:rPr>
          <w:rFonts w:ascii="Times New Roman" w:hAnsi="Times New Roman"/>
          <w:b/>
          <w:sz w:val="18"/>
          <w:szCs w:val="18"/>
        </w:rPr>
      </w:pPr>
      <w:r w:rsidRPr="00D91249">
        <w:rPr>
          <w:rFonts w:ascii="Times New Roman" w:hAnsi="Times New Roman"/>
          <w:b/>
          <w:sz w:val="20"/>
          <w:szCs w:val="20"/>
        </w:rPr>
        <w:t>Job Title</w:t>
      </w:r>
      <w:r w:rsidRPr="00D91249">
        <w:rPr>
          <w:rFonts w:ascii="Times New Roman" w:hAnsi="Times New Roman"/>
          <w:sz w:val="20"/>
          <w:szCs w:val="20"/>
        </w:rPr>
        <w:t>:</w:t>
      </w:r>
      <w:r w:rsidR="00A225EF" w:rsidRPr="00D91249">
        <w:rPr>
          <w:rFonts w:ascii="Times New Roman" w:hAnsi="Times New Roman"/>
          <w:sz w:val="20"/>
          <w:szCs w:val="20"/>
        </w:rPr>
        <w:t xml:space="preserve"> </w:t>
      </w:r>
      <w:sdt>
        <w:sdtPr>
          <w:rPr>
            <w:rFonts w:ascii="Times New Roman" w:hAnsi="Times New Roman"/>
            <w:sz w:val="18"/>
            <w:szCs w:val="18"/>
          </w:rPr>
          <w:tag w:val="goog_rdk_4"/>
          <w:id w:val="1131444230"/>
          <w:showingPlcHdr/>
        </w:sdtPr>
        <w:sdtContent>
          <w:r w:rsidR="00072E06" w:rsidRPr="00AE4305">
            <w:rPr>
              <w:rFonts w:ascii="Times New Roman" w:hAnsi="Times New Roman"/>
              <w:sz w:val="18"/>
              <w:szCs w:val="18"/>
            </w:rPr>
            <w:t xml:space="preserve">     </w:t>
          </w:r>
        </w:sdtContent>
      </w:sdt>
      <w:r w:rsidR="00072E06" w:rsidRPr="00AE4305">
        <w:rPr>
          <w:rFonts w:ascii="Times New Roman" w:hAnsi="Times New Roman"/>
          <w:b/>
          <w:sz w:val="18"/>
          <w:szCs w:val="18"/>
        </w:rPr>
        <w:t xml:space="preserve">National Consultant: Adaptation of UNFPA Social Norms Change </w:t>
      </w:r>
      <w:sdt>
        <w:sdtPr>
          <w:rPr>
            <w:rFonts w:ascii="Times New Roman" w:hAnsi="Times New Roman"/>
            <w:sz w:val="18"/>
            <w:szCs w:val="18"/>
          </w:rPr>
          <w:tag w:val="goog_rdk_5"/>
          <w:id w:val="639539710"/>
        </w:sdtPr>
        <w:sdtContent>
          <w:r w:rsidR="00072E06" w:rsidRPr="00AE4305">
            <w:rPr>
              <w:rFonts w:ascii="Times New Roman" w:hAnsi="Times New Roman"/>
              <w:b/>
              <w:sz w:val="18"/>
              <w:szCs w:val="18"/>
            </w:rPr>
            <w:t xml:space="preserve">and Climate Resilience </w:t>
          </w:r>
        </w:sdtContent>
      </w:sdt>
      <w:r w:rsidR="00072E06" w:rsidRPr="00AE4305">
        <w:rPr>
          <w:rFonts w:ascii="Times New Roman" w:hAnsi="Times New Roman"/>
          <w:b/>
          <w:sz w:val="18"/>
          <w:szCs w:val="18"/>
        </w:rPr>
        <w:t>Training Manual for South Sudan</w:t>
      </w:r>
    </w:p>
    <w:p w14:paraId="187AE8A4" w14:textId="65985BCE" w:rsidR="00B57243" w:rsidRPr="00D91249" w:rsidRDefault="00C370BF" w:rsidP="00395B7F">
      <w:pPr>
        <w:shd w:val="clear" w:color="auto" w:fill="FFFFFF"/>
        <w:spacing w:after="0" w:line="240" w:lineRule="auto"/>
        <w:textAlignment w:val="baseline"/>
        <w:rPr>
          <w:rFonts w:ascii="Times New Roman" w:eastAsia="Times New Roman" w:hAnsi="Times New Roman"/>
          <w:color w:val="808080"/>
          <w:sz w:val="20"/>
          <w:szCs w:val="20"/>
          <w:lang w:val="en-SS" w:eastAsia="en-SS"/>
        </w:rPr>
      </w:pPr>
      <w:r w:rsidRPr="00D91249">
        <w:rPr>
          <w:rFonts w:ascii="Times New Roman" w:hAnsi="Times New Roman"/>
          <w:b/>
          <w:sz w:val="20"/>
          <w:szCs w:val="20"/>
        </w:rPr>
        <w:t xml:space="preserve">Contract </w:t>
      </w:r>
      <w:r w:rsidR="008D4CD4" w:rsidRPr="00D91249">
        <w:rPr>
          <w:rFonts w:ascii="Times New Roman" w:hAnsi="Times New Roman"/>
          <w:b/>
          <w:sz w:val="20"/>
          <w:szCs w:val="20"/>
        </w:rPr>
        <w:t>type</w:t>
      </w:r>
      <w:r w:rsidR="008D4CD4" w:rsidRPr="00D91249">
        <w:rPr>
          <w:rFonts w:ascii="Times New Roman" w:hAnsi="Times New Roman"/>
          <w:sz w:val="20"/>
          <w:szCs w:val="20"/>
        </w:rPr>
        <w:t xml:space="preserve"> </w:t>
      </w:r>
      <w:r w:rsidR="008D4CD4" w:rsidRPr="004F1743">
        <w:rPr>
          <w:rFonts w:ascii="Times New Roman" w:hAnsi="Times New Roman"/>
          <w:b/>
          <w:bCs/>
          <w:sz w:val="20"/>
          <w:szCs w:val="20"/>
        </w:rPr>
        <w:t>:</w:t>
      </w:r>
      <w:r w:rsidRPr="004F1743">
        <w:rPr>
          <w:rFonts w:ascii="Times New Roman" w:hAnsi="Times New Roman"/>
          <w:b/>
          <w:bCs/>
          <w:sz w:val="20"/>
          <w:szCs w:val="20"/>
        </w:rPr>
        <w:t xml:space="preserve">  </w:t>
      </w:r>
      <w:r w:rsidR="00072E06" w:rsidRPr="003D040C">
        <w:rPr>
          <w:b/>
          <w:bCs/>
          <w:lang w:val="en-SS"/>
        </w:rPr>
        <w:t>Individual Consultancy</w:t>
      </w:r>
      <w:r w:rsidR="00072E06" w:rsidRPr="004F1743">
        <w:rPr>
          <w:rFonts w:ascii="Times New Roman" w:hAnsi="Times New Roman"/>
          <w:b/>
          <w:bCs/>
          <w:sz w:val="20"/>
          <w:szCs w:val="20"/>
        </w:rPr>
        <w:t xml:space="preserve"> </w:t>
      </w:r>
      <w:r w:rsidR="00142C36" w:rsidRPr="004F1743">
        <w:rPr>
          <w:rFonts w:ascii="Times New Roman" w:hAnsi="Times New Roman"/>
          <w:b/>
          <w:bCs/>
          <w:sz w:val="20"/>
          <w:szCs w:val="20"/>
        </w:rPr>
        <w:t>(</w:t>
      </w:r>
      <w:r w:rsidR="00C12A44" w:rsidRPr="004F1743">
        <w:rPr>
          <w:rFonts w:ascii="Times New Roman" w:hAnsi="Times New Roman"/>
          <w:b/>
          <w:bCs/>
          <w:sz w:val="20"/>
          <w:szCs w:val="20"/>
        </w:rPr>
        <w:t xml:space="preserve">Equivalent UN grade – </w:t>
      </w:r>
      <w:r w:rsidR="001E061A" w:rsidRPr="004F1743">
        <w:rPr>
          <w:rFonts w:ascii="Times New Roman" w:hAnsi="Times New Roman"/>
          <w:b/>
          <w:bCs/>
          <w:sz w:val="20"/>
          <w:szCs w:val="20"/>
        </w:rPr>
        <w:t>NO</w:t>
      </w:r>
      <w:r w:rsidR="00072E06" w:rsidRPr="004F1743">
        <w:rPr>
          <w:rFonts w:ascii="Times New Roman" w:hAnsi="Times New Roman"/>
          <w:b/>
          <w:bCs/>
          <w:sz w:val="20"/>
          <w:szCs w:val="20"/>
        </w:rPr>
        <w:t>C</w:t>
      </w:r>
      <w:r w:rsidR="00C12A44" w:rsidRPr="004F1743">
        <w:rPr>
          <w:rFonts w:ascii="Times New Roman" w:hAnsi="Times New Roman"/>
          <w:b/>
          <w:bCs/>
          <w:i/>
          <w:iCs/>
          <w:sz w:val="20"/>
          <w:szCs w:val="20"/>
        </w:rPr>
        <w:t>)</w:t>
      </w:r>
    </w:p>
    <w:p w14:paraId="1510AE14" w14:textId="0141C703" w:rsidR="00072E06" w:rsidRDefault="00C370BF">
      <w:pPr>
        <w:rPr>
          <w:rFonts w:ascii="Times New Roman" w:hAnsi="Times New Roman"/>
          <w:sz w:val="20"/>
          <w:szCs w:val="20"/>
        </w:rPr>
      </w:pPr>
      <w:r w:rsidRPr="00D91249">
        <w:rPr>
          <w:rFonts w:ascii="Times New Roman" w:hAnsi="Times New Roman"/>
          <w:b/>
          <w:sz w:val="20"/>
          <w:szCs w:val="20"/>
        </w:rPr>
        <w:t>Closing date</w:t>
      </w:r>
      <w:r w:rsidRPr="00D91249">
        <w:rPr>
          <w:rFonts w:ascii="Times New Roman" w:hAnsi="Times New Roman"/>
          <w:sz w:val="20"/>
          <w:szCs w:val="20"/>
        </w:rPr>
        <w:t xml:space="preserve">: </w:t>
      </w:r>
      <w:r w:rsidR="00072E06" w:rsidRPr="003D040C">
        <w:rPr>
          <w:b/>
          <w:bCs/>
          <w:lang w:val="en-SS"/>
        </w:rPr>
        <w:t>05/19/2025,</w:t>
      </w:r>
      <w:r w:rsidR="00072E06" w:rsidRPr="003D040C">
        <w:rPr>
          <w:lang w:val="en-SS"/>
        </w:rPr>
        <w:t xml:space="preserve"> </w:t>
      </w:r>
      <w:r w:rsidR="00072E06" w:rsidRPr="00D91249">
        <w:rPr>
          <w:rFonts w:ascii="Times New Roman" w:hAnsi="Times New Roman"/>
          <w:sz w:val="20"/>
          <w:szCs w:val="20"/>
        </w:rPr>
        <w:t xml:space="preserve"> </w:t>
      </w:r>
    </w:p>
    <w:p w14:paraId="406D6317" w14:textId="11F8E909" w:rsidR="0064481A" w:rsidRPr="00D91249" w:rsidRDefault="00C370BF">
      <w:pPr>
        <w:rPr>
          <w:rFonts w:ascii="Times New Roman" w:hAnsi="Times New Roman"/>
          <w:color w:val="202124"/>
          <w:sz w:val="20"/>
          <w:szCs w:val="20"/>
          <w:shd w:val="clear" w:color="auto" w:fill="FFFFFF"/>
        </w:rPr>
      </w:pPr>
      <w:r w:rsidRPr="00D91249">
        <w:rPr>
          <w:rFonts w:ascii="Times New Roman" w:hAnsi="Times New Roman"/>
          <w:b/>
          <w:sz w:val="20"/>
          <w:szCs w:val="20"/>
        </w:rPr>
        <w:t>Duty Station</w:t>
      </w:r>
      <w:r w:rsidRPr="00D91249">
        <w:rPr>
          <w:rFonts w:ascii="Times New Roman" w:hAnsi="Times New Roman"/>
          <w:sz w:val="20"/>
          <w:szCs w:val="20"/>
        </w:rPr>
        <w:t xml:space="preserve">: </w:t>
      </w:r>
      <w:r w:rsidR="0033351E" w:rsidRPr="00D91249">
        <w:rPr>
          <w:rFonts w:ascii="Times New Roman" w:hAnsi="Times New Roman"/>
          <w:sz w:val="20"/>
          <w:szCs w:val="20"/>
        </w:rPr>
        <w:t xml:space="preserve"> </w:t>
      </w:r>
      <w:r w:rsidR="002013BF" w:rsidRPr="004F1743">
        <w:rPr>
          <w:rFonts w:ascii="Times New Roman" w:hAnsi="Times New Roman"/>
          <w:b/>
          <w:bCs/>
          <w:color w:val="202124"/>
          <w:sz w:val="20"/>
          <w:szCs w:val="20"/>
          <w:shd w:val="clear" w:color="auto" w:fill="FFFFFF"/>
        </w:rPr>
        <w:t>Juba</w:t>
      </w:r>
      <w:r w:rsidR="001E061A" w:rsidRPr="004F1743">
        <w:rPr>
          <w:rFonts w:ascii="Times New Roman" w:hAnsi="Times New Roman"/>
          <w:b/>
          <w:bCs/>
          <w:color w:val="202124"/>
          <w:sz w:val="20"/>
          <w:szCs w:val="20"/>
          <w:shd w:val="clear" w:color="auto" w:fill="FFFFFF"/>
        </w:rPr>
        <w:t>,</w:t>
      </w:r>
      <w:r w:rsidR="0064481A" w:rsidRPr="004F1743">
        <w:rPr>
          <w:rFonts w:ascii="Times New Roman" w:hAnsi="Times New Roman"/>
          <w:b/>
          <w:bCs/>
          <w:color w:val="202124"/>
          <w:sz w:val="20"/>
          <w:szCs w:val="20"/>
          <w:shd w:val="clear" w:color="auto" w:fill="FFFFFF"/>
        </w:rPr>
        <w:t xml:space="preserve"> South Sudan</w:t>
      </w:r>
    </w:p>
    <w:p w14:paraId="5B216BEF" w14:textId="77777777" w:rsidR="00AE4305" w:rsidRPr="003D040C" w:rsidRDefault="00AE4305" w:rsidP="00AE4305">
      <w:pPr>
        <w:spacing w:after="160" w:line="259" w:lineRule="auto"/>
        <w:jc w:val="both"/>
        <w:rPr>
          <w:rFonts w:ascii="Times New Roman" w:hAnsi="Times New Roman"/>
          <w:sz w:val="24"/>
          <w:szCs w:val="24"/>
          <w:lang w:val="en-SS"/>
        </w:rPr>
      </w:pPr>
      <w:r w:rsidRPr="003D040C">
        <w:rPr>
          <w:rFonts w:ascii="Times New Roman" w:hAnsi="Times New Roman"/>
          <w:b/>
          <w:bCs/>
          <w:sz w:val="24"/>
          <w:szCs w:val="24"/>
          <w:lang w:val="en-SS"/>
        </w:rPr>
        <w:t>Job Purpose:</w:t>
      </w:r>
    </w:p>
    <w:p w14:paraId="2C36A131" w14:textId="77777777" w:rsidR="00AE4305" w:rsidRPr="003D040C" w:rsidRDefault="00AE4305" w:rsidP="00AE4305">
      <w:pPr>
        <w:spacing w:after="160" w:line="259" w:lineRule="auto"/>
        <w:jc w:val="both"/>
        <w:rPr>
          <w:rFonts w:ascii="Times New Roman" w:hAnsi="Times New Roman"/>
          <w:sz w:val="24"/>
          <w:szCs w:val="24"/>
          <w:lang w:val="en-SS"/>
        </w:rPr>
      </w:pPr>
      <w:r w:rsidRPr="003D040C">
        <w:rPr>
          <w:rFonts w:ascii="Times New Roman" w:hAnsi="Times New Roman"/>
          <w:sz w:val="24"/>
          <w:szCs w:val="24"/>
          <w:lang w:val="en-SS"/>
        </w:rPr>
        <w:t>The purpose of this consultancy is to lead the adaptation of an existing Social Norms Change Framework, and Climate Resilience Training Manual to the South Sudan context, through literature review, stakeholder consultations, and integration of local knowledge and practices</w:t>
      </w:r>
    </w:p>
    <w:p w14:paraId="6D826384" w14:textId="49831B97" w:rsidR="00072E06" w:rsidRPr="003D040C" w:rsidRDefault="00AE4305" w:rsidP="00AE4305">
      <w:pPr>
        <w:pStyle w:val="ListParagraph"/>
        <w:ind w:left="0"/>
        <w:jc w:val="both"/>
        <w:rPr>
          <w:rFonts w:eastAsia="Arial"/>
          <w:sz w:val="20"/>
          <w:szCs w:val="20"/>
          <w:lang w:val="en-SS"/>
        </w:rPr>
      </w:pPr>
      <w:r w:rsidRPr="003D040C">
        <w:rPr>
          <w:lang w:val="en-SS"/>
        </w:rPr>
        <w:t>Likewise, climate-related events across South Sudan exacerbate social norms and practices particularly regarding women and girls’ sexual and reproductive health (SRH). As Africa’s 8th most vulnerable country to climate change, South Sudan is prone to increased heat, water scarcity and prolonged drought, affecting poverty and vulnerability of people in the region. The country ranks 175th out of 192 countries most ready to adapt to climate change with disruption to livelihoods, food security, weakened community resilience and worsening tensions between herders and farmers creates conditions perpetuating harmful social norms including child marriage as families resort to negative coping amid economic instability and resources scarcity. </w:t>
      </w:r>
      <w:r w:rsidRPr="003D040C">
        <w:rPr>
          <w:lang w:val="en-SS"/>
        </w:rPr>
        <w:br/>
      </w:r>
    </w:p>
    <w:p w14:paraId="6E30BE24" w14:textId="77777777" w:rsidR="00072E06" w:rsidRPr="003D040C" w:rsidRDefault="00072E06" w:rsidP="007E3326">
      <w:pPr>
        <w:spacing w:after="160" w:line="259" w:lineRule="auto"/>
        <w:jc w:val="both"/>
        <w:rPr>
          <w:lang w:val="en-SS"/>
        </w:rPr>
      </w:pPr>
      <w:r w:rsidRPr="003D040C">
        <w:rPr>
          <w:rFonts w:ascii="Times New Roman" w:hAnsi="Times New Roman"/>
          <w:sz w:val="24"/>
          <w:szCs w:val="24"/>
          <w:lang w:val="en-SS"/>
        </w:rPr>
        <w:t>The Social Norms Change Training Manual by UNFPA (United Nations Population Fund) is a toolkit designed to help communities shift harmful social norms that affect sexual and reproductive health and rights (SRHR)—especially those related to gender inequality, child marriage, female genital mutilation (FGM), and other harmful practices. The existing Social Norms Empowerment Package designed by UNFPA is a community-led and participatory approach that helps people understand the social norms that influence their behaviour; question and reflect on harmful norms related to child marriage; build collective support for new, positive norms; and empower individuals and groups to take action and lead</w:t>
      </w:r>
      <w:r w:rsidRPr="003D040C">
        <w:rPr>
          <w:lang w:val="en-SS"/>
        </w:rPr>
        <w:t xml:space="preserve"> change.</w:t>
      </w:r>
    </w:p>
    <w:p w14:paraId="5EFB4C55" w14:textId="77777777" w:rsidR="00072E06" w:rsidRPr="003D040C" w:rsidRDefault="00072E06" w:rsidP="00072E06">
      <w:pPr>
        <w:spacing w:after="160" w:line="259" w:lineRule="auto"/>
        <w:rPr>
          <w:lang w:val="en-SS"/>
        </w:rPr>
      </w:pPr>
      <w:r w:rsidRPr="003D040C">
        <w:rPr>
          <w:b/>
          <w:bCs/>
          <w:lang w:val="en-SS"/>
        </w:rPr>
        <w:t>How you can make a difference:</w:t>
      </w:r>
    </w:p>
    <w:p w14:paraId="69AC5063" w14:textId="77777777" w:rsidR="00072E06" w:rsidRPr="003D040C" w:rsidRDefault="00072E06" w:rsidP="007E3326">
      <w:pPr>
        <w:spacing w:after="160" w:line="259" w:lineRule="auto"/>
        <w:jc w:val="both"/>
        <w:rPr>
          <w:rFonts w:ascii="Times New Roman" w:hAnsi="Times New Roman"/>
          <w:sz w:val="24"/>
          <w:szCs w:val="24"/>
          <w:lang w:val="en-SS"/>
        </w:rPr>
      </w:pPr>
      <w:r w:rsidRPr="003D040C">
        <w:rPr>
          <w:rFonts w:ascii="Times New Roman" w:hAnsi="Times New Roman"/>
          <w:sz w:val="24"/>
          <w:szCs w:val="24"/>
          <w:lang w:val="en-SS"/>
        </w:rPr>
        <w:t xml:space="preserve">UNFPA is the lead UN agency for delivering a world where every pregnancy is wanted, every childbirth is safe and every young person's potential is fulfilled.  </w:t>
      </w:r>
      <w:proofErr w:type="spellStart"/>
      <w:r w:rsidRPr="003D040C">
        <w:rPr>
          <w:rFonts w:ascii="Times New Roman" w:hAnsi="Times New Roman"/>
          <w:sz w:val="24"/>
          <w:szCs w:val="24"/>
          <w:lang w:val="en-SS"/>
        </w:rPr>
        <w:t>UNFPA’s</w:t>
      </w:r>
      <w:proofErr w:type="spellEnd"/>
      <w:r w:rsidRPr="003D040C">
        <w:rPr>
          <w:rFonts w:ascii="Times New Roman" w:hAnsi="Times New Roman"/>
          <w:sz w:val="24"/>
          <w:szCs w:val="24"/>
          <w:lang w:val="en-SS"/>
        </w:rPr>
        <w:t xml:space="preserve"> strategic plan (2022-2025), reaffirms the relevance of the current strategic direction of UNFPA and focuses on three transformative results: to end preventable maternal deaths; end unmet need for family planning; and end gender-based violence and harmful practices. These results capture our strategic commitments on accelerating progress towards realizing the ICPD and SDGs in the Decade of Action leading up to 2030. Our strategic plan calls upon UN Member States, organizations and individuals to “build forward better”, while addressing the negative impacts of the Covid-19 </w:t>
      </w:r>
      <w:r w:rsidRPr="003D040C">
        <w:rPr>
          <w:rFonts w:ascii="Times New Roman" w:hAnsi="Times New Roman"/>
          <w:sz w:val="24"/>
          <w:szCs w:val="24"/>
          <w:lang w:val="en-SS"/>
        </w:rPr>
        <w:lastRenderedPageBreak/>
        <w:t>pandemic on women’s and girls’ access to sexual and reproductive health and reproductive rights, recover lost gains and realize our goals.</w:t>
      </w:r>
    </w:p>
    <w:p w14:paraId="1294DB4E" w14:textId="77777777" w:rsidR="00072E06" w:rsidRPr="003D040C" w:rsidRDefault="00072E06" w:rsidP="007E3326">
      <w:pPr>
        <w:spacing w:after="160" w:line="259" w:lineRule="auto"/>
        <w:jc w:val="both"/>
        <w:rPr>
          <w:rFonts w:ascii="Times New Roman" w:hAnsi="Times New Roman"/>
          <w:sz w:val="24"/>
          <w:szCs w:val="24"/>
          <w:lang w:val="en-SS"/>
        </w:rPr>
      </w:pPr>
      <w:r w:rsidRPr="003D040C">
        <w:rPr>
          <w:rFonts w:ascii="Times New Roman" w:hAnsi="Times New Roman"/>
          <w:sz w:val="24"/>
          <w:szCs w:val="24"/>
          <w:lang w:val="en-SS"/>
        </w:rPr>
        <w:t>In a world where fundamental human rights are at risk, we need principled and ethical staff, who embody these international norms and standards, and who will defend them courageously and with full conviction.</w:t>
      </w:r>
    </w:p>
    <w:p w14:paraId="73AE040B" w14:textId="5F33A3D8" w:rsidR="00AE4305" w:rsidRPr="007E3326" w:rsidRDefault="00072E06" w:rsidP="007E3326">
      <w:pPr>
        <w:spacing w:after="160" w:line="259" w:lineRule="auto"/>
        <w:rPr>
          <w:rFonts w:ascii="Times New Roman" w:hAnsi="Times New Roman"/>
          <w:b/>
          <w:bCs/>
          <w:sz w:val="24"/>
          <w:szCs w:val="24"/>
          <w:lang w:val="en-SS"/>
        </w:rPr>
      </w:pPr>
      <w:r w:rsidRPr="003D040C">
        <w:rPr>
          <w:rFonts w:ascii="Times New Roman" w:hAnsi="Times New Roman"/>
          <w:sz w:val="24"/>
          <w:szCs w:val="24"/>
          <w:lang w:val="en-SS"/>
        </w:rPr>
        <w:t>UNFPA is seeking candidates that transform, inspire and deliver high impact and sustained results; we need staff who are transparent, exceptional in how they manage the resources entrusted to them and who commit to deliver excellence in programme results</w:t>
      </w:r>
      <w:r w:rsidRPr="003D040C">
        <w:rPr>
          <w:rFonts w:ascii="Times New Roman" w:hAnsi="Times New Roman"/>
          <w:sz w:val="24"/>
          <w:szCs w:val="24"/>
          <w:lang w:val="en-SS"/>
        </w:rPr>
        <w:br/>
      </w:r>
    </w:p>
    <w:p w14:paraId="621EE509" w14:textId="2F154406" w:rsidR="00072E06" w:rsidRPr="003D040C" w:rsidRDefault="00072E06" w:rsidP="00AE4305">
      <w:pPr>
        <w:spacing w:after="160" w:line="259" w:lineRule="auto"/>
        <w:jc w:val="both"/>
        <w:rPr>
          <w:rFonts w:ascii="Times New Roman" w:hAnsi="Times New Roman"/>
          <w:sz w:val="24"/>
          <w:szCs w:val="24"/>
          <w:lang w:val="en-SS"/>
        </w:rPr>
      </w:pPr>
      <w:r w:rsidRPr="003D040C">
        <w:rPr>
          <w:rFonts w:ascii="Times New Roman" w:hAnsi="Times New Roman"/>
          <w:b/>
          <w:bCs/>
          <w:sz w:val="24"/>
          <w:szCs w:val="24"/>
          <w:lang w:val="en-SS"/>
        </w:rPr>
        <w:t>You would be responsible for:</w:t>
      </w:r>
    </w:p>
    <w:p w14:paraId="5645885F" w14:textId="77777777" w:rsidR="00072E06" w:rsidRPr="003D040C" w:rsidRDefault="00072E06" w:rsidP="00072E06">
      <w:pPr>
        <w:spacing w:after="160" w:line="259" w:lineRule="auto"/>
        <w:rPr>
          <w:rFonts w:ascii="Times New Roman" w:hAnsi="Times New Roman"/>
          <w:sz w:val="24"/>
          <w:szCs w:val="24"/>
          <w:lang w:val="en-SS"/>
        </w:rPr>
      </w:pPr>
      <w:r w:rsidRPr="003D040C">
        <w:rPr>
          <w:rFonts w:ascii="Times New Roman" w:hAnsi="Times New Roman"/>
          <w:sz w:val="24"/>
          <w:szCs w:val="24"/>
          <w:lang w:val="en-SS"/>
        </w:rPr>
        <w:t>•    Desk Review of existing social norms frameworks, South Sudan-specific literature, and best practices.</w:t>
      </w:r>
      <w:r w:rsidRPr="003D040C">
        <w:rPr>
          <w:rFonts w:ascii="Times New Roman" w:hAnsi="Times New Roman"/>
          <w:sz w:val="24"/>
          <w:szCs w:val="24"/>
          <w:lang w:val="en-SS"/>
        </w:rPr>
        <w:br/>
        <w:t>•    Stakeholder Mapping and Engagement: Identify and consult with key actors and influencers.</w:t>
      </w:r>
      <w:r w:rsidRPr="003D040C">
        <w:rPr>
          <w:rFonts w:ascii="Times New Roman" w:hAnsi="Times New Roman"/>
          <w:sz w:val="24"/>
          <w:szCs w:val="24"/>
          <w:lang w:val="en-SS"/>
        </w:rPr>
        <w:br/>
        <w:t>•    Facilitate Participatory Workshops (virtual or in-person) to validate key social norms, climate-induced drivers and impacts,  and test the applicability of the framework.</w:t>
      </w:r>
      <w:r w:rsidRPr="003D040C">
        <w:rPr>
          <w:rFonts w:ascii="Times New Roman" w:hAnsi="Times New Roman"/>
          <w:sz w:val="24"/>
          <w:szCs w:val="24"/>
          <w:lang w:val="en-SS"/>
        </w:rPr>
        <w:br/>
        <w:t>•    Adapt the Framework to reflect South Sudan’s context, incorporating local cultural values, gender dynamics, climate vulnerability and readiness, conflict sensitivity, and peacebuilding needs.</w:t>
      </w:r>
      <w:r w:rsidRPr="003D040C">
        <w:rPr>
          <w:rFonts w:ascii="Times New Roman" w:hAnsi="Times New Roman"/>
          <w:sz w:val="24"/>
          <w:szCs w:val="24"/>
          <w:lang w:val="en-SS"/>
        </w:rPr>
        <w:br/>
        <w:t>•    Develop Tools and Guidelines for implementing and monitoring social norms change interventions including integrated climate resilience projects.</w:t>
      </w:r>
      <w:r w:rsidRPr="003D040C">
        <w:rPr>
          <w:rFonts w:ascii="Times New Roman" w:hAnsi="Times New Roman"/>
          <w:sz w:val="24"/>
          <w:szCs w:val="24"/>
          <w:lang w:val="en-SS"/>
        </w:rPr>
        <w:br/>
        <w:t>•    Final Report and Presentation of adapted framework, tools, and recommendations.</w:t>
      </w:r>
      <w:r w:rsidRPr="003D040C">
        <w:rPr>
          <w:rFonts w:ascii="Times New Roman" w:hAnsi="Times New Roman"/>
          <w:sz w:val="24"/>
          <w:szCs w:val="24"/>
          <w:lang w:val="en-SS"/>
        </w:rPr>
        <w:br/>
      </w:r>
      <w:r w:rsidRPr="003D040C">
        <w:rPr>
          <w:rFonts w:ascii="Times New Roman" w:hAnsi="Times New Roman"/>
          <w:b/>
          <w:bCs/>
          <w:sz w:val="24"/>
          <w:szCs w:val="24"/>
          <w:lang w:val="en-SS"/>
        </w:rPr>
        <w:t>Qualifications and Experience: </w:t>
      </w:r>
    </w:p>
    <w:p w14:paraId="448D9940" w14:textId="77777777" w:rsidR="00072E06" w:rsidRPr="003D040C" w:rsidRDefault="00072E06" w:rsidP="00072E06">
      <w:pPr>
        <w:spacing w:after="160" w:line="259" w:lineRule="auto"/>
        <w:rPr>
          <w:rFonts w:ascii="Times New Roman" w:hAnsi="Times New Roman"/>
          <w:sz w:val="24"/>
          <w:szCs w:val="24"/>
          <w:lang w:val="en-SS"/>
        </w:rPr>
      </w:pPr>
      <w:r w:rsidRPr="003D040C">
        <w:rPr>
          <w:rFonts w:ascii="Times New Roman" w:hAnsi="Times New Roman"/>
          <w:b/>
          <w:bCs/>
          <w:sz w:val="24"/>
          <w:szCs w:val="24"/>
          <w:lang w:val="en-SS"/>
        </w:rPr>
        <w:t>Education:  </w:t>
      </w:r>
      <w:r w:rsidRPr="003D040C">
        <w:rPr>
          <w:rFonts w:ascii="Times New Roman" w:hAnsi="Times New Roman"/>
          <w:sz w:val="24"/>
          <w:szCs w:val="24"/>
          <w:lang w:val="en-SS"/>
        </w:rPr>
        <w:br/>
        <w:t>•    Advanced degree in Social Sciences, Anthropology, Public Health, or related field</w:t>
      </w:r>
      <w:r w:rsidRPr="003D040C">
        <w:rPr>
          <w:rFonts w:ascii="Times New Roman" w:hAnsi="Times New Roman"/>
          <w:sz w:val="24"/>
          <w:szCs w:val="24"/>
          <w:lang w:val="en-SS"/>
        </w:rPr>
        <w:br/>
      </w:r>
      <w:r w:rsidRPr="003D040C">
        <w:rPr>
          <w:rFonts w:ascii="Times New Roman" w:hAnsi="Times New Roman"/>
          <w:b/>
          <w:bCs/>
          <w:sz w:val="24"/>
          <w:szCs w:val="24"/>
          <w:lang w:val="en-SS"/>
        </w:rPr>
        <w:t>Knowledge and Experience: </w:t>
      </w:r>
    </w:p>
    <w:p w14:paraId="073D05F1" w14:textId="77777777" w:rsidR="00072E06" w:rsidRPr="003D040C" w:rsidRDefault="00072E06" w:rsidP="00072E06">
      <w:pPr>
        <w:spacing w:after="160" w:line="259" w:lineRule="auto"/>
        <w:rPr>
          <w:rFonts w:ascii="Times New Roman" w:hAnsi="Times New Roman"/>
          <w:sz w:val="24"/>
          <w:szCs w:val="24"/>
          <w:lang w:val="en-SS"/>
        </w:rPr>
      </w:pPr>
      <w:r w:rsidRPr="003D040C">
        <w:rPr>
          <w:rFonts w:ascii="Times New Roman" w:hAnsi="Times New Roman"/>
          <w:sz w:val="24"/>
          <w:szCs w:val="24"/>
          <w:lang w:val="en-SS"/>
        </w:rPr>
        <w:t xml:space="preserve">•    At least 7 years of experience in social norms change, </w:t>
      </w:r>
      <w:proofErr w:type="spellStart"/>
      <w:r w:rsidRPr="003D040C">
        <w:rPr>
          <w:rFonts w:ascii="Times New Roman" w:hAnsi="Times New Roman"/>
          <w:sz w:val="24"/>
          <w:szCs w:val="24"/>
          <w:lang w:val="en-SS"/>
        </w:rPr>
        <w:t>behavior</w:t>
      </w:r>
      <w:proofErr w:type="spellEnd"/>
      <w:r w:rsidRPr="003D040C">
        <w:rPr>
          <w:rFonts w:ascii="Times New Roman" w:hAnsi="Times New Roman"/>
          <w:sz w:val="24"/>
          <w:szCs w:val="24"/>
          <w:lang w:val="en-SS"/>
        </w:rPr>
        <w:t xml:space="preserve"> change, or related fields</w:t>
      </w:r>
      <w:r w:rsidRPr="003D040C">
        <w:rPr>
          <w:rFonts w:ascii="Times New Roman" w:hAnsi="Times New Roman"/>
          <w:sz w:val="24"/>
          <w:szCs w:val="24"/>
          <w:lang w:val="en-SS"/>
        </w:rPr>
        <w:br/>
        <w:t>•    Proven experience in fragile/conflict-affected settings, preferably in South Sudan or East Africa</w:t>
      </w:r>
      <w:r w:rsidRPr="003D040C">
        <w:rPr>
          <w:rFonts w:ascii="Times New Roman" w:hAnsi="Times New Roman"/>
          <w:sz w:val="24"/>
          <w:szCs w:val="24"/>
          <w:lang w:val="en-SS"/>
        </w:rPr>
        <w:br/>
        <w:t>•    Strong facilitation and stakeholder engagement skills</w:t>
      </w:r>
      <w:r w:rsidRPr="003D040C">
        <w:rPr>
          <w:rFonts w:ascii="Times New Roman" w:hAnsi="Times New Roman"/>
          <w:sz w:val="24"/>
          <w:szCs w:val="24"/>
          <w:lang w:val="en-SS"/>
        </w:rPr>
        <w:br/>
        <w:t>•    Excellent analytical and writing skills</w:t>
      </w:r>
      <w:r w:rsidRPr="003D040C">
        <w:rPr>
          <w:rFonts w:ascii="Times New Roman" w:hAnsi="Times New Roman"/>
          <w:sz w:val="24"/>
          <w:szCs w:val="24"/>
          <w:lang w:val="en-SS"/>
        </w:rPr>
        <w:br/>
        <w:t>•    Familiarity with gender and conflict-sensitive approaches</w:t>
      </w:r>
      <w:r w:rsidRPr="003D040C">
        <w:rPr>
          <w:rFonts w:ascii="Times New Roman" w:hAnsi="Times New Roman"/>
          <w:sz w:val="24"/>
          <w:szCs w:val="24"/>
          <w:lang w:val="en-SS"/>
        </w:rPr>
        <w:br/>
      </w:r>
      <w:r w:rsidRPr="003D040C">
        <w:rPr>
          <w:rFonts w:ascii="Times New Roman" w:hAnsi="Times New Roman"/>
          <w:b/>
          <w:bCs/>
          <w:sz w:val="24"/>
          <w:szCs w:val="24"/>
          <w:lang w:val="en-SS"/>
        </w:rPr>
        <w:t>Languages: </w:t>
      </w:r>
    </w:p>
    <w:p w14:paraId="4B19B249" w14:textId="1FE43A4B" w:rsidR="00072E06" w:rsidRPr="003D040C" w:rsidRDefault="00072E06" w:rsidP="007E3326">
      <w:pPr>
        <w:spacing w:after="160" w:line="259" w:lineRule="auto"/>
        <w:rPr>
          <w:rFonts w:ascii="Times New Roman" w:hAnsi="Times New Roman"/>
          <w:sz w:val="24"/>
          <w:szCs w:val="24"/>
          <w:lang w:val="en-SS"/>
        </w:rPr>
      </w:pPr>
      <w:r w:rsidRPr="003D040C">
        <w:rPr>
          <w:lang w:val="en-SS"/>
        </w:rPr>
        <w:t>•    </w:t>
      </w:r>
      <w:r w:rsidRPr="003D040C">
        <w:rPr>
          <w:rFonts w:ascii="Times New Roman" w:hAnsi="Times New Roman"/>
          <w:sz w:val="24"/>
          <w:szCs w:val="24"/>
          <w:lang w:val="en-SS"/>
        </w:rPr>
        <w:t>Fluency in English</w:t>
      </w:r>
    </w:p>
    <w:p w14:paraId="33D97C27" w14:textId="77777777" w:rsidR="00072E06" w:rsidRPr="003D040C" w:rsidRDefault="00072E06" w:rsidP="007E3326">
      <w:pPr>
        <w:spacing w:after="160" w:line="259" w:lineRule="auto"/>
        <w:rPr>
          <w:rFonts w:ascii="Times New Roman" w:hAnsi="Times New Roman"/>
          <w:sz w:val="24"/>
          <w:szCs w:val="24"/>
          <w:lang w:val="en-SS"/>
        </w:rPr>
      </w:pPr>
      <w:r w:rsidRPr="003D040C">
        <w:rPr>
          <w:rFonts w:ascii="Times New Roman" w:hAnsi="Times New Roman"/>
          <w:b/>
          <w:bCs/>
          <w:sz w:val="24"/>
          <w:szCs w:val="24"/>
          <w:lang w:val="en-SS"/>
        </w:rPr>
        <w:t>Required Competencies: </w:t>
      </w:r>
    </w:p>
    <w:p w14:paraId="397CB1A5" w14:textId="77777777" w:rsidR="00072E06" w:rsidRPr="003D040C" w:rsidRDefault="00072E06" w:rsidP="007E3326">
      <w:pPr>
        <w:spacing w:after="160" w:line="259" w:lineRule="auto"/>
        <w:rPr>
          <w:rFonts w:ascii="Times New Roman" w:hAnsi="Times New Roman"/>
          <w:sz w:val="24"/>
          <w:szCs w:val="24"/>
          <w:lang w:val="en-SS"/>
        </w:rPr>
      </w:pPr>
      <w:r w:rsidRPr="003D040C">
        <w:rPr>
          <w:rFonts w:ascii="Times New Roman" w:hAnsi="Times New Roman"/>
          <w:b/>
          <w:bCs/>
          <w:sz w:val="24"/>
          <w:szCs w:val="24"/>
          <w:lang w:val="en-SS"/>
        </w:rPr>
        <w:t>Values:</w:t>
      </w:r>
    </w:p>
    <w:p w14:paraId="7FB7D9BC" w14:textId="77777777" w:rsidR="00072E06" w:rsidRPr="003D040C" w:rsidRDefault="00072E06" w:rsidP="007E3326">
      <w:pPr>
        <w:spacing w:after="160" w:line="259" w:lineRule="auto"/>
        <w:rPr>
          <w:rFonts w:ascii="Times New Roman" w:hAnsi="Times New Roman"/>
          <w:sz w:val="24"/>
          <w:szCs w:val="24"/>
          <w:lang w:val="en-SS"/>
        </w:rPr>
      </w:pPr>
      <w:r w:rsidRPr="003D040C">
        <w:rPr>
          <w:rFonts w:ascii="Times New Roman" w:hAnsi="Times New Roman"/>
          <w:sz w:val="24"/>
          <w:szCs w:val="24"/>
          <w:lang w:val="en-SS"/>
        </w:rPr>
        <w:t>•    Exemplifying integrity, </w:t>
      </w:r>
      <w:r w:rsidRPr="003D040C">
        <w:rPr>
          <w:rFonts w:ascii="Times New Roman" w:hAnsi="Times New Roman"/>
          <w:sz w:val="24"/>
          <w:szCs w:val="24"/>
          <w:lang w:val="en-SS"/>
        </w:rPr>
        <w:br/>
        <w:t>•    Demonstrating commitment to UNFPA and the UN system, </w:t>
      </w:r>
      <w:r w:rsidRPr="003D040C">
        <w:rPr>
          <w:rFonts w:ascii="Times New Roman" w:hAnsi="Times New Roman"/>
          <w:sz w:val="24"/>
          <w:szCs w:val="24"/>
          <w:lang w:val="en-SS"/>
        </w:rPr>
        <w:br/>
        <w:t>•    Embracing cultural diversity, </w:t>
      </w:r>
      <w:r w:rsidRPr="003D040C">
        <w:rPr>
          <w:rFonts w:ascii="Times New Roman" w:hAnsi="Times New Roman"/>
          <w:sz w:val="24"/>
          <w:szCs w:val="24"/>
          <w:lang w:val="en-SS"/>
        </w:rPr>
        <w:br/>
        <w:t>•    Embracing change</w:t>
      </w:r>
      <w:r w:rsidRPr="003D040C">
        <w:rPr>
          <w:rFonts w:ascii="Times New Roman" w:hAnsi="Times New Roman"/>
          <w:sz w:val="24"/>
          <w:szCs w:val="24"/>
          <w:lang w:val="en-SS"/>
        </w:rPr>
        <w:br/>
        <w:t> </w:t>
      </w:r>
    </w:p>
    <w:p w14:paraId="4B28F67C" w14:textId="77777777" w:rsidR="00072E06" w:rsidRPr="003D040C" w:rsidRDefault="00072E06" w:rsidP="007E3326">
      <w:pPr>
        <w:spacing w:after="160" w:line="259" w:lineRule="auto"/>
        <w:rPr>
          <w:rFonts w:ascii="Times New Roman" w:hAnsi="Times New Roman"/>
          <w:sz w:val="24"/>
          <w:szCs w:val="24"/>
          <w:lang w:val="en-SS"/>
        </w:rPr>
      </w:pPr>
      <w:r w:rsidRPr="003D040C">
        <w:rPr>
          <w:rFonts w:ascii="Times New Roman" w:hAnsi="Times New Roman"/>
          <w:b/>
          <w:bCs/>
          <w:sz w:val="24"/>
          <w:szCs w:val="24"/>
          <w:lang w:val="en-SS"/>
        </w:rPr>
        <w:t>Core Competencies: </w:t>
      </w:r>
      <w:r w:rsidRPr="003D040C">
        <w:rPr>
          <w:rFonts w:ascii="Times New Roman" w:hAnsi="Times New Roman"/>
          <w:sz w:val="24"/>
          <w:szCs w:val="24"/>
          <w:lang w:val="en-SS"/>
        </w:rPr>
        <w:br/>
        <w:t>•    Achieving results,</w:t>
      </w:r>
      <w:r w:rsidRPr="003D040C">
        <w:rPr>
          <w:rFonts w:ascii="Times New Roman" w:hAnsi="Times New Roman"/>
          <w:sz w:val="24"/>
          <w:szCs w:val="24"/>
          <w:lang w:val="en-SS"/>
        </w:rPr>
        <w:br/>
        <w:t>•    Being accountable,</w:t>
      </w:r>
      <w:r w:rsidRPr="003D040C">
        <w:rPr>
          <w:rFonts w:ascii="Times New Roman" w:hAnsi="Times New Roman"/>
          <w:sz w:val="24"/>
          <w:szCs w:val="24"/>
          <w:lang w:val="en-SS"/>
        </w:rPr>
        <w:br/>
        <w:t>•    Developing and applying professional expertise/business acumen,</w:t>
      </w:r>
      <w:r w:rsidRPr="003D040C">
        <w:rPr>
          <w:rFonts w:ascii="Times New Roman" w:hAnsi="Times New Roman"/>
          <w:sz w:val="24"/>
          <w:szCs w:val="24"/>
          <w:lang w:val="en-SS"/>
        </w:rPr>
        <w:br/>
        <w:t>•    Thinking analytically and strategically,</w:t>
      </w:r>
      <w:r w:rsidRPr="003D040C">
        <w:rPr>
          <w:rFonts w:ascii="Times New Roman" w:hAnsi="Times New Roman"/>
          <w:sz w:val="24"/>
          <w:szCs w:val="24"/>
          <w:lang w:val="en-SS"/>
        </w:rPr>
        <w:br/>
        <w:t>•    Working in teams/managing ourselves and our relationships,</w:t>
      </w:r>
      <w:r w:rsidRPr="003D040C">
        <w:rPr>
          <w:rFonts w:ascii="Times New Roman" w:hAnsi="Times New Roman"/>
          <w:sz w:val="24"/>
          <w:szCs w:val="24"/>
          <w:lang w:val="en-SS"/>
        </w:rPr>
        <w:br/>
        <w:t> </w:t>
      </w:r>
    </w:p>
    <w:p w14:paraId="7D84D02E" w14:textId="77777777" w:rsidR="00072E06" w:rsidRPr="003D040C" w:rsidRDefault="00072E06" w:rsidP="007E3326">
      <w:pPr>
        <w:spacing w:after="160" w:line="259" w:lineRule="auto"/>
        <w:rPr>
          <w:rFonts w:ascii="Times New Roman" w:hAnsi="Times New Roman"/>
          <w:sz w:val="24"/>
          <w:szCs w:val="24"/>
          <w:lang w:val="en-SS"/>
        </w:rPr>
      </w:pPr>
      <w:r w:rsidRPr="003D040C">
        <w:rPr>
          <w:rFonts w:ascii="Times New Roman" w:hAnsi="Times New Roman"/>
          <w:b/>
          <w:bCs/>
          <w:sz w:val="24"/>
          <w:szCs w:val="24"/>
          <w:lang w:val="en-SS"/>
        </w:rPr>
        <w:t>Functional Competencies:</w:t>
      </w:r>
    </w:p>
    <w:p w14:paraId="6B336C72" w14:textId="77777777" w:rsidR="00072E06" w:rsidRPr="003D040C" w:rsidRDefault="00072E06" w:rsidP="007E3326">
      <w:pPr>
        <w:spacing w:after="160" w:line="259" w:lineRule="auto"/>
        <w:rPr>
          <w:rFonts w:ascii="Times New Roman" w:hAnsi="Times New Roman"/>
          <w:sz w:val="24"/>
          <w:szCs w:val="24"/>
          <w:lang w:val="en-SS"/>
        </w:rPr>
      </w:pPr>
      <w:r w:rsidRPr="003D040C">
        <w:rPr>
          <w:rFonts w:ascii="Times New Roman" w:hAnsi="Times New Roman"/>
          <w:sz w:val="24"/>
          <w:szCs w:val="24"/>
          <w:lang w:val="en-SS"/>
        </w:rPr>
        <w:t>•    Conceptual innovation in the provision of technical expertise</w:t>
      </w:r>
      <w:r w:rsidRPr="003D040C">
        <w:rPr>
          <w:rFonts w:ascii="Times New Roman" w:hAnsi="Times New Roman"/>
          <w:sz w:val="24"/>
          <w:szCs w:val="24"/>
          <w:lang w:val="en-SS"/>
        </w:rPr>
        <w:br/>
        <w:t>•    Job knowledge/technical expertise</w:t>
      </w:r>
      <w:r w:rsidRPr="003D040C">
        <w:rPr>
          <w:rFonts w:ascii="Times New Roman" w:hAnsi="Times New Roman"/>
          <w:sz w:val="24"/>
          <w:szCs w:val="24"/>
          <w:lang w:val="en-SS"/>
        </w:rPr>
        <w:br/>
        <w:t>•    Adaptation/application of knowledge in different contexts</w:t>
      </w:r>
      <w:r w:rsidRPr="003D040C">
        <w:rPr>
          <w:rFonts w:ascii="Times New Roman" w:hAnsi="Times New Roman"/>
          <w:sz w:val="24"/>
          <w:szCs w:val="24"/>
          <w:lang w:val="en-SS"/>
        </w:rPr>
        <w:br/>
        <w:t>•    Integration in a multidisciplinary environment</w:t>
      </w:r>
    </w:p>
    <w:p w14:paraId="2ED43572" w14:textId="77777777" w:rsidR="00072E06" w:rsidRPr="003D040C" w:rsidRDefault="00072E06" w:rsidP="007E3326">
      <w:pPr>
        <w:spacing w:after="160" w:line="259" w:lineRule="auto"/>
        <w:jc w:val="both"/>
        <w:rPr>
          <w:rFonts w:ascii="Times New Roman" w:hAnsi="Times New Roman"/>
          <w:sz w:val="24"/>
          <w:szCs w:val="24"/>
          <w:lang w:val="en-SS"/>
        </w:rPr>
      </w:pPr>
      <w:r w:rsidRPr="003D040C">
        <w:rPr>
          <w:rFonts w:ascii="Times New Roman" w:hAnsi="Times New Roman"/>
          <w:b/>
          <w:bCs/>
          <w:sz w:val="24"/>
          <w:szCs w:val="24"/>
          <w:lang w:val="en-SS"/>
        </w:rPr>
        <w:t>UNFPA Work Environment:</w:t>
      </w:r>
    </w:p>
    <w:p w14:paraId="1E131CC6" w14:textId="77777777" w:rsidR="00072E06" w:rsidRPr="003D040C" w:rsidRDefault="00072E06" w:rsidP="007E3326">
      <w:pPr>
        <w:spacing w:after="160" w:line="259" w:lineRule="auto"/>
        <w:jc w:val="both"/>
        <w:rPr>
          <w:rFonts w:ascii="Times New Roman" w:hAnsi="Times New Roman"/>
          <w:sz w:val="24"/>
          <w:szCs w:val="24"/>
          <w:lang w:val="en-SS"/>
        </w:rPr>
      </w:pPr>
      <w:r w:rsidRPr="003D040C">
        <w:rPr>
          <w:rFonts w:ascii="Times New Roman" w:hAnsi="Times New Roman"/>
          <w:sz w:val="24"/>
          <w:szCs w:val="24"/>
          <w:lang w:val="en-SS"/>
        </w:rPr>
        <w:t xml:space="preserve">UNFPA provides a work environment that reflects the values of gender equality, diversity, integrity and healthy work-life balance. We are committed to ensuring gender parity in the organization and therefore encourage women to apply. Individuals from the LGBTQIA+ community, minority ethnic groups, indigenous populations, persons with disabilities, and other underrepresented groups are highly encouraged to apply. UNFPA promotes equal opportunities in terms of appointment, training, compensation and selection for all regardless of personal characteristics and dimensions of diversity. Diversity, Equity and Inclusion is at the heart of </w:t>
      </w:r>
      <w:proofErr w:type="spellStart"/>
      <w:r w:rsidRPr="003D040C">
        <w:rPr>
          <w:rFonts w:ascii="Times New Roman" w:hAnsi="Times New Roman"/>
          <w:sz w:val="24"/>
          <w:szCs w:val="24"/>
          <w:lang w:val="en-SS"/>
        </w:rPr>
        <w:t>UNFPA's</w:t>
      </w:r>
      <w:proofErr w:type="spellEnd"/>
      <w:r w:rsidRPr="003D040C">
        <w:rPr>
          <w:rFonts w:ascii="Times New Roman" w:hAnsi="Times New Roman"/>
          <w:sz w:val="24"/>
          <w:szCs w:val="24"/>
          <w:lang w:val="en-SS"/>
        </w:rPr>
        <w:t xml:space="preserve"> workforce - click </w:t>
      </w:r>
      <w:hyperlink r:id="rId8" w:tgtFrame="_blank" w:history="1">
        <w:r w:rsidRPr="003D040C">
          <w:rPr>
            <w:rStyle w:val="Hyperlink"/>
            <w:rFonts w:ascii="Times New Roman" w:hAnsi="Times New Roman"/>
            <w:sz w:val="24"/>
            <w:szCs w:val="24"/>
            <w:lang w:val="en-SS"/>
          </w:rPr>
          <w:t>here</w:t>
        </w:r>
      </w:hyperlink>
      <w:r w:rsidRPr="003D040C">
        <w:rPr>
          <w:rFonts w:ascii="Times New Roman" w:hAnsi="Times New Roman"/>
          <w:sz w:val="24"/>
          <w:szCs w:val="24"/>
          <w:lang w:val="en-SS"/>
        </w:rPr>
        <w:t> to learn more.</w:t>
      </w:r>
    </w:p>
    <w:p w14:paraId="5E43A0E9" w14:textId="77777777" w:rsidR="00072E06" w:rsidRPr="003D040C" w:rsidRDefault="00072E06" w:rsidP="007E3326">
      <w:pPr>
        <w:spacing w:after="160" w:line="259" w:lineRule="auto"/>
        <w:jc w:val="both"/>
        <w:rPr>
          <w:rFonts w:ascii="Times New Roman" w:hAnsi="Times New Roman"/>
          <w:sz w:val="24"/>
          <w:szCs w:val="24"/>
          <w:lang w:val="en-SS"/>
        </w:rPr>
      </w:pPr>
      <w:r w:rsidRPr="003D040C">
        <w:rPr>
          <w:rFonts w:ascii="Times New Roman" w:hAnsi="Times New Roman"/>
          <w:b/>
          <w:bCs/>
          <w:sz w:val="24"/>
          <w:szCs w:val="24"/>
          <w:lang w:val="en-SS"/>
        </w:rPr>
        <w:t>Disclaimer:</w:t>
      </w:r>
    </w:p>
    <w:p w14:paraId="6380E156" w14:textId="77777777" w:rsidR="00072E06" w:rsidRPr="003D040C" w:rsidRDefault="00072E06" w:rsidP="007E3326">
      <w:pPr>
        <w:spacing w:after="160" w:line="259" w:lineRule="auto"/>
        <w:jc w:val="both"/>
        <w:rPr>
          <w:rFonts w:ascii="Times New Roman" w:hAnsi="Times New Roman"/>
          <w:sz w:val="24"/>
          <w:szCs w:val="24"/>
          <w:lang w:val="en-SS"/>
        </w:rPr>
      </w:pPr>
      <w:r w:rsidRPr="003D040C">
        <w:rPr>
          <w:rFonts w:ascii="Times New Roman" w:hAnsi="Times New Roman"/>
          <w:sz w:val="24"/>
          <w:szCs w:val="24"/>
          <w:lang w:val="en-SS"/>
        </w:rPr>
        <w:t>Selection and appointment may be subject to background and reference checks, medical clearance, visa issuance and other administrative requirements. </w:t>
      </w:r>
    </w:p>
    <w:p w14:paraId="62518026" w14:textId="77777777" w:rsidR="00072E06" w:rsidRPr="003D040C" w:rsidRDefault="00072E06" w:rsidP="007E3326">
      <w:pPr>
        <w:spacing w:after="160" w:line="259" w:lineRule="auto"/>
        <w:jc w:val="both"/>
        <w:rPr>
          <w:rFonts w:ascii="Times New Roman" w:hAnsi="Times New Roman"/>
          <w:sz w:val="24"/>
          <w:szCs w:val="24"/>
          <w:lang w:val="en-SS"/>
        </w:rPr>
      </w:pPr>
      <w:r w:rsidRPr="003D040C">
        <w:rPr>
          <w:rFonts w:ascii="Times New Roman" w:hAnsi="Times New Roman"/>
          <w:sz w:val="24"/>
          <w:szCs w:val="24"/>
          <w:lang w:val="en-SS"/>
        </w:rPr>
        <w:t>UNFPA does not charge any application, processing, training, interviewing, testing or other fee in connection with the application or recruitment process and does not concern itself with information on applicants' bank accounts. </w:t>
      </w:r>
    </w:p>
    <w:p w14:paraId="5A637C56" w14:textId="0C7DB2DC" w:rsidR="00072E06" w:rsidRPr="004F1743" w:rsidRDefault="00072E06" w:rsidP="004F1743">
      <w:pPr>
        <w:spacing w:after="160" w:line="259" w:lineRule="auto"/>
        <w:jc w:val="both"/>
        <w:rPr>
          <w:rFonts w:ascii="Times New Roman" w:hAnsi="Times New Roman"/>
          <w:sz w:val="24"/>
          <w:szCs w:val="24"/>
          <w:lang w:val="en-SS"/>
        </w:rPr>
      </w:pPr>
      <w:r w:rsidRPr="003D040C">
        <w:rPr>
          <w:rFonts w:ascii="Times New Roman" w:hAnsi="Times New Roman"/>
          <w:sz w:val="24"/>
          <w:szCs w:val="24"/>
          <w:lang w:val="en-SS"/>
        </w:rPr>
        <w:t>Applicants for positions in the international Professional and higher categories, who hold permanent resident status in a country other than their country of nationality, may be required to renounce such status upon their appointmen</w:t>
      </w:r>
      <w:r w:rsidR="00D665AB">
        <w:rPr>
          <w:rFonts w:ascii="Times New Roman" w:hAnsi="Times New Roman"/>
          <w:sz w:val="24"/>
          <w:szCs w:val="24"/>
          <w:lang w:val="en-SS"/>
        </w:rPr>
        <w:t>t</w:t>
      </w:r>
      <w:r w:rsidR="007E3326">
        <w:rPr>
          <w:rFonts w:ascii="Times New Roman" w:hAnsi="Times New Roman"/>
          <w:sz w:val="24"/>
          <w:szCs w:val="24"/>
          <w:lang w:val="en-SS"/>
        </w:rPr>
        <w:t>.</w:t>
      </w:r>
    </w:p>
    <w:p w14:paraId="249816D5" w14:textId="77777777" w:rsidR="00A242B3" w:rsidRPr="00D91249" w:rsidRDefault="00A242B3" w:rsidP="001947CB">
      <w:pPr>
        <w:spacing w:after="0" w:line="240" w:lineRule="auto"/>
        <w:jc w:val="both"/>
        <w:rPr>
          <w:rFonts w:ascii="Times New Roman" w:hAnsi="Times New Roman"/>
          <w:bCs/>
          <w:sz w:val="20"/>
          <w:szCs w:val="20"/>
        </w:rPr>
      </w:pPr>
    </w:p>
    <w:p w14:paraId="79B0C157" w14:textId="77777777" w:rsidR="00A242B3" w:rsidRPr="00D91249" w:rsidRDefault="00A242B3" w:rsidP="00A242B3">
      <w:pPr>
        <w:rPr>
          <w:rFonts w:ascii="Times New Roman" w:hAnsi="Times New Roman"/>
          <w:b/>
          <w:bCs/>
          <w:sz w:val="20"/>
          <w:szCs w:val="20"/>
          <w:u w:val="single"/>
        </w:rPr>
      </w:pPr>
      <w:r w:rsidRPr="00D91249">
        <w:rPr>
          <w:rFonts w:ascii="Times New Roman" w:hAnsi="Times New Roman"/>
          <w:b/>
          <w:bCs/>
          <w:sz w:val="20"/>
          <w:szCs w:val="20"/>
          <w:u w:val="single"/>
        </w:rPr>
        <w:t>How to Apply</w:t>
      </w:r>
    </w:p>
    <w:p w14:paraId="5DED319D" w14:textId="6A991933" w:rsidR="00A242B3" w:rsidRPr="00D91249" w:rsidRDefault="00395B7F" w:rsidP="00C12A44">
      <w:pPr>
        <w:ind w:right="-705"/>
        <w:rPr>
          <w:rFonts w:ascii="Times New Roman" w:hAnsi="Times New Roman"/>
          <w:sz w:val="20"/>
          <w:szCs w:val="20"/>
        </w:rPr>
      </w:pPr>
      <w:r w:rsidRPr="00D91249">
        <w:rPr>
          <w:rFonts w:ascii="Times New Roman" w:hAnsi="Times New Roman"/>
          <w:sz w:val="20"/>
          <w:szCs w:val="20"/>
        </w:rPr>
        <w:t>On the f</w:t>
      </w:r>
      <w:r w:rsidR="00F11799" w:rsidRPr="00D91249">
        <w:rPr>
          <w:rFonts w:ascii="Times New Roman" w:hAnsi="Times New Roman"/>
          <w:sz w:val="20"/>
          <w:szCs w:val="20"/>
        </w:rPr>
        <w:t>ollowing the links below:</w:t>
      </w:r>
    </w:p>
    <w:p w14:paraId="7A44D14F" w14:textId="16C2014E" w:rsidR="00F11799" w:rsidRPr="004F1743" w:rsidRDefault="004F1743" w:rsidP="004F1743">
      <w:pPr>
        <w:spacing w:after="0" w:line="240" w:lineRule="auto"/>
        <w:rPr>
          <w:rFonts w:cs="Calibri"/>
          <w:color w:val="000000"/>
        </w:rPr>
      </w:pPr>
      <w:hyperlink r:id="rId9" w:tgtFrame="_blank" w:history="1">
        <w:r w:rsidRPr="004F1743">
          <w:rPr>
            <w:rStyle w:val="Hyperlink"/>
          </w:rPr>
          <w:t>View the internal job posting</w:t>
        </w:r>
      </w:hyperlink>
      <w:r>
        <w:t xml:space="preserve"> and </w:t>
      </w:r>
      <w:hyperlink r:id="rId10" w:tgtFrame="_blank" w:history="1">
        <w:r>
          <w:rPr>
            <w:rFonts w:ascii="Arial" w:hAnsi="Arial" w:cs="Arial"/>
            <w:color w:val="1155CC"/>
            <w:u w:val="single"/>
          </w:rPr>
          <w:br/>
        </w:r>
        <w:r>
          <w:rPr>
            <w:rStyle w:val="Hyperlink"/>
            <w:rFonts w:ascii="Arial" w:hAnsi="Arial" w:cs="Arial"/>
            <w:color w:val="1155CC"/>
          </w:rPr>
          <w:t>View the external job posting</w:t>
        </w:r>
      </w:hyperlink>
    </w:p>
    <w:sectPr w:rsidR="00F11799" w:rsidRPr="004F17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564D2" w14:textId="77777777" w:rsidR="00BE3B85" w:rsidRDefault="00BE3B85" w:rsidP="00413357">
      <w:pPr>
        <w:spacing w:after="0" w:line="240" w:lineRule="auto"/>
      </w:pPr>
      <w:r>
        <w:separator/>
      </w:r>
    </w:p>
  </w:endnote>
  <w:endnote w:type="continuationSeparator" w:id="0">
    <w:p w14:paraId="27EFFDE4" w14:textId="77777777" w:rsidR="00BE3B85" w:rsidRDefault="00BE3B85" w:rsidP="00413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mo">
    <w:altName w:val="Microsoft YaHei"/>
    <w:charset w:val="00"/>
    <w:family w:val="auto"/>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2868A" w14:textId="77777777" w:rsidR="00BE3B85" w:rsidRDefault="00BE3B85" w:rsidP="00413357">
      <w:pPr>
        <w:spacing w:after="0" w:line="240" w:lineRule="auto"/>
      </w:pPr>
      <w:r>
        <w:separator/>
      </w:r>
    </w:p>
  </w:footnote>
  <w:footnote w:type="continuationSeparator" w:id="0">
    <w:p w14:paraId="0864D405" w14:textId="77777777" w:rsidR="00BE3B85" w:rsidRDefault="00BE3B85" w:rsidP="00413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4FBE"/>
    <w:multiLevelType w:val="multilevel"/>
    <w:tmpl w:val="D0EA26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42E86"/>
    <w:multiLevelType w:val="hybridMultilevel"/>
    <w:tmpl w:val="01009512"/>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2" w15:restartNumberingAfterBreak="0">
    <w:nsid w:val="03CD042C"/>
    <w:multiLevelType w:val="multilevel"/>
    <w:tmpl w:val="03CD042C"/>
    <w:lvl w:ilvl="0">
      <w:start w:val="1"/>
      <w:numFmt w:val="bullet"/>
      <w:lvlText w:val="●"/>
      <w:lvlJc w:val="left"/>
      <w:pPr>
        <w:ind w:left="432" w:hanging="432"/>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152" w:hanging="432"/>
      </w:pPr>
      <w:rPr>
        <w:rFonts w:ascii="Arimo" w:eastAsia="Arimo" w:hAnsi="Arimo" w:cs="Arimo"/>
        <w:b w:val="0"/>
        <w:i w:val="0"/>
        <w:smallCaps w:val="0"/>
        <w:strike w:val="0"/>
        <w:shd w:val="clear" w:color="auto" w:fill="auto"/>
        <w:vertAlign w:val="baseline"/>
      </w:rPr>
    </w:lvl>
    <w:lvl w:ilvl="2">
      <w:start w:val="1"/>
      <w:numFmt w:val="bullet"/>
      <w:lvlText w:val="▪"/>
      <w:lvlJc w:val="left"/>
      <w:pPr>
        <w:ind w:left="1872" w:hanging="432"/>
      </w:pPr>
      <w:rPr>
        <w:rFonts w:ascii="Arimo" w:eastAsia="Arimo" w:hAnsi="Arimo" w:cs="Arimo"/>
        <w:b w:val="0"/>
        <w:i w:val="0"/>
        <w:smallCaps w:val="0"/>
        <w:strike w:val="0"/>
        <w:shd w:val="clear" w:color="auto" w:fill="auto"/>
        <w:vertAlign w:val="baseline"/>
      </w:rPr>
    </w:lvl>
    <w:lvl w:ilvl="3">
      <w:start w:val="1"/>
      <w:numFmt w:val="bullet"/>
      <w:lvlText w:val="●"/>
      <w:lvlJc w:val="left"/>
      <w:pPr>
        <w:ind w:left="2592" w:hanging="432"/>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312" w:hanging="432"/>
      </w:pPr>
      <w:rPr>
        <w:rFonts w:ascii="Arimo" w:eastAsia="Arimo" w:hAnsi="Arimo" w:cs="Arimo"/>
        <w:b w:val="0"/>
        <w:i w:val="0"/>
        <w:smallCaps w:val="0"/>
        <w:strike w:val="0"/>
        <w:shd w:val="clear" w:color="auto" w:fill="auto"/>
        <w:vertAlign w:val="baseline"/>
      </w:rPr>
    </w:lvl>
    <w:lvl w:ilvl="5">
      <w:start w:val="1"/>
      <w:numFmt w:val="bullet"/>
      <w:lvlText w:val="▪"/>
      <w:lvlJc w:val="left"/>
      <w:pPr>
        <w:ind w:left="4032" w:hanging="432"/>
      </w:pPr>
      <w:rPr>
        <w:rFonts w:ascii="Arimo" w:eastAsia="Arimo" w:hAnsi="Arimo" w:cs="Arimo"/>
        <w:b w:val="0"/>
        <w:i w:val="0"/>
        <w:smallCaps w:val="0"/>
        <w:strike w:val="0"/>
        <w:shd w:val="clear" w:color="auto" w:fill="auto"/>
        <w:vertAlign w:val="baseline"/>
      </w:rPr>
    </w:lvl>
    <w:lvl w:ilvl="6">
      <w:start w:val="1"/>
      <w:numFmt w:val="bullet"/>
      <w:lvlText w:val="●"/>
      <w:lvlJc w:val="left"/>
      <w:pPr>
        <w:ind w:left="4752" w:hanging="432"/>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72" w:hanging="431"/>
      </w:pPr>
      <w:rPr>
        <w:rFonts w:ascii="Arimo" w:eastAsia="Arimo" w:hAnsi="Arimo" w:cs="Arimo"/>
        <w:b w:val="0"/>
        <w:i w:val="0"/>
        <w:smallCaps w:val="0"/>
        <w:strike w:val="0"/>
        <w:shd w:val="clear" w:color="auto" w:fill="auto"/>
        <w:vertAlign w:val="baseline"/>
      </w:rPr>
    </w:lvl>
    <w:lvl w:ilvl="8">
      <w:start w:val="1"/>
      <w:numFmt w:val="bullet"/>
      <w:lvlText w:val="▪"/>
      <w:lvlJc w:val="left"/>
      <w:pPr>
        <w:ind w:left="6192" w:hanging="432"/>
      </w:pPr>
      <w:rPr>
        <w:rFonts w:ascii="Arimo" w:eastAsia="Arimo" w:hAnsi="Arimo" w:cs="Arimo"/>
        <w:b w:val="0"/>
        <w:i w:val="0"/>
        <w:smallCaps w:val="0"/>
        <w:strike w:val="0"/>
        <w:shd w:val="clear" w:color="auto" w:fill="auto"/>
        <w:vertAlign w:val="baseline"/>
      </w:rPr>
    </w:lvl>
  </w:abstractNum>
  <w:abstractNum w:abstractNumId="3" w15:restartNumberingAfterBreak="0">
    <w:nsid w:val="043B0D9E"/>
    <w:multiLevelType w:val="multilevel"/>
    <w:tmpl w:val="323219E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0499098F"/>
    <w:multiLevelType w:val="hybridMultilevel"/>
    <w:tmpl w:val="AD88D24E"/>
    <w:styleLink w:val="ImportedStyle1"/>
    <w:lvl w:ilvl="0" w:tplc="B8EE37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1E23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402FA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A22E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C94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5EDA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3409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8A15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30B3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6657B8E"/>
    <w:multiLevelType w:val="multilevel"/>
    <w:tmpl w:val="AAD8D20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08722D7D"/>
    <w:multiLevelType w:val="hybridMultilevel"/>
    <w:tmpl w:val="975084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8E55806"/>
    <w:multiLevelType w:val="hybridMultilevel"/>
    <w:tmpl w:val="3DB837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CFA7AE7"/>
    <w:multiLevelType w:val="hybridMultilevel"/>
    <w:tmpl w:val="ABAC5A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410A9A"/>
    <w:multiLevelType w:val="multilevel"/>
    <w:tmpl w:val="E2A21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0E42498"/>
    <w:multiLevelType w:val="hybridMultilevel"/>
    <w:tmpl w:val="3EC6A6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24801BA"/>
    <w:multiLevelType w:val="multilevel"/>
    <w:tmpl w:val="C64E3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41D5466"/>
    <w:multiLevelType w:val="multilevel"/>
    <w:tmpl w:val="3D84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66380A"/>
    <w:multiLevelType w:val="hybridMultilevel"/>
    <w:tmpl w:val="DAE8AAC0"/>
    <w:lvl w:ilvl="0" w:tplc="9FAADCB6">
      <w:start w:val="1"/>
      <w:numFmt w:val="decimal"/>
      <w:lvlText w:val="%1."/>
      <w:lvlJc w:val="left"/>
      <w:pPr>
        <w:ind w:left="720" w:hanging="360"/>
      </w:pPr>
      <w:rPr>
        <w:rFonts w:ascii="Calibri" w:hAnsi="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4D6004F"/>
    <w:multiLevelType w:val="hybridMultilevel"/>
    <w:tmpl w:val="11A2BEBA"/>
    <w:lvl w:ilvl="0" w:tplc="1B2266FC">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8064B4"/>
    <w:multiLevelType w:val="multilevel"/>
    <w:tmpl w:val="51CA0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2E250A"/>
    <w:multiLevelType w:val="multilevel"/>
    <w:tmpl w:val="6A0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DD5707"/>
    <w:multiLevelType w:val="multilevel"/>
    <w:tmpl w:val="19DD5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8A485D"/>
    <w:multiLevelType w:val="hybridMultilevel"/>
    <w:tmpl w:val="B2981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B623A5"/>
    <w:multiLevelType w:val="hybridMultilevel"/>
    <w:tmpl w:val="4AA4EC02"/>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0" w15:restartNumberingAfterBreak="0">
    <w:nsid w:val="241870A0"/>
    <w:multiLevelType w:val="hybridMultilevel"/>
    <w:tmpl w:val="08F4C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5F0202E"/>
    <w:multiLevelType w:val="hybridMultilevel"/>
    <w:tmpl w:val="9EF83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470111"/>
    <w:multiLevelType w:val="hybridMultilevel"/>
    <w:tmpl w:val="2E7C9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76D2EB7"/>
    <w:multiLevelType w:val="hybridMultilevel"/>
    <w:tmpl w:val="B8E2605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27BA4601"/>
    <w:multiLevelType w:val="hybridMultilevel"/>
    <w:tmpl w:val="F656D5C0"/>
    <w:lvl w:ilvl="0" w:tplc="803030A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5" w15:restartNumberingAfterBreak="0">
    <w:nsid w:val="2871219A"/>
    <w:multiLevelType w:val="multilevel"/>
    <w:tmpl w:val="7062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BB51AE"/>
    <w:multiLevelType w:val="multilevel"/>
    <w:tmpl w:val="9E1E5C24"/>
    <w:lvl w:ilvl="0">
      <w:numFmt w:val="bullet"/>
      <w:lvlText w:val="•"/>
      <w:lvlJc w:val="left"/>
      <w:pPr>
        <w:ind w:left="360" w:hanging="360"/>
      </w:pPr>
      <w:rPr>
        <w:rFonts w:ascii="Times New Roman" w:eastAsia="Times" w:hAnsi="Times New Roman" w:cs="Times New Roman" w:hint="default"/>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B1B5397"/>
    <w:multiLevelType w:val="hybridMultilevel"/>
    <w:tmpl w:val="B5DE7B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2C0322D6"/>
    <w:multiLevelType w:val="multilevel"/>
    <w:tmpl w:val="32FA12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9" w15:restartNumberingAfterBreak="0">
    <w:nsid w:val="2E006E49"/>
    <w:multiLevelType w:val="multilevel"/>
    <w:tmpl w:val="5934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C03426"/>
    <w:multiLevelType w:val="multilevel"/>
    <w:tmpl w:val="977C0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3697412"/>
    <w:multiLevelType w:val="hybridMultilevel"/>
    <w:tmpl w:val="6B9813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33B024C7"/>
    <w:multiLevelType w:val="multilevel"/>
    <w:tmpl w:val="35A2147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3" w15:restartNumberingAfterBreak="0">
    <w:nsid w:val="3C0A1432"/>
    <w:multiLevelType w:val="multilevel"/>
    <w:tmpl w:val="F61C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E1B47A1"/>
    <w:multiLevelType w:val="hybridMultilevel"/>
    <w:tmpl w:val="4C6AD6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0C75AEE"/>
    <w:multiLevelType w:val="hybridMultilevel"/>
    <w:tmpl w:val="37D684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6C1269E"/>
    <w:multiLevelType w:val="multilevel"/>
    <w:tmpl w:val="6588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9F571A7"/>
    <w:multiLevelType w:val="hybridMultilevel"/>
    <w:tmpl w:val="44EA1EA2"/>
    <w:lvl w:ilvl="0" w:tplc="802EF924">
      <w:start w:val="1"/>
      <w:numFmt w:val="decimal"/>
      <w:lvlText w:val="%1."/>
      <w:lvlJc w:val="left"/>
      <w:pPr>
        <w:ind w:left="720" w:hanging="360"/>
      </w:pPr>
      <w:rPr>
        <w:rFonts w:ascii="Times New Roman" w:eastAsia="Times New Roman" w:hAnsi="Times New Roman" w:cs="Times New Roman"/>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4BFC4675"/>
    <w:multiLevelType w:val="hybridMultilevel"/>
    <w:tmpl w:val="4FCC93E0"/>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39" w15:restartNumberingAfterBreak="0">
    <w:nsid w:val="4D992DFE"/>
    <w:multiLevelType w:val="multilevel"/>
    <w:tmpl w:val="4530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EF72C5A"/>
    <w:multiLevelType w:val="hybridMultilevel"/>
    <w:tmpl w:val="73FAB7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516712BE"/>
    <w:multiLevelType w:val="multilevel"/>
    <w:tmpl w:val="8988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64D0E56"/>
    <w:multiLevelType w:val="multilevel"/>
    <w:tmpl w:val="7340CBB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3" w15:restartNumberingAfterBreak="0">
    <w:nsid w:val="57A21875"/>
    <w:multiLevelType w:val="hybridMultilevel"/>
    <w:tmpl w:val="FD0EC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C4D3857"/>
    <w:multiLevelType w:val="multilevel"/>
    <w:tmpl w:val="5BD4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FF79E0"/>
    <w:multiLevelType w:val="hybridMultilevel"/>
    <w:tmpl w:val="65EE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E7204B"/>
    <w:multiLevelType w:val="hybridMultilevel"/>
    <w:tmpl w:val="1584A9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FA0551E"/>
    <w:multiLevelType w:val="multilevel"/>
    <w:tmpl w:val="4D04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3463244"/>
    <w:multiLevelType w:val="hybridMultilevel"/>
    <w:tmpl w:val="1E0C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1F1C92"/>
    <w:multiLevelType w:val="hybridMultilevel"/>
    <w:tmpl w:val="62B6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9266C2"/>
    <w:multiLevelType w:val="multilevel"/>
    <w:tmpl w:val="D43C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637263A"/>
    <w:multiLevelType w:val="multilevel"/>
    <w:tmpl w:val="8F425CB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2" w15:restartNumberingAfterBreak="0">
    <w:nsid w:val="6B4C06E3"/>
    <w:multiLevelType w:val="hybridMultilevel"/>
    <w:tmpl w:val="C114AD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6C427874"/>
    <w:multiLevelType w:val="multilevel"/>
    <w:tmpl w:val="95B48DA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4" w15:restartNumberingAfterBreak="0">
    <w:nsid w:val="6D273D82"/>
    <w:multiLevelType w:val="hybridMultilevel"/>
    <w:tmpl w:val="B4A48C3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03312A1"/>
    <w:multiLevelType w:val="hybridMultilevel"/>
    <w:tmpl w:val="D6A65F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913129"/>
    <w:multiLevelType w:val="hybridMultilevel"/>
    <w:tmpl w:val="5CE8975A"/>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57" w15:restartNumberingAfterBreak="0">
    <w:nsid w:val="72DC382A"/>
    <w:multiLevelType w:val="hybridMultilevel"/>
    <w:tmpl w:val="131EDE74"/>
    <w:lvl w:ilvl="0" w:tplc="080E78A0">
      <w:numFmt w:val="bullet"/>
      <w:lvlText w:val=""/>
      <w:lvlJc w:val="left"/>
      <w:pPr>
        <w:ind w:left="720" w:hanging="360"/>
      </w:pPr>
      <w:rPr>
        <w:rFonts w:ascii="Symbol" w:eastAsia="Calibri" w:hAnsi="Symbol"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74373553"/>
    <w:multiLevelType w:val="hybridMultilevel"/>
    <w:tmpl w:val="F8EAE54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747FE1"/>
    <w:multiLevelType w:val="hybridMultilevel"/>
    <w:tmpl w:val="AD88D24E"/>
    <w:numStyleLink w:val="ImportedStyle1"/>
  </w:abstractNum>
  <w:abstractNum w:abstractNumId="60" w15:restartNumberingAfterBreak="0">
    <w:nsid w:val="779F4ED5"/>
    <w:multiLevelType w:val="hybridMultilevel"/>
    <w:tmpl w:val="F788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512B3D"/>
    <w:multiLevelType w:val="multilevel"/>
    <w:tmpl w:val="0A84B4B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2" w15:restartNumberingAfterBreak="0">
    <w:nsid w:val="7D8B218D"/>
    <w:multiLevelType w:val="hybridMultilevel"/>
    <w:tmpl w:val="A9F0CB1A"/>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63" w15:restartNumberingAfterBreak="0">
    <w:nsid w:val="7E444B6D"/>
    <w:multiLevelType w:val="hybridMultilevel"/>
    <w:tmpl w:val="D88E756E"/>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64" w15:restartNumberingAfterBreak="0">
    <w:nsid w:val="7E804FBA"/>
    <w:multiLevelType w:val="multilevel"/>
    <w:tmpl w:val="CB2CE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3239882">
    <w:abstractNumId w:val="20"/>
  </w:num>
  <w:num w:numId="2" w16cid:durableId="1997680875">
    <w:abstractNumId w:val="1"/>
  </w:num>
  <w:num w:numId="3" w16cid:durableId="558520618">
    <w:abstractNumId w:val="49"/>
  </w:num>
  <w:num w:numId="4" w16cid:durableId="1356032277">
    <w:abstractNumId w:val="55"/>
  </w:num>
  <w:num w:numId="5" w16cid:durableId="1117530190">
    <w:abstractNumId w:val="48"/>
  </w:num>
  <w:num w:numId="6" w16cid:durableId="397017506">
    <w:abstractNumId w:val="30"/>
  </w:num>
  <w:num w:numId="7" w16cid:durableId="1483111392">
    <w:abstractNumId w:val="9"/>
  </w:num>
  <w:num w:numId="8" w16cid:durableId="1615401785">
    <w:abstractNumId w:val="54"/>
  </w:num>
  <w:num w:numId="9" w16cid:durableId="681397411">
    <w:abstractNumId w:val="64"/>
  </w:num>
  <w:num w:numId="10" w16cid:durableId="847596084">
    <w:abstractNumId w:val="5"/>
  </w:num>
  <w:num w:numId="11" w16cid:durableId="72240965">
    <w:abstractNumId w:val="51"/>
  </w:num>
  <w:num w:numId="12" w16cid:durableId="1054701617">
    <w:abstractNumId w:val="14"/>
  </w:num>
  <w:num w:numId="13" w16cid:durableId="861167487">
    <w:abstractNumId w:val="11"/>
  </w:num>
  <w:num w:numId="14" w16cid:durableId="2127506832">
    <w:abstractNumId w:val="15"/>
  </w:num>
  <w:num w:numId="15" w16cid:durableId="1373991973">
    <w:abstractNumId w:val="26"/>
  </w:num>
  <w:num w:numId="16" w16cid:durableId="1468939146">
    <w:abstractNumId w:val="42"/>
  </w:num>
  <w:num w:numId="17" w16cid:durableId="344944836">
    <w:abstractNumId w:val="32"/>
  </w:num>
  <w:num w:numId="18" w16cid:durableId="1055738169">
    <w:abstractNumId w:val="53"/>
  </w:num>
  <w:num w:numId="19" w16cid:durableId="1052734788">
    <w:abstractNumId w:val="28"/>
  </w:num>
  <w:num w:numId="20" w16cid:durableId="1626037476">
    <w:abstractNumId w:val="3"/>
  </w:num>
  <w:num w:numId="21" w16cid:durableId="19935153">
    <w:abstractNumId w:val="58"/>
  </w:num>
  <w:num w:numId="22" w16cid:durableId="105933831">
    <w:abstractNumId w:val="61"/>
  </w:num>
  <w:num w:numId="23" w16cid:durableId="432823434">
    <w:abstractNumId w:val="18"/>
  </w:num>
  <w:num w:numId="24" w16cid:durableId="1499005041">
    <w:abstractNumId w:val="21"/>
  </w:num>
  <w:num w:numId="25" w16cid:durableId="1576207059">
    <w:abstractNumId w:val="43"/>
  </w:num>
  <w:num w:numId="26" w16cid:durableId="870844257">
    <w:abstractNumId w:val="2"/>
  </w:num>
  <w:num w:numId="27" w16cid:durableId="75984207">
    <w:abstractNumId w:val="17"/>
  </w:num>
  <w:num w:numId="28" w16cid:durableId="1529172535">
    <w:abstractNumId w:val="60"/>
  </w:num>
  <w:num w:numId="29" w16cid:durableId="1960067268">
    <w:abstractNumId w:val="57"/>
  </w:num>
  <w:num w:numId="30" w16cid:durableId="1095399572">
    <w:abstractNumId w:val="7"/>
  </w:num>
  <w:num w:numId="31" w16cid:durableId="1619483497">
    <w:abstractNumId w:val="10"/>
  </w:num>
  <w:num w:numId="32" w16cid:durableId="295989952">
    <w:abstractNumId w:val="6"/>
  </w:num>
  <w:num w:numId="33" w16cid:durableId="1734766709">
    <w:abstractNumId w:val="4"/>
  </w:num>
  <w:num w:numId="34" w16cid:durableId="2000033615">
    <w:abstractNumId w:val="59"/>
  </w:num>
  <w:num w:numId="35" w16cid:durableId="1671638130">
    <w:abstractNumId w:val="40"/>
  </w:num>
  <w:num w:numId="36" w16cid:durableId="1156798425">
    <w:abstractNumId w:val="45"/>
  </w:num>
  <w:num w:numId="37" w16cid:durableId="301231692">
    <w:abstractNumId w:val="22"/>
  </w:num>
  <w:num w:numId="38" w16cid:durableId="1173182794">
    <w:abstractNumId w:val="34"/>
  </w:num>
  <w:num w:numId="39" w16cid:durableId="1609581917">
    <w:abstractNumId w:val="35"/>
  </w:num>
  <w:num w:numId="40" w16cid:durableId="1115751026">
    <w:abstractNumId w:val="52"/>
  </w:num>
  <w:num w:numId="41" w16cid:durableId="1100175381">
    <w:abstractNumId w:val="46"/>
  </w:num>
  <w:num w:numId="42" w16cid:durableId="1918859745">
    <w:abstractNumId w:val="8"/>
  </w:num>
  <w:num w:numId="43" w16cid:durableId="2094740286">
    <w:abstractNumId w:val="24"/>
  </w:num>
  <w:num w:numId="44" w16cid:durableId="1367947949">
    <w:abstractNumId w:val="31"/>
  </w:num>
  <w:num w:numId="45" w16cid:durableId="1479227309">
    <w:abstractNumId w:val="27"/>
  </w:num>
  <w:num w:numId="46" w16cid:durableId="1522671482">
    <w:abstractNumId w:val="37"/>
  </w:num>
  <w:num w:numId="47" w16cid:durableId="1975477946">
    <w:abstractNumId w:val="23"/>
  </w:num>
  <w:num w:numId="48" w16cid:durableId="1861311372">
    <w:abstractNumId w:val="13"/>
  </w:num>
  <w:num w:numId="49" w16cid:durableId="1549536750">
    <w:abstractNumId w:val="0"/>
  </w:num>
  <w:num w:numId="50" w16cid:durableId="836313499">
    <w:abstractNumId w:val="63"/>
  </w:num>
  <w:num w:numId="51" w16cid:durableId="575747031">
    <w:abstractNumId w:val="56"/>
  </w:num>
  <w:num w:numId="52" w16cid:durableId="1849712571">
    <w:abstractNumId w:val="38"/>
  </w:num>
  <w:num w:numId="53" w16cid:durableId="620501490">
    <w:abstractNumId w:val="19"/>
  </w:num>
  <w:num w:numId="54" w16cid:durableId="170030714">
    <w:abstractNumId w:val="62"/>
  </w:num>
  <w:num w:numId="55" w16cid:durableId="784429385">
    <w:abstractNumId w:val="47"/>
  </w:num>
  <w:num w:numId="56" w16cid:durableId="1787385778">
    <w:abstractNumId w:val="33"/>
  </w:num>
  <w:num w:numId="57" w16cid:durableId="1502043613">
    <w:abstractNumId w:val="16"/>
  </w:num>
  <w:num w:numId="58" w16cid:durableId="1322469286">
    <w:abstractNumId w:val="29"/>
  </w:num>
  <w:num w:numId="59" w16cid:durableId="1524512929">
    <w:abstractNumId w:val="50"/>
  </w:num>
  <w:num w:numId="60" w16cid:durableId="1867057237">
    <w:abstractNumId w:val="36"/>
  </w:num>
  <w:num w:numId="61" w16cid:durableId="1148548624">
    <w:abstractNumId w:val="41"/>
  </w:num>
  <w:num w:numId="62" w16cid:durableId="2132286500">
    <w:abstractNumId w:val="25"/>
  </w:num>
  <w:num w:numId="63" w16cid:durableId="1455055641">
    <w:abstractNumId w:val="39"/>
  </w:num>
  <w:num w:numId="64" w16cid:durableId="1571232579">
    <w:abstractNumId w:val="12"/>
  </w:num>
  <w:num w:numId="65" w16cid:durableId="188490486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DF"/>
    <w:rsid w:val="000010DC"/>
    <w:rsid w:val="00040C66"/>
    <w:rsid w:val="00072E06"/>
    <w:rsid w:val="00081312"/>
    <w:rsid w:val="000B53A3"/>
    <w:rsid w:val="000F0ADC"/>
    <w:rsid w:val="00115F34"/>
    <w:rsid w:val="00142C36"/>
    <w:rsid w:val="001461F3"/>
    <w:rsid w:val="00180BB6"/>
    <w:rsid w:val="0019058D"/>
    <w:rsid w:val="001947CB"/>
    <w:rsid w:val="001B558C"/>
    <w:rsid w:val="001E061A"/>
    <w:rsid w:val="001E7C18"/>
    <w:rsid w:val="001F4C7B"/>
    <w:rsid w:val="002013BF"/>
    <w:rsid w:val="00270725"/>
    <w:rsid w:val="00270ACB"/>
    <w:rsid w:val="00281734"/>
    <w:rsid w:val="002A661C"/>
    <w:rsid w:val="00301CD7"/>
    <w:rsid w:val="0033351E"/>
    <w:rsid w:val="003737E9"/>
    <w:rsid w:val="0037788F"/>
    <w:rsid w:val="00395B7F"/>
    <w:rsid w:val="0039693D"/>
    <w:rsid w:val="00413357"/>
    <w:rsid w:val="0045704C"/>
    <w:rsid w:val="004721BE"/>
    <w:rsid w:val="00485725"/>
    <w:rsid w:val="00490F62"/>
    <w:rsid w:val="00494912"/>
    <w:rsid w:val="004F1743"/>
    <w:rsid w:val="0059025C"/>
    <w:rsid w:val="005F2D62"/>
    <w:rsid w:val="00611817"/>
    <w:rsid w:val="0064481A"/>
    <w:rsid w:val="00695C5D"/>
    <w:rsid w:val="00696705"/>
    <w:rsid w:val="006A49DA"/>
    <w:rsid w:val="006B0379"/>
    <w:rsid w:val="006B5292"/>
    <w:rsid w:val="006D66DE"/>
    <w:rsid w:val="006E05FE"/>
    <w:rsid w:val="00720DC9"/>
    <w:rsid w:val="00736347"/>
    <w:rsid w:val="007E3326"/>
    <w:rsid w:val="008054AD"/>
    <w:rsid w:val="00812F2D"/>
    <w:rsid w:val="008914FC"/>
    <w:rsid w:val="008A1FC3"/>
    <w:rsid w:val="008A5E72"/>
    <w:rsid w:val="008D393C"/>
    <w:rsid w:val="008D4CD4"/>
    <w:rsid w:val="00920EC7"/>
    <w:rsid w:val="009B7F15"/>
    <w:rsid w:val="009E52B7"/>
    <w:rsid w:val="009F31A8"/>
    <w:rsid w:val="00A017E5"/>
    <w:rsid w:val="00A20598"/>
    <w:rsid w:val="00A225EF"/>
    <w:rsid w:val="00A242B3"/>
    <w:rsid w:val="00A435F3"/>
    <w:rsid w:val="00A62ECA"/>
    <w:rsid w:val="00A83F8A"/>
    <w:rsid w:val="00AC2ED4"/>
    <w:rsid w:val="00AE4305"/>
    <w:rsid w:val="00AE5AA4"/>
    <w:rsid w:val="00B16892"/>
    <w:rsid w:val="00B25171"/>
    <w:rsid w:val="00B26F1F"/>
    <w:rsid w:val="00B57243"/>
    <w:rsid w:val="00B91F7E"/>
    <w:rsid w:val="00BA236C"/>
    <w:rsid w:val="00BA51C9"/>
    <w:rsid w:val="00BC2682"/>
    <w:rsid w:val="00BE3B85"/>
    <w:rsid w:val="00BF0D77"/>
    <w:rsid w:val="00C12A44"/>
    <w:rsid w:val="00C256E0"/>
    <w:rsid w:val="00C26499"/>
    <w:rsid w:val="00C370BF"/>
    <w:rsid w:val="00C76544"/>
    <w:rsid w:val="00CC7C2D"/>
    <w:rsid w:val="00CD5B0E"/>
    <w:rsid w:val="00CE6C56"/>
    <w:rsid w:val="00D2748E"/>
    <w:rsid w:val="00D665AB"/>
    <w:rsid w:val="00D707DF"/>
    <w:rsid w:val="00D72A36"/>
    <w:rsid w:val="00D77F22"/>
    <w:rsid w:val="00D81A52"/>
    <w:rsid w:val="00D91249"/>
    <w:rsid w:val="00D91D8C"/>
    <w:rsid w:val="00DA6AD4"/>
    <w:rsid w:val="00DA7527"/>
    <w:rsid w:val="00DD15E8"/>
    <w:rsid w:val="00E457A0"/>
    <w:rsid w:val="00E46A54"/>
    <w:rsid w:val="00EB4F15"/>
    <w:rsid w:val="00F11799"/>
    <w:rsid w:val="00F11F7C"/>
    <w:rsid w:val="00F52C4B"/>
    <w:rsid w:val="00F53D5B"/>
    <w:rsid w:val="00F63D72"/>
    <w:rsid w:val="00F86BA0"/>
    <w:rsid w:val="00FD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2CBE"/>
  <w15:docId w15:val="{84C74A1E-2573-4E55-87A4-F9F34D2B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707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F31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C370BF"/>
    <w:pPr>
      <w:spacing w:before="120" w:after="160" w:line="240" w:lineRule="exact"/>
    </w:pPr>
    <w:rPr>
      <w:rFonts w:ascii="Verdana" w:eastAsia="Times New Roman" w:hAnsi="Verdana" w:cs="Arial"/>
      <w:sz w:val="20"/>
      <w:szCs w:val="20"/>
    </w:rPr>
  </w:style>
  <w:style w:type="paragraph" w:styleId="ListParagraph">
    <w:name w:val="List Paragraph"/>
    <w:aliases w:val="Ha,List Paragraph (numbered (a))"/>
    <w:basedOn w:val="Normal"/>
    <w:link w:val="ListParagraphChar"/>
    <w:uiPriority w:val="34"/>
    <w:qFormat/>
    <w:rsid w:val="00C370BF"/>
    <w:pPr>
      <w:spacing w:after="0"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iPriority w:val="99"/>
    <w:unhideWhenUsed/>
    <w:rsid w:val="00C370BF"/>
    <w:pPr>
      <w:spacing w:after="0" w:line="240" w:lineRule="auto"/>
    </w:pPr>
    <w:rPr>
      <w:rFonts w:ascii="Consolas" w:hAnsi="Consolas" w:cs="Arial"/>
      <w:sz w:val="21"/>
      <w:szCs w:val="21"/>
    </w:rPr>
  </w:style>
  <w:style w:type="character" w:customStyle="1" w:styleId="PlainTextChar">
    <w:name w:val="Plain Text Char"/>
    <w:link w:val="PlainText"/>
    <w:uiPriority w:val="99"/>
    <w:rsid w:val="00C370BF"/>
    <w:rPr>
      <w:rFonts w:ascii="Consolas" w:eastAsia="Calibri" w:hAnsi="Consolas" w:cs="Arial"/>
      <w:sz w:val="21"/>
      <w:szCs w:val="21"/>
    </w:rPr>
  </w:style>
  <w:style w:type="paragraph" w:styleId="NormalWeb">
    <w:name w:val="Normal (Web)"/>
    <w:basedOn w:val="Normal"/>
    <w:uiPriority w:val="99"/>
    <w:unhideWhenUsed/>
    <w:rsid w:val="008914F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707DF"/>
    <w:rPr>
      <w:color w:val="0000FF"/>
      <w:u w:val="single"/>
    </w:rPr>
  </w:style>
  <w:style w:type="table" w:styleId="TableGrid">
    <w:name w:val="Table Grid"/>
    <w:basedOn w:val="TableNormal"/>
    <w:uiPriority w:val="59"/>
    <w:rsid w:val="00C25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t,ADB,single space,Footnote Text Char Char,Char,Geneva 9,Font: Geneva 9,Boston 10,f,Footnote Text Char1 Char Char,Footnote Text Char Char Char Char,Fußnotentextf,Footnote Text Char1 Char Char Char Char,otnote Text,Char7,Текст сноски Знак1"/>
    <w:basedOn w:val="Normal"/>
    <w:link w:val="FootnoteTextChar"/>
    <w:uiPriority w:val="99"/>
    <w:unhideWhenUsed/>
    <w:qFormat/>
    <w:rsid w:val="00413357"/>
    <w:pPr>
      <w:spacing w:after="0" w:line="240" w:lineRule="auto"/>
    </w:pPr>
    <w:rPr>
      <w:rFonts w:cs="Calibri"/>
      <w:sz w:val="20"/>
      <w:szCs w:val="20"/>
    </w:rPr>
  </w:style>
  <w:style w:type="character" w:customStyle="1" w:styleId="FootnoteTextChar">
    <w:name w:val="Footnote Text Char"/>
    <w:aliases w:val="ft Char,ADB Char,single space Char,Footnote Text Char Char Char,Char Char,Geneva 9 Char,Font: Geneva 9 Char,Boston 10 Char,f Char,Footnote Text Char1 Char Char Char,Footnote Text Char Char Char Char Char,Fußnotentextf Char,Char7 Char"/>
    <w:basedOn w:val="DefaultParagraphFont"/>
    <w:link w:val="FootnoteText"/>
    <w:uiPriority w:val="99"/>
    <w:rsid w:val="00413357"/>
    <w:rPr>
      <w:rFonts w:cs="Calibri"/>
    </w:rPr>
  </w:style>
  <w:style w:type="character" w:styleId="FootnoteReference">
    <w:name w:val="footnote reference"/>
    <w:aliases w:val="BVI fnr Char,BVI fnr Car Car Char,BVI fnr Car Char,BVI fnr Car Car Car Car Char,BVI fnr Car Car Car Car Char Char Char,16 Point,ftref,Texto de nota al pie,Footnotes refss,Appel note de bas de page,Nota a pie,Char Car Car Car Car,4_G"/>
    <w:basedOn w:val="DefaultParagraphFont"/>
    <w:uiPriority w:val="99"/>
    <w:unhideWhenUsed/>
    <w:qFormat/>
    <w:rsid w:val="00413357"/>
    <w:rPr>
      <w:vertAlign w:val="superscript"/>
    </w:rPr>
  </w:style>
  <w:style w:type="paragraph" w:customStyle="1" w:styleId="Normal1">
    <w:name w:val="Normal1"/>
    <w:link w:val="Normal1Char"/>
    <w:rsid w:val="00D72A36"/>
    <w:pPr>
      <w:spacing w:after="200" w:line="276" w:lineRule="auto"/>
    </w:pPr>
    <w:rPr>
      <w:rFonts w:cs="Calibri"/>
      <w:sz w:val="22"/>
      <w:szCs w:val="22"/>
    </w:rPr>
  </w:style>
  <w:style w:type="character" w:customStyle="1" w:styleId="Normal1Char">
    <w:name w:val="Normal1 Char"/>
    <w:basedOn w:val="DefaultParagraphFont"/>
    <w:link w:val="Normal1"/>
    <w:rsid w:val="00D72A36"/>
    <w:rPr>
      <w:rFonts w:cs="Calibri"/>
      <w:sz w:val="22"/>
      <w:szCs w:val="22"/>
    </w:rPr>
  </w:style>
  <w:style w:type="character" w:customStyle="1" w:styleId="UnresolvedMention1">
    <w:name w:val="Unresolved Mention1"/>
    <w:basedOn w:val="DefaultParagraphFont"/>
    <w:uiPriority w:val="99"/>
    <w:semiHidden/>
    <w:unhideWhenUsed/>
    <w:rsid w:val="00D72A36"/>
    <w:rPr>
      <w:color w:val="605E5C"/>
      <w:shd w:val="clear" w:color="auto" w:fill="E1DFDD"/>
    </w:rPr>
  </w:style>
  <w:style w:type="table" w:customStyle="1" w:styleId="TableGrid1">
    <w:name w:val="Table Grid1"/>
    <w:basedOn w:val="TableNormal"/>
    <w:next w:val="TableGrid"/>
    <w:uiPriority w:val="39"/>
    <w:rsid w:val="0037788F"/>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072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F31A8"/>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9E52B7"/>
    <w:rPr>
      <w:sz w:val="22"/>
      <w:szCs w:val="22"/>
    </w:rPr>
  </w:style>
  <w:style w:type="paragraph" w:styleId="BodyTextIndent2">
    <w:name w:val="Body Text Indent 2"/>
    <w:basedOn w:val="Normal"/>
    <w:link w:val="BodyTextIndent2Char"/>
    <w:rsid w:val="00A242B3"/>
    <w:pPr>
      <w:suppressAutoHyphens/>
      <w:spacing w:after="120" w:line="480" w:lineRule="auto"/>
      <w:ind w:leftChars="-1" w:left="283" w:hangingChars="1" w:hanging="1"/>
      <w:textDirection w:val="btLr"/>
      <w:textAlignment w:val="top"/>
      <w:outlineLvl w:val="0"/>
    </w:pPr>
    <w:rPr>
      <w:rFonts w:ascii="Times New Roman" w:eastAsia="Times New Roman" w:hAnsi="Times New Roman"/>
      <w:position w:val="-1"/>
      <w:sz w:val="24"/>
      <w:szCs w:val="24"/>
      <w:lang w:val="en-GB"/>
    </w:rPr>
  </w:style>
  <w:style w:type="character" w:customStyle="1" w:styleId="BodyTextIndent2Char">
    <w:name w:val="Body Text Indent 2 Char"/>
    <w:basedOn w:val="DefaultParagraphFont"/>
    <w:link w:val="BodyTextIndent2"/>
    <w:rsid w:val="00A242B3"/>
    <w:rPr>
      <w:rFonts w:ascii="Times New Roman" w:eastAsia="Times New Roman" w:hAnsi="Times New Roman"/>
      <w:position w:val="-1"/>
      <w:sz w:val="24"/>
      <w:szCs w:val="24"/>
      <w:lang w:val="en-GB"/>
    </w:rPr>
  </w:style>
  <w:style w:type="paragraph" w:customStyle="1" w:styleId="Default">
    <w:name w:val="Default"/>
    <w:rsid w:val="00494912"/>
    <w:pPr>
      <w:autoSpaceDE w:val="0"/>
      <w:autoSpaceDN w:val="0"/>
      <w:adjustRightInd w:val="0"/>
    </w:pPr>
    <w:rPr>
      <w:rFonts w:ascii="Times New Roman" w:eastAsia="Times New Roman" w:hAnsi="Times New Roman"/>
      <w:color w:val="000000"/>
      <w:sz w:val="24"/>
      <w:szCs w:val="24"/>
      <w:lang w:val="en-GB" w:eastAsia="en-GB"/>
    </w:rPr>
  </w:style>
  <w:style w:type="paragraph" w:customStyle="1" w:styleId="Text">
    <w:name w:val="Text"/>
    <w:basedOn w:val="Normal"/>
    <w:rsid w:val="00494912"/>
    <w:pPr>
      <w:spacing w:before="100" w:after="100" w:line="288" w:lineRule="auto"/>
    </w:pPr>
    <w:rPr>
      <w:rFonts w:ascii="Tahoma" w:eastAsia="Times New Roman" w:hAnsi="Tahoma"/>
      <w:sz w:val="16"/>
      <w:szCs w:val="24"/>
    </w:rPr>
  </w:style>
  <w:style w:type="paragraph" w:customStyle="1" w:styleId="CharCharCharCharCharCharChar0">
    <w:name w:val="Char Char Char Char Char Char Char"/>
    <w:basedOn w:val="Normal"/>
    <w:rsid w:val="002A661C"/>
    <w:pPr>
      <w:spacing w:before="120" w:after="160" w:line="240" w:lineRule="exact"/>
    </w:pPr>
    <w:rPr>
      <w:rFonts w:ascii="Verdana" w:eastAsia="Times New Roman" w:hAnsi="Verdana" w:cs="Arial"/>
      <w:sz w:val="20"/>
      <w:szCs w:val="20"/>
    </w:rPr>
  </w:style>
  <w:style w:type="paragraph" w:styleId="BodyTextIndent3">
    <w:name w:val="Body Text Indent 3"/>
    <w:basedOn w:val="Normal"/>
    <w:link w:val="BodyTextIndent3Char"/>
    <w:uiPriority w:val="99"/>
    <w:semiHidden/>
    <w:unhideWhenUsed/>
    <w:rsid w:val="004721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721BE"/>
    <w:rPr>
      <w:sz w:val="16"/>
      <w:szCs w:val="16"/>
    </w:rPr>
  </w:style>
  <w:style w:type="character" w:styleId="UnresolvedMention">
    <w:name w:val="Unresolved Mention"/>
    <w:basedOn w:val="DefaultParagraphFont"/>
    <w:uiPriority w:val="99"/>
    <w:semiHidden/>
    <w:unhideWhenUsed/>
    <w:rsid w:val="00F86BA0"/>
    <w:rPr>
      <w:color w:val="605E5C"/>
      <w:shd w:val="clear" w:color="auto" w:fill="E1DFDD"/>
    </w:rPr>
  </w:style>
  <w:style w:type="paragraph" w:customStyle="1" w:styleId="Body">
    <w:name w:val="Body"/>
    <w:rsid w:val="00485725"/>
    <w:pPr>
      <w:pBdr>
        <w:top w:val="nil"/>
        <w:left w:val="nil"/>
        <w:bottom w:val="nil"/>
        <w:right w:val="nil"/>
        <w:between w:val="nil"/>
        <w:bar w:val="nil"/>
      </w:pBdr>
      <w:spacing w:after="160" w:line="259" w:lineRule="auto"/>
    </w:pPr>
    <w:rPr>
      <w:rFonts w:cs="Calibri"/>
      <w:color w:val="000000"/>
      <w:sz w:val="22"/>
      <w:szCs w:val="22"/>
      <w:u w:color="000000"/>
      <w:bdr w:val="nil"/>
      <w:lang w:eastAsia="en-GB"/>
    </w:rPr>
  </w:style>
  <w:style w:type="numbering" w:customStyle="1" w:styleId="ImportedStyle1">
    <w:name w:val="Imported Style 1"/>
    <w:rsid w:val="00490F62"/>
    <w:pPr>
      <w:numPr>
        <w:numId w:val="33"/>
      </w:numPr>
    </w:pPr>
  </w:style>
  <w:style w:type="character" w:customStyle="1" w:styleId="eop">
    <w:name w:val="eop"/>
    <w:basedOn w:val="DefaultParagraphFont"/>
    <w:rsid w:val="00720DC9"/>
  </w:style>
  <w:style w:type="character" w:customStyle="1" w:styleId="ListParagraphChar">
    <w:name w:val="List Paragraph Char"/>
    <w:aliases w:val="Ha Char,List Paragraph (numbered (a)) Char"/>
    <w:link w:val="ListParagraph"/>
    <w:uiPriority w:val="34"/>
    <w:locked/>
    <w:rsid w:val="00720DC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07883">
      <w:bodyDiv w:val="1"/>
      <w:marLeft w:val="0"/>
      <w:marRight w:val="0"/>
      <w:marTop w:val="0"/>
      <w:marBottom w:val="0"/>
      <w:divBdr>
        <w:top w:val="none" w:sz="0" w:space="0" w:color="auto"/>
        <w:left w:val="none" w:sz="0" w:space="0" w:color="auto"/>
        <w:bottom w:val="none" w:sz="0" w:space="0" w:color="auto"/>
        <w:right w:val="none" w:sz="0" w:space="0" w:color="auto"/>
      </w:divBdr>
      <w:divsChild>
        <w:div w:id="1499227695">
          <w:marLeft w:val="0"/>
          <w:marRight w:val="0"/>
          <w:marTop w:val="0"/>
          <w:marBottom w:val="0"/>
          <w:divBdr>
            <w:top w:val="none" w:sz="0" w:space="0" w:color="auto"/>
            <w:left w:val="none" w:sz="0" w:space="0" w:color="auto"/>
            <w:bottom w:val="none" w:sz="0" w:space="0" w:color="auto"/>
            <w:right w:val="none" w:sz="0" w:space="0" w:color="auto"/>
          </w:divBdr>
        </w:div>
        <w:div w:id="881987353">
          <w:marLeft w:val="0"/>
          <w:marRight w:val="0"/>
          <w:marTop w:val="0"/>
          <w:marBottom w:val="0"/>
          <w:divBdr>
            <w:top w:val="none" w:sz="0" w:space="0" w:color="auto"/>
            <w:left w:val="none" w:sz="0" w:space="0" w:color="auto"/>
            <w:bottom w:val="none" w:sz="0" w:space="0" w:color="auto"/>
            <w:right w:val="none" w:sz="0" w:space="0" w:color="auto"/>
          </w:divBdr>
        </w:div>
        <w:div w:id="801457193">
          <w:marLeft w:val="0"/>
          <w:marRight w:val="0"/>
          <w:marTop w:val="0"/>
          <w:marBottom w:val="0"/>
          <w:divBdr>
            <w:top w:val="none" w:sz="0" w:space="0" w:color="auto"/>
            <w:left w:val="none" w:sz="0" w:space="0" w:color="auto"/>
            <w:bottom w:val="none" w:sz="0" w:space="0" w:color="auto"/>
            <w:right w:val="none" w:sz="0" w:space="0" w:color="auto"/>
          </w:divBdr>
        </w:div>
      </w:divsChild>
    </w:div>
    <w:div w:id="686518053">
      <w:bodyDiv w:val="1"/>
      <w:marLeft w:val="0"/>
      <w:marRight w:val="0"/>
      <w:marTop w:val="0"/>
      <w:marBottom w:val="0"/>
      <w:divBdr>
        <w:top w:val="none" w:sz="0" w:space="0" w:color="auto"/>
        <w:left w:val="none" w:sz="0" w:space="0" w:color="auto"/>
        <w:bottom w:val="none" w:sz="0" w:space="0" w:color="auto"/>
        <w:right w:val="none" w:sz="0" w:space="0" w:color="auto"/>
      </w:divBdr>
      <w:divsChild>
        <w:div w:id="420955885">
          <w:marLeft w:val="0"/>
          <w:marRight w:val="0"/>
          <w:marTop w:val="0"/>
          <w:marBottom w:val="0"/>
          <w:divBdr>
            <w:top w:val="none" w:sz="0" w:space="0" w:color="auto"/>
            <w:left w:val="none" w:sz="0" w:space="0" w:color="auto"/>
            <w:bottom w:val="none" w:sz="0" w:space="0" w:color="auto"/>
            <w:right w:val="none" w:sz="0" w:space="0" w:color="auto"/>
          </w:divBdr>
        </w:div>
        <w:div w:id="393892904">
          <w:marLeft w:val="0"/>
          <w:marRight w:val="0"/>
          <w:marTop w:val="0"/>
          <w:marBottom w:val="0"/>
          <w:divBdr>
            <w:top w:val="none" w:sz="0" w:space="0" w:color="auto"/>
            <w:left w:val="none" w:sz="0" w:space="0" w:color="auto"/>
            <w:bottom w:val="none" w:sz="0" w:space="0" w:color="auto"/>
            <w:right w:val="none" w:sz="0" w:space="0" w:color="auto"/>
          </w:divBdr>
        </w:div>
        <w:div w:id="802692212">
          <w:marLeft w:val="0"/>
          <w:marRight w:val="0"/>
          <w:marTop w:val="0"/>
          <w:marBottom w:val="0"/>
          <w:divBdr>
            <w:top w:val="none" w:sz="0" w:space="0" w:color="auto"/>
            <w:left w:val="none" w:sz="0" w:space="0" w:color="auto"/>
            <w:bottom w:val="none" w:sz="0" w:space="0" w:color="auto"/>
            <w:right w:val="none" w:sz="0" w:space="0" w:color="auto"/>
          </w:divBdr>
        </w:div>
      </w:divsChild>
    </w:div>
    <w:div w:id="737358545">
      <w:bodyDiv w:val="1"/>
      <w:marLeft w:val="0"/>
      <w:marRight w:val="0"/>
      <w:marTop w:val="0"/>
      <w:marBottom w:val="0"/>
      <w:divBdr>
        <w:top w:val="none" w:sz="0" w:space="0" w:color="auto"/>
        <w:left w:val="none" w:sz="0" w:space="0" w:color="auto"/>
        <w:bottom w:val="none" w:sz="0" w:space="0" w:color="auto"/>
        <w:right w:val="none" w:sz="0" w:space="0" w:color="auto"/>
      </w:divBdr>
    </w:div>
    <w:div w:id="1027875832">
      <w:bodyDiv w:val="1"/>
      <w:marLeft w:val="0"/>
      <w:marRight w:val="0"/>
      <w:marTop w:val="0"/>
      <w:marBottom w:val="0"/>
      <w:divBdr>
        <w:top w:val="none" w:sz="0" w:space="0" w:color="auto"/>
        <w:left w:val="none" w:sz="0" w:space="0" w:color="auto"/>
        <w:bottom w:val="none" w:sz="0" w:space="0" w:color="auto"/>
        <w:right w:val="none" w:sz="0" w:space="0" w:color="auto"/>
      </w:divBdr>
    </w:div>
    <w:div w:id="10778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fpa.org/diversity-equity-inclus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tm.fa.em2.oraclecloud.com/hcmUI/CandidateExperience/en/job/26260" TargetMode="External"/><Relationship Id="rId4" Type="http://schemas.openxmlformats.org/officeDocument/2006/relationships/webSettings" Target="webSettings.xml"/><Relationship Id="rId9" Type="http://schemas.openxmlformats.org/officeDocument/2006/relationships/hyperlink" Target="https://estm.fa.em2.oraclecloud.com/fscmUI/faces/deeplink?objType=IRC_RECRUITING&amp;action=ICE_JOB_DETAILS_RESP&amp;objKey=pRequisitionNo=26260;pCalledFrom=FUSESHE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ymova\AppData\Local\Microsoft\Windows\INetCache\Content.Outlook\YB1HQLIM\Programme%20Coordinat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Programme Coordinator</Template>
  <TotalTime>27</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Links>
    <vt:vector size="6" baseType="variant">
      <vt:variant>
        <vt:i4>7012376</vt:i4>
      </vt:variant>
      <vt:variant>
        <vt:i4>0</vt:i4>
      </vt:variant>
      <vt:variant>
        <vt:i4>0</vt:i4>
      </vt:variant>
      <vt:variant>
        <vt:i4>5</vt:i4>
      </vt:variant>
      <vt:variant>
        <vt:lpwstr>mailto:gcc-info@unfpa.org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Nasiba Kasymova</dc:creator>
  <cp:lastModifiedBy>Florence Duku</cp:lastModifiedBy>
  <cp:revision>4</cp:revision>
  <cp:lastPrinted>2024-01-30T09:07:00Z</cp:lastPrinted>
  <dcterms:created xsi:type="dcterms:W3CDTF">2025-05-07T13:08:00Z</dcterms:created>
  <dcterms:modified xsi:type="dcterms:W3CDTF">2025-05-07T13:09:00Z</dcterms:modified>
</cp:coreProperties>
</file>