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63E4" w14:textId="18B0C897" w:rsidR="004A6816" w:rsidRDefault="00A71525" w:rsidP="001B4B20">
      <w:pPr>
        <w:tabs>
          <w:tab w:val="right" w:pos="9360"/>
        </w:tabs>
        <w:spacing w:line="240" w:lineRule="auto"/>
        <w:rPr>
          <w:rFonts w:ascii="Source Serif Pro" w:hAnsi="Source Serif Pro" w:cs="Segoe UI"/>
          <w:b/>
          <w:color w:val="1F3864" w:themeColor="accent1" w:themeShade="80"/>
          <w:sz w:val="24"/>
          <w:szCs w:val="24"/>
        </w:rPr>
      </w:pPr>
      <w:r w:rsidRPr="003F2C6A">
        <w:rPr>
          <w:rFonts w:ascii="Source Serif Pro" w:hAnsi="Source Serif Pro"/>
          <w:noProof/>
          <w:color w:val="C00000"/>
          <w:sz w:val="28"/>
          <w:szCs w:val="28"/>
        </w:rPr>
        <mc:AlternateContent>
          <mc:Choice Requires="wps">
            <w:drawing>
              <wp:anchor distT="0" distB="0" distL="114300" distR="114300" simplePos="0" relativeHeight="251660288" behindDoc="0" locked="0" layoutInCell="1" allowOverlap="1" wp14:anchorId="48C0FC2D" wp14:editId="4935314A">
                <wp:simplePos x="0" y="0"/>
                <wp:positionH relativeFrom="column">
                  <wp:posOffset>-654050</wp:posOffset>
                </wp:positionH>
                <wp:positionV relativeFrom="page">
                  <wp:posOffset>457200</wp:posOffset>
                </wp:positionV>
                <wp:extent cx="5727700" cy="1136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727700" cy="1136650"/>
                        </a:xfrm>
                        <a:prstGeom prst="rect">
                          <a:avLst/>
                        </a:prstGeom>
                        <a:noFill/>
                        <a:ln w="6350">
                          <a:noFill/>
                        </a:ln>
                      </wps:spPr>
                      <wps:txbx>
                        <w:txbxContent>
                          <w:p w14:paraId="612A3FFA" w14:textId="77777777" w:rsidR="007506F1" w:rsidRDefault="00C824EA" w:rsidP="005D141F">
                            <w:pPr>
                              <w:jc w:val="both"/>
                              <w:rPr>
                                <w:rFonts w:ascii="Source Serif Pro" w:hAnsi="Source Serif Pro"/>
                                <w:b/>
                                <w:bCs/>
                                <w:color w:val="FFFFFF" w:themeColor="background1"/>
                                <w:sz w:val="28"/>
                                <w:szCs w:val="28"/>
                              </w:rPr>
                            </w:pPr>
                            <w:r>
                              <w:rPr>
                                <w:rFonts w:ascii="Source Serif Pro" w:hAnsi="Source Serif Pro"/>
                                <w:b/>
                                <w:bCs/>
                                <w:color w:val="FFFFFF" w:themeColor="background1"/>
                                <w:sz w:val="28"/>
                                <w:szCs w:val="28"/>
                              </w:rPr>
                              <w:t>.</w:t>
                            </w:r>
                            <w:r w:rsidR="00246E69">
                              <w:rPr>
                                <w:rFonts w:ascii="Source Serif Pro" w:hAnsi="Source Serif Pro"/>
                                <w:b/>
                                <w:bCs/>
                                <w:color w:val="FFFFFF" w:themeColor="background1"/>
                                <w:sz w:val="28"/>
                                <w:szCs w:val="28"/>
                              </w:rPr>
                              <w:t xml:space="preserve"> </w:t>
                            </w:r>
                          </w:p>
                          <w:p w14:paraId="038DCC2C" w14:textId="55995098" w:rsidR="00246E69" w:rsidRPr="005C0DF5" w:rsidRDefault="00246E69" w:rsidP="005D141F">
                            <w:pPr>
                              <w:jc w:val="both"/>
                              <w:rPr>
                                <w:rFonts w:ascii="Source Serif Pro" w:hAnsi="Source Serif Pro"/>
                                <w:bCs/>
                                <w:sz w:val="36"/>
                                <w:szCs w:val="36"/>
                              </w:rPr>
                            </w:pPr>
                            <w:r w:rsidRPr="005C0DF5">
                              <w:rPr>
                                <w:rFonts w:ascii="Source Serif Pro" w:hAnsi="Source Serif Pro"/>
                                <w:bCs/>
                                <w:sz w:val="36"/>
                                <w:szCs w:val="36"/>
                              </w:rPr>
                              <w:t>C</w:t>
                            </w:r>
                            <w:r w:rsidR="007506F1" w:rsidRPr="005C0DF5">
                              <w:rPr>
                                <w:rFonts w:ascii="Source Serif Pro" w:hAnsi="Source Serif Pro"/>
                                <w:bCs/>
                                <w:sz w:val="36"/>
                                <w:szCs w:val="36"/>
                              </w:rPr>
                              <w:t xml:space="preserve">all for Expression of Interest Business Development </w:t>
                            </w:r>
                          </w:p>
                          <w:p w14:paraId="75B5CA1E" w14:textId="0C778514" w:rsidR="007506F1" w:rsidRDefault="007506F1" w:rsidP="005D141F">
                            <w:pPr>
                              <w:jc w:val="both"/>
                              <w:rPr>
                                <w:rFonts w:ascii="Source Serif Pro" w:hAnsi="Source Serif Pro"/>
                                <w:b/>
                                <w:bCs/>
                                <w:color w:val="FFFFFF" w:themeColor="background1"/>
                                <w:sz w:val="28"/>
                                <w:szCs w:val="28"/>
                              </w:rPr>
                            </w:pPr>
                            <w:r w:rsidRPr="005C0DF5">
                              <w:rPr>
                                <w:rFonts w:ascii="Source Serif Pro" w:hAnsi="Source Serif Pro"/>
                                <w:bCs/>
                                <w:sz w:val="36"/>
                                <w:szCs w:val="36"/>
                              </w:rPr>
                              <w:t>Consultants</w:t>
                            </w:r>
                          </w:p>
                          <w:p w14:paraId="146875A7" w14:textId="77777777" w:rsidR="00246E69" w:rsidRDefault="00246E69" w:rsidP="005D141F">
                            <w:pPr>
                              <w:jc w:val="both"/>
                              <w:rPr>
                                <w:rFonts w:ascii="Source Serif Pro" w:hAnsi="Source Serif Pro"/>
                                <w:b/>
                                <w:bCs/>
                                <w:color w:val="FFFFFF" w:themeColor="background1"/>
                                <w:sz w:val="28"/>
                                <w:szCs w:val="28"/>
                              </w:rPr>
                            </w:pPr>
                          </w:p>
                          <w:p w14:paraId="18E22405" w14:textId="368C8C50" w:rsidR="00246E69" w:rsidRDefault="00246E69" w:rsidP="005D141F">
                            <w:pPr>
                              <w:jc w:val="both"/>
                              <w:rPr>
                                <w:rFonts w:ascii="Source Serif Pro" w:hAnsi="Source Serif Pro"/>
                                <w:b/>
                                <w:bCs/>
                                <w:color w:val="FFFFFF" w:themeColor="background1"/>
                                <w:sz w:val="28"/>
                                <w:szCs w:val="28"/>
                              </w:rPr>
                            </w:pPr>
                          </w:p>
                          <w:p w14:paraId="48EFB141" w14:textId="77777777" w:rsidR="00246E69" w:rsidRPr="00A71525" w:rsidRDefault="00246E69" w:rsidP="005D141F">
                            <w:pPr>
                              <w:jc w:val="both"/>
                              <w:rPr>
                                <w:rFonts w:ascii="Source Serif Pro" w:hAnsi="Source Serif Pro"/>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0FC2D" id="_x0000_t202" coordsize="21600,21600" o:spt="202" path="m,l,21600r21600,l21600,xe">
                <v:stroke joinstyle="miter"/>
                <v:path gradientshapeok="t" o:connecttype="rect"/>
              </v:shapetype>
              <v:shape id="Text Box 2" o:spid="_x0000_s1026" type="#_x0000_t202" style="position:absolute;margin-left:-51.5pt;margin-top:36pt;width:451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" filled="f" stroked="f" strokeweight=".5pt">
                <v:textbox>
                  <w:txbxContent>
                    <w:p w14:paraId="612A3FFA" w14:textId="77777777" w:rsidR="007506F1" w:rsidRDefault="00C824EA" w:rsidP="005D141F">
                      <w:pPr>
                        <w:jc w:val="both"/>
                        <w:rPr>
                          <w:rFonts w:ascii="Source Serif Pro" w:hAnsi="Source Serif Pro"/>
                          <w:b/>
                          <w:bCs/>
                          <w:color w:val="FFFFFF" w:themeColor="background1"/>
                          <w:sz w:val="28"/>
                          <w:szCs w:val="28"/>
                        </w:rPr>
                      </w:pPr>
                      <w:r>
                        <w:rPr>
                          <w:rFonts w:ascii="Source Serif Pro" w:hAnsi="Source Serif Pro"/>
                          <w:b/>
                          <w:bCs/>
                          <w:color w:val="FFFFFF" w:themeColor="background1"/>
                          <w:sz w:val="28"/>
                          <w:szCs w:val="28"/>
                        </w:rPr>
                        <w:t>.</w:t>
                      </w:r>
                      <w:r w:rsidR="00246E69">
                        <w:rPr>
                          <w:rFonts w:ascii="Source Serif Pro" w:hAnsi="Source Serif Pro"/>
                          <w:b/>
                          <w:bCs/>
                          <w:color w:val="FFFFFF" w:themeColor="background1"/>
                          <w:sz w:val="28"/>
                          <w:szCs w:val="28"/>
                        </w:rPr>
                        <w:t xml:space="preserve"> </w:t>
                      </w:r>
                    </w:p>
                    <w:p w14:paraId="038DCC2C" w14:textId="55995098" w:rsidR="00246E69" w:rsidRPr="005C0DF5" w:rsidRDefault="00246E69" w:rsidP="005D141F">
                      <w:pPr>
                        <w:jc w:val="both"/>
                        <w:rPr>
                          <w:rFonts w:ascii="Source Serif Pro" w:hAnsi="Source Serif Pro"/>
                          <w:bCs/>
                          <w:sz w:val="36"/>
                          <w:szCs w:val="36"/>
                        </w:rPr>
                      </w:pPr>
                      <w:r w:rsidRPr="005C0DF5">
                        <w:rPr>
                          <w:rFonts w:ascii="Source Serif Pro" w:hAnsi="Source Serif Pro"/>
                          <w:bCs/>
                          <w:sz w:val="36"/>
                          <w:szCs w:val="36"/>
                        </w:rPr>
                        <w:t>C</w:t>
                      </w:r>
                      <w:r w:rsidR="007506F1" w:rsidRPr="005C0DF5">
                        <w:rPr>
                          <w:rFonts w:ascii="Source Serif Pro" w:hAnsi="Source Serif Pro"/>
                          <w:bCs/>
                          <w:sz w:val="36"/>
                          <w:szCs w:val="36"/>
                        </w:rPr>
                        <w:t xml:space="preserve">all for Expression of Interest Business Development </w:t>
                      </w:r>
                    </w:p>
                    <w:p w14:paraId="75B5CA1E" w14:textId="0C778514" w:rsidR="007506F1" w:rsidRDefault="007506F1" w:rsidP="005D141F">
                      <w:pPr>
                        <w:jc w:val="both"/>
                        <w:rPr>
                          <w:rFonts w:ascii="Source Serif Pro" w:hAnsi="Source Serif Pro"/>
                          <w:b/>
                          <w:bCs/>
                          <w:color w:val="FFFFFF" w:themeColor="background1"/>
                          <w:sz w:val="28"/>
                          <w:szCs w:val="28"/>
                        </w:rPr>
                      </w:pPr>
                      <w:r w:rsidRPr="005C0DF5">
                        <w:rPr>
                          <w:rFonts w:ascii="Source Serif Pro" w:hAnsi="Source Serif Pro"/>
                          <w:bCs/>
                          <w:sz w:val="36"/>
                          <w:szCs w:val="36"/>
                        </w:rPr>
                        <w:t>Consultants</w:t>
                      </w:r>
                    </w:p>
                    <w:p w14:paraId="146875A7" w14:textId="77777777" w:rsidR="00246E69" w:rsidRDefault="00246E69" w:rsidP="005D141F">
                      <w:pPr>
                        <w:jc w:val="both"/>
                        <w:rPr>
                          <w:rFonts w:ascii="Source Serif Pro" w:hAnsi="Source Serif Pro"/>
                          <w:b/>
                          <w:bCs/>
                          <w:color w:val="FFFFFF" w:themeColor="background1"/>
                          <w:sz w:val="28"/>
                          <w:szCs w:val="28"/>
                        </w:rPr>
                      </w:pPr>
                    </w:p>
                    <w:p w14:paraId="18E22405" w14:textId="368C8C50" w:rsidR="00246E69" w:rsidRDefault="00246E69" w:rsidP="005D141F">
                      <w:pPr>
                        <w:jc w:val="both"/>
                        <w:rPr>
                          <w:rFonts w:ascii="Source Serif Pro" w:hAnsi="Source Serif Pro"/>
                          <w:b/>
                          <w:bCs/>
                          <w:color w:val="FFFFFF" w:themeColor="background1"/>
                          <w:sz w:val="28"/>
                          <w:szCs w:val="28"/>
                        </w:rPr>
                      </w:pPr>
                    </w:p>
                    <w:p w14:paraId="48EFB141" w14:textId="77777777" w:rsidR="00246E69" w:rsidRPr="00A71525" w:rsidRDefault="00246E69" w:rsidP="005D141F">
                      <w:pPr>
                        <w:jc w:val="both"/>
                        <w:rPr>
                          <w:rFonts w:ascii="Source Serif Pro" w:hAnsi="Source Serif Pro"/>
                          <w:b/>
                          <w:bCs/>
                          <w:color w:val="FFFFFF" w:themeColor="background1"/>
                          <w:sz w:val="28"/>
                          <w:szCs w:val="28"/>
                        </w:rPr>
                      </w:pPr>
                    </w:p>
                  </w:txbxContent>
                </v:textbox>
                <w10:wrap anchory="page"/>
              </v:shape>
            </w:pict>
          </mc:Fallback>
        </mc:AlternateContent>
      </w:r>
      <w:r w:rsidRPr="003F2C6A">
        <w:rPr>
          <w:rFonts w:ascii="Source Serif Pro" w:hAnsi="Source Serif Pro"/>
          <w:noProof/>
          <w:color w:val="C00000"/>
          <w:sz w:val="28"/>
          <w:szCs w:val="28"/>
        </w:rPr>
        <mc:AlternateContent>
          <mc:Choice Requires="wps">
            <w:drawing>
              <wp:anchor distT="0" distB="0" distL="114300" distR="114300" simplePos="0" relativeHeight="251661312" behindDoc="0" locked="0" layoutInCell="1" allowOverlap="1" wp14:anchorId="16905EE9" wp14:editId="74DF39F1">
                <wp:simplePos x="0" y="0"/>
                <wp:positionH relativeFrom="column">
                  <wp:posOffset>-603250</wp:posOffset>
                </wp:positionH>
                <wp:positionV relativeFrom="page">
                  <wp:posOffset>57150</wp:posOffset>
                </wp:positionV>
                <wp:extent cx="2336800" cy="55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6800" cy="558800"/>
                        </a:xfrm>
                        <a:prstGeom prst="rect">
                          <a:avLst/>
                        </a:prstGeom>
                        <a:noFill/>
                        <a:ln w="6350">
                          <a:noFill/>
                        </a:ln>
                      </wps:spPr>
                      <wps:txbx>
                        <w:txbxContent>
                          <w:p w14:paraId="240C1868" w14:textId="444A0FB2" w:rsidR="00A71525" w:rsidRPr="00A71525" w:rsidRDefault="00A71525">
                            <w:pPr>
                              <w:rPr>
                                <w:rFonts w:ascii="Source Serif Pro" w:hAnsi="Source Serif Pro"/>
                                <w:b/>
                                <w:bCs/>
                                <w:color w:val="C00000"/>
                                <w:sz w:val="56"/>
                                <w:szCs w:val="56"/>
                              </w:rPr>
                            </w:pPr>
                            <w:r w:rsidRPr="00A71525">
                              <w:rPr>
                                <w:rFonts w:ascii="Source Serif Pro" w:hAnsi="Source Serif Pro"/>
                                <w:b/>
                                <w:bCs/>
                                <w:noProof/>
                                <w:color w:val="C00000"/>
                                <w:sz w:val="56"/>
                                <w:szCs w:val="56"/>
                              </w:rPr>
                              <w:t>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05EE9" id="Text Box 3" o:spid="_x0000_s1027" type="#_x0000_t202" style="position:absolute;margin-left:-47.5pt;margin-top:4.5pt;width:184pt;height:44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" filled="f" stroked="f" strokeweight=".5pt">
                <v:textbox>
                  <w:txbxContent>
                    <w:p w14:paraId="240C1868" w14:textId="444A0FB2" w:rsidR="00A71525" w:rsidRPr="00A71525" w:rsidRDefault="00A71525">
                      <w:pPr>
                        <w:rPr>
                          <w:rFonts w:ascii="Source Serif Pro" w:hAnsi="Source Serif Pro"/>
                          <w:b/>
                          <w:bCs/>
                          <w:color w:val="C00000"/>
                          <w:sz w:val="56"/>
                          <w:szCs w:val="56"/>
                        </w:rPr>
                      </w:pPr>
                      <w:r w:rsidRPr="00A71525">
                        <w:rPr>
                          <w:rFonts w:ascii="Source Serif Pro" w:hAnsi="Source Serif Pro"/>
                          <w:b/>
                          <w:bCs/>
                          <w:noProof/>
                          <w:color w:val="C00000"/>
                          <w:sz w:val="56"/>
                          <w:szCs w:val="56"/>
                        </w:rPr>
                        <w:t>South Sudan</w:t>
                      </w:r>
                    </w:p>
                  </w:txbxContent>
                </v:textbox>
                <w10:wrap anchory="page"/>
              </v:shape>
            </w:pict>
          </mc:Fallback>
        </mc:AlternateContent>
      </w:r>
      <w:r w:rsidR="00B64307" w:rsidRPr="003F2C6A">
        <w:rPr>
          <w:rFonts w:ascii="Source Serif Pro" w:hAnsi="Source Serif Pro"/>
          <w:noProof/>
          <w:color w:val="C00000"/>
          <w:sz w:val="28"/>
          <w:szCs w:val="28"/>
        </w:rPr>
        <w:drawing>
          <wp:anchor distT="0" distB="0" distL="114300" distR="114300" simplePos="0" relativeHeight="251659264" behindDoc="0" locked="0" layoutInCell="1" allowOverlap="1" wp14:anchorId="5DF06289" wp14:editId="35AF81CA">
            <wp:simplePos x="0" y="0"/>
            <wp:positionH relativeFrom="page">
              <wp:align>right</wp:align>
            </wp:positionH>
            <wp:positionV relativeFrom="page">
              <wp:align>top</wp:align>
            </wp:positionV>
            <wp:extent cx="7766050" cy="1543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0976"/>
                    <a:stretch/>
                  </pic:blipFill>
                  <pic:spPr bwMode="auto">
                    <a:xfrm>
                      <a:off x="0" y="0"/>
                      <a:ext cx="776605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4B20">
        <w:rPr>
          <w:rFonts w:ascii="Source Serif Pro" w:hAnsi="Source Serif Pro" w:cs="Segoe UI"/>
          <w:b/>
          <w:color w:val="1F3864" w:themeColor="accent1" w:themeShade="80"/>
          <w:sz w:val="24"/>
          <w:szCs w:val="24"/>
        </w:rPr>
        <w:tab/>
      </w:r>
    </w:p>
    <w:p w14:paraId="71DC8ED4" w14:textId="3224B23C" w:rsidR="004A6816" w:rsidRPr="003479D1" w:rsidRDefault="004A6816" w:rsidP="004A6816">
      <w:pPr>
        <w:spacing w:line="240" w:lineRule="auto"/>
        <w:rPr>
          <w:rFonts w:ascii="Source Serif Pro" w:hAnsi="Source Serif Pro" w:cs="Segoe UI"/>
          <w:b/>
          <w:color w:val="1F3864" w:themeColor="accent1" w:themeShade="80"/>
          <w:sz w:val="28"/>
          <w:szCs w:val="28"/>
        </w:rPr>
      </w:pPr>
      <w:r w:rsidRPr="003479D1">
        <w:rPr>
          <w:rFonts w:ascii="Source Serif Pro" w:eastAsia="Times New Roman" w:hAnsi="Source Serif Pro" w:cs="Times New Roman"/>
          <w:b/>
          <w:bCs/>
          <w:color w:val="C00000"/>
          <w:spacing w:val="3"/>
          <w:sz w:val="28"/>
          <w:szCs w:val="28"/>
          <w:lang w:val="en"/>
        </w:rPr>
        <w:t>About DRC in South Sudan</w:t>
      </w:r>
    </w:p>
    <w:p w14:paraId="35605A05" w14:textId="7D8D6FB6"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bookmarkStart w:id="0" w:name="_Hlk71709836"/>
      <w:r w:rsidRPr="00DA457F">
        <w:rPr>
          <w:rFonts w:eastAsia="Times New Roman" w:cstheme="minorHAnsi"/>
          <w:color w:val="2E3436"/>
          <w:spacing w:val="3"/>
          <w:sz w:val="16"/>
          <w:szCs w:val="16"/>
          <w:lang w:val="en"/>
        </w:rPr>
        <w:t>DRC is an international nonprofit making organization, working in over 40 countries globally. DRC started operating in South Sudan from 2005 with the overall aim of achieving Durable Solutions for displaced populations</w:t>
      </w:r>
      <w:bookmarkEnd w:id="0"/>
      <w:r w:rsidR="007506F1" w:rsidRPr="00DA457F">
        <w:rPr>
          <w:rFonts w:eastAsia="Times New Roman" w:cstheme="minorHAnsi"/>
          <w:color w:val="2E3436"/>
          <w:spacing w:val="3"/>
          <w:sz w:val="16"/>
          <w:szCs w:val="16"/>
          <w:lang w:val="en"/>
        </w:rPr>
        <w:t>. DRC work</w:t>
      </w:r>
      <w:r w:rsidRPr="00DA457F">
        <w:rPr>
          <w:rFonts w:eastAsia="Times New Roman" w:cstheme="minorHAnsi"/>
          <w:color w:val="2E3436"/>
          <w:spacing w:val="3"/>
          <w:sz w:val="16"/>
          <w:szCs w:val="16"/>
          <w:lang w:val="en"/>
        </w:rPr>
        <w:t xml:space="preserve"> supports communities (refugees, IDPS and host communities) across the spectrum of emergency response, solutions and addressing root causes for displacement. Currently DRC has static presence in Unity, Upper Nile, Eastern Equatoria and Western Bahr-el Ghazel states and Mobile Response Teams that respond to emergencies in hard to reach areas across the country.  DRC has a multi sector country program that focuses on Protection and Sexual gender Based Violence, Camp Coordination and Camp Management, Shelter and NFI, Water, Sanitation, and Hygiene (WASH), Social Cohesion, Livelihoods and Food Security</w:t>
      </w:r>
      <w:r w:rsidR="007506F1" w:rsidRPr="00DA457F">
        <w:rPr>
          <w:rFonts w:eastAsia="Times New Roman" w:cstheme="minorHAnsi"/>
          <w:color w:val="2E3436"/>
          <w:spacing w:val="3"/>
          <w:sz w:val="16"/>
          <w:szCs w:val="16"/>
          <w:lang w:val="en"/>
        </w:rPr>
        <w:t xml:space="preserve">, </w:t>
      </w:r>
      <w:r w:rsidRPr="00DA457F">
        <w:rPr>
          <w:rFonts w:eastAsia="Times New Roman" w:cstheme="minorHAnsi"/>
          <w:color w:val="2E3436"/>
          <w:spacing w:val="3"/>
          <w:sz w:val="16"/>
          <w:szCs w:val="16"/>
          <w:lang w:val="en"/>
        </w:rPr>
        <w:t>humanitarian mine action, mine risk education, and armed violence reduction programming.</w:t>
      </w:r>
    </w:p>
    <w:p w14:paraId="4C6A4729" w14:textId="16E486BA" w:rsidR="004A6816" w:rsidRPr="00DA457F" w:rsidRDefault="004A6816" w:rsidP="004A6816">
      <w:pPr>
        <w:shd w:val="clear" w:color="auto" w:fill="FFFFFF"/>
        <w:spacing w:before="240" w:after="240" w:line="240" w:lineRule="auto"/>
        <w:jc w:val="both"/>
        <w:rPr>
          <w:rFonts w:eastAsia="Times New Roman" w:cstheme="minorHAnsi"/>
          <w:b/>
          <w:bCs/>
          <w:color w:val="2E3436"/>
          <w:spacing w:val="3"/>
          <w:sz w:val="16"/>
          <w:szCs w:val="16"/>
          <w:lang w:val="en"/>
        </w:rPr>
      </w:pPr>
      <w:r w:rsidRPr="00DA457F">
        <w:rPr>
          <w:rFonts w:eastAsia="Times New Roman" w:cstheme="minorHAnsi"/>
          <w:b/>
          <w:color w:val="C00000"/>
          <w:spacing w:val="3"/>
          <w:sz w:val="16"/>
          <w:szCs w:val="16"/>
          <w:lang w:val="en"/>
        </w:rPr>
        <w:t>Purpose of the consultancy</w:t>
      </w:r>
      <w:r w:rsidR="003B5255" w:rsidRPr="00DA457F">
        <w:rPr>
          <w:rFonts w:eastAsia="Times New Roman" w:cstheme="minorHAnsi"/>
          <w:b/>
          <w:color w:val="2E3436"/>
          <w:spacing w:val="3"/>
          <w:sz w:val="16"/>
          <w:szCs w:val="16"/>
          <w:lang w:val="en"/>
        </w:rPr>
        <w:t>:</w:t>
      </w:r>
    </w:p>
    <w:p w14:paraId="2438C577" w14:textId="2994A366"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Danish Refugee Council is looking for consultant(s) to lead the development </w:t>
      </w:r>
      <w:r w:rsidR="007506F1" w:rsidRPr="00DA457F">
        <w:rPr>
          <w:rFonts w:eastAsia="Times New Roman" w:cstheme="minorHAnsi"/>
          <w:color w:val="2E3436"/>
          <w:spacing w:val="3"/>
          <w:sz w:val="16"/>
          <w:szCs w:val="16"/>
          <w:lang w:val="en"/>
        </w:rPr>
        <w:t xml:space="preserve">of </w:t>
      </w:r>
      <w:r w:rsidRPr="00DA457F">
        <w:rPr>
          <w:rFonts w:eastAsia="Times New Roman" w:cstheme="minorHAnsi"/>
          <w:color w:val="2E3436"/>
          <w:spacing w:val="3"/>
          <w:sz w:val="16"/>
          <w:szCs w:val="16"/>
          <w:lang w:val="en"/>
        </w:rPr>
        <w:t xml:space="preserve">strategic, large scale and consortia proposals in all the sectors of DRC interventions. Under the overall leadership of the Head of Programs, consultant/s will </w:t>
      </w:r>
      <w:r w:rsidR="007506F1" w:rsidRPr="00DA457F">
        <w:rPr>
          <w:rFonts w:eastAsia="Times New Roman" w:cstheme="minorHAnsi"/>
          <w:color w:val="2E3436"/>
          <w:spacing w:val="3"/>
          <w:sz w:val="16"/>
          <w:szCs w:val="16"/>
          <w:lang w:val="en"/>
        </w:rPr>
        <w:t xml:space="preserve">lead business development efforts </w:t>
      </w:r>
      <w:r w:rsidRPr="00DA457F">
        <w:rPr>
          <w:rFonts w:eastAsia="Times New Roman" w:cstheme="minorHAnsi"/>
          <w:color w:val="2E3436"/>
          <w:spacing w:val="3"/>
          <w:sz w:val="16"/>
          <w:szCs w:val="16"/>
          <w:lang w:val="en"/>
        </w:rPr>
        <w:t xml:space="preserve">in close cooperation with DRC technical coordinators, Project staff, finance, grants and other teams. </w:t>
      </w:r>
    </w:p>
    <w:p w14:paraId="30FC2A57" w14:textId="726BFF0B"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This is a general </w:t>
      </w:r>
      <w:r w:rsidRPr="00DA457F">
        <w:rPr>
          <w:rFonts w:eastAsia="Times New Roman" w:cstheme="minorHAnsi"/>
          <w:b/>
          <w:color w:val="2E3436"/>
          <w:spacing w:val="3"/>
          <w:sz w:val="16"/>
          <w:szCs w:val="16"/>
          <w:lang w:val="en"/>
        </w:rPr>
        <w:t>call for expression of interest for business development consultant’s</w:t>
      </w:r>
      <w:r w:rsidRPr="00DA457F">
        <w:rPr>
          <w:rFonts w:eastAsia="Times New Roman" w:cstheme="minorHAnsi"/>
          <w:color w:val="2E3436"/>
          <w:spacing w:val="3"/>
          <w:sz w:val="16"/>
          <w:szCs w:val="16"/>
          <w:lang w:val="en"/>
        </w:rPr>
        <w:t xml:space="preserve"> </w:t>
      </w:r>
      <w:r w:rsidR="007506F1" w:rsidRPr="00DA457F">
        <w:rPr>
          <w:rFonts w:eastAsia="Times New Roman" w:cstheme="minorHAnsi"/>
          <w:color w:val="2E3436"/>
          <w:spacing w:val="3"/>
          <w:sz w:val="16"/>
          <w:szCs w:val="16"/>
          <w:lang w:val="en"/>
        </w:rPr>
        <w:t xml:space="preserve">for </w:t>
      </w:r>
      <w:r w:rsidRPr="00DA457F">
        <w:rPr>
          <w:rFonts w:eastAsia="Times New Roman" w:cstheme="minorHAnsi"/>
          <w:color w:val="2E3436"/>
          <w:spacing w:val="3"/>
          <w:sz w:val="16"/>
          <w:szCs w:val="16"/>
          <w:lang w:val="en"/>
        </w:rPr>
        <w:t>short-term engagements in anticipation for calls</w:t>
      </w:r>
      <w:r w:rsidR="007506F1" w:rsidRPr="00DA457F">
        <w:rPr>
          <w:rFonts w:eastAsia="Times New Roman" w:cstheme="minorHAnsi"/>
          <w:color w:val="2E3436"/>
          <w:spacing w:val="3"/>
          <w:sz w:val="16"/>
          <w:szCs w:val="16"/>
          <w:lang w:val="en"/>
        </w:rPr>
        <w:t xml:space="preserve"> with</w:t>
      </w:r>
      <w:r w:rsidRPr="00DA457F">
        <w:rPr>
          <w:rFonts w:eastAsia="Times New Roman" w:cstheme="minorHAnsi"/>
          <w:color w:val="2E3436"/>
          <w:spacing w:val="3"/>
          <w:sz w:val="16"/>
          <w:szCs w:val="16"/>
          <w:lang w:val="en"/>
        </w:rPr>
        <w:t xml:space="preserve"> experience and skills </w:t>
      </w:r>
      <w:r w:rsidR="007506F1" w:rsidRPr="00DA457F">
        <w:rPr>
          <w:rFonts w:eastAsia="Times New Roman" w:cstheme="minorHAnsi"/>
          <w:color w:val="2E3436"/>
          <w:spacing w:val="3"/>
          <w:sz w:val="16"/>
          <w:szCs w:val="16"/>
          <w:lang w:val="en"/>
        </w:rPr>
        <w:t xml:space="preserve">in </w:t>
      </w:r>
      <w:r w:rsidR="007506F1" w:rsidRPr="005C0DF5">
        <w:rPr>
          <w:rFonts w:eastAsia="Times New Roman" w:cstheme="minorHAnsi"/>
          <w:b/>
          <w:color w:val="2E3436"/>
          <w:spacing w:val="3"/>
          <w:sz w:val="16"/>
          <w:szCs w:val="16"/>
          <w:lang w:val="en"/>
        </w:rPr>
        <w:t>developing p</w:t>
      </w:r>
      <w:r w:rsidRPr="005C0DF5">
        <w:rPr>
          <w:rFonts w:eastAsia="Times New Roman" w:cstheme="minorHAnsi"/>
          <w:b/>
          <w:color w:val="2E3436"/>
          <w:spacing w:val="3"/>
          <w:sz w:val="16"/>
          <w:szCs w:val="16"/>
          <w:lang w:val="en"/>
        </w:rPr>
        <w:t>roposals in the following sectors</w:t>
      </w:r>
      <w:r w:rsidR="005C0DF5">
        <w:rPr>
          <w:rFonts w:eastAsia="Times New Roman" w:cstheme="minorHAnsi"/>
          <w:b/>
          <w:color w:val="2E3436"/>
          <w:spacing w:val="3"/>
          <w:sz w:val="16"/>
          <w:szCs w:val="16"/>
          <w:lang w:val="en"/>
        </w:rPr>
        <w:t>/sub sectors</w:t>
      </w:r>
      <w:r w:rsidRPr="005C0DF5">
        <w:rPr>
          <w:rFonts w:eastAsia="Times New Roman" w:cstheme="minorHAnsi"/>
          <w:b/>
          <w:color w:val="2E3436"/>
          <w:spacing w:val="3"/>
          <w:sz w:val="16"/>
          <w:szCs w:val="16"/>
          <w:lang w:val="en"/>
        </w:rPr>
        <w:t xml:space="preserve">; </w:t>
      </w:r>
      <w:r w:rsidR="005C0DF5">
        <w:rPr>
          <w:rFonts w:eastAsia="Times New Roman" w:cstheme="minorHAnsi"/>
          <w:b/>
          <w:color w:val="2E3436"/>
          <w:spacing w:val="3"/>
          <w:sz w:val="16"/>
          <w:szCs w:val="16"/>
          <w:lang w:val="en"/>
        </w:rPr>
        <w:t xml:space="preserve">General </w:t>
      </w:r>
      <w:r w:rsidRPr="005C0DF5">
        <w:rPr>
          <w:rFonts w:eastAsia="Times New Roman" w:cstheme="minorHAnsi"/>
          <w:b/>
          <w:color w:val="2E3436"/>
          <w:spacing w:val="3"/>
          <w:sz w:val="16"/>
          <w:szCs w:val="16"/>
          <w:lang w:val="en"/>
        </w:rPr>
        <w:t>Protection, GBV, CCCM, Shelter and infrastructure, WASH and NFI, Livelihoods, Resilience, Food Security, Housing Land and Property</w:t>
      </w:r>
      <w:r w:rsidR="007506F1" w:rsidRPr="005C0DF5">
        <w:rPr>
          <w:rFonts w:eastAsia="Times New Roman" w:cstheme="minorHAnsi"/>
          <w:b/>
          <w:color w:val="2E3436"/>
          <w:spacing w:val="3"/>
          <w:sz w:val="16"/>
          <w:szCs w:val="16"/>
          <w:lang w:val="en"/>
        </w:rPr>
        <w:t>, Access to Justice</w:t>
      </w:r>
      <w:r w:rsidRPr="00DA457F">
        <w:rPr>
          <w:rFonts w:eastAsia="Times New Roman" w:cstheme="minorHAnsi"/>
          <w:color w:val="2E3436"/>
          <w:spacing w:val="3"/>
          <w:sz w:val="16"/>
          <w:szCs w:val="16"/>
          <w:lang w:val="en"/>
        </w:rPr>
        <w:t>.</w:t>
      </w:r>
    </w:p>
    <w:p w14:paraId="54F129B7" w14:textId="7CA49B11"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The consultants must have experience in one or more of DRC programming sectors and have experience of bid/proposal development for some the major donors such as BHA, </w:t>
      </w:r>
      <w:r w:rsidR="005C0DF5">
        <w:rPr>
          <w:rFonts w:eastAsia="Times New Roman" w:cstheme="minorHAnsi"/>
          <w:color w:val="2E3436"/>
          <w:spacing w:val="3"/>
          <w:sz w:val="16"/>
          <w:szCs w:val="16"/>
          <w:lang w:val="en"/>
        </w:rPr>
        <w:t xml:space="preserve">FCDO, </w:t>
      </w:r>
      <w:r w:rsidRPr="00DA457F">
        <w:rPr>
          <w:rFonts w:eastAsia="Times New Roman" w:cstheme="minorHAnsi"/>
          <w:color w:val="2E3436"/>
          <w:spacing w:val="3"/>
          <w:sz w:val="16"/>
          <w:szCs w:val="16"/>
          <w:lang w:val="en"/>
        </w:rPr>
        <w:t xml:space="preserve">EU, </w:t>
      </w:r>
      <w:r w:rsidR="005C0DF5">
        <w:rPr>
          <w:rFonts w:eastAsia="Times New Roman" w:cstheme="minorHAnsi"/>
          <w:color w:val="2E3436"/>
          <w:spacing w:val="3"/>
          <w:sz w:val="16"/>
          <w:szCs w:val="16"/>
          <w:lang w:val="en"/>
        </w:rPr>
        <w:t>USAID, SSHF, SIDA, DANIDA, UN</w:t>
      </w:r>
      <w:r w:rsidRPr="00DA457F">
        <w:rPr>
          <w:rFonts w:eastAsia="Times New Roman" w:cstheme="minorHAnsi"/>
          <w:color w:val="2E3436"/>
          <w:spacing w:val="3"/>
          <w:sz w:val="16"/>
          <w:szCs w:val="16"/>
          <w:lang w:val="en"/>
        </w:rPr>
        <w:t xml:space="preserve">, ECHO, PRM, GAC, other institutional donors and private funding.  </w:t>
      </w:r>
    </w:p>
    <w:p w14:paraId="42DA30B7" w14:textId="77777777"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The key outcome of the consultancy is to develop quality and award-winning proposals. The scope of work will be determined based on the call and the tasks required.</w:t>
      </w:r>
    </w:p>
    <w:p w14:paraId="109CAB99" w14:textId="2D5D2877" w:rsidR="004A6816" w:rsidRPr="00DA457F" w:rsidRDefault="004A6816" w:rsidP="004A6816">
      <w:pPr>
        <w:shd w:val="clear" w:color="auto" w:fill="FFFFFF"/>
        <w:spacing w:before="240" w:after="240" w:line="240" w:lineRule="auto"/>
        <w:jc w:val="both"/>
        <w:rPr>
          <w:rFonts w:eastAsia="Times New Roman" w:cstheme="minorHAnsi"/>
          <w:b/>
          <w:color w:val="2E3436"/>
          <w:spacing w:val="3"/>
          <w:sz w:val="16"/>
          <w:szCs w:val="16"/>
          <w:lang w:val="en"/>
        </w:rPr>
      </w:pPr>
      <w:r w:rsidRPr="00DA457F">
        <w:rPr>
          <w:rFonts w:eastAsia="Times New Roman" w:cstheme="minorHAnsi"/>
          <w:b/>
          <w:color w:val="C00000"/>
          <w:spacing w:val="3"/>
          <w:sz w:val="16"/>
          <w:szCs w:val="16"/>
          <w:lang w:val="en"/>
        </w:rPr>
        <w:t>ROLES AND QUALIFICATIONS</w:t>
      </w:r>
      <w:r w:rsidR="003B5255" w:rsidRPr="00DA457F">
        <w:rPr>
          <w:rFonts w:eastAsia="Times New Roman" w:cstheme="minorHAnsi"/>
          <w:b/>
          <w:color w:val="2E3436"/>
          <w:spacing w:val="3"/>
          <w:sz w:val="16"/>
          <w:szCs w:val="16"/>
          <w:lang w:val="en"/>
        </w:rPr>
        <w:t>:</w:t>
      </w:r>
    </w:p>
    <w:p w14:paraId="656FD470" w14:textId="1A68711A" w:rsidR="004A6816" w:rsidRPr="00DA457F" w:rsidRDefault="004A6816" w:rsidP="004A6816">
      <w:pPr>
        <w:pStyle w:val="ListParagraph"/>
        <w:numPr>
          <w:ilvl w:val="0"/>
          <w:numId w:val="12"/>
        </w:numPr>
        <w:shd w:val="clear" w:color="auto" w:fill="FFFFFF"/>
        <w:spacing w:before="240" w:after="240"/>
        <w:jc w:val="both"/>
        <w:rPr>
          <w:rFonts w:eastAsia="Times New Roman" w:cstheme="minorHAnsi"/>
          <w:b/>
          <w:color w:val="2E3436"/>
          <w:spacing w:val="3"/>
          <w:sz w:val="16"/>
          <w:szCs w:val="16"/>
          <w:lang w:val="en"/>
        </w:rPr>
      </w:pPr>
      <w:r w:rsidRPr="00DA457F">
        <w:rPr>
          <w:rFonts w:eastAsia="Times New Roman" w:cstheme="minorHAnsi"/>
          <w:b/>
          <w:color w:val="C00000"/>
          <w:spacing w:val="3"/>
          <w:sz w:val="16"/>
          <w:szCs w:val="16"/>
          <w:lang w:val="en"/>
        </w:rPr>
        <w:t>Proposal Writers</w:t>
      </w:r>
      <w:r w:rsidR="003B5255" w:rsidRPr="00DA457F">
        <w:rPr>
          <w:rFonts w:eastAsia="Times New Roman" w:cstheme="minorHAnsi"/>
          <w:b/>
          <w:color w:val="2E3436"/>
          <w:spacing w:val="3"/>
          <w:sz w:val="16"/>
          <w:szCs w:val="16"/>
          <w:lang w:val="en"/>
        </w:rPr>
        <w:t>:</w:t>
      </w:r>
    </w:p>
    <w:p w14:paraId="0E35ADF3" w14:textId="77777777"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The proposal writers will lead/support the development of quality proposals and ensure that proposals meet the donor standards and DRC technical standards.</w:t>
      </w:r>
    </w:p>
    <w:p w14:paraId="3C5EEDE9" w14:textId="0C4A2FC4" w:rsidR="004A6816" w:rsidRPr="00DA457F" w:rsidRDefault="004A6816" w:rsidP="004A6816">
      <w:pPr>
        <w:shd w:val="clear" w:color="auto" w:fill="FFFFFF"/>
        <w:spacing w:before="240" w:after="240" w:line="240" w:lineRule="auto"/>
        <w:jc w:val="both"/>
        <w:rPr>
          <w:rFonts w:eastAsia="Times New Roman" w:cstheme="minorHAnsi"/>
          <w:b/>
          <w:color w:val="2E3436"/>
          <w:spacing w:val="3"/>
          <w:sz w:val="16"/>
          <w:szCs w:val="16"/>
          <w:lang w:val="en"/>
        </w:rPr>
      </w:pPr>
      <w:r w:rsidRPr="00DA457F">
        <w:rPr>
          <w:rFonts w:eastAsia="Times New Roman" w:cstheme="minorHAnsi"/>
          <w:b/>
          <w:color w:val="C00000"/>
          <w:spacing w:val="3"/>
          <w:sz w:val="16"/>
          <w:szCs w:val="16"/>
          <w:lang w:val="en"/>
        </w:rPr>
        <w:t>Responsibilities</w:t>
      </w:r>
      <w:r w:rsidR="003B5255" w:rsidRPr="00DA457F">
        <w:rPr>
          <w:rFonts w:eastAsia="Times New Roman" w:cstheme="minorHAnsi"/>
          <w:b/>
          <w:color w:val="C00000"/>
          <w:spacing w:val="3"/>
          <w:sz w:val="16"/>
          <w:szCs w:val="16"/>
          <w:lang w:val="en"/>
        </w:rPr>
        <w:t>:</w:t>
      </w:r>
    </w:p>
    <w:p w14:paraId="20D9EB0C" w14:textId="230EFFA8"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Lead proposal-writing effort, working closely with Technical</w:t>
      </w:r>
      <w:r w:rsidR="007506F1" w:rsidRPr="00DA457F">
        <w:rPr>
          <w:rFonts w:eastAsia="Times New Roman" w:cstheme="minorHAnsi"/>
          <w:color w:val="2E3436"/>
          <w:spacing w:val="3"/>
          <w:sz w:val="16"/>
          <w:szCs w:val="16"/>
          <w:lang w:val="en"/>
        </w:rPr>
        <w:t>/Grants</w:t>
      </w:r>
      <w:r w:rsidRPr="00DA457F">
        <w:rPr>
          <w:rFonts w:eastAsia="Times New Roman" w:cstheme="minorHAnsi"/>
          <w:color w:val="2E3436"/>
          <w:spacing w:val="3"/>
          <w:sz w:val="16"/>
          <w:szCs w:val="16"/>
          <w:lang w:val="en"/>
        </w:rPr>
        <w:t xml:space="preserve"> Coordinators, Project Managers and other units. </w:t>
      </w:r>
    </w:p>
    <w:p w14:paraId="631AF84F" w14:textId="77777777"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Be familiar with all the proposal guidelines, tools and requirements and ensure adherence</w:t>
      </w:r>
    </w:p>
    <w:p w14:paraId="1CB4DD72" w14:textId="77777777"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Develop the winning approach for the call/opportunity and collaborate closely with technical/grants staff to ensure strategies are clear</w:t>
      </w:r>
    </w:p>
    <w:p w14:paraId="61A023B9" w14:textId="77777777"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Develop early strategies during capture and pre-positioning efforts</w:t>
      </w:r>
    </w:p>
    <w:p w14:paraId="57874AB8" w14:textId="77777777"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Create proposal templates and ensure inputs from other contributors meet expectations and are responsive to the RFP/RFA</w:t>
      </w:r>
    </w:p>
    <w:p w14:paraId="7C4A5EDD" w14:textId="265BBB48" w:rsidR="004A6816" w:rsidRPr="00DA457F" w:rsidRDefault="004A6816" w:rsidP="004A6816">
      <w:pPr>
        <w:pStyle w:val="ListParagraph"/>
        <w:numPr>
          <w:ilvl w:val="0"/>
          <w:numId w:val="10"/>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Provide guidance and training to business development coordinators and proposal managers as it relates to proposal writing</w:t>
      </w:r>
    </w:p>
    <w:p w14:paraId="07F5CA6E" w14:textId="77777777" w:rsidR="003C3C8D" w:rsidRPr="00DA457F" w:rsidRDefault="003C3C8D" w:rsidP="003C3C8D">
      <w:pPr>
        <w:shd w:val="clear" w:color="auto" w:fill="FFFFFF"/>
        <w:spacing w:before="240" w:after="240" w:line="240" w:lineRule="auto"/>
        <w:jc w:val="both"/>
        <w:rPr>
          <w:rFonts w:eastAsia="Times New Roman" w:cstheme="minorHAnsi"/>
          <w:b/>
          <w:color w:val="C00000"/>
          <w:spacing w:val="3"/>
          <w:sz w:val="16"/>
          <w:szCs w:val="16"/>
          <w:lang w:val="en"/>
        </w:rPr>
      </w:pPr>
      <w:r w:rsidRPr="00DA457F">
        <w:rPr>
          <w:rFonts w:eastAsia="Times New Roman" w:cstheme="minorHAnsi"/>
          <w:b/>
          <w:color w:val="C00000"/>
          <w:spacing w:val="3"/>
          <w:sz w:val="16"/>
          <w:szCs w:val="16"/>
          <w:lang w:val="en"/>
        </w:rPr>
        <w:t>Qualifications;</w:t>
      </w:r>
    </w:p>
    <w:p w14:paraId="7B638BE4" w14:textId="77777777" w:rsidR="003C3C8D" w:rsidRPr="00DA457F" w:rsidRDefault="003C3C8D" w:rsidP="003C3C8D">
      <w:pPr>
        <w:pStyle w:val="ListParagraph"/>
        <w:numPr>
          <w:ilvl w:val="0"/>
          <w:numId w:val="15"/>
        </w:numPr>
        <w:shd w:val="clear" w:color="auto" w:fill="FFFFFF"/>
        <w:spacing w:before="240" w:after="240"/>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Minimum 5 years' experience in business development within the international humanitarian and development industry with experience in DRC core sectors </w:t>
      </w:r>
    </w:p>
    <w:p w14:paraId="34FA90EE" w14:textId="77777777" w:rsidR="003C3C8D" w:rsidRPr="00DA457F" w:rsidRDefault="003C3C8D" w:rsidP="003C3C8D">
      <w:pPr>
        <w:pStyle w:val="ListParagraph"/>
        <w:numPr>
          <w:ilvl w:val="0"/>
          <w:numId w:val="15"/>
        </w:numPr>
        <w:shd w:val="clear" w:color="auto" w:fill="FFFFFF"/>
        <w:spacing w:before="240" w:after="240"/>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BA or equivalent experience in international relations, development, or a related field;</w:t>
      </w:r>
    </w:p>
    <w:p w14:paraId="0B96D1E8" w14:textId="77777777" w:rsidR="003C3C8D" w:rsidRPr="00DA457F" w:rsidRDefault="003C3C8D" w:rsidP="003C3C8D">
      <w:pPr>
        <w:pStyle w:val="ListParagraph"/>
        <w:numPr>
          <w:ilvl w:val="0"/>
          <w:numId w:val="15"/>
        </w:numPr>
        <w:shd w:val="clear" w:color="auto" w:fill="FFFFFF"/>
        <w:spacing w:before="240" w:after="240"/>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Excellent communication, coordination and people skills</w:t>
      </w:r>
    </w:p>
    <w:p w14:paraId="67A3D9D4" w14:textId="32110CCD" w:rsidR="003C3C8D" w:rsidRPr="00DA457F" w:rsidRDefault="003C3C8D" w:rsidP="003C3C8D">
      <w:pPr>
        <w:pStyle w:val="ListParagraph"/>
        <w:numPr>
          <w:ilvl w:val="0"/>
          <w:numId w:val="15"/>
        </w:numPr>
        <w:shd w:val="clear" w:color="auto" w:fill="FFFFFF"/>
        <w:spacing w:before="240" w:after="240"/>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Proven experience of leading/writing winning bids with major donors including; DANIDA, BHA</w:t>
      </w:r>
      <w:r w:rsidR="005C0DF5">
        <w:rPr>
          <w:rFonts w:eastAsia="Times New Roman" w:cstheme="minorHAnsi"/>
          <w:color w:val="2E3436"/>
          <w:spacing w:val="3"/>
          <w:sz w:val="16"/>
          <w:szCs w:val="16"/>
          <w:lang w:val="en"/>
        </w:rPr>
        <w:t>, FCDO, UN</w:t>
      </w:r>
      <w:r w:rsidRPr="00DA457F">
        <w:rPr>
          <w:rFonts w:eastAsia="Times New Roman" w:cstheme="minorHAnsi"/>
          <w:color w:val="2E3436"/>
          <w:spacing w:val="3"/>
          <w:sz w:val="16"/>
          <w:szCs w:val="16"/>
          <w:lang w:val="en"/>
        </w:rPr>
        <w:t>, SSHF, PRM, GAC and other multilateral organizations;</w:t>
      </w:r>
    </w:p>
    <w:p w14:paraId="13E8829E" w14:textId="1C9B17DB" w:rsidR="003C3C8D" w:rsidRPr="00DA457F" w:rsidRDefault="003C3C8D" w:rsidP="003C3C8D">
      <w:pPr>
        <w:pStyle w:val="ListParagraph"/>
        <w:numPr>
          <w:ilvl w:val="0"/>
          <w:numId w:val="15"/>
        </w:numPr>
        <w:shd w:val="clear" w:color="auto" w:fill="FFFFFF"/>
        <w:spacing w:before="240" w:after="240"/>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Experience in South Sudan or similar contexts;</w:t>
      </w:r>
    </w:p>
    <w:p w14:paraId="282C75DA" w14:textId="77777777" w:rsidR="003C3C8D" w:rsidRPr="00DA457F" w:rsidRDefault="003C3C8D" w:rsidP="003C3C8D">
      <w:pPr>
        <w:shd w:val="clear" w:color="auto" w:fill="FFFFFF"/>
        <w:spacing w:before="240" w:after="240"/>
        <w:jc w:val="both"/>
        <w:rPr>
          <w:rFonts w:eastAsia="Times New Roman" w:cstheme="minorHAnsi"/>
          <w:color w:val="2E3436"/>
          <w:spacing w:val="3"/>
          <w:sz w:val="16"/>
          <w:szCs w:val="16"/>
          <w:lang w:val="en"/>
        </w:rPr>
      </w:pPr>
    </w:p>
    <w:p w14:paraId="456FB05F" w14:textId="42B03804" w:rsidR="004A6816" w:rsidRPr="00DA457F" w:rsidRDefault="004A6816" w:rsidP="004A6816">
      <w:pPr>
        <w:shd w:val="clear" w:color="auto" w:fill="FFFFFF"/>
        <w:spacing w:before="240" w:after="240" w:line="240" w:lineRule="auto"/>
        <w:jc w:val="both"/>
        <w:rPr>
          <w:rFonts w:eastAsia="Times New Roman" w:cstheme="minorHAnsi"/>
          <w:b/>
          <w:color w:val="2E3436"/>
          <w:spacing w:val="3"/>
          <w:sz w:val="16"/>
          <w:szCs w:val="16"/>
          <w:lang w:val="en"/>
        </w:rPr>
      </w:pPr>
      <w:r w:rsidRPr="00DA457F">
        <w:rPr>
          <w:rFonts w:eastAsia="Times New Roman" w:cstheme="minorHAnsi"/>
          <w:b/>
          <w:color w:val="C00000"/>
          <w:spacing w:val="3"/>
          <w:sz w:val="16"/>
          <w:szCs w:val="16"/>
          <w:lang w:val="en"/>
        </w:rPr>
        <w:lastRenderedPageBreak/>
        <w:t xml:space="preserve">2. </w:t>
      </w:r>
      <w:r w:rsidR="00F4357F">
        <w:rPr>
          <w:rFonts w:eastAsia="Times New Roman" w:cstheme="minorHAnsi"/>
          <w:b/>
          <w:color w:val="C00000"/>
          <w:spacing w:val="3"/>
          <w:sz w:val="16"/>
          <w:szCs w:val="16"/>
          <w:lang w:val="en"/>
        </w:rPr>
        <w:t>Business development/</w:t>
      </w:r>
      <w:r w:rsidRPr="00DA457F">
        <w:rPr>
          <w:rFonts w:eastAsia="Times New Roman" w:cstheme="minorHAnsi"/>
          <w:b/>
          <w:color w:val="C00000"/>
          <w:spacing w:val="3"/>
          <w:sz w:val="16"/>
          <w:szCs w:val="16"/>
          <w:lang w:val="en"/>
        </w:rPr>
        <w:t>Proposal Managers</w:t>
      </w:r>
    </w:p>
    <w:p w14:paraId="68CDFBDC" w14:textId="42ED7DB8" w:rsidR="004A6816" w:rsidRPr="00DA457F" w:rsidRDefault="004A6816" w:rsidP="004A6816">
      <w:pPr>
        <w:shd w:val="clear" w:color="auto" w:fill="FFFFFF"/>
        <w:spacing w:before="240" w:after="240" w:line="240" w:lineRule="auto"/>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The Proposal Man</w:t>
      </w:r>
      <w:r w:rsidR="003B5255" w:rsidRPr="00DA457F">
        <w:rPr>
          <w:rFonts w:eastAsia="Times New Roman" w:cstheme="minorHAnsi"/>
          <w:color w:val="2E3436"/>
          <w:spacing w:val="3"/>
          <w:sz w:val="16"/>
          <w:szCs w:val="16"/>
          <w:lang w:val="en"/>
        </w:rPr>
        <w:t>a</w:t>
      </w:r>
      <w:r w:rsidRPr="00DA457F">
        <w:rPr>
          <w:rFonts w:eastAsia="Times New Roman" w:cstheme="minorHAnsi"/>
          <w:color w:val="2E3436"/>
          <w:spacing w:val="3"/>
          <w:sz w:val="16"/>
          <w:szCs w:val="16"/>
          <w:lang w:val="en"/>
        </w:rPr>
        <w:t xml:space="preserve">gers will lead the development and delivery of large/complex and competitive proposals. The Manager will lead cross-functional </w:t>
      </w:r>
      <w:r w:rsidR="007506F1" w:rsidRPr="00DA457F">
        <w:rPr>
          <w:rFonts w:eastAsia="Times New Roman" w:cstheme="minorHAnsi"/>
          <w:color w:val="2E3436"/>
          <w:spacing w:val="3"/>
          <w:sz w:val="16"/>
          <w:szCs w:val="16"/>
          <w:lang w:val="en"/>
        </w:rPr>
        <w:t xml:space="preserve">teams </w:t>
      </w:r>
      <w:r w:rsidRPr="00DA457F">
        <w:rPr>
          <w:rFonts w:eastAsia="Times New Roman" w:cstheme="minorHAnsi"/>
          <w:color w:val="2E3436"/>
          <w:spacing w:val="3"/>
          <w:sz w:val="16"/>
          <w:szCs w:val="16"/>
          <w:lang w:val="en"/>
        </w:rPr>
        <w:t xml:space="preserve">and consortia to develop winning proposals. This position ensures adherence to all proposal policies, procedures, and timelines to develop or support a submission that is technically and financially sound, responsive, </w:t>
      </w:r>
      <w:r w:rsidR="007506F1" w:rsidRPr="00DA457F">
        <w:rPr>
          <w:rFonts w:eastAsia="Times New Roman" w:cstheme="minorHAnsi"/>
          <w:color w:val="2E3436"/>
          <w:spacing w:val="3"/>
          <w:sz w:val="16"/>
          <w:szCs w:val="16"/>
          <w:lang w:val="en"/>
        </w:rPr>
        <w:t xml:space="preserve">donor </w:t>
      </w:r>
      <w:r w:rsidRPr="00DA457F">
        <w:rPr>
          <w:rFonts w:eastAsia="Times New Roman" w:cstheme="minorHAnsi"/>
          <w:color w:val="2E3436"/>
          <w:spacing w:val="3"/>
          <w:sz w:val="16"/>
          <w:szCs w:val="16"/>
          <w:lang w:val="en"/>
        </w:rPr>
        <w:t xml:space="preserve">compliant, and of the highest quality. The position will lead in pre-positioning, capture, and during live bids. </w:t>
      </w:r>
    </w:p>
    <w:p w14:paraId="41440E79"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Manage the proposal development team from solicitation, release through submission and after-action reviews;</w:t>
      </w:r>
    </w:p>
    <w:p w14:paraId="6AEC12D8"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Lead design workshops and develop ToC and logical frameworks, be technically sound in the respective sector(s).</w:t>
      </w:r>
    </w:p>
    <w:p w14:paraId="7D9BCEF8"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Develop winning approach/strategy for the call and lead the team through the process.</w:t>
      </w:r>
    </w:p>
    <w:p w14:paraId="5D5FEC83"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Develop assessment tools; collect required information for the proposal; </w:t>
      </w:r>
    </w:p>
    <w:p w14:paraId="44015780"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Ensure adherence to all proposal policies, procedures, and timelines;</w:t>
      </w:r>
    </w:p>
    <w:p w14:paraId="02869149"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Work closely with Technical Coordinators, Grants, MEAL, Finance and other teams. Lead communication with staff, subcontractors and partner organizations; </w:t>
      </w:r>
    </w:p>
    <w:p w14:paraId="7F805171"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Prepare and assist in negotiating teaming agreements with partners.</w:t>
      </w:r>
    </w:p>
    <w:p w14:paraId="78C15788" w14:textId="77777777"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Manage review process and ensure proposal is delivered on time.</w:t>
      </w:r>
    </w:p>
    <w:p w14:paraId="2C47FA83" w14:textId="56306712"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Convene post proposal debriefing meetings to discuss the proposal process and identify lessons learned.</w:t>
      </w:r>
    </w:p>
    <w:p w14:paraId="19EEFB47" w14:textId="1C34210C" w:rsidR="004A6816" w:rsidRPr="00DA457F" w:rsidRDefault="004A6816" w:rsidP="004A6816">
      <w:pPr>
        <w:pStyle w:val="ListParagraph"/>
        <w:numPr>
          <w:ilvl w:val="0"/>
          <w:numId w:val="11"/>
        </w:numPr>
        <w:shd w:val="clear" w:color="auto" w:fill="FFFFFF"/>
        <w:spacing w:before="240" w:after="24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 xml:space="preserve">Experience in </w:t>
      </w:r>
      <w:r w:rsidR="003B5255" w:rsidRPr="00DA457F">
        <w:rPr>
          <w:rFonts w:eastAsia="Times New Roman" w:cstheme="minorHAnsi"/>
          <w:color w:val="2E3436"/>
          <w:spacing w:val="3"/>
          <w:sz w:val="16"/>
          <w:szCs w:val="16"/>
          <w:lang w:val="en"/>
        </w:rPr>
        <w:t>South Sudan</w:t>
      </w:r>
      <w:r w:rsidRPr="00DA457F">
        <w:rPr>
          <w:rFonts w:eastAsia="Times New Roman" w:cstheme="minorHAnsi"/>
          <w:color w:val="2E3436"/>
          <w:spacing w:val="3"/>
          <w:sz w:val="16"/>
          <w:szCs w:val="16"/>
          <w:lang w:val="en"/>
        </w:rPr>
        <w:t xml:space="preserve"> or similar contexts </w:t>
      </w:r>
    </w:p>
    <w:p w14:paraId="6062420A" w14:textId="5E3778E1" w:rsidR="004A6816" w:rsidRPr="00DA457F" w:rsidRDefault="004A6816" w:rsidP="004A6816">
      <w:pPr>
        <w:shd w:val="clear" w:color="auto" w:fill="FFFFFF"/>
        <w:spacing w:before="240" w:after="240" w:line="240" w:lineRule="auto"/>
        <w:jc w:val="both"/>
        <w:rPr>
          <w:rFonts w:eastAsia="Times New Roman" w:cstheme="minorHAnsi"/>
          <w:b/>
          <w:color w:val="2E3436"/>
          <w:spacing w:val="3"/>
          <w:sz w:val="16"/>
          <w:szCs w:val="16"/>
          <w:lang w:val="en"/>
        </w:rPr>
      </w:pPr>
      <w:r w:rsidRPr="00DA457F">
        <w:rPr>
          <w:rFonts w:eastAsia="Times New Roman" w:cstheme="minorHAnsi"/>
          <w:b/>
          <w:color w:val="C00000"/>
          <w:spacing w:val="3"/>
          <w:sz w:val="16"/>
          <w:szCs w:val="16"/>
          <w:lang w:val="en"/>
        </w:rPr>
        <w:t>Qualifications:</w:t>
      </w:r>
    </w:p>
    <w:p w14:paraId="348C5A4B" w14:textId="2CDC1B45"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An advanced level university degree (Masters’ degree or equivalent) in a relevant field. A first-level university degree in combination with additional years of qualif</w:t>
      </w:r>
      <w:r w:rsidR="007506F1" w:rsidRPr="00DA457F">
        <w:rPr>
          <w:rFonts w:eastAsia="Times New Roman" w:cstheme="minorHAnsi"/>
          <w:color w:val="2E3436"/>
          <w:spacing w:val="3"/>
          <w:sz w:val="16"/>
          <w:szCs w:val="16"/>
          <w:lang w:val="en"/>
        </w:rPr>
        <w:t>ying experience may be accepted.</w:t>
      </w:r>
    </w:p>
    <w:p w14:paraId="0770AEDD" w14:textId="77777777"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A minimum of 7 years of experience in program, grant acquisition / proposal development in the context of Humanitarian, Resilience and recovery contexts.</w:t>
      </w:r>
    </w:p>
    <w:p w14:paraId="08F10FEF" w14:textId="4A35BFE2"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Proven experience of leading/writing winning bids with various donors including; DANIDA, BHA, USAID, UNHCR, SSHF, PRM, GAC, ECHO. Experience leading high budget proposals of over 3M and above USD</w:t>
      </w:r>
      <w:r w:rsidR="007506F1" w:rsidRPr="00DA457F">
        <w:rPr>
          <w:rFonts w:eastAsia="Times New Roman" w:cstheme="minorHAnsi"/>
          <w:color w:val="2E3436"/>
          <w:spacing w:val="3"/>
          <w:sz w:val="16"/>
          <w:szCs w:val="16"/>
          <w:lang w:val="en"/>
        </w:rPr>
        <w:t>.</w:t>
      </w:r>
    </w:p>
    <w:p w14:paraId="22FCE76B" w14:textId="4532D582"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Experience in leading design processes for various sectors including Li</w:t>
      </w:r>
      <w:r w:rsidR="007506F1" w:rsidRPr="00DA457F">
        <w:rPr>
          <w:rFonts w:eastAsia="Times New Roman" w:cstheme="minorHAnsi"/>
          <w:color w:val="2E3436"/>
          <w:spacing w:val="3"/>
          <w:sz w:val="16"/>
          <w:szCs w:val="16"/>
          <w:lang w:val="en"/>
        </w:rPr>
        <w:t>velihoods and Food Security, HLP,</w:t>
      </w:r>
      <w:r w:rsidRPr="00DA457F">
        <w:rPr>
          <w:rFonts w:eastAsia="Times New Roman" w:cstheme="minorHAnsi"/>
          <w:color w:val="2E3436"/>
          <w:spacing w:val="3"/>
          <w:sz w:val="16"/>
          <w:szCs w:val="16"/>
          <w:lang w:val="en"/>
        </w:rPr>
        <w:t xml:space="preserve"> SGBV, Shelter and NFI, Camp Coordination and Camp Management, WASH, General Protection, Cash and Voucher Program</w:t>
      </w:r>
      <w:r w:rsidR="007506F1" w:rsidRPr="00DA457F">
        <w:rPr>
          <w:rFonts w:eastAsia="Times New Roman" w:cstheme="minorHAnsi"/>
          <w:color w:val="2E3436"/>
          <w:spacing w:val="3"/>
          <w:sz w:val="16"/>
          <w:szCs w:val="16"/>
          <w:lang w:val="en"/>
        </w:rPr>
        <w:t>.</w:t>
      </w:r>
    </w:p>
    <w:p w14:paraId="5B46B20F" w14:textId="3A3959B2"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Excellent analytical, interpersonal, c</w:t>
      </w:r>
      <w:r w:rsidR="007506F1" w:rsidRPr="00DA457F">
        <w:rPr>
          <w:rFonts w:eastAsia="Times New Roman" w:cstheme="minorHAnsi"/>
          <w:color w:val="2E3436"/>
          <w:spacing w:val="3"/>
          <w:sz w:val="16"/>
          <w:szCs w:val="16"/>
          <w:lang w:val="en"/>
        </w:rPr>
        <w:t>ommunication and writing skills.</w:t>
      </w:r>
    </w:p>
    <w:p w14:paraId="4229E083" w14:textId="7F63D32F" w:rsidR="004A6816" w:rsidRPr="00DA457F" w:rsidRDefault="004A6816" w:rsidP="004A6816">
      <w:pPr>
        <w:numPr>
          <w:ilvl w:val="0"/>
          <w:numId w:val="8"/>
        </w:numPr>
        <w:shd w:val="clear" w:color="auto" w:fill="FFFFFF"/>
        <w:spacing w:after="0" w:line="240" w:lineRule="auto"/>
        <w:ind w:left="0"/>
        <w:jc w:val="both"/>
        <w:rPr>
          <w:rFonts w:eastAsia="Times New Roman" w:cstheme="minorHAnsi"/>
          <w:color w:val="2E3436"/>
          <w:spacing w:val="3"/>
          <w:sz w:val="16"/>
          <w:szCs w:val="16"/>
          <w:lang w:val="en"/>
        </w:rPr>
      </w:pPr>
      <w:r w:rsidRPr="00DA457F">
        <w:rPr>
          <w:rFonts w:eastAsia="Times New Roman" w:cstheme="minorHAnsi"/>
          <w:color w:val="2E3436"/>
          <w:spacing w:val="3"/>
          <w:sz w:val="16"/>
          <w:szCs w:val="16"/>
          <w:lang w:val="en"/>
        </w:rPr>
        <w:t>Excellent command of written and spoken English.</w:t>
      </w:r>
    </w:p>
    <w:p w14:paraId="5B96CD1E" w14:textId="77777777" w:rsidR="004A6816" w:rsidRPr="00DA457F" w:rsidRDefault="004A6816" w:rsidP="004A6816">
      <w:pPr>
        <w:shd w:val="clear" w:color="auto" w:fill="FFFFFF"/>
        <w:spacing w:after="0" w:line="240" w:lineRule="auto"/>
        <w:jc w:val="both"/>
        <w:rPr>
          <w:rFonts w:eastAsia="Times New Roman" w:cstheme="minorHAnsi"/>
          <w:b/>
          <w:bCs/>
          <w:color w:val="2E3436"/>
          <w:spacing w:val="8"/>
          <w:sz w:val="16"/>
          <w:szCs w:val="16"/>
        </w:rPr>
      </w:pPr>
    </w:p>
    <w:p w14:paraId="4347D556" w14:textId="67722D88" w:rsidR="004A6816" w:rsidRPr="00DA457F" w:rsidRDefault="004A6816" w:rsidP="004A6816">
      <w:pPr>
        <w:shd w:val="clear" w:color="auto" w:fill="FFFFFF"/>
        <w:spacing w:after="0" w:line="240" w:lineRule="auto"/>
        <w:jc w:val="both"/>
        <w:rPr>
          <w:rFonts w:eastAsia="Times New Roman" w:cstheme="minorHAnsi"/>
          <w:color w:val="2E3436"/>
          <w:spacing w:val="3"/>
          <w:sz w:val="16"/>
          <w:szCs w:val="16"/>
          <w:lang w:val="en"/>
        </w:rPr>
      </w:pPr>
      <w:r w:rsidRPr="00DA457F">
        <w:rPr>
          <w:rFonts w:eastAsia="Times New Roman" w:cstheme="minorHAnsi"/>
          <w:b/>
          <w:bCs/>
          <w:color w:val="C00000"/>
          <w:spacing w:val="8"/>
          <w:sz w:val="16"/>
          <w:szCs w:val="16"/>
        </w:rPr>
        <w:t xml:space="preserve">How to </w:t>
      </w:r>
      <w:r w:rsidR="003B5255" w:rsidRPr="00DA457F">
        <w:rPr>
          <w:rFonts w:eastAsia="Times New Roman" w:cstheme="minorHAnsi"/>
          <w:b/>
          <w:bCs/>
          <w:color w:val="C00000"/>
          <w:spacing w:val="8"/>
          <w:sz w:val="16"/>
          <w:szCs w:val="16"/>
        </w:rPr>
        <w:t>apply:</w:t>
      </w:r>
      <w:r w:rsidRPr="00DA457F">
        <w:rPr>
          <w:rFonts w:eastAsia="Times New Roman" w:cstheme="minorHAnsi"/>
          <w:color w:val="2E3436"/>
          <w:spacing w:val="3"/>
          <w:sz w:val="16"/>
          <w:szCs w:val="16"/>
          <w:lang w:val="en"/>
        </w:rPr>
        <w:t xml:space="preserve"> </w:t>
      </w:r>
    </w:p>
    <w:p w14:paraId="76FF9DF6" w14:textId="38304790" w:rsidR="005C0DF5" w:rsidRDefault="004A6816" w:rsidP="00C37AE8">
      <w:pPr>
        <w:pStyle w:val="ListParagraph"/>
        <w:numPr>
          <w:ilvl w:val="0"/>
          <w:numId w:val="13"/>
        </w:numPr>
        <w:shd w:val="clear" w:color="auto" w:fill="FFFFFF"/>
        <w:jc w:val="both"/>
        <w:rPr>
          <w:rFonts w:eastAsia="Times New Roman" w:cstheme="minorHAnsi"/>
          <w:color w:val="2E3436"/>
          <w:spacing w:val="3"/>
          <w:sz w:val="16"/>
          <w:szCs w:val="16"/>
        </w:rPr>
      </w:pPr>
      <w:r w:rsidRPr="005C0DF5">
        <w:rPr>
          <w:rFonts w:eastAsia="Times New Roman" w:cstheme="minorHAnsi"/>
          <w:color w:val="2E3436"/>
          <w:spacing w:val="3"/>
          <w:sz w:val="16"/>
          <w:szCs w:val="16"/>
        </w:rPr>
        <w:t xml:space="preserve">Please submit </w:t>
      </w:r>
      <w:r w:rsidR="00A67F08" w:rsidRPr="005C0DF5">
        <w:rPr>
          <w:rFonts w:eastAsia="Times New Roman" w:cstheme="minorHAnsi"/>
          <w:b/>
          <w:color w:val="2E3436"/>
          <w:spacing w:val="3"/>
          <w:sz w:val="16"/>
          <w:szCs w:val="16"/>
        </w:rPr>
        <w:t xml:space="preserve">an application letter and CV (as one document not more than </w:t>
      </w:r>
      <w:proofErr w:type="gramStart"/>
      <w:r w:rsidR="00A67F08" w:rsidRPr="005C0DF5">
        <w:rPr>
          <w:rFonts w:eastAsia="Times New Roman" w:cstheme="minorHAnsi"/>
          <w:b/>
          <w:color w:val="2E3436"/>
          <w:spacing w:val="3"/>
          <w:sz w:val="16"/>
          <w:szCs w:val="16"/>
        </w:rPr>
        <w:t>6</w:t>
      </w:r>
      <w:proofErr w:type="gramEnd"/>
      <w:r w:rsidR="00A67F08" w:rsidRPr="005C0DF5">
        <w:rPr>
          <w:rFonts w:eastAsia="Times New Roman" w:cstheme="minorHAnsi"/>
          <w:b/>
          <w:color w:val="2E3436"/>
          <w:spacing w:val="3"/>
          <w:sz w:val="16"/>
          <w:szCs w:val="16"/>
        </w:rPr>
        <w:t xml:space="preserve"> pages)</w:t>
      </w:r>
      <w:r w:rsidR="00A67F08" w:rsidRPr="005C0DF5">
        <w:rPr>
          <w:rFonts w:eastAsia="Times New Roman" w:cstheme="minorHAnsi"/>
          <w:color w:val="2E3436"/>
          <w:spacing w:val="3"/>
          <w:sz w:val="16"/>
          <w:szCs w:val="16"/>
        </w:rPr>
        <w:t xml:space="preserve"> detailing your experience and qualifications and </w:t>
      </w:r>
      <w:r w:rsidR="00A67F08" w:rsidRPr="00A54F39">
        <w:rPr>
          <w:rFonts w:eastAsia="Times New Roman" w:cstheme="minorHAnsi"/>
          <w:color w:val="2E3436"/>
          <w:spacing w:val="3"/>
          <w:sz w:val="16"/>
          <w:szCs w:val="16"/>
          <w:highlight w:val="yellow"/>
        </w:rPr>
        <w:t xml:space="preserve">the table below </w:t>
      </w:r>
      <w:r w:rsidRPr="00A54F39">
        <w:rPr>
          <w:rFonts w:eastAsia="Times New Roman" w:cstheme="minorHAnsi"/>
          <w:color w:val="2E3436"/>
          <w:spacing w:val="3"/>
          <w:sz w:val="16"/>
          <w:szCs w:val="16"/>
          <w:highlight w:val="yellow"/>
        </w:rPr>
        <w:t>to</w:t>
      </w:r>
      <w:r w:rsidR="00A54F39" w:rsidRPr="00A54F39">
        <w:rPr>
          <w:rFonts w:eastAsia="Times New Roman" w:cstheme="minorHAnsi"/>
          <w:color w:val="2E3436"/>
          <w:spacing w:val="3"/>
          <w:sz w:val="16"/>
          <w:szCs w:val="16"/>
          <w:highlight w:val="yellow"/>
        </w:rPr>
        <w:t xml:space="preserve"> </w:t>
      </w:r>
      <w:proofErr w:type="spellStart"/>
      <w:r w:rsidR="00C37AE8" w:rsidRPr="00C37AE8">
        <w:rPr>
          <w:rFonts w:eastAsia="Times New Roman" w:cstheme="minorHAnsi"/>
          <w:b/>
          <w:color w:val="2E3436"/>
          <w:spacing w:val="3"/>
          <w:sz w:val="20"/>
          <w:szCs w:val="20"/>
          <w:highlight w:val="yellow"/>
          <w:u w:val="single"/>
        </w:rPr>
        <w:t>sarina.hiribae@drc.</w:t>
      </w:r>
      <w:r w:rsidR="00C37AE8" w:rsidRPr="00C37AE8">
        <w:rPr>
          <w:rFonts w:eastAsia="Times New Roman" w:cstheme="minorHAnsi"/>
          <w:b/>
          <w:color w:val="2E3436"/>
          <w:spacing w:val="3"/>
          <w:sz w:val="20"/>
          <w:szCs w:val="20"/>
          <w:u w:val="single"/>
        </w:rPr>
        <w:t>ngo</w:t>
      </w:r>
      <w:proofErr w:type="spellEnd"/>
      <w:r w:rsidR="00A54F39" w:rsidRPr="00A54F39">
        <w:rPr>
          <w:rFonts w:eastAsia="Times New Roman" w:cstheme="minorHAnsi"/>
          <w:color w:val="2E3436"/>
          <w:spacing w:val="3"/>
          <w:sz w:val="16"/>
          <w:szCs w:val="16"/>
          <w:highlight w:val="yellow"/>
        </w:rPr>
        <w:t xml:space="preserve"> </w:t>
      </w:r>
      <w:r w:rsidR="00A54F39" w:rsidRPr="00C37AE8">
        <w:rPr>
          <w:rFonts w:eastAsia="Times New Roman" w:cstheme="minorHAnsi"/>
          <w:color w:val="2E3436"/>
          <w:spacing w:val="3"/>
          <w:sz w:val="16"/>
          <w:szCs w:val="16"/>
        </w:rPr>
        <w:t xml:space="preserve">no later than </w:t>
      </w:r>
      <w:r w:rsidR="00A534DB" w:rsidRPr="00C37AE8">
        <w:rPr>
          <w:rFonts w:eastAsia="Times New Roman" w:cstheme="minorHAnsi"/>
          <w:b/>
          <w:color w:val="2E3436"/>
          <w:spacing w:val="3"/>
          <w:sz w:val="16"/>
          <w:szCs w:val="16"/>
        </w:rPr>
        <w:t>June 5th</w:t>
      </w:r>
      <w:r w:rsidR="00A534DB" w:rsidRPr="00C37AE8">
        <w:rPr>
          <w:rFonts w:eastAsia="Times New Roman" w:cstheme="minorHAnsi"/>
          <w:b/>
          <w:bCs/>
          <w:color w:val="2E3436"/>
          <w:spacing w:val="3"/>
          <w:sz w:val="16"/>
          <w:szCs w:val="16"/>
        </w:rPr>
        <w:t xml:space="preserve"> 2021</w:t>
      </w:r>
      <w:r w:rsidR="005C0DF5" w:rsidRPr="00C37AE8">
        <w:rPr>
          <w:rFonts w:eastAsia="Times New Roman" w:cstheme="minorHAnsi"/>
          <w:color w:val="2E3436"/>
          <w:spacing w:val="3"/>
          <w:sz w:val="16"/>
          <w:szCs w:val="16"/>
        </w:rPr>
        <w:t>. Please which role you are applying for (you can apply for</w:t>
      </w:r>
      <w:r w:rsidR="005C0DF5">
        <w:rPr>
          <w:rFonts w:eastAsia="Times New Roman" w:cstheme="minorHAnsi"/>
          <w:color w:val="2E3436"/>
          <w:spacing w:val="3"/>
          <w:sz w:val="16"/>
          <w:szCs w:val="16"/>
        </w:rPr>
        <w:t xml:space="preserve"> both if desired)</w:t>
      </w:r>
      <w:r w:rsidR="001F231C">
        <w:rPr>
          <w:rFonts w:eastAsia="Times New Roman" w:cstheme="minorHAnsi"/>
          <w:color w:val="2E3436"/>
          <w:spacing w:val="3"/>
          <w:sz w:val="16"/>
          <w:szCs w:val="16"/>
        </w:rPr>
        <w:t xml:space="preserve"> in the subject line for the email example</w:t>
      </w:r>
      <w:proofErr w:type="gramStart"/>
      <w:r w:rsidR="001F231C">
        <w:rPr>
          <w:rFonts w:eastAsia="Times New Roman" w:cstheme="minorHAnsi"/>
          <w:color w:val="2E3436"/>
          <w:spacing w:val="3"/>
          <w:sz w:val="16"/>
          <w:szCs w:val="16"/>
        </w:rPr>
        <w:t>;</w:t>
      </w:r>
      <w:proofErr w:type="gramEnd"/>
      <w:r w:rsidR="001F231C">
        <w:rPr>
          <w:rFonts w:eastAsia="Times New Roman" w:cstheme="minorHAnsi"/>
          <w:color w:val="2E3436"/>
          <w:spacing w:val="3"/>
          <w:sz w:val="16"/>
          <w:szCs w:val="16"/>
        </w:rPr>
        <w:t xml:space="preserve"> Application for the role of proposal writer.</w:t>
      </w:r>
    </w:p>
    <w:p w14:paraId="09479E06" w14:textId="0DFB2679" w:rsidR="004A6816" w:rsidRPr="005C0DF5" w:rsidRDefault="00A12586" w:rsidP="009C1F69">
      <w:pPr>
        <w:pStyle w:val="ListParagraph"/>
        <w:numPr>
          <w:ilvl w:val="0"/>
          <w:numId w:val="13"/>
        </w:numPr>
        <w:shd w:val="clear" w:color="auto" w:fill="FFFFFF"/>
        <w:jc w:val="both"/>
        <w:rPr>
          <w:rFonts w:eastAsia="Times New Roman" w:cstheme="minorHAnsi"/>
          <w:color w:val="2E3436"/>
          <w:spacing w:val="3"/>
          <w:sz w:val="16"/>
          <w:szCs w:val="16"/>
        </w:rPr>
      </w:pPr>
      <w:r w:rsidRPr="005C0DF5">
        <w:rPr>
          <w:rFonts w:eastAsia="Times New Roman" w:cstheme="minorHAnsi"/>
          <w:color w:val="2E3436"/>
          <w:spacing w:val="3"/>
          <w:sz w:val="16"/>
          <w:szCs w:val="16"/>
        </w:rPr>
        <w:t>Provide all relevant</w:t>
      </w:r>
      <w:r w:rsidR="004A6816" w:rsidRPr="005C0DF5">
        <w:rPr>
          <w:rFonts w:eastAsia="Times New Roman" w:cstheme="minorHAnsi"/>
          <w:color w:val="2E3436"/>
          <w:spacing w:val="3"/>
          <w:sz w:val="16"/>
          <w:szCs w:val="16"/>
        </w:rPr>
        <w:t xml:space="preserve"> </w:t>
      </w:r>
      <w:r w:rsidRPr="005C0DF5">
        <w:rPr>
          <w:rFonts w:eastAsia="Times New Roman" w:cstheme="minorHAnsi"/>
          <w:color w:val="2E3436"/>
          <w:spacing w:val="3"/>
          <w:sz w:val="16"/>
          <w:szCs w:val="16"/>
        </w:rPr>
        <w:t xml:space="preserve">experiences </w:t>
      </w:r>
      <w:r w:rsidR="004A6816" w:rsidRPr="005C0DF5">
        <w:rPr>
          <w:rFonts w:eastAsia="Times New Roman" w:cstheme="minorHAnsi"/>
          <w:color w:val="2E3436"/>
          <w:spacing w:val="3"/>
          <w:sz w:val="16"/>
          <w:szCs w:val="16"/>
        </w:rPr>
        <w:t>with specific donors mentioned above (e.g. number of successfully submitted proposals for the funding scheme, sectors and countri</w:t>
      </w:r>
      <w:r w:rsidR="00A67F08" w:rsidRPr="005C0DF5">
        <w:rPr>
          <w:rFonts w:eastAsia="Times New Roman" w:cstheme="minorHAnsi"/>
          <w:color w:val="2E3436"/>
          <w:spacing w:val="3"/>
          <w:sz w:val="16"/>
          <w:szCs w:val="16"/>
        </w:rPr>
        <w:t>es covered)</w:t>
      </w:r>
      <w:bookmarkStart w:id="1" w:name="_GoBack"/>
      <w:bookmarkEnd w:id="1"/>
    </w:p>
    <w:p w14:paraId="1B860607" w14:textId="6FB11ACB" w:rsidR="004A6816" w:rsidRPr="00DA457F" w:rsidRDefault="00A67F08" w:rsidP="004A6816">
      <w:pPr>
        <w:numPr>
          <w:ilvl w:val="0"/>
          <w:numId w:val="13"/>
        </w:numPr>
        <w:shd w:val="clear" w:color="auto" w:fill="FFFFFF"/>
        <w:spacing w:after="240" w:line="240" w:lineRule="auto"/>
        <w:jc w:val="both"/>
        <w:rPr>
          <w:rFonts w:eastAsia="Times New Roman" w:cstheme="minorHAnsi"/>
          <w:color w:val="2E3436"/>
          <w:spacing w:val="3"/>
          <w:sz w:val="16"/>
          <w:szCs w:val="16"/>
        </w:rPr>
      </w:pPr>
      <w:r w:rsidRPr="00DA457F">
        <w:rPr>
          <w:rFonts w:eastAsia="Times New Roman" w:cstheme="minorHAnsi"/>
          <w:color w:val="2E3436"/>
          <w:spacing w:val="3"/>
          <w:sz w:val="16"/>
          <w:szCs w:val="16"/>
        </w:rPr>
        <w:t>Include c</w:t>
      </w:r>
      <w:r w:rsidR="004A6816" w:rsidRPr="00DA457F">
        <w:rPr>
          <w:rFonts w:eastAsia="Times New Roman" w:cstheme="minorHAnsi"/>
          <w:color w:val="2E3436"/>
          <w:spacing w:val="3"/>
          <w:sz w:val="16"/>
          <w:szCs w:val="16"/>
        </w:rPr>
        <w:t xml:space="preserve">ontacts </w:t>
      </w:r>
      <w:r w:rsidRPr="00DA457F">
        <w:rPr>
          <w:rFonts w:eastAsia="Times New Roman" w:cstheme="minorHAnsi"/>
          <w:color w:val="2E3436"/>
          <w:spacing w:val="3"/>
          <w:sz w:val="16"/>
          <w:szCs w:val="16"/>
        </w:rPr>
        <w:t xml:space="preserve">details </w:t>
      </w:r>
      <w:r w:rsidR="004A6816" w:rsidRPr="00DA457F">
        <w:rPr>
          <w:rFonts w:eastAsia="Times New Roman" w:cstheme="minorHAnsi"/>
          <w:color w:val="2E3436"/>
          <w:spacing w:val="3"/>
          <w:sz w:val="16"/>
          <w:szCs w:val="16"/>
        </w:rPr>
        <w:t xml:space="preserve">of at least </w:t>
      </w:r>
      <w:proofErr w:type="gramStart"/>
      <w:r w:rsidR="004A6816" w:rsidRPr="00DA457F">
        <w:rPr>
          <w:rFonts w:eastAsia="Times New Roman" w:cstheme="minorHAnsi"/>
          <w:color w:val="2E3436"/>
          <w:spacing w:val="3"/>
          <w:sz w:val="16"/>
          <w:szCs w:val="16"/>
        </w:rPr>
        <w:t>3</w:t>
      </w:r>
      <w:proofErr w:type="gramEnd"/>
      <w:r w:rsidR="004A6816" w:rsidRPr="00DA457F">
        <w:rPr>
          <w:rFonts w:eastAsia="Times New Roman" w:cstheme="minorHAnsi"/>
          <w:color w:val="2E3436"/>
          <w:spacing w:val="3"/>
          <w:sz w:val="16"/>
          <w:szCs w:val="16"/>
        </w:rPr>
        <w:t xml:space="preserve"> </w:t>
      </w:r>
      <w:r w:rsidR="005C0DF5">
        <w:rPr>
          <w:rFonts w:eastAsia="Times New Roman" w:cstheme="minorHAnsi"/>
          <w:color w:val="2E3436"/>
          <w:spacing w:val="3"/>
          <w:sz w:val="16"/>
          <w:szCs w:val="16"/>
        </w:rPr>
        <w:t xml:space="preserve">available </w:t>
      </w:r>
      <w:r w:rsidR="004A6816" w:rsidRPr="00DA457F">
        <w:rPr>
          <w:rFonts w:eastAsia="Times New Roman" w:cstheme="minorHAnsi"/>
          <w:color w:val="2E3436"/>
          <w:spacing w:val="3"/>
          <w:sz w:val="16"/>
          <w:szCs w:val="16"/>
        </w:rPr>
        <w:t>professional references that y</w:t>
      </w:r>
      <w:r w:rsidRPr="00DA457F">
        <w:rPr>
          <w:rFonts w:eastAsia="Times New Roman" w:cstheme="minorHAnsi"/>
          <w:color w:val="2E3436"/>
          <w:spacing w:val="3"/>
          <w:sz w:val="16"/>
          <w:szCs w:val="16"/>
        </w:rPr>
        <w:t>ou have worked with in the past in your CV.</w:t>
      </w:r>
    </w:p>
    <w:p w14:paraId="7FA1F6B5" w14:textId="20EE1B85" w:rsidR="004A6816" w:rsidRPr="00DA457F" w:rsidRDefault="003B5255" w:rsidP="004A6816">
      <w:pPr>
        <w:shd w:val="clear" w:color="auto" w:fill="FFFFFF"/>
        <w:spacing w:after="240" w:line="240" w:lineRule="auto"/>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NOTE: I</w:t>
      </w:r>
      <w:r w:rsidR="004A6816" w:rsidRPr="00DA457F">
        <w:rPr>
          <w:rFonts w:eastAsia="Times New Roman" w:cstheme="minorHAnsi"/>
          <w:b/>
          <w:color w:val="2E3436"/>
          <w:spacing w:val="3"/>
          <w:sz w:val="16"/>
          <w:szCs w:val="16"/>
        </w:rPr>
        <w:t xml:space="preserve">nterested consultants </w:t>
      </w:r>
      <w:r w:rsidRPr="00DA457F">
        <w:rPr>
          <w:rFonts w:eastAsia="Times New Roman" w:cstheme="minorHAnsi"/>
          <w:b/>
          <w:color w:val="2E3436"/>
          <w:spacing w:val="3"/>
          <w:sz w:val="16"/>
          <w:szCs w:val="16"/>
        </w:rPr>
        <w:t xml:space="preserve">are required </w:t>
      </w:r>
      <w:r w:rsidR="004A6816" w:rsidRPr="00DA457F">
        <w:rPr>
          <w:rFonts w:eastAsia="Times New Roman" w:cstheme="minorHAnsi"/>
          <w:b/>
          <w:color w:val="2E3436"/>
          <w:spacing w:val="3"/>
          <w:sz w:val="16"/>
          <w:szCs w:val="16"/>
        </w:rPr>
        <w:t xml:space="preserve">to fill the table below </w:t>
      </w:r>
      <w:r w:rsidR="00A67F08" w:rsidRPr="00DA457F">
        <w:rPr>
          <w:rFonts w:eastAsia="Times New Roman" w:cstheme="minorHAnsi"/>
          <w:b/>
          <w:color w:val="2E3436"/>
          <w:spacing w:val="3"/>
          <w:sz w:val="16"/>
          <w:szCs w:val="16"/>
        </w:rPr>
        <w:t xml:space="preserve">with a summary of the most relevant proposals they led/developed </w:t>
      </w:r>
      <w:r w:rsidR="004A6816" w:rsidRPr="00DA457F">
        <w:rPr>
          <w:rFonts w:eastAsia="Times New Roman" w:cstheme="minorHAnsi"/>
          <w:b/>
          <w:color w:val="2E3436"/>
          <w:spacing w:val="3"/>
          <w:sz w:val="16"/>
          <w:szCs w:val="16"/>
        </w:rPr>
        <w:t>and submit through t</w:t>
      </w:r>
      <w:r w:rsidR="00A67F08" w:rsidRPr="00DA457F">
        <w:rPr>
          <w:rFonts w:eastAsia="Times New Roman" w:cstheme="minorHAnsi"/>
          <w:b/>
          <w:color w:val="2E3436"/>
          <w:spacing w:val="3"/>
          <w:sz w:val="16"/>
          <w:szCs w:val="16"/>
        </w:rPr>
        <w:t>he email address provided above together with application and CV</w:t>
      </w:r>
      <w:r w:rsidR="005C0DF5">
        <w:rPr>
          <w:rFonts w:eastAsia="Times New Roman" w:cstheme="minorHAnsi"/>
          <w:b/>
          <w:color w:val="2E3436"/>
          <w:spacing w:val="3"/>
          <w:sz w:val="16"/>
          <w:szCs w:val="16"/>
        </w:rPr>
        <w:t>. You can include additional rows as required.</w:t>
      </w:r>
    </w:p>
    <w:tbl>
      <w:tblPr>
        <w:tblStyle w:val="TableGrid"/>
        <w:tblW w:w="10345" w:type="dxa"/>
        <w:tblLook w:val="04A0" w:firstRow="1" w:lastRow="0" w:firstColumn="1" w:lastColumn="0" w:noHBand="0" w:noVBand="1"/>
      </w:tblPr>
      <w:tblGrid>
        <w:gridCol w:w="1615"/>
        <w:gridCol w:w="1710"/>
        <w:gridCol w:w="1800"/>
        <w:gridCol w:w="2070"/>
        <w:gridCol w:w="1440"/>
        <w:gridCol w:w="1710"/>
      </w:tblGrid>
      <w:tr w:rsidR="003C3C8D" w:rsidRPr="00DA457F" w14:paraId="2E131FB6" w14:textId="77777777" w:rsidTr="00182CA4">
        <w:tc>
          <w:tcPr>
            <w:tcW w:w="1615" w:type="dxa"/>
          </w:tcPr>
          <w:p w14:paraId="0382787E" w14:textId="484A2F2E" w:rsidR="004A6816" w:rsidRPr="00DA457F" w:rsidRDefault="003C3C8D"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Sectors of experience</w:t>
            </w:r>
          </w:p>
        </w:tc>
        <w:tc>
          <w:tcPr>
            <w:tcW w:w="1710" w:type="dxa"/>
          </w:tcPr>
          <w:p w14:paraId="3F551B44" w14:textId="0F430604" w:rsidR="004A6816" w:rsidRPr="00DA457F" w:rsidRDefault="004A6816"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Years of experience writing proposals in a particular sector</w:t>
            </w:r>
            <w:r w:rsidR="003C3C8D" w:rsidRPr="00DA457F">
              <w:rPr>
                <w:rFonts w:eastAsia="Times New Roman" w:cstheme="minorHAnsi"/>
                <w:b/>
                <w:color w:val="2E3436"/>
                <w:spacing w:val="3"/>
                <w:sz w:val="16"/>
                <w:szCs w:val="16"/>
              </w:rPr>
              <w:t>/s</w:t>
            </w:r>
          </w:p>
        </w:tc>
        <w:tc>
          <w:tcPr>
            <w:tcW w:w="1800" w:type="dxa"/>
          </w:tcPr>
          <w:p w14:paraId="3F03E0F6" w14:textId="6B0AAF9B" w:rsidR="004A6816" w:rsidRPr="00DA457F" w:rsidRDefault="004A6816"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Donor Proposals submitted in a particular context or country and organization</w:t>
            </w:r>
            <w:r w:rsidR="00A67F08" w:rsidRPr="00DA457F">
              <w:rPr>
                <w:rFonts w:eastAsia="Times New Roman" w:cstheme="minorHAnsi"/>
                <w:b/>
                <w:color w:val="2E3436"/>
                <w:spacing w:val="3"/>
                <w:sz w:val="16"/>
                <w:szCs w:val="16"/>
              </w:rPr>
              <w:t xml:space="preserve"> and role</w:t>
            </w:r>
          </w:p>
        </w:tc>
        <w:tc>
          <w:tcPr>
            <w:tcW w:w="2070" w:type="dxa"/>
          </w:tcPr>
          <w:p w14:paraId="12DA0E5E" w14:textId="65788D5E" w:rsidR="004A6816" w:rsidRPr="00DA457F" w:rsidRDefault="003B5255"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 xml:space="preserve">Number of </w:t>
            </w:r>
            <w:r w:rsidR="004A6816" w:rsidRPr="00DA457F">
              <w:rPr>
                <w:rFonts w:eastAsia="Times New Roman" w:cstheme="minorHAnsi"/>
                <w:b/>
                <w:color w:val="2E3436"/>
                <w:spacing w:val="3"/>
                <w:sz w:val="16"/>
                <w:szCs w:val="16"/>
              </w:rPr>
              <w:t>Winning proposals secured in a particular country or context</w:t>
            </w:r>
            <w:r w:rsidR="00A67F08" w:rsidRPr="00DA457F">
              <w:rPr>
                <w:rFonts w:eastAsia="Times New Roman" w:cstheme="minorHAnsi"/>
                <w:b/>
                <w:color w:val="2E3436"/>
                <w:spacing w:val="3"/>
                <w:sz w:val="16"/>
                <w:szCs w:val="16"/>
              </w:rPr>
              <w:t xml:space="preserve"> or sector</w:t>
            </w:r>
          </w:p>
        </w:tc>
        <w:tc>
          <w:tcPr>
            <w:tcW w:w="1440" w:type="dxa"/>
          </w:tcPr>
          <w:p w14:paraId="5265ED2F" w14:textId="77777777" w:rsidR="004A6816" w:rsidRPr="00DA457F" w:rsidRDefault="004A6816"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Total amount secured for each winning proposal in USD</w:t>
            </w:r>
          </w:p>
        </w:tc>
        <w:tc>
          <w:tcPr>
            <w:tcW w:w="1710" w:type="dxa"/>
          </w:tcPr>
          <w:p w14:paraId="2B491764" w14:textId="6A9F441E" w:rsidR="004A6816" w:rsidRPr="00DA457F" w:rsidRDefault="00DA457F" w:rsidP="00182CA4">
            <w:pPr>
              <w:spacing w:after="240"/>
              <w:jc w:val="both"/>
              <w:rPr>
                <w:rFonts w:eastAsia="Times New Roman" w:cstheme="minorHAnsi"/>
                <w:b/>
                <w:color w:val="2E3436"/>
                <w:spacing w:val="3"/>
                <w:sz w:val="16"/>
                <w:szCs w:val="16"/>
              </w:rPr>
            </w:pPr>
            <w:r w:rsidRPr="00DA457F">
              <w:rPr>
                <w:rFonts w:eastAsia="Times New Roman" w:cstheme="minorHAnsi"/>
                <w:b/>
                <w:color w:val="2E3436"/>
                <w:spacing w:val="3"/>
                <w:sz w:val="16"/>
                <w:szCs w:val="16"/>
              </w:rPr>
              <w:t xml:space="preserve">Reference; </w:t>
            </w:r>
            <w:r w:rsidR="00A67F08" w:rsidRPr="00DA457F">
              <w:rPr>
                <w:rFonts w:eastAsia="Times New Roman" w:cstheme="minorHAnsi"/>
                <w:b/>
                <w:color w:val="2E3436"/>
                <w:spacing w:val="3"/>
                <w:sz w:val="16"/>
                <w:szCs w:val="16"/>
              </w:rPr>
              <w:t>Name</w:t>
            </w:r>
            <w:r w:rsidRPr="00DA457F">
              <w:rPr>
                <w:rFonts w:eastAsia="Times New Roman" w:cstheme="minorHAnsi"/>
                <w:b/>
                <w:color w:val="2E3436"/>
                <w:spacing w:val="3"/>
                <w:sz w:val="16"/>
                <w:szCs w:val="16"/>
              </w:rPr>
              <w:t>, position/role (in the specific proposal) and email</w:t>
            </w:r>
          </w:p>
        </w:tc>
      </w:tr>
      <w:tr w:rsidR="003C3C8D" w:rsidRPr="00DA457F" w14:paraId="34EB17DA" w14:textId="77777777" w:rsidTr="00182CA4">
        <w:tc>
          <w:tcPr>
            <w:tcW w:w="1615" w:type="dxa"/>
          </w:tcPr>
          <w:p w14:paraId="2EB44E6D" w14:textId="5C0FC2D8" w:rsidR="004A6816" w:rsidRPr="00DA457F" w:rsidRDefault="004A6816" w:rsidP="003C3C8D">
            <w:pPr>
              <w:spacing w:after="240"/>
              <w:jc w:val="both"/>
              <w:rPr>
                <w:rFonts w:eastAsia="Times New Roman" w:cstheme="minorHAnsi"/>
                <w:i/>
                <w:color w:val="2E3436"/>
                <w:spacing w:val="3"/>
                <w:sz w:val="16"/>
                <w:szCs w:val="16"/>
              </w:rPr>
            </w:pPr>
            <w:r w:rsidRPr="00DA457F">
              <w:rPr>
                <w:rFonts w:eastAsia="Times New Roman" w:cstheme="minorHAnsi"/>
                <w:b/>
                <w:i/>
                <w:color w:val="C00000"/>
                <w:spacing w:val="3"/>
                <w:sz w:val="16"/>
                <w:szCs w:val="16"/>
              </w:rPr>
              <w:t>Example:</w:t>
            </w:r>
            <w:r w:rsidRPr="00DA457F">
              <w:rPr>
                <w:rFonts w:eastAsia="Times New Roman" w:cstheme="minorHAnsi"/>
                <w:i/>
                <w:color w:val="2E3436"/>
                <w:spacing w:val="3"/>
                <w:sz w:val="16"/>
                <w:szCs w:val="16"/>
              </w:rPr>
              <w:t xml:space="preserve"> </w:t>
            </w:r>
            <w:r w:rsidR="003C3C8D" w:rsidRPr="00DA457F">
              <w:rPr>
                <w:rFonts w:eastAsia="Times New Roman" w:cstheme="minorHAnsi"/>
                <w:i/>
                <w:color w:val="2E3436"/>
                <w:spacing w:val="3"/>
                <w:sz w:val="16"/>
                <w:szCs w:val="16"/>
              </w:rPr>
              <w:t>General protection -Program implementation and proposal writing</w:t>
            </w:r>
          </w:p>
        </w:tc>
        <w:tc>
          <w:tcPr>
            <w:tcW w:w="1710" w:type="dxa"/>
          </w:tcPr>
          <w:p w14:paraId="5631861C" w14:textId="686EEEDF" w:rsidR="004A6816" w:rsidRPr="00DA457F" w:rsidRDefault="003C3C8D" w:rsidP="003C3C8D">
            <w:pPr>
              <w:spacing w:after="240"/>
              <w:jc w:val="both"/>
              <w:rPr>
                <w:rFonts w:eastAsia="Times New Roman" w:cstheme="minorHAnsi"/>
                <w:i/>
                <w:color w:val="2E3436"/>
                <w:spacing w:val="3"/>
                <w:sz w:val="16"/>
                <w:szCs w:val="16"/>
              </w:rPr>
            </w:pPr>
            <w:r w:rsidRPr="00DA457F">
              <w:rPr>
                <w:rFonts w:eastAsia="Times New Roman" w:cstheme="minorHAnsi"/>
                <w:i/>
                <w:color w:val="2E3436"/>
                <w:spacing w:val="3"/>
                <w:sz w:val="16"/>
                <w:szCs w:val="16"/>
              </w:rPr>
              <w:t>2</w:t>
            </w:r>
            <w:r w:rsidR="004A6816" w:rsidRPr="00DA457F">
              <w:rPr>
                <w:rFonts w:eastAsia="Times New Roman" w:cstheme="minorHAnsi"/>
                <w:i/>
                <w:color w:val="2E3436"/>
                <w:spacing w:val="3"/>
                <w:sz w:val="16"/>
                <w:szCs w:val="16"/>
              </w:rPr>
              <w:t xml:space="preserve"> </w:t>
            </w:r>
            <w:r w:rsidRPr="00DA457F">
              <w:rPr>
                <w:rFonts w:eastAsia="Times New Roman" w:cstheme="minorHAnsi"/>
                <w:i/>
                <w:color w:val="2E3436"/>
                <w:spacing w:val="3"/>
                <w:sz w:val="16"/>
                <w:szCs w:val="16"/>
              </w:rPr>
              <w:t xml:space="preserve">years’ experience </w:t>
            </w:r>
            <w:r w:rsidR="004A6816" w:rsidRPr="00DA457F">
              <w:rPr>
                <w:rFonts w:eastAsia="Times New Roman" w:cstheme="minorHAnsi"/>
                <w:i/>
                <w:color w:val="2E3436"/>
                <w:spacing w:val="3"/>
                <w:sz w:val="16"/>
                <w:szCs w:val="16"/>
              </w:rPr>
              <w:t>in</w:t>
            </w:r>
            <w:r w:rsidRPr="00DA457F">
              <w:rPr>
                <w:rFonts w:eastAsia="Times New Roman" w:cstheme="minorHAnsi"/>
                <w:i/>
                <w:color w:val="2E3436"/>
                <w:spacing w:val="3"/>
                <w:sz w:val="16"/>
                <w:szCs w:val="16"/>
              </w:rPr>
              <w:t xml:space="preserve"> proposal development</w:t>
            </w:r>
          </w:p>
        </w:tc>
        <w:tc>
          <w:tcPr>
            <w:tcW w:w="1800" w:type="dxa"/>
          </w:tcPr>
          <w:p w14:paraId="431F1073" w14:textId="77777777" w:rsidR="004A6816" w:rsidRPr="00DA457F" w:rsidRDefault="004A6816" w:rsidP="00182CA4">
            <w:pPr>
              <w:spacing w:after="240"/>
              <w:jc w:val="both"/>
              <w:rPr>
                <w:rFonts w:eastAsia="Times New Roman" w:cstheme="minorHAnsi"/>
                <w:i/>
                <w:color w:val="2E3436"/>
                <w:spacing w:val="3"/>
                <w:sz w:val="16"/>
                <w:szCs w:val="16"/>
              </w:rPr>
            </w:pPr>
            <w:r w:rsidRPr="00DA457F">
              <w:rPr>
                <w:rFonts w:eastAsia="Times New Roman" w:cstheme="minorHAnsi"/>
                <w:i/>
                <w:color w:val="2E3436"/>
                <w:spacing w:val="3"/>
                <w:sz w:val="16"/>
                <w:szCs w:val="16"/>
              </w:rPr>
              <w:t>ECHO HIP 2020 South Sudan for Danish Refugee Council</w:t>
            </w:r>
            <w:r w:rsidR="00A67F08" w:rsidRPr="00DA457F">
              <w:rPr>
                <w:rFonts w:eastAsia="Times New Roman" w:cstheme="minorHAnsi"/>
                <w:i/>
                <w:color w:val="2E3436"/>
                <w:spacing w:val="3"/>
                <w:sz w:val="16"/>
                <w:szCs w:val="16"/>
              </w:rPr>
              <w:t xml:space="preserve"> </w:t>
            </w:r>
          </w:p>
          <w:p w14:paraId="44F2CA32" w14:textId="5DBA6E7B" w:rsidR="00A67F08" w:rsidRPr="00DA457F" w:rsidRDefault="00A67F08" w:rsidP="00182CA4">
            <w:pPr>
              <w:spacing w:after="240"/>
              <w:jc w:val="both"/>
              <w:rPr>
                <w:rFonts w:eastAsia="Times New Roman" w:cstheme="minorHAnsi"/>
                <w:i/>
                <w:color w:val="2E3436"/>
                <w:spacing w:val="3"/>
                <w:sz w:val="16"/>
                <w:szCs w:val="16"/>
              </w:rPr>
            </w:pPr>
            <w:r w:rsidRPr="00DA457F">
              <w:rPr>
                <w:rFonts w:eastAsia="Times New Roman" w:cstheme="minorHAnsi"/>
                <w:i/>
                <w:color w:val="2E3436"/>
                <w:spacing w:val="3"/>
                <w:sz w:val="16"/>
                <w:szCs w:val="16"/>
              </w:rPr>
              <w:t>Proposal reviewer</w:t>
            </w:r>
          </w:p>
        </w:tc>
        <w:tc>
          <w:tcPr>
            <w:tcW w:w="2070" w:type="dxa"/>
          </w:tcPr>
          <w:p w14:paraId="3143BAD4" w14:textId="19100604" w:rsidR="004A6816" w:rsidRPr="00DA457F" w:rsidRDefault="004A6816" w:rsidP="00182CA4">
            <w:pPr>
              <w:spacing w:after="240"/>
              <w:jc w:val="both"/>
              <w:rPr>
                <w:rFonts w:eastAsia="Times New Roman" w:cstheme="minorHAnsi"/>
                <w:i/>
                <w:color w:val="2E3436"/>
                <w:spacing w:val="3"/>
                <w:sz w:val="16"/>
                <w:szCs w:val="16"/>
              </w:rPr>
            </w:pPr>
            <w:r w:rsidRPr="00DA457F">
              <w:rPr>
                <w:rFonts w:eastAsia="Times New Roman" w:cstheme="minorHAnsi"/>
                <w:i/>
                <w:color w:val="2E3436"/>
                <w:spacing w:val="3"/>
                <w:sz w:val="16"/>
                <w:szCs w:val="16"/>
              </w:rPr>
              <w:t>01 for DRC</w:t>
            </w:r>
            <w:r w:rsidR="003B5255" w:rsidRPr="00DA457F">
              <w:rPr>
                <w:rFonts w:eastAsia="Times New Roman" w:cstheme="minorHAnsi"/>
                <w:i/>
                <w:color w:val="2E3436"/>
                <w:spacing w:val="3"/>
                <w:sz w:val="16"/>
                <w:szCs w:val="16"/>
              </w:rPr>
              <w:t xml:space="preserve"> </w:t>
            </w:r>
            <w:r w:rsidR="00A12586" w:rsidRPr="00DA457F">
              <w:rPr>
                <w:rFonts w:eastAsia="Times New Roman" w:cstheme="minorHAnsi"/>
                <w:i/>
                <w:color w:val="2E3436"/>
                <w:spacing w:val="3"/>
                <w:sz w:val="16"/>
                <w:szCs w:val="16"/>
              </w:rPr>
              <w:t>in South</w:t>
            </w:r>
            <w:r w:rsidRPr="00DA457F">
              <w:rPr>
                <w:rFonts w:eastAsia="Times New Roman" w:cstheme="minorHAnsi"/>
                <w:i/>
                <w:color w:val="2E3436"/>
                <w:spacing w:val="3"/>
                <w:sz w:val="16"/>
                <w:szCs w:val="16"/>
              </w:rPr>
              <w:t xml:space="preserve"> Sudan</w:t>
            </w:r>
          </w:p>
        </w:tc>
        <w:tc>
          <w:tcPr>
            <w:tcW w:w="1440" w:type="dxa"/>
          </w:tcPr>
          <w:p w14:paraId="0E63289E" w14:textId="77777777" w:rsidR="004A6816" w:rsidRPr="00DA457F" w:rsidRDefault="004A6816" w:rsidP="00182CA4">
            <w:pPr>
              <w:spacing w:after="240"/>
              <w:jc w:val="both"/>
              <w:rPr>
                <w:rFonts w:eastAsia="Times New Roman" w:cstheme="minorHAnsi"/>
                <w:i/>
                <w:color w:val="2E3436"/>
                <w:spacing w:val="3"/>
                <w:sz w:val="16"/>
                <w:szCs w:val="16"/>
              </w:rPr>
            </w:pPr>
            <w:r w:rsidRPr="00DA457F">
              <w:rPr>
                <w:rFonts w:eastAsia="Times New Roman" w:cstheme="minorHAnsi"/>
                <w:i/>
                <w:color w:val="2E3436"/>
                <w:spacing w:val="3"/>
                <w:sz w:val="16"/>
                <w:szCs w:val="16"/>
              </w:rPr>
              <w:t xml:space="preserve"> 20,000 (Twenty thousand) USD</w:t>
            </w:r>
          </w:p>
        </w:tc>
        <w:tc>
          <w:tcPr>
            <w:tcW w:w="1710" w:type="dxa"/>
          </w:tcPr>
          <w:p w14:paraId="0D19E176" w14:textId="2D817782" w:rsidR="004A6816" w:rsidRPr="00DA457F" w:rsidRDefault="004A6816" w:rsidP="00182CA4">
            <w:pPr>
              <w:spacing w:after="240"/>
              <w:jc w:val="both"/>
              <w:rPr>
                <w:rFonts w:eastAsia="Times New Roman" w:cstheme="minorHAnsi"/>
                <w:i/>
                <w:color w:val="2E3436"/>
                <w:spacing w:val="3"/>
                <w:sz w:val="16"/>
                <w:szCs w:val="16"/>
              </w:rPr>
            </w:pPr>
          </w:p>
        </w:tc>
      </w:tr>
    </w:tbl>
    <w:p w14:paraId="28728A54" w14:textId="77777777" w:rsidR="00525953" w:rsidRPr="00DA457F" w:rsidRDefault="00525953" w:rsidP="004A6816">
      <w:pPr>
        <w:pStyle w:val="gmail-msonospacing"/>
        <w:spacing w:before="0" w:beforeAutospacing="0" w:after="0" w:afterAutospacing="0"/>
        <w:jc w:val="both"/>
        <w:rPr>
          <w:rFonts w:asciiTheme="minorHAnsi" w:hAnsiTheme="minorHAnsi" w:cstheme="minorHAnsi"/>
          <w:sz w:val="16"/>
          <w:szCs w:val="16"/>
        </w:rPr>
      </w:pPr>
    </w:p>
    <w:sectPr w:rsidR="00525953" w:rsidRPr="00DA45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546D" w14:textId="77777777" w:rsidR="00D054F1" w:rsidRDefault="00D054F1" w:rsidP="00B64307">
      <w:pPr>
        <w:spacing w:after="0" w:line="240" w:lineRule="auto"/>
      </w:pPr>
      <w:r>
        <w:separator/>
      </w:r>
    </w:p>
  </w:endnote>
  <w:endnote w:type="continuationSeparator" w:id="0">
    <w:p w14:paraId="1F3F090C" w14:textId="77777777" w:rsidR="00D054F1" w:rsidRDefault="00D054F1" w:rsidP="00B6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7172" w14:textId="489F26A4" w:rsidR="00F43100" w:rsidRDefault="00F43100">
    <w:pPr>
      <w:pStyle w:val="Footer"/>
    </w:pPr>
    <w:r>
      <w:rPr>
        <w:noProof/>
      </w:rPr>
      <w:drawing>
        <wp:anchor distT="0" distB="0" distL="114300" distR="114300" simplePos="0" relativeHeight="251658240" behindDoc="0" locked="0" layoutInCell="1" allowOverlap="1" wp14:anchorId="5A39545F" wp14:editId="73E54BFA">
          <wp:simplePos x="0" y="0"/>
          <wp:positionH relativeFrom="margin">
            <wp:posOffset>-869950</wp:posOffset>
          </wp:positionH>
          <wp:positionV relativeFrom="margin">
            <wp:posOffset>8826500</wp:posOffset>
          </wp:positionV>
          <wp:extent cx="7670800" cy="259715"/>
          <wp:effectExtent l="0" t="0" r="635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25971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6AA8" w14:textId="77777777" w:rsidR="00D054F1" w:rsidRDefault="00D054F1" w:rsidP="00B64307">
      <w:pPr>
        <w:spacing w:after="0" w:line="240" w:lineRule="auto"/>
      </w:pPr>
      <w:r>
        <w:separator/>
      </w:r>
    </w:p>
  </w:footnote>
  <w:footnote w:type="continuationSeparator" w:id="0">
    <w:p w14:paraId="7B334999" w14:textId="77777777" w:rsidR="00D054F1" w:rsidRDefault="00D054F1" w:rsidP="00B64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E4D"/>
    <w:multiLevelType w:val="hybridMultilevel"/>
    <w:tmpl w:val="291C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C72D8"/>
    <w:multiLevelType w:val="multilevel"/>
    <w:tmpl w:val="42E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D251B"/>
    <w:multiLevelType w:val="hybridMultilevel"/>
    <w:tmpl w:val="F9CCCBC0"/>
    <w:lvl w:ilvl="0" w:tplc="6C543356">
      <w:start w:val="20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53D6"/>
    <w:multiLevelType w:val="hybridMultilevel"/>
    <w:tmpl w:val="05C6EA86"/>
    <w:lvl w:ilvl="0" w:tplc="C8E6C4F8">
      <w:start w:val="1"/>
      <w:numFmt w:val="decimal"/>
      <w:lvlText w:val="%1."/>
      <w:lvlJc w:val="left"/>
      <w:pPr>
        <w:ind w:left="630" w:hanging="360"/>
      </w:pPr>
      <w:rPr>
        <w:rFonts w:hint="default"/>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79518D5"/>
    <w:multiLevelType w:val="hybridMultilevel"/>
    <w:tmpl w:val="D4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F64EA"/>
    <w:multiLevelType w:val="hybridMultilevel"/>
    <w:tmpl w:val="054C781E"/>
    <w:lvl w:ilvl="0" w:tplc="995E13FC">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22B7D"/>
    <w:multiLevelType w:val="hybridMultilevel"/>
    <w:tmpl w:val="25E6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B199B"/>
    <w:multiLevelType w:val="hybridMultilevel"/>
    <w:tmpl w:val="96388E00"/>
    <w:lvl w:ilvl="0" w:tplc="DE82AF4C">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750"/>
    <w:multiLevelType w:val="multilevel"/>
    <w:tmpl w:val="9FE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B03FA"/>
    <w:multiLevelType w:val="hybridMultilevel"/>
    <w:tmpl w:val="697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A1A62"/>
    <w:multiLevelType w:val="hybridMultilevel"/>
    <w:tmpl w:val="2F20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238E5"/>
    <w:multiLevelType w:val="hybridMultilevel"/>
    <w:tmpl w:val="F10A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7212"/>
    <w:multiLevelType w:val="hybridMultilevel"/>
    <w:tmpl w:val="BF10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B3E13"/>
    <w:multiLevelType w:val="hybridMultilevel"/>
    <w:tmpl w:val="55D88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11"/>
  </w:num>
  <w:num w:numId="6">
    <w:abstractNumId w:val="10"/>
  </w:num>
  <w:num w:numId="7">
    <w:abstractNumId w:val="5"/>
  </w:num>
  <w:num w:numId="8">
    <w:abstractNumId w:val="8"/>
  </w:num>
  <w:num w:numId="9">
    <w:abstractNumId w:val="4"/>
  </w:num>
  <w:num w:numId="10">
    <w:abstractNumId w:val="12"/>
  </w:num>
  <w:num w:numId="11">
    <w:abstractNumId w:val="6"/>
  </w:num>
  <w:num w:numId="12">
    <w:abstractNumId w:val="3"/>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B"/>
    <w:rsid w:val="00011695"/>
    <w:rsid w:val="00016201"/>
    <w:rsid w:val="0002218B"/>
    <w:rsid w:val="000337E6"/>
    <w:rsid w:val="00043557"/>
    <w:rsid w:val="00090E66"/>
    <w:rsid w:val="000C35B6"/>
    <w:rsid w:val="000E50B9"/>
    <w:rsid w:val="000F740F"/>
    <w:rsid w:val="00103174"/>
    <w:rsid w:val="00106789"/>
    <w:rsid w:val="001349F1"/>
    <w:rsid w:val="001514E5"/>
    <w:rsid w:val="00157623"/>
    <w:rsid w:val="001817C3"/>
    <w:rsid w:val="00182F6C"/>
    <w:rsid w:val="001B4B20"/>
    <w:rsid w:val="001F1FFC"/>
    <w:rsid w:val="001F231C"/>
    <w:rsid w:val="002226BC"/>
    <w:rsid w:val="00246E69"/>
    <w:rsid w:val="00255840"/>
    <w:rsid w:val="002716AD"/>
    <w:rsid w:val="003061AD"/>
    <w:rsid w:val="00306C06"/>
    <w:rsid w:val="003479D1"/>
    <w:rsid w:val="00360122"/>
    <w:rsid w:val="00366BB5"/>
    <w:rsid w:val="00377588"/>
    <w:rsid w:val="00393A91"/>
    <w:rsid w:val="0039428A"/>
    <w:rsid w:val="003A0E75"/>
    <w:rsid w:val="003A5F76"/>
    <w:rsid w:val="003B5255"/>
    <w:rsid w:val="003C3C8D"/>
    <w:rsid w:val="003D1ABF"/>
    <w:rsid w:val="003E584C"/>
    <w:rsid w:val="003F2C6A"/>
    <w:rsid w:val="004175E5"/>
    <w:rsid w:val="00494BFE"/>
    <w:rsid w:val="004A6816"/>
    <w:rsid w:val="004E1C05"/>
    <w:rsid w:val="00516712"/>
    <w:rsid w:val="00525953"/>
    <w:rsid w:val="005277E7"/>
    <w:rsid w:val="005C0DF5"/>
    <w:rsid w:val="005D141F"/>
    <w:rsid w:val="005F753D"/>
    <w:rsid w:val="0061223D"/>
    <w:rsid w:val="00673D8F"/>
    <w:rsid w:val="0069686A"/>
    <w:rsid w:val="007005B4"/>
    <w:rsid w:val="00727151"/>
    <w:rsid w:val="007506F1"/>
    <w:rsid w:val="00775C00"/>
    <w:rsid w:val="007B6101"/>
    <w:rsid w:val="007F2E1E"/>
    <w:rsid w:val="007F4A1A"/>
    <w:rsid w:val="00811672"/>
    <w:rsid w:val="00830E9C"/>
    <w:rsid w:val="0084276B"/>
    <w:rsid w:val="00865A6E"/>
    <w:rsid w:val="008A1990"/>
    <w:rsid w:val="008C5705"/>
    <w:rsid w:val="008E5890"/>
    <w:rsid w:val="008E6C63"/>
    <w:rsid w:val="00904050"/>
    <w:rsid w:val="009060A6"/>
    <w:rsid w:val="0093011D"/>
    <w:rsid w:val="00964C86"/>
    <w:rsid w:val="00993A07"/>
    <w:rsid w:val="00A014D4"/>
    <w:rsid w:val="00A12586"/>
    <w:rsid w:val="00A45F69"/>
    <w:rsid w:val="00A534DB"/>
    <w:rsid w:val="00A54F39"/>
    <w:rsid w:val="00A67F08"/>
    <w:rsid w:val="00A71525"/>
    <w:rsid w:val="00A828C2"/>
    <w:rsid w:val="00AB79BF"/>
    <w:rsid w:val="00AC2E9D"/>
    <w:rsid w:val="00AD4401"/>
    <w:rsid w:val="00B11B03"/>
    <w:rsid w:val="00B358F1"/>
    <w:rsid w:val="00B436E5"/>
    <w:rsid w:val="00B445A1"/>
    <w:rsid w:val="00B64307"/>
    <w:rsid w:val="00B73EF7"/>
    <w:rsid w:val="00B86E3A"/>
    <w:rsid w:val="00BA1830"/>
    <w:rsid w:val="00BC314E"/>
    <w:rsid w:val="00BC321B"/>
    <w:rsid w:val="00BF2826"/>
    <w:rsid w:val="00C03ACD"/>
    <w:rsid w:val="00C17724"/>
    <w:rsid w:val="00C37AE8"/>
    <w:rsid w:val="00C7201F"/>
    <w:rsid w:val="00C824EA"/>
    <w:rsid w:val="00C84C8B"/>
    <w:rsid w:val="00C91EF7"/>
    <w:rsid w:val="00C95209"/>
    <w:rsid w:val="00C956E9"/>
    <w:rsid w:val="00CD65B8"/>
    <w:rsid w:val="00D054F1"/>
    <w:rsid w:val="00D2407E"/>
    <w:rsid w:val="00D305AF"/>
    <w:rsid w:val="00D3670E"/>
    <w:rsid w:val="00D438A1"/>
    <w:rsid w:val="00D66640"/>
    <w:rsid w:val="00D7633C"/>
    <w:rsid w:val="00DA457F"/>
    <w:rsid w:val="00DF1449"/>
    <w:rsid w:val="00E1501E"/>
    <w:rsid w:val="00E360A5"/>
    <w:rsid w:val="00E54CC6"/>
    <w:rsid w:val="00EC091A"/>
    <w:rsid w:val="00EC349F"/>
    <w:rsid w:val="00F00230"/>
    <w:rsid w:val="00F07986"/>
    <w:rsid w:val="00F24C56"/>
    <w:rsid w:val="00F43100"/>
    <w:rsid w:val="00F4357F"/>
    <w:rsid w:val="00F86318"/>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6436"/>
  <w15:chartTrackingRefBased/>
  <w15:docId w15:val="{C04203EA-AC81-494F-B33C-DC35E986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1EF7"/>
    <w:rPr>
      <w:sz w:val="16"/>
      <w:szCs w:val="16"/>
    </w:rPr>
  </w:style>
  <w:style w:type="paragraph" w:styleId="CommentText">
    <w:name w:val="annotation text"/>
    <w:basedOn w:val="Normal"/>
    <w:link w:val="CommentTextChar"/>
    <w:uiPriority w:val="99"/>
    <w:semiHidden/>
    <w:unhideWhenUsed/>
    <w:rsid w:val="00C91EF7"/>
    <w:pPr>
      <w:spacing w:line="240" w:lineRule="auto"/>
    </w:pPr>
    <w:rPr>
      <w:sz w:val="20"/>
      <w:szCs w:val="20"/>
    </w:rPr>
  </w:style>
  <w:style w:type="character" w:customStyle="1" w:styleId="CommentTextChar">
    <w:name w:val="Comment Text Char"/>
    <w:basedOn w:val="DefaultParagraphFont"/>
    <w:link w:val="CommentText"/>
    <w:uiPriority w:val="99"/>
    <w:semiHidden/>
    <w:rsid w:val="00C91EF7"/>
    <w:rPr>
      <w:sz w:val="20"/>
      <w:szCs w:val="20"/>
    </w:rPr>
  </w:style>
  <w:style w:type="paragraph" w:styleId="CommentSubject">
    <w:name w:val="annotation subject"/>
    <w:basedOn w:val="CommentText"/>
    <w:next w:val="CommentText"/>
    <w:link w:val="CommentSubjectChar"/>
    <w:uiPriority w:val="99"/>
    <w:semiHidden/>
    <w:unhideWhenUsed/>
    <w:rsid w:val="00C91EF7"/>
    <w:rPr>
      <w:b/>
      <w:bCs/>
    </w:rPr>
  </w:style>
  <w:style w:type="character" w:customStyle="1" w:styleId="CommentSubjectChar">
    <w:name w:val="Comment Subject Char"/>
    <w:basedOn w:val="CommentTextChar"/>
    <w:link w:val="CommentSubject"/>
    <w:uiPriority w:val="99"/>
    <w:semiHidden/>
    <w:rsid w:val="00C91EF7"/>
    <w:rPr>
      <w:b/>
      <w:bCs/>
      <w:sz w:val="20"/>
      <w:szCs w:val="20"/>
    </w:rPr>
  </w:style>
  <w:style w:type="paragraph" w:styleId="BalloonText">
    <w:name w:val="Balloon Text"/>
    <w:basedOn w:val="Normal"/>
    <w:link w:val="BalloonTextChar"/>
    <w:uiPriority w:val="99"/>
    <w:semiHidden/>
    <w:unhideWhenUsed/>
    <w:rsid w:val="00C9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F7"/>
    <w:rPr>
      <w:rFonts w:ascii="Segoe UI" w:hAnsi="Segoe UI" w:cs="Segoe UI"/>
      <w:sz w:val="18"/>
      <w:szCs w:val="18"/>
    </w:rPr>
  </w:style>
  <w:style w:type="paragraph" w:customStyle="1" w:styleId="Default">
    <w:name w:val="Default"/>
    <w:rsid w:val="00BC321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aliases w:val="F5 List Paragraph,List Paragraph1,Dot pt,No Spacing1,List Paragraph Char Char Char,Indicator Text,Numbered Para 1,Bullet 1,Bullet Points,MAIN CONTENT,List Tables,Numbered paragraph,Paragraphe de liste1,Medium Grid 1 - Accent 21,lp1"/>
    <w:basedOn w:val="Normal"/>
    <w:link w:val="ListParagraphChar"/>
    <w:uiPriority w:val="34"/>
    <w:qFormat/>
    <w:rsid w:val="00C03ACD"/>
    <w:pPr>
      <w:spacing w:after="0" w:line="240" w:lineRule="auto"/>
      <w:ind w:left="720"/>
      <w:contextualSpacing/>
    </w:pPr>
    <w:rPr>
      <w:sz w:val="24"/>
      <w:szCs w:val="24"/>
      <w:lang w:val="en-GB"/>
    </w:rPr>
  </w:style>
  <w:style w:type="paragraph" w:customStyle="1" w:styleId="gmail-msonospacing">
    <w:name w:val="gmail-msonospacing"/>
    <w:basedOn w:val="Normal"/>
    <w:rsid w:val="008A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Tables Char,lp1 Char"/>
    <w:link w:val="ListParagraph"/>
    <w:uiPriority w:val="34"/>
    <w:qFormat/>
    <w:locked/>
    <w:rsid w:val="0069686A"/>
    <w:rPr>
      <w:sz w:val="24"/>
      <w:szCs w:val="24"/>
      <w:lang w:val="en-GB"/>
    </w:rPr>
  </w:style>
  <w:style w:type="paragraph" w:styleId="Header">
    <w:name w:val="header"/>
    <w:basedOn w:val="Normal"/>
    <w:link w:val="HeaderChar"/>
    <w:uiPriority w:val="99"/>
    <w:unhideWhenUsed/>
    <w:rsid w:val="00B64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07"/>
  </w:style>
  <w:style w:type="paragraph" w:styleId="Footer">
    <w:name w:val="footer"/>
    <w:basedOn w:val="Normal"/>
    <w:link w:val="FooterChar"/>
    <w:uiPriority w:val="99"/>
    <w:unhideWhenUsed/>
    <w:rsid w:val="00B64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07"/>
  </w:style>
  <w:style w:type="character" w:styleId="Hyperlink">
    <w:name w:val="Hyperlink"/>
    <w:basedOn w:val="DefaultParagraphFont"/>
    <w:uiPriority w:val="99"/>
    <w:unhideWhenUsed/>
    <w:rsid w:val="004A6816"/>
    <w:rPr>
      <w:color w:val="0563C1" w:themeColor="hyperlink"/>
      <w:u w:val="single"/>
    </w:rPr>
  </w:style>
  <w:style w:type="table" w:styleId="TableGrid">
    <w:name w:val="Table Grid"/>
    <w:basedOn w:val="TableNormal"/>
    <w:uiPriority w:val="39"/>
    <w:rsid w:val="004A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1786">
      <w:bodyDiv w:val="1"/>
      <w:marLeft w:val="0"/>
      <w:marRight w:val="0"/>
      <w:marTop w:val="0"/>
      <w:marBottom w:val="0"/>
      <w:divBdr>
        <w:top w:val="none" w:sz="0" w:space="0" w:color="auto"/>
        <w:left w:val="none" w:sz="0" w:space="0" w:color="auto"/>
        <w:bottom w:val="none" w:sz="0" w:space="0" w:color="auto"/>
        <w:right w:val="none" w:sz="0" w:space="0" w:color="auto"/>
      </w:divBdr>
    </w:div>
    <w:div w:id="1027371342">
      <w:bodyDiv w:val="1"/>
      <w:marLeft w:val="0"/>
      <w:marRight w:val="0"/>
      <w:marTop w:val="0"/>
      <w:marBottom w:val="0"/>
      <w:divBdr>
        <w:top w:val="none" w:sz="0" w:space="0" w:color="auto"/>
        <w:left w:val="none" w:sz="0" w:space="0" w:color="auto"/>
        <w:bottom w:val="none" w:sz="0" w:space="0" w:color="auto"/>
        <w:right w:val="none" w:sz="0" w:space="0" w:color="auto"/>
      </w:divBdr>
    </w:div>
    <w:div w:id="16596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 Memon</dc:creator>
  <cp:keywords/>
  <dc:description/>
  <cp:lastModifiedBy>Uchalla Santo Juma</cp:lastModifiedBy>
  <cp:revision>2</cp:revision>
  <dcterms:created xsi:type="dcterms:W3CDTF">2021-06-14T11:41:00Z</dcterms:created>
  <dcterms:modified xsi:type="dcterms:W3CDTF">2021-06-14T11:41:00Z</dcterms:modified>
</cp:coreProperties>
</file>