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2D7F" w14:textId="3509AD2C" w:rsidR="00AC2ED4" w:rsidRPr="00142C36" w:rsidRDefault="00AC2ED4">
      <w:pPr>
        <w:rPr>
          <w:rFonts w:ascii="Times New Roman" w:hAnsi="Times New Roman"/>
          <w:b/>
          <w:sz w:val="18"/>
          <w:szCs w:val="18"/>
        </w:rPr>
      </w:pPr>
      <w:r w:rsidRPr="00142C36">
        <w:rPr>
          <w:rFonts w:ascii="Times New Roman" w:hAnsi="Times New Roman"/>
          <w:b/>
          <w:noProof/>
          <w:color w:val="FF9900"/>
          <w:sz w:val="28"/>
          <w:szCs w:val="28"/>
        </w:rPr>
        <w:drawing>
          <wp:inline distT="0" distB="0" distL="0" distR="0" wp14:anchorId="64D2CE88" wp14:editId="20EA221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14:paraId="103C20F7" w14:textId="298141E9" w:rsidR="00AC2ED4" w:rsidRPr="000B53A3" w:rsidRDefault="00AC2ED4">
      <w:pPr>
        <w:rPr>
          <w:rFonts w:ascii="Times New Roman" w:hAnsi="Times New Roman"/>
          <w:b/>
          <w:color w:val="ED7D31" w:themeColor="accent2"/>
          <w:sz w:val="18"/>
          <w:szCs w:val="18"/>
        </w:rPr>
      </w:pPr>
      <w:r w:rsidRPr="00142C36">
        <w:rPr>
          <w:rFonts w:ascii="Times New Roman" w:hAnsi="Times New Roman"/>
          <w:b/>
          <w:color w:val="ED7D31" w:themeColor="accent2"/>
          <w:sz w:val="18"/>
          <w:szCs w:val="18"/>
        </w:rPr>
        <w:t>South Sudan Country Office</w:t>
      </w:r>
    </w:p>
    <w:p w14:paraId="45DBC8DB" w14:textId="027AA826" w:rsidR="008914FC" w:rsidRPr="00CE6C56" w:rsidRDefault="00AC2ED4" w:rsidP="00CE6C56">
      <w:pPr>
        <w:rPr>
          <w:rFonts w:ascii="Times New Roman" w:hAnsi="Times New Roman"/>
          <w:b/>
        </w:rPr>
      </w:pPr>
      <w:r w:rsidRPr="00CE6C56">
        <w:rPr>
          <w:rFonts w:ascii="Times New Roman" w:hAnsi="Times New Roman"/>
          <w:b/>
        </w:rPr>
        <w:t>Opening for Consultancy</w:t>
      </w:r>
      <w:r w:rsidR="0064481A" w:rsidRPr="0064481A">
        <w:t xml:space="preserve"> </w:t>
      </w:r>
    </w:p>
    <w:p w14:paraId="1BB561F0" w14:textId="1D0EE652" w:rsidR="00C370BF" w:rsidRPr="00CE6C56" w:rsidRDefault="00C370BF" w:rsidP="00CE6C56">
      <w:pPr>
        <w:rPr>
          <w:rFonts w:ascii="Times New Roman" w:hAnsi="Times New Roman"/>
        </w:rPr>
      </w:pPr>
      <w:r w:rsidRPr="00CE6C56">
        <w:rPr>
          <w:rFonts w:ascii="Times New Roman" w:hAnsi="Times New Roman"/>
          <w:b/>
        </w:rPr>
        <w:t>Job Title</w:t>
      </w:r>
      <w:r w:rsidRPr="00CE6C56">
        <w:rPr>
          <w:rFonts w:ascii="Times New Roman" w:hAnsi="Times New Roman"/>
        </w:rPr>
        <w:t>:</w:t>
      </w:r>
      <w:r w:rsidR="00A225EF" w:rsidRPr="00CE6C56">
        <w:rPr>
          <w:rFonts w:ascii="Times New Roman" w:hAnsi="Times New Roman"/>
        </w:rPr>
        <w:t xml:space="preserve"> </w:t>
      </w:r>
      <w:r w:rsidR="004C6155">
        <w:rPr>
          <w:rFonts w:ascii="Times New Roman" w:hAnsi="Times New Roman"/>
        </w:rPr>
        <w:t xml:space="preserve">International </w:t>
      </w:r>
      <w:r w:rsidR="00DA4059" w:rsidRPr="00DA4059">
        <w:rPr>
          <w:rFonts w:ascii="Times New Roman" w:hAnsi="Times New Roman"/>
        </w:rPr>
        <w:t xml:space="preserve"> Consultant-</w:t>
      </w:r>
      <w:r w:rsidR="00EF4705">
        <w:rPr>
          <w:rFonts w:ascii="Times New Roman" w:hAnsi="Times New Roman"/>
        </w:rPr>
        <w:t>Rapid Assessment</w:t>
      </w:r>
      <w:r w:rsidR="00DA4059">
        <w:rPr>
          <w:rFonts w:ascii="Arial" w:hAnsi="Arial" w:cs="Arial"/>
          <w:color w:val="222222"/>
          <w:shd w:val="clear" w:color="auto" w:fill="FFFFFF"/>
        </w:rPr>
        <w:t xml:space="preserve"> </w:t>
      </w:r>
    </w:p>
    <w:p w14:paraId="187AE8A4" w14:textId="34C0465C" w:rsidR="00B57243" w:rsidRPr="00E9355E" w:rsidRDefault="00C370BF" w:rsidP="00CE6C56">
      <w:pPr>
        <w:rPr>
          <w:rFonts w:ascii="Times New Roman" w:hAnsi="Times New Roman"/>
          <w:lang w:val="fr-FR"/>
        </w:rPr>
      </w:pPr>
      <w:proofErr w:type="spellStart"/>
      <w:r w:rsidRPr="00E9355E">
        <w:rPr>
          <w:rFonts w:ascii="Times New Roman" w:hAnsi="Times New Roman"/>
          <w:b/>
          <w:lang w:val="fr-FR"/>
        </w:rPr>
        <w:t>Contract</w:t>
      </w:r>
      <w:proofErr w:type="spellEnd"/>
      <w:r w:rsidRPr="00E9355E">
        <w:rPr>
          <w:rFonts w:ascii="Times New Roman" w:hAnsi="Times New Roman"/>
          <w:b/>
          <w:lang w:val="fr-FR"/>
        </w:rPr>
        <w:t xml:space="preserve"> </w:t>
      </w:r>
      <w:proofErr w:type="gramStart"/>
      <w:r w:rsidR="008D4CD4" w:rsidRPr="00E9355E">
        <w:rPr>
          <w:rFonts w:ascii="Times New Roman" w:hAnsi="Times New Roman"/>
          <w:b/>
          <w:lang w:val="fr-FR"/>
        </w:rPr>
        <w:t>type</w:t>
      </w:r>
      <w:r w:rsidR="008D4CD4" w:rsidRPr="00E9355E">
        <w:rPr>
          <w:rFonts w:ascii="Times New Roman" w:hAnsi="Times New Roman"/>
          <w:lang w:val="fr-FR"/>
        </w:rPr>
        <w:t>:</w:t>
      </w:r>
      <w:proofErr w:type="gramEnd"/>
      <w:r w:rsidRPr="00E9355E">
        <w:rPr>
          <w:rFonts w:ascii="Times New Roman" w:hAnsi="Times New Roman"/>
          <w:lang w:val="fr-FR"/>
        </w:rPr>
        <w:t xml:space="preserve">  </w:t>
      </w:r>
      <w:r w:rsidR="00142C36" w:rsidRPr="00E9355E">
        <w:rPr>
          <w:rFonts w:ascii="Times New Roman" w:hAnsi="Times New Roman"/>
          <w:lang w:val="fr-FR"/>
        </w:rPr>
        <w:t xml:space="preserve">Individual </w:t>
      </w:r>
      <w:r w:rsidRPr="00E9355E">
        <w:rPr>
          <w:rFonts w:ascii="Times New Roman" w:hAnsi="Times New Roman"/>
          <w:lang w:val="fr-FR"/>
        </w:rPr>
        <w:t>Consultan</w:t>
      </w:r>
      <w:r w:rsidR="00142C36" w:rsidRPr="00E9355E">
        <w:rPr>
          <w:rFonts w:ascii="Times New Roman" w:hAnsi="Times New Roman"/>
          <w:lang w:val="fr-FR"/>
        </w:rPr>
        <w:t>t (</w:t>
      </w:r>
      <w:r w:rsidR="00C12A44" w:rsidRPr="00E9355E">
        <w:rPr>
          <w:rFonts w:ascii="Times New Roman" w:hAnsi="Times New Roman"/>
          <w:lang w:val="fr-FR"/>
        </w:rPr>
        <w:t>Equivalent UN grade –</w:t>
      </w:r>
    </w:p>
    <w:p w14:paraId="3E3B94C0" w14:textId="087C8E51" w:rsidR="00C370BF" w:rsidRPr="00CE6C56" w:rsidRDefault="00C370BF" w:rsidP="00CE6C56">
      <w:pPr>
        <w:rPr>
          <w:rFonts w:ascii="Times New Roman" w:hAnsi="Times New Roman"/>
        </w:rPr>
      </w:pPr>
      <w:r w:rsidRPr="00CE6C56">
        <w:rPr>
          <w:rFonts w:ascii="Times New Roman" w:hAnsi="Times New Roman"/>
          <w:b/>
        </w:rPr>
        <w:t>Closing date</w:t>
      </w:r>
      <w:r w:rsidRPr="00CE6C56">
        <w:rPr>
          <w:rFonts w:ascii="Times New Roman" w:hAnsi="Times New Roman"/>
        </w:rPr>
        <w:t xml:space="preserve">: </w:t>
      </w:r>
      <w:r w:rsidR="00EF4705">
        <w:rPr>
          <w:rFonts w:ascii="Times New Roman" w:hAnsi="Times New Roman"/>
        </w:rPr>
        <w:t xml:space="preserve">26 Feb 2024 </w:t>
      </w:r>
      <w:r w:rsidR="0064481A">
        <w:rPr>
          <w:rFonts w:ascii="Times New Roman" w:hAnsi="Times New Roman"/>
        </w:rPr>
        <w:t>(</w:t>
      </w:r>
      <w:r w:rsidR="001B558C" w:rsidRPr="00CE6C56">
        <w:rPr>
          <w:rFonts w:ascii="Times New Roman" w:hAnsi="Times New Roman"/>
        </w:rPr>
        <w:t>5pm-South Sudan Time)</w:t>
      </w:r>
    </w:p>
    <w:p w14:paraId="406D6317" w14:textId="260EC2F5" w:rsidR="0064481A" w:rsidRDefault="00C370BF">
      <w:pPr>
        <w:rPr>
          <w:rFonts w:ascii="Arial" w:hAnsi="Arial" w:cs="Arial"/>
          <w:color w:val="202124"/>
          <w:shd w:val="clear" w:color="auto" w:fill="FFFFFF"/>
        </w:rPr>
      </w:pPr>
      <w:r w:rsidRPr="00CE6C56">
        <w:rPr>
          <w:rFonts w:ascii="Times New Roman" w:hAnsi="Times New Roman"/>
          <w:b/>
        </w:rPr>
        <w:t>Duty Station</w:t>
      </w:r>
      <w:r w:rsidRPr="00CE6C56">
        <w:rPr>
          <w:rFonts w:ascii="Times New Roman" w:hAnsi="Times New Roman"/>
        </w:rPr>
        <w:t xml:space="preserve">: </w:t>
      </w:r>
      <w:r w:rsidR="0033351E" w:rsidRPr="00CE6C56">
        <w:rPr>
          <w:rFonts w:ascii="Times New Roman" w:hAnsi="Times New Roman"/>
        </w:rPr>
        <w:t xml:space="preserve"> </w:t>
      </w:r>
      <w:r w:rsidR="00720DC9">
        <w:rPr>
          <w:rFonts w:ascii="Times New Roman" w:hAnsi="Times New Roman"/>
          <w:color w:val="202124"/>
          <w:sz w:val="24"/>
          <w:szCs w:val="24"/>
          <w:shd w:val="clear" w:color="auto" w:fill="FFFFFF"/>
        </w:rPr>
        <w:t>Juba</w:t>
      </w:r>
      <w:r w:rsidR="0064481A" w:rsidRPr="0064481A">
        <w:rPr>
          <w:rFonts w:ascii="Times New Roman" w:hAnsi="Times New Roman"/>
          <w:color w:val="202124"/>
          <w:sz w:val="24"/>
          <w:szCs w:val="24"/>
          <w:shd w:val="clear" w:color="auto" w:fill="FFFFFF"/>
        </w:rPr>
        <w:t>, South Sudan</w:t>
      </w:r>
    </w:p>
    <w:p w14:paraId="698EA48E" w14:textId="466F8C7D" w:rsidR="00C370BF" w:rsidRPr="006A49DA" w:rsidRDefault="00C370BF">
      <w:pPr>
        <w:rPr>
          <w:rFonts w:ascii="Times New Roman" w:hAnsi="Times New Roman"/>
          <w:b/>
          <w:u w:val="single"/>
        </w:rPr>
      </w:pPr>
      <w:r w:rsidRPr="006A49DA">
        <w:rPr>
          <w:rFonts w:ascii="Times New Roman" w:hAnsi="Times New Roman"/>
          <w:b/>
          <w:u w:val="single"/>
        </w:rPr>
        <w:t xml:space="preserve">Purpose of consultancy: </w:t>
      </w:r>
    </w:p>
    <w:p w14:paraId="5F715BFA" w14:textId="77777777" w:rsidR="00EF4705" w:rsidRPr="00506CDE" w:rsidRDefault="00DA4059" w:rsidP="00EF4705">
      <w:pPr>
        <w:pBdr>
          <w:top w:val="nil"/>
          <w:left w:val="nil"/>
          <w:bottom w:val="nil"/>
          <w:right w:val="nil"/>
          <w:between w:val="nil"/>
        </w:pBdr>
        <w:spacing w:after="280" w:line="240" w:lineRule="auto"/>
        <w:ind w:hanging="2"/>
        <w:jc w:val="both"/>
        <w:rPr>
          <w:rFonts w:ascii="Times New Roman" w:eastAsia="Arial" w:hAnsi="Times New Roman"/>
          <w:color w:val="000000"/>
          <w:sz w:val="24"/>
          <w:szCs w:val="24"/>
        </w:rPr>
      </w:pPr>
      <w:r w:rsidRPr="00506CDE">
        <w:rPr>
          <w:rFonts w:ascii="Times New Roman" w:hAnsi="Times New Roman"/>
          <w:sz w:val="24"/>
          <w:szCs w:val="24"/>
        </w:rPr>
        <w:t xml:space="preserve">Ending gender-based violence is a prerequisite to achieve the Sustainable Development Goal </w:t>
      </w:r>
      <w:r w:rsidR="00EF4705" w:rsidRPr="00506CDE">
        <w:rPr>
          <w:rFonts w:ascii="Times New Roman" w:eastAsia="Arial" w:hAnsi="Times New Roman"/>
          <w:color w:val="000000"/>
          <w:sz w:val="24"/>
          <w:szCs w:val="24"/>
        </w:rPr>
        <w:t xml:space="preserve">UNFPA, the United Nations sexual and reproductive health agency, is committed to delivering a world where every pregnancy is wanted, every childbirth is safe and every young person’s potential is fulfilled. </w:t>
      </w:r>
    </w:p>
    <w:p w14:paraId="7A26406F" w14:textId="5E03DC50" w:rsidR="00EF4705" w:rsidRPr="00506CDE" w:rsidRDefault="00EF4705" w:rsidP="00EF4705">
      <w:pPr>
        <w:pBdr>
          <w:top w:val="nil"/>
          <w:left w:val="nil"/>
          <w:bottom w:val="nil"/>
          <w:right w:val="nil"/>
          <w:between w:val="nil"/>
        </w:pBdr>
        <w:spacing w:line="240" w:lineRule="auto"/>
        <w:ind w:hanging="2"/>
        <w:jc w:val="both"/>
        <w:rPr>
          <w:rFonts w:ascii="Times New Roman" w:eastAsia="Arial" w:hAnsi="Times New Roman"/>
          <w:color w:val="000000"/>
          <w:sz w:val="24"/>
          <w:szCs w:val="24"/>
        </w:rPr>
      </w:pPr>
      <w:r w:rsidRPr="00506CDE">
        <w:rPr>
          <w:rFonts w:ascii="Times New Roman" w:eastAsia="Arial" w:hAnsi="Times New Roman"/>
          <w:color w:val="000000"/>
          <w:sz w:val="24"/>
          <w:szCs w:val="24"/>
        </w:rPr>
        <w:t xml:space="preserve">The Government of South Sudan has received funds from World Bank towards the cost of implementing the South Sudan Women’s Social and Economic Empowerment Project (SSWEEP), a four-year project effective until 12 December 2026; in line with an approved World Bank Project Appraisal Document (PAD). The SSWEEP will (1) provide essential social and livelihood skills for women and adolescent girls in communities; (2) support women to grow their businesses; (3) provide services for survivors of GBV; and (4) strengthen the institutional environment for women’s empowerment. </w:t>
      </w:r>
    </w:p>
    <w:p w14:paraId="3E369DDD" w14:textId="5527DDA6" w:rsidR="00EF4705" w:rsidRPr="00506CDE" w:rsidRDefault="00EF4705" w:rsidP="00EF4705">
      <w:pPr>
        <w:pBdr>
          <w:top w:val="nil"/>
          <w:left w:val="nil"/>
          <w:bottom w:val="nil"/>
          <w:right w:val="nil"/>
          <w:between w:val="nil"/>
        </w:pBdr>
        <w:spacing w:line="240" w:lineRule="auto"/>
        <w:ind w:hanging="2"/>
        <w:jc w:val="both"/>
        <w:rPr>
          <w:rFonts w:ascii="Times New Roman" w:eastAsia="Arial" w:hAnsi="Times New Roman"/>
          <w:color w:val="000000"/>
          <w:sz w:val="24"/>
          <w:szCs w:val="24"/>
        </w:rPr>
      </w:pPr>
      <w:r w:rsidRPr="00506CDE">
        <w:rPr>
          <w:rFonts w:ascii="Times New Roman" w:eastAsia="Arial" w:hAnsi="Times New Roman"/>
          <w:color w:val="000000"/>
          <w:sz w:val="24"/>
          <w:szCs w:val="24"/>
        </w:rPr>
        <w:t xml:space="preserve">Pursuant to the PAD, the Government of South Sudan, Ministry of Gender, Child, and Social Welfare has contracted UN Women to administer the received funds and implement the project in 10 states and 2 administrative areas (Pibor Administrative area and </w:t>
      </w:r>
      <w:proofErr w:type="spellStart"/>
      <w:r w:rsidRPr="00506CDE">
        <w:rPr>
          <w:rFonts w:ascii="Times New Roman" w:eastAsia="Arial" w:hAnsi="Times New Roman"/>
          <w:color w:val="000000"/>
          <w:sz w:val="24"/>
          <w:szCs w:val="24"/>
        </w:rPr>
        <w:t>Ruweng</w:t>
      </w:r>
      <w:proofErr w:type="spellEnd"/>
      <w:r w:rsidRPr="00506CDE">
        <w:rPr>
          <w:rFonts w:ascii="Times New Roman" w:eastAsia="Arial" w:hAnsi="Times New Roman"/>
          <w:color w:val="000000"/>
          <w:sz w:val="24"/>
          <w:szCs w:val="24"/>
        </w:rPr>
        <w:t xml:space="preserve"> Administrative Area) over a period of four (4) years.  </w:t>
      </w:r>
    </w:p>
    <w:p w14:paraId="50530971" w14:textId="77777777" w:rsidR="00EF4705" w:rsidRPr="00506CDE" w:rsidRDefault="00EF4705" w:rsidP="00EF4705">
      <w:pPr>
        <w:pBdr>
          <w:top w:val="nil"/>
          <w:left w:val="nil"/>
          <w:bottom w:val="nil"/>
          <w:right w:val="nil"/>
          <w:between w:val="nil"/>
        </w:pBdr>
        <w:spacing w:line="240" w:lineRule="auto"/>
        <w:ind w:hanging="2"/>
        <w:jc w:val="both"/>
        <w:rPr>
          <w:rFonts w:ascii="Times New Roman" w:eastAsia="Arial" w:hAnsi="Times New Roman"/>
          <w:color w:val="000000"/>
          <w:sz w:val="24"/>
          <w:szCs w:val="24"/>
        </w:rPr>
      </w:pPr>
      <w:r w:rsidRPr="00506CDE">
        <w:rPr>
          <w:rFonts w:ascii="Times New Roman" w:eastAsia="Arial" w:hAnsi="Times New Roman"/>
          <w:color w:val="000000"/>
          <w:sz w:val="24"/>
          <w:szCs w:val="24"/>
        </w:rPr>
        <w:t>The contract between the Government of South Sudan, Ministry of Gender, Child, and Social Welfare (</w:t>
      </w:r>
      <w:proofErr w:type="spellStart"/>
      <w:r w:rsidRPr="00506CDE">
        <w:rPr>
          <w:rFonts w:ascii="Times New Roman" w:eastAsia="Arial" w:hAnsi="Times New Roman"/>
          <w:color w:val="000000"/>
          <w:sz w:val="24"/>
          <w:szCs w:val="24"/>
        </w:rPr>
        <w:t>MoGCSW</w:t>
      </w:r>
      <w:proofErr w:type="spellEnd"/>
      <w:r w:rsidRPr="00506CDE">
        <w:rPr>
          <w:rFonts w:ascii="Times New Roman" w:eastAsia="Arial" w:hAnsi="Times New Roman"/>
          <w:color w:val="000000"/>
          <w:sz w:val="24"/>
          <w:szCs w:val="24"/>
        </w:rPr>
        <w:t>) and UN Women have engaged with UNFPA on implementation of Component 3, Services for survivors of GBV. The component is targeted specifically at survivors of GBV and will have two subcomponents. One subcomponent will support the establishment of a functioning national GBV helpline with a new hotline number, and the other subcomponent will set up a new safe house (shelter) in Juba. The current consultant contract is requested for output 3.1 "a national hotline is established to facilitate timely reporting and management of SGBV cases".</w:t>
      </w:r>
    </w:p>
    <w:p w14:paraId="59772A3D" w14:textId="77777777" w:rsidR="00EF4705" w:rsidRPr="00506CDE" w:rsidRDefault="00EF4705" w:rsidP="00EF4705">
      <w:pPr>
        <w:pBdr>
          <w:top w:val="nil"/>
          <w:left w:val="nil"/>
          <w:bottom w:val="nil"/>
          <w:right w:val="nil"/>
          <w:between w:val="nil"/>
        </w:pBdr>
        <w:spacing w:line="240" w:lineRule="auto"/>
        <w:ind w:hanging="2"/>
        <w:jc w:val="both"/>
        <w:rPr>
          <w:rFonts w:ascii="Times New Roman" w:eastAsia="Arial" w:hAnsi="Times New Roman"/>
          <w:color w:val="000000"/>
          <w:sz w:val="24"/>
          <w:szCs w:val="24"/>
        </w:rPr>
      </w:pPr>
      <w:r w:rsidRPr="00506CDE">
        <w:rPr>
          <w:rFonts w:ascii="Times New Roman" w:eastAsia="Arial" w:hAnsi="Times New Roman"/>
          <w:color w:val="000000"/>
          <w:sz w:val="24"/>
          <w:szCs w:val="24"/>
        </w:rPr>
        <w:t xml:space="preserve">The objective of the engagement is to ensure that survivors of GBV across the country have access and referred to quality, timely and integrated survivor-centered services, including access to a safe house for temporary shelter. </w:t>
      </w:r>
    </w:p>
    <w:p w14:paraId="055D7C27" w14:textId="4B9C585A" w:rsidR="00E9355E" w:rsidRPr="00506CDE" w:rsidRDefault="00EF4705" w:rsidP="00EF4705">
      <w:pPr>
        <w:spacing w:after="0" w:line="240" w:lineRule="auto"/>
        <w:jc w:val="both"/>
        <w:rPr>
          <w:rFonts w:ascii="Times New Roman" w:hAnsi="Times New Roman"/>
          <w:sz w:val="24"/>
          <w:szCs w:val="24"/>
        </w:rPr>
      </w:pPr>
      <w:r w:rsidRPr="00506CDE">
        <w:rPr>
          <w:rFonts w:ascii="Times New Roman" w:eastAsia="Arial" w:hAnsi="Times New Roman"/>
          <w:color w:val="000000"/>
          <w:sz w:val="24"/>
          <w:szCs w:val="24"/>
        </w:rPr>
        <w:lastRenderedPageBreak/>
        <w:t xml:space="preserve">UNFPA South Sudan Country Office is seeking the services of two consultants, one international consultant as the lead consultant and a national consultant as the team member, to assist with the data collection through conduct the field missions, support in </w:t>
      </w:r>
      <w:proofErr w:type="spellStart"/>
      <w:r w:rsidRPr="00506CDE">
        <w:rPr>
          <w:rFonts w:ascii="Times New Roman" w:eastAsia="Arial" w:hAnsi="Times New Roman"/>
          <w:color w:val="000000"/>
          <w:sz w:val="24"/>
          <w:szCs w:val="24"/>
        </w:rPr>
        <w:t>finalisation</w:t>
      </w:r>
      <w:proofErr w:type="spellEnd"/>
      <w:r w:rsidRPr="00506CDE">
        <w:rPr>
          <w:rFonts w:ascii="Times New Roman" w:eastAsia="Arial" w:hAnsi="Times New Roman"/>
          <w:color w:val="000000"/>
          <w:sz w:val="24"/>
          <w:szCs w:val="24"/>
        </w:rPr>
        <w:t xml:space="preserve"> of the tool, prepare the list of organizations for the interview and prepare the list of all states and Administrative Areas’, undertake the analysis and propose recommend dations for the design of helpline . a national consultant to conduct a helpline rapid needs assessment of personnel and materials for the establishment, expansion, and  gradual transition plan to the </w:t>
      </w:r>
      <w:proofErr w:type="spellStart"/>
      <w:proofErr w:type="gramStart"/>
      <w:r w:rsidRPr="00506CDE">
        <w:rPr>
          <w:rFonts w:ascii="Times New Roman" w:eastAsia="Arial" w:hAnsi="Times New Roman"/>
          <w:color w:val="000000"/>
          <w:sz w:val="24"/>
          <w:szCs w:val="24"/>
        </w:rPr>
        <w:t>MoGCSW</w:t>
      </w:r>
      <w:proofErr w:type="spellEnd"/>
      <w:proofErr w:type="gramEnd"/>
    </w:p>
    <w:tbl>
      <w:tblPr>
        <w:tblW w:w="10471" w:type="dxa"/>
        <w:tblInd w:w="-332" w:type="dxa"/>
        <w:tblLayout w:type="fixed"/>
        <w:tblCellMar>
          <w:left w:w="148" w:type="dxa"/>
          <w:right w:w="148" w:type="dxa"/>
        </w:tblCellMar>
        <w:tblLook w:val="0000" w:firstRow="0" w:lastRow="0" w:firstColumn="0" w:lastColumn="0" w:noHBand="0" w:noVBand="0"/>
      </w:tblPr>
      <w:tblGrid>
        <w:gridCol w:w="29"/>
        <w:gridCol w:w="10442"/>
      </w:tblGrid>
      <w:tr w:rsidR="0033351E" w:rsidRPr="009605F8" w14:paraId="1397D759" w14:textId="77777777" w:rsidTr="0033351E">
        <w:trPr>
          <w:gridBefore w:val="1"/>
          <w:wBefore w:w="29" w:type="dxa"/>
        </w:trPr>
        <w:tc>
          <w:tcPr>
            <w:tcW w:w="10442" w:type="dxa"/>
            <w:shd w:val="clear" w:color="auto" w:fill="auto"/>
          </w:tcPr>
          <w:p w14:paraId="42EC21A4" w14:textId="77777777" w:rsidR="00EF4705" w:rsidRPr="009605F8" w:rsidRDefault="00EF4705" w:rsidP="00863F57">
            <w:pPr>
              <w:jc w:val="both"/>
              <w:rPr>
                <w:rFonts w:ascii="Times New Roman" w:hAnsi="Times New Roman"/>
                <w:bCs/>
                <w:sz w:val="24"/>
                <w:szCs w:val="24"/>
              </w:rPr>
            </w:pPr>
          </w:p>
          <w:p w14:paraId="26728CFF" w14:textId="2180861F" w:rsidR="0033351E" w:rsidRPr="009605F8" w:rsidRDefault="00CE6C56" w:rsidP="00CE6C56">
            <w:pPr>
              <w:tabs>
                <w:tab w:val="left" w:pos="-720"/>
              </w:tabs>
              <w:spacing w:before="40" w:after="54"/>
              <w:jc w:val="both"/>
              <w:rPr>
                <w:rFonts w:ascii="Times New Roman" w:hAnsi="Times New Roman"/>
                <w:b/>
                <w:sz w:val="24"/>
                <w:szCs w:val="24"/>
              </w:rPr>
            </w:pPr>
            <w:r w:rsidRPr="009605F8">
              <w:rPr>
                <w:rFonts w:ascii="Times New Roman" w:hAnsi="Times New Roman"/>
                <w:b/>
                <w:sz w:val="24"/>
                <w:szCs w:val="24"/>
              </w:rPr>
              <w:t>Scope of work</w:t>
            </w:r>
          </w:p>
        </w:tc>
      </w:tr>
      <w:tr w:rsidR="0064481A" w:rsidRPr="009605F8" w14:paraId="639F91C9" w14:textId="77777777" w:rsidTr="00EB4F15">
        <w:trPr>
          <w:gridBefore w:val="1"/>
          <w:wBefore w:w="29" w:type="dxa"/>
        </w:trPr>
        <w:tc>
          <w:tcPr>
            <w:tcW w:w="10442" w:type="dxa"/>
            <w:shd w:val="clear" w:color="auto" w:fill="auto"/>
          </w:tcPr>
          <w:p w14:paraId="28BFB6A6" w14:textId="6452DB1E" w:rsidR="006A12CB" w:rsidRPr="00506CDE" w:rsidRDefault="00E9355E" w:rsidP="007B53AB">
            <w:pPr>
              <w:jc w:val="both"/>
              <w:rPr>
                <w:rFonts w:ascii="Times New Roman" w:hAnsi="Times New Roman"/>
                <w:b/>
                <w:bCs/>
                <w:sz w:val="24"/>
                <w:szCs w:val="24"/>
              </w:rPr>
            </w:pPr>
            <w:r w:rsidRPr="00506CDE">
              <w:rPr>
                <w:rFonts w:ascii="Times New Roman" w:hAnsi="Times New Roman"/>
                <w:sz w:val="24"/>
                <w:szCs w:val="24"/>
              </w:rPr>
              <w:t xml:space="preserve">The consultant will be stationed at the UNFPA South Sudan Country office, </w:t>
            </w:r>
            <w:r w:rsidR="00924055" w:rsidRPr="00506CDE">
              <w:rPr>
                <w:rFonts w:ascii="Times New Roman" w:hAnsi="Times New Roman"/>
                <w:bCs/>
                <w:sz w:val="24"/>
                <w:szCs w:val="24"/>
              </w:rPr>
              <w:t xml:space="preserve">The incumbent will closely work with </w:t>
            </w:r>
            <w:r w:rsidR="00EF4705" w:rsidRPr="00506CDE">
              <w:rPr>
                <w:rFonts w:ascii="Times New Roman" w:eastAsia="Arial" w:hAnsi="Times New Roman"/>
                <w:sz w:val="24"/>
                <w:szCs w:val="24"/>
              </w:rPr>
              <w:t xml:space="preserve">the  </w:t>
            </w:r>
            <w:proofErr w:type="spellStart"/>
            <w:r w:rsidR="00EF4705" w:rsidRPr="00506CDE">
              <w:rPr>
                <w:rFonts w:ascii="Times New Roman" w:eastAsia="Arial" w:hAnsi="Times New Roman"/>
                <w:sz w:val="24"/>
                <w:szCs w:val="24"/>
              </w:rPr>
              <w:t>Gender</w:t>
            </w:r>
            <w:proofErr w:type="spellEnd"/>
            <w:r w:rsidR="00EF4705" w:rsidRPr="00506CDE">
              <w:rPr>
                <w:rFonts w:ascii="Times New Roman" w:eastAsia="Arial" w:hAnsi="Times New Roman"/>
                <w:sz w:val="24"/>
                <w:szCs w:val="24"/>
              </w:rPr>
              <w:t xml:space="preserve"> and Social Inclusion </w:t>
            </w:r>
          </w:p>
          <w:p w14:paraId="4A09C79D" w14:textId="1A6B7DA4" w:rsidR="00E9355E" w:rsidRPr="00506CDE" w:rsidRDefault="00E9355E" w:rsidP="007B53AB">
            <w:pPr>
              <w:jc w:val="both"/>
              <w:rPr>
                <w:rFonts w:ascii="Times New Roman" w:hAnsi="Times New Roman"/>
                <w:b/>
                <w:bCs/>
                <w:sz w:val="24"/>
                <w:szCs w:val="24"/>
              </w:rPr>
            </w:pPr>
            <w:r w:rsidRPr="00506CDE">
              <w:rPr>
                <w:rFonts w:ascii="Times New Roman" w:hAnsi="Times New Roman"/>
                <w:b/>
                <w:bCs/>
                <w:sz w:val="24"/>
                <w:szCs w:val="24"/>
              </w:rPr>
              <w:t xml:space="preserve">Key Deliverables </w:t>
            </w:r>
          </w:p>
          <w:p w14:paraId="743BAF99" w14:textId="77777777" w:rsidR="00E9355E" w:rsidRPr="00506CDE" w:rsidRDefault="00E9355E" w:rsidP="007B53AB">
            <w:pPr>
              <w:jc w:val="both"/>
              <w:rPr>
                <w:rFonts w:ascii="Times New Roman" w:hAnsi="Times New Roman"/>
                <w:sz w:val="24"/>
                <w:szCs w:val="24"/>
              </w:rPr>
            </w:pPr>
            <w:r w:rsidRPr="00506CDE">
              <w:rPr>
                <w:rFonts w:ascii="Times New Roman" w:hAnsi="Times New Roman"/>
                <w:sz w:val="24"/>
                <w:szCs w:val="24"/>
              </w:rPr>
              <w:t>The consultant is expected to deliver the following outputs:</w:t>
            </w:r>
          </w:p>
          <w:p w14:paraId="34BABA96" w14:textId="77777777" w:rsidR="00EF4705" w:rsidRPr="00506CDE" w:rsidRDefault="00EF4705" w:rsidP="00EF4705">
            <w:pPr>
              <w:pStyle w:val="ListParagraph"/>
              <w:numPr>
                <w:ilvl w:val="0"/>
                <w:numId w:val="10"/>
              </w:numPr>
              <w:suppressAutoHyphens/>
              <w:spacing w:after="160" w:line="259" w:lineRule="auto"/>
              <w:jc w:val="both"/>
              <w:textDirection w:val="btLr"/>
              <w:textAlignment w:val="top"/>
              <w:outlineLvl w:val="0"/>
              <w:rPr>
                <w:rFonts w:eastAsia="Arial"/>
              </w:rPr>
            </w:pPr>
            <w:r w:rsidRPr="00506CDE">
              <w:rPr>
                <w:rFonts w:eastAsia="Arial"/>
              </w:rPr>
              <w:t>Conduct a mapping of the currently functioning helplines across the country (</w:t>
            </w:r>
            <w:r w:rsidRPr="00506CDE">
              <w:rPr>
                <w:rFonts w:eastAsia="Arial"/>
                <w:color w:val="000000"/>
              </w:rPr>
              <w:t xml:space="preserve">10 states and 2 Administrative Areas: Pibor Administrative area and </w:t>
            </w:r>
            <w:proofErr w:type="spellStart"/>
            <w:r w:rsidRPr="00506CDE">
              <w:rPr>
                <w:rFonts w:eastAsia="Arial"/>
                <w:color w:val="000000"/>
              </w:rPr>
              <w:t>Ruweng</w:t>
            </w:r>
            <w:proofErr w:type="spellEnd"/>
            <w:r w:rsidRPr="00506CDE">
              <w:rPr>
                <w:rFonts w:eastAsia="Arial"/>
                <w:color w:val="000000"/>
              </w:rPr>
              <w:t xml:space="preserve"> Administrative Area) and</w:t>
            </w:r>
            <w:r w:rsidRPr="00506CDE">
              <w:rPr>
                <w:rFonts w:eastAsia="Arial"/>
              </w:rPr>
              <w:t xml:space="preserve"> develop an action plan for the coordination, scale up and functionality of the referral pathways across the country. </w:t>
            </w:r>
          </w:p>
          <w:p w14:paraId="7A94DBB0" w14:textId="77777777" w:rsidR="00EF4705" w:rsidRPr="00506CDE" w:rsidRDefault="00EF4705" w:rsidP="00EF4705">
            <w:pPr>
              <w:pStyle w:val="ListParagraph"/>
              <w:numPr>
                <w:ilvl w:val="0"/>
                <w:numId w:val="10"/>
              </w:numPr>
              <w:suppressAutoHyphens/>
              <w:spacing w:after="160" w:line="259" w:lineRule="auto"/>
              <w:jc w:val="both"/>
              <w:textDirection w:val="btLr"/>
              <w:textAlignment w:val="top"/>
              <w:outlineLvl w:val="0"/>
              <w:rPr>
                <w:rFonts w:eastAsia="Arial"/>
              </w:rPr>
            </w:pPr>
            <w:r w:rsidRPr="00506CDE">
              <w:rPr>
                <w:rFonts w:eastAsia="Arial"/>
              </w:rPr>
              <w:t>Assess the functionality, reach, and effectiveness of existing helplines, considering factors such as responsiveness, confidentiality, language accessibility, and cultural sensitivity.</w:t>
            </w:r>
          </w:p>
          <w:p w14:paraId="3BBCEEEA" w14:textId="77777777" w:rsidR="00EF4705" w:rsidRPr="00506CDE" w:rsidRDefault="00EF4705" w:rsidP="00EF4705">
            <w:pPr>
              <w:pStyle w:val="ListParagraph"/>
              <w:numPr>
                <w:ilvl w:val="0"/>
                <w:numId w:val="10"/>
              </w:numPr>
              <w:suppressAutoHyphens/>
              <w:spacing w:after="160" w:line="259" w:lineRule="auto"/>
              <w:jc w:val="both"/>
              <w:textDirection w:val="btLr"/>
              <w:textAlignment w:val="top"/>
              <w:outlineLvl w:val="0"/>
              <w:rPr>
                <w:rFonts w:eastAsia="Arial"/>
              </w:rPr>
            </w:pPr>
            <w:r w:rsidRPr="00506CDE">
              <w:rPr>
                <w:rFonts w:eastAsia="Arial"/>
              </w:rPr>
              <w:t>Analyze the referral pathways of the national helpline, identifying strengths, weaknesses, and areas for improvement.</w:t>
            </w:r>
          </w:p>
          <w:p w14:paraId="5A266A23" w14:textId="77777777" w:rsidR="00EF4705" w:rsidRPr="00506CDE" w:rsidRDefault="00EF4705" w:rsidP="00EF4705">
            <w:pPr>
              <w:pStyle w:val="ListParagraph"/>
              <w:numPr>
                <w:ilvl w:val="0"/>
                <w:numId w:val="10"/>
              </w:numPr>
              <w:suppressAutoHyphens/>
              <w:spacing w:after="160" w:line="259" w:lineRule="auto"/>
              <w:jc w:val="both"/>
              <w:textDirection w:val="btLr"/>
              <w:textAlignment w:val="top"/>
              <w:outlineLvl w:val="0"/>
              <w:rPr>
                <w:rFonts w:eastAsia="Arial"/>
              </w:rPr>
            </w:pPr>
            <w:r w:rsidRPr="00506CDE">
              <w:rPr>
                <w:rFonts w:eastAsia="Arial"/>
              </w:rPr>
              <w:t>Benchmark the national helpline against established international standards and best practices.</w:t>
            </w:r>
          </w:p>
          <w:p w14:paraId="1E417300" w14:textId="77777777" w:rsidR="00EF4705" w:rsidRPr="00506CDE" w:rsidRDefault="00EF4705" w:rsidP="00EF4705">
            <w:pPr>
              <w:pStyle w:val="ListParagraph"/>
              <w:numPr>
                <w:ilvl w:val="0"/>
                <w:numId w:val="10"/>
              </w:numPr>
              <w:suppressAutoHyphens/>
              <w:spacing w:after="160" w:line="259" w:lineRule="auto"/>
              <w:jc w:val="both"/>
              <w:textDirection w:val="btLr"/>
              <w:textAlignment w:val="top"/>
              <w:outlineLvl w:val="0"/>
              <w:rPr>
                <w:rFonts w:eastAsia="Arial"/>
              </w:rPr>
            </w:pPr>
            <w:r w:rsidRPr="00506CDE">
              <w:rPr>
                <w:rFonts w:eastAsia="Arial"/>
              </w:rPr>
              <w:t xml:space="preserve">Prepare a comprehensive report detailing findings, recommendations, and an action plan for immediate support and the scale up and functionality of the referral pathways across the country. </w:t>
            </w:r>
          </w:p>
          <w:p w14:paraId="3A2E85CA" w14:textId="713BCD57" w:rsidR="00EF4705" w:rsidRPr="00506CDE" w:rsidRDefault="00EF4705" w:rsidP="00EF4705">
            <w:pPr>
              <w:pStyle w:val="ListParagraph"/>
              <w:numPr>
                <w:ilvl w:val="0"/>
                <w:numId w:val="10"/>
              </w:numPr>
              <w:suppressAutoHyphens/>
              <w:spacing w:after="160" w:line="259" w:lineRule="auto"/>
              <w:jc w:val="both"/>
              <w:textDirection w:val="btLr"/>
              <w:textAlignment w:val="top"/>
              <w:outlineLvl w:val="0"/>
              <w:rPr>
                <w:rFonts w:eastAsia="Arial"/>
              </w:rPr>
            </w:pPr>
            <w:r w:rsidRPr="00506CDE">
              <w:rPr>
                <w:rFonts w:eastAsia="Arial"/>
              </w:rPr>
              <w:t>Make recommendations on an interim model for the management of emergency GBV cases arising from the hotline operations</w:t>
            </w:r>
            <w:r w:rsidR="00591906" w:rsidRPr="00506CDE">
              <w:t>.</w:t>
            </w:r>
          </w:p>
          <w:p w14:paraId="25CF576C" w14:textId="77777777" w:rsidR="00EF4705" w:rsidRPr="00506CDE" w:rsidRDefault="00EF4705" w:rsidP="00EF4705">
            <w:pPr>
              <w:pStyle w:val="ListParagraph"/>
              <w:numPr>
                <w:ilvl w:val="0"/>
                <w:numId w:val="10"/>
              </w:numPr>
              <w:suppressAutoHyphens/>
              <w:spacing w:after="160" w:line="259" w:lineRule="auto"/>
              <w:jc w:val="both"/>
              <w:textDirection w:val="btLr"/>
              <w:textAlignment w:val="top"/>
              <w:outlineLvl w:val="0"/>
              <w:rPr>
                <w:rFonts w:eastAsia="Arial"/>
              </w:rPr>
            </w:pPr>
            <w:r w:rsidRPr="00506CDE">
              <w:rPr>
                <w:rFonts w:eastAsia="Arial"/>
              </w:rPr>
              <w:t xml:space="preserve">Responsible for the overall management, </w:t>
            </w:r>
            <w:proofErr w:type="gramStart"/>
            <w:r w:rsidRPr="00506CDE">
              <w:rPr>
                <w:rFonts w:eastAsia="Arial"/>
              </w:rPr>
              <w:t>oversight</w:t>
            </w:r>
            <w:proofErr w:type="gramEnd"/>
            <w:r w:rsidRPr="00506CDE">
              <w:rPr>
                <w:rFonts w:eastAsia="Arial"/>
              </w:rPr>
              <w:t xml:space="preserve"> and completion of the assignment </w:t>
            </w:r>
          </w:p>
          <w:p w14:paraId="1E599730" w14:textId="77777777" w:rsidR="00EF4705" w:rsidRPr="00506CDE" w:rsidRDefault="00EF4705" w:rsidP="00EF4705">
            <w:pPr>
              <w:pStyle w:val="ListParagraph"/>
              <w:numPr>
                <w:ilvl w:val="0"/>
                <w:numId w:val="10"/>
              </w:numPr>
              <w:suppressAutoHyphens/>
              <w:spacing w:after="160" w:line="259" w:lineRule="auto"/>
              <w:jc w:val="both"/>
              <w:textDirection w:val="btLr"/>
              <w:textAlignment w:val="top"/>
              <w:outlineLvl w:val="0"/>
              <w:rPr>
                <w:rFonts w:eastAsia="Arial"/>
              </w:rPr>
            </w:pPr>
            <w:r w:rsidRPr="00506CDE">
              <w:rPr>
                <w:rFonts w:eastAsia="Arial"/>
              </w:rPr>
              <w:t xml:space="preserve">Ensure meeting all the accountabilities of the assignment. </w:t>
            </w:r>
          </w:p>
          <w:p w14:paraId="6E09D4D1" w14:textId="77777777" w:rsidR="00EF4705" w:rsidRPr="00506CDE" w:rsidRDefault="00EF4705" w:rsidP="00EF4705">
            <w:pPr>
              <w:pStyle w:val="ListParagraph"/>
              <w:numPr>
                <w:ilvl w:val="0"/>
                <w:numId w:val="10"/>
              </w:numPr>
              <w:suppressAutoHyphens/>
              <w:spacing w:after="160" w:line="259" w:lineRule="auto"/>
              <w:jc w:val="both"/>
              <w:textDirection w:val="btLr"/>
              <w:textAlignment w:val="top"/>
              <w:outlineLvl w:val="0"/>
              <w:rPr>
                <w:rFonts w:eastAsia="Arial"/>
              </w:rPr>
            </w:pPr>
            <w:r w:rsidRPr="00506CDE">
              <w:rPr>
                <w:rFonts w:eastAsia="Arial"/>
              </w:rPr>
              <w:t xml:space="preserve">Undertake the review of literature and existing helplines and their operations from at least two relatable countries. </w:t>
            </w:r>
          </w:p>
          <w:p w14:paraId="0A36419A" w14:textId="77777777" w:rsidR="00EF4705" w:rsidRPr="00506CDE" w:rsidRDefault="00EF4705" w:rsidP="00EF4705">
            <w:pPr>
              <w:pStyle w:val="ListParagraph"/>
              <w:numPr>
                <w:ilvl w:val="0"/>
                <w:numId w:val="10"/>
              </w:numPr>
              <w:suppressAutoHyphens/>
              <w:spacing w:after="160" w:line="259" w:lineRule="auto"/>
              <w:jc w:val="both"/>
              <w:textDirection w:val="btLr"/>
              <w:textAlignment w:val="top"/>
              <w:outlineLvl w:val="0"/>
              <w:rPr>
                <w:rFonts w:eastAsia="Arial"/>
              </w:rPr>
            </w:pPr>
            <w:r w:rsidRPr="00506CDE">
              <w:rPr>
                <w:rFonts w:eastAsia="Arial"/>
              </w:rPr>
              <w:t xml:space="preserve">Lead the designing the strategy for undertaking this assignment, including data collection, designing the tools, overseeing the data </w:t>
            </w:r>
            <w:proofErr w:type="gramStart"/>
            <w:r w:rsidRPr="00506CDE">
              <w:rPr>
                <w:rFonts w:eastAsia="Arial"/>
              </w:rPr>
              <w:t>collection</w:t>
            </w:r>
            <w:proofErr w:type="gramEnd"/>
          </w:p>
          <w:p w14:paraId="5E7F652B" w14:textId="77777777" w:rsidR="00EF4705" w:rsidRPr="00506CDE" w:rsidRDefault="00EF4705" w:rsidP="00EF4705">
            <w:pPr>
              <w:pStyle w:val="ListParagraph"/>
              <w:numPr>
                <w:ilvl w:val="0"/>
                <w:numId w:val="10"/>
              </w:numPr>
              <w:suppressAutoHyphens/>
              <w:spacing w:after="160" w:line="259" w:lineRule="auto"/>
              <w:jc w:val="both"/>
              <w:textDirection w:val="btLr"/>
              <w:textAlignment w:val="top"/>
              <w:outlineLvl w:val="0"/>
              <w:rPr>
                <w:rFonts w:eastAsia="Arial"/>
              </w:rPr>
            </w:pPr>
            <w:r w:rsidRPr="00506CDE">
              <w:rPr>
                <w:rFonts w:eastAsia="Arial"/>
              </w:rPr>
              <w:t>Work closely with the national consultant – design the tools, methodology for data collection and support the national consultant for data collection to assess the functionality, reach, and effectiveness of existing helplines, considering factors such as responsiveness, confidentiality, language accessibility, and cultural sensitivity.</w:t>
            </w:r>
          </w:p>
          <w:p w14:paraId="5859139D" w14:textId="77777777" w:rsidR="00EF4705" w:rsidRPr="00506CDE" w:rsidRDefault="00EF4705" w:rsidP="00EF4705">
            <w:pPr>
              <w:pStyle w:val="ListParagraph"/>
              <w:numPr>
                <w:ilvl w:val="0"/>
                <w:numId w:val="10"/>
              </w:numPr>
              <w:suppressAutoHyphens/>
              <w:spacing w:after="160" w:line="259" w:lineRule="auto"/>
              <w:jc w:val="both"/>
              <w:textDirection w:val="btLr"/>
              <w:textAlignment w:val="top"/>
              <w:outlineLvl w:val="0"/>
              <w:rPr>
                <w:rFonts w:eastAsia="Arial"/>
              </w:rPr>
            </w:pPr>
            <w:r w:rsidRPr="00506CDE">
              <w:rPr>
                <w:rFonts w:eastAsia="Arial"/>
              </w:rPr>
              <w:t xml:space="preserve">Undertake the data analysis from the quantitative and qualitative data received from all the 10 states and </w:t>
            </w:r>
            <w:proofErr w:type="gramStart"/>
            <w:r w:rsidRPr="00506CDE">
              <w:rPr>
                <w:rFonts w:eastAsia="Arial"/>
              </w:rPr>
              <w:t>AAs</w:t>
            </w:r>
            <w:proofErr w:type="gramEnd"/>
          </w:p>
          <w:p w14:paraId="6C524493" w14:textId="77777777" w:rsidR="00EF4705" w:rsidRPr="00506CDE" w:rsidRDefault="00EF4705" w:rsidP="00EF4705">
            <w:pPr>
              <w:pStyle w:val="ListParagraph"/>
              <w:numPr>
                <w:ilvl w:val="0"/>
                <w:numId w:val="10"/>
              </w:numPr>
              <w:suppressAutoHyphens/>
              <w:spacing w:after="160" w:line="259" w:lineRule="auto"/>
              <w:jc w:val="both"/>
              <w:textDirection w:val="btLr"/>
              <w:textAlignment w:val="top"/>
              <w:outlineLvl w:val="0"/>
              <w:rPr>
                <w:rFonts w:eastAsia="Arial"/>
              </w:rPr>
            </w:pPr>
            <w:r w:rsidRPr="00506CDE">
              <w:rPr>
                <w:rFonts w:eastAsia="Arial"/>
              </w:rPr>
              <w:t xml:space="preserve">Produce the final report, including the recommendations on the interim model for the management of the helpline to support the GBV </w:t>
            </w:r>
            <w:proofErr w:type="gramStart"/>
            <w:r w:rsidRPr="00506CDE">
              <w:rPr>
                <w:rFonts w:eastAsia="Arial"/>
              </w:rPr>
              <w:t>survivors</w:t>
            </w:r>
            <w:proofErr w:type="gramEnd"/>
          </w:p>
          <w:p w14:paraId="2B1DB3BD" w14:textId="77777777" w:rsidR="00EF4705" w:rsidRPr="00506CDE" w:rsidRDefault="00EF4705" w:rsidP="00EF4705">
            <w:pPr>
              <w:pStyle w:val="ListParagraph"/>
              <w:numPr>
                <w:ilvl w:val="0"/>
                <w:numId w:val="10"/>
              </w:numPr>
              <w:suppressAutoHyphens/>
              <w:spacing w:after="160" w:line="259" w:lineRule="auto"/>
              <w:jc w:val="both"/>
              <w:textDirection w:val="btLr"/>
              <w:textAlignment w:val="top"/>
              <w:outlineLvl w:val="0"/>
              <w:rPr>
                <w:rFonts w:eastAsia="Arial"/>
              </w:rPr>
            </w:pPr>
            <w:r w:rsidRPr="00506CDE">
              <w:rPr>
                <w:rFonts w:eastAsia="Arial"/>
              </w:rPr>
              <w:lastRenderedPageBreak/>
              <w:t xml:space="preserve">Incorporate the recommendations and suggestions made by Project Management Unit of </w:t>
            </w:r>
            <w:proofErr w:type="spellStart"/>
            <w:r w:rsidRPr="00506CDE">
              <w:rPr>
                <w:rFonts w:eastAsia="Arial"/>
              </w:rPr>
              <w:t>MoGCSW</w:t>
            </w:r>
            <w:proofErr w:type="spellEnd"/>
            <w:r w:rsidRPr="00506CDE">
              <w:rPr>
                <w:rFonts w:eastAsia="Arial"/>
              </w:rPr>
              <w:t xml:space="preserve">, </w:t>
            </w:r>
            <w:proofErr w:type="spellStart"/>
            <w:r w:rsidRPr="00506CDE">
              <w:rPr>
                <w:rFonts w:eastAsia="Arial"/>
              </w:rPr>
              <w:t>MoGCSW</w:t>
            </w:r>
            <w:proofErr w:type="spellEnd"/>
            <w:r w:rsidRPr="00506CDE">
              <w:rPr>
                <w:rFonts w:eastAsia="Arial"/>
              </w:rPr>
              <w:t>, UNFPA and UN Women.</w:t>
            </w:r>
          </w:p>
          <w:p w14:paraId="2D8528B6" w14:textId="77777777" w:rsidR="00EF4705" w:rsidRPr="00506CDE" w:rsidRDefault="00EF4705" w:rsidP="00EF4705">
            <w:pPr>
              <w:pStyle w:val="ListParagraph"/>
              <w:numPr>
                <w:ilvl w:val="0"/>
                <w:numId w:val="10"/>
              </w:numPr>
              <w:suppressAutoHyphens/>
              <w:spacing w:after="160" w:line="259" w:lineRule="auto"/>
              <w:jc w:val="both"/>
              <w:textDirection w:val="btLr"/>
              <w:textAlignment w:val="top"/>
              <w:outlineLvl w:val="0"/>
              <w:rPr>
                <w:rFonts w:eastAsia="Arial"/>
              </w:rPr>
            </w:pPr>
            <w:r w:rsidRPr="00506CDE">
              <w:rPr>
                <w:rFonts w:eastAsia="Arial"/>
              </w:rPr>
              <w:t xml:space="preserve">Produce the final report, </w:t>
            </w:r>
            <w:proofErr w:type="gramStart"/>
            <w:r w:rsidRPr="00506CDE">
              <w:rPr>
                <w:rFonts w:eastAsia="Arial"/>
              </w:rPr>
              <w:t>four page</w:t>
            </w:r>
            <w:proofErr w:type="gramEnd"/>
            <w:r w:rsidRPr="00506CDE">
              <w:rPr>
                <w:rFonts w:eastAsia="Arial"/>
              </w:rPr>
              <w:t xml:space="preserve"> synthesis paper and a presentation about the rapid assessment findings. </w:t>
            </w:r>
          </w:p>
          <w:p w14:paraId="58447ABD" w14:textId="687799CB" w:rsidR="00591906" w:rsidRPr="00506CDE" w:rsidRDefault="00EF4705" w:rsidP="00EF4705">
            <w:pPr>
              <w:pStyle w:val="ListParagraph"/>
              <w:numPr>
                <w:ilvl w:val="0"/>
                <w:numId w:val="10"/>
              </w:numPr>
              <w:jc w:val="both"/>
            </w:pPr>
            <w:r w:rsidRPr="00506CDE">
              <w:rPr>
                <w:rFonts w:eastAsia="Arial"/>
              </w:rPr>
              <w:t xml:space="preserve">Present the findings of the rapid assessment to the Ministry of Gender, Child and Social Welfare, PMU, World Bank, UNFPA, UN Women and other </w:t>
            </w:r>
            <w:proofErr w:type="gramStart"/>
            <w:r w:rsidRPr="00506CDE">
              <w:rPr>
                <w:rFonts w:eastAsia="Arial"/>
              </w:rPr>
              <w:t>stakeholders</w:t>
            </w:r>
            <w:proofErr w:type="gramEnd"/>
            <w:r w:rsidR="00591906" w:rsidRPr="00506CDE">
              <w:t> </w:t>
            </w:r>
          </w:p>
          <w:p w14:paraId="284E6C5A" w14:textId="43461FD0" w:rsidR="008D4CD4" w:rsidRPr="00506CDE" w:rsidRDefault="008D4CD4" w:rsidP="009605F8">
            <w:pPr>
              <w:pStyle w:val="ListParagraph"/>
              <w:ind w:left="0" w:firstLine="60"/>
              <w:jc w:val="both"/>
            </w:pPr>
          </w:p>
        </w:tc>
      </w:tr>
      <w:tr w:rsidR="0033351E" w:rsidRPr="009605F8" w14:paraId="5F8B826D" w14:textId="77777777" w:rsidTr="00EB4F15">
        <w:trPr>
          <w:trHeight w:val="713"/>
        </w:trPr>
        <w:tc>
          <w:tcPr>
            <w:tcW w:w="10471" w:type="dxa"/>
            <w:gridSpan w:val="2"/>
            <w:shd w:val="clear" w:color="auto" w:fill="auto"/>
          </w:tcPr>
          <w:p w14:paraId="387383FE" w14:textId="77777777" w:rsidR="009605F8" w:rsidRPr="009605F8" w:rsidRDefault="009605F8" w:rsidP="007B53AB">
            <w:pPr>
              <w:tabs>
                <w:tab w:val="left" w:pos="-720"/>
              </w:tabs>
              <w:spacing w:before="40" w:after="54"/>
              <w:rPr>
                <w:rFonts w:ascii="Times New Roman" w:eastAsiaTheme="majorEastAsia" w:hAnsi="Times New Roman"/>
                <w:b/>
                <w:sz w:val="24"/>
                <w:szCs w:val="24"/>
                <w:u w:val="single"/>
              </w:rPr>
            </w:pPr>
            <w:bookmarkStart w:id="0" w:name="_Toc62059789"/>
          </w:p>
          <w:p w14:paraId="71F487C6" w14:textId="589BE1CD" w:rsidR="0033351E" w:rsidRPr="009605F8" w:rsidRDefault="0033351E" w:rsidP="00D91D8C">
            <w:pPr>
              <w:pStyle w:val="ListParagraph"/>
              <w:tabs>
                <w:tab w:val="left" w:pos="-720"/>
              </w:tabs>
              <w:spacing w:before="40" w:after="54"/>
              <w:ind w:left="-104"/>
            </w:pPr>
            <w:r w:rsidRPr="009605F8">
              <w:rPr>
                <w:rFonts w:eastAsiaTheme="majorEastAsia"/>
                <w:b/>
                <w:u w:val="single"/>
              </w:rPr>
              <w:t>Expected Deliverables</w:t>
            </w:r>
            <w:bookmarkEnd w:id="0"/>
            <w:r w:rsidRPr="009605F8">
              <w:t xml:space="preserve"> </w:t>
            </w:r>
          </w:p>
          <w:p w14:paraId="11F42DBE" w14:textId="34631D3B" w:rsidR="00B25171" w:rsidRPr="009605F8" w:rsidRDefault="00E9355E" w:rsidP="009605F8">
            <w:pPr>
              <w:spacing w:after="0" w:line="240" w:lineRule="auto"/>
              <w:jc w:val="both"/>
              <w:rPr>
                <w:rFonts w:ascii="Times New Roman" w:hAnsi="Times New Roman"/>
                <w:sz w:val="24"/>
                <w:szCs w:val="24"/>
              </w:rPr>
            </w:pPr>
            <w:r w:rsidRPr="009605F8">
              <w:rPr>
                <w:rFonts w:ascii="Times New Roman" w:hAnsi="Times New Roman"/>
                <w:sz w:val="24"/>
                <w:szCs w:val="24"/>
              </w:rPr>
              <w:t xml:space="preserve">The consultant will report to the </w:t>
            </w:r>
            <w:r w:rsidR="009605F8" w:rsidRPr="009605F8">
              <w:rPr>
                <w:rFonts w:ascii="Times New Roman" w:hAnsi="Times New Roman"/>
                <w:sz w:val="24"/>
                <w:szCs w:val="24"/>
              </w:rPr>
              <w:t xml:space="preserve">Gender specialist </w:t>
            </w:r>
            <w:r w:rsidRPr="009605F8">
              <w:rPr>
                <w:rFonts w:ascii="Times New Roman" w:hAnsi="Times New Roman"/>
                <w:sz w:val="24"/>
                <w:szCs w:val="24"/>
              </w:rPr>
              <w:t xml:space="preserve"> </w:t>
            </w:r>
            <w:r w:rsidR="009605F8" w:rsidRPr="009605F8">
              <w:rPr>
                <w:rFonts w:ascii="Times New Roman" w:hAnsi="Times New Roman"/>
                <w:sz w:val="24"/>
                <w:szCs w:val="24"/>
              </w:rPr>
              <w:t xml:space="preserve">and </w:t>
            </w:r>
            <w:r w:rsidR="00EF4705">
              <w:rPr>
                <w:rFonts w:ascii="Arial" w:eastAsia="Arial" w:hAnsi="Arial" w:cs="Arial"/>
                <w:sz w:val="18"/>
                <w:szCs w:val="18"/>
              </w:rPr>
              <w:t>operate under the overall guidance of the Deputy Country Representative</w:t>
            </w:r>
          </w:p>
        </w:tc>
      </w:tr>
      <w:tr w:rsidR="0033351E" w:rsidRPr="009605F8" w14:paraId="4D28E8DB" w14:textId="77777777" w:rsidTr="00EB4F15">
        <w:trPr>
          <w:trHeight w:val="424"/>
        </w:trPr>
        <w:tc>
          <w:tcPr>
            <w:tcW w:w="10471" w:type="dxa"/>
            <w:gridSpan w:val="2"/>
            <w:shd w:val="clear" w:color="auto" w:fill="auto"/>
          </w:tcPr>
          <w:p w14:paraId="0D530D8B" w14:textId="77777777" w:rsidR="00720DC9" w:rsidRPr="009605F8" w:rsidRDefault="00720DC9" w:rsidP="0033351E">
            <w:pPr>
              <w:tabs>
                <w:tab w:val="left" w:pos="-720"/>
              </w:tabs>
              <w:suppressAutoHyphens/>
              <w:spacing w:before="40" w:after="54"/>
              <w:rPr>
                <w:rFonts w:ascii="Times New Roman" w:hAnsi="Times New Roman"/>
                <w:b/>
                <w:sz w:val="24"/>
                <w:szCs w:val="24"/>
              </w:rPr>
            </w:pPr>
          </w:p>
          <w:p w14:paraId="74D749FE" w14:textId="1AB6B823" w:rsidR="008D4CD4" w:rsidRPr="009605F8" w:rsidRDefault="0033351E" w:rsidP="007B53AB">
            <w:pPr>
              <w:tabs>
                <w:tab w:val="left" w:pos="-720"/>
              </w:tabs>
              <w:suppressAutoHyphens/>
              <w:spacing w:before="40" w:after="54"/>
              <w:rPr>
                <w:rFonts w:ascii="Times New Roman" w:eastAsia="Times New Roman" w:hAnsi="Times New Roman"/>
                <w:b/>
                <w:sz w:val="24"/>
                <w:szCs w:val="24"/>
              </w:rPr>
            </w:pPr>
            <w:r w:rsidRPr="009605F8">
              <w:rPr>
                <w:rFonts w:ascii="Times New Roman" w:hAnsi="Times New Roman"/>
                <w:b/>
                <w:sz w:val="24"/>
                <w:szCs w:val="24"/>
              </w:rPr>
              <w:t xml:space="preserve">Required expertise, </w:t>
            </w:r>
            <w:r w:rsidR="00B25171" w:rsidRPr="009605F8">
              <w:rPr>
                <w:rFonts w:ascii="Times New Roman" w:hAnsi="Times New Roman"/>
                <w:b/>
                <w:sz w:val="24"/>
                <w:szCs w:val="24"/>
              </w:rPr>
              <w:t>qualifications,</w:t>
            </w:r>
            <w:r w:rsidRPr="009605F8">
              <w:rPr>
                <w:rFonts w:ascii="Times New Roman" w:hAnsi="Times New Roman"/>
                <w:b/>
                <w:sz w:val="24"/>
                <w:szCs w:val="24"/>
              </w:rPr>
              <w:t xml:space="preserve"> and competencies, including language requirements</w:t>
            </w:r>
            <w:r w:rsidRPr="009605F8">
              <w:rPr>
                <w:rFonts w:ascii="Times New Roman" w:eastAsia="Times New Roman" w:hAnsi="Times New Roman"/>
                <w:b/>
                <w:sz w:val="24"/>
                <w:szCs w:val="24"/>
              </w:rPr>
              <w:t>.</w:t>
            </w:r>
          </w:p>
          <w:p w14:paraId="33ACCAF3" w14:textId="74F1A1C0" w:rsidR="008D4CD4" w:rsidRPr="009605F8" w:rsidRDefault="008D4CD4" w:rsidP="008D4CD4">
            <w:pPr>
              <w:spacing w:after="0" w:line="240" w:lineRule="auto"/>
              <w:rPr>
                <w:rFonts w:ascii="Times New Roman" w:hAnsi="Times New Roman"/>
                <w:b/>
                <w:bCs/>
                <w:sz w:val="24"/>
                <w:szCs w:val="24"/>
              </w:rPr>
            </w:pPr>
            <w:r w:rsidRPr="009605F8">
              <w:rPr>
                <w:rFonts w:ascii="Times New Roman" w:hAnsi="Times New Roman"/>
                <w:b/>
                <w:bCs/>
                <w:sz w:val="24"/>
                <w:szCs w:val="24"/>
              </w:rPr>
              <w:t xml:space="preserve">Skills:  </w:t>
            </w:r>
          </w:p>
          <w:p w14:paraId="522873DC" w14:textId="46A9E46F" w:rsidR="008D4CD4" w:rsidRPr="00506CDE" w:rsidRDefault="00506CDE" w:rsidP="008D4CD4">
            <w:pPr>
              <w:spacing w:after="0" w:line="240" w:lineRule="auto"/>
              <w:rPr>
                <w:rFonts w:ascii="Times New Roman" w:hAnsi="Times New Roman"/>
                <w:sz w:val="24"/>
                <w:szCs w:val="24"/>
              </w:rPr>
            </w:pPr>
            <w:r w:rsidRPr="00506CDE">
              <w:rPr>
                <w:rFonts w:ascii="Times New Roman" w:eastAsia="Arial" w:hAnsi="Times New Roman"/>
                <w:color w:val="000000"/>
                <w:sz w:val="24"/>
                <w:szCs w:val="24"/>
              </w:rPr>
              <w:t xml:space="preserve">Strong research and analytical skills, with the ability to gather and synthesize information from diverse </w:t>
            </w:r>
            <w:proofErr w:type="gramStart"/>
            <w:r w:rsidRPr="00506CDE">
              <w:rPr>
                <w:rFonts w:ascii="Times New Roman" w:eastAsia="Arial" w:hAnsi="Times New Roman"/>
                <w:color w:val="000000"/>
                <w:sz w:val="24"/>
                <w:szCs w:val="24"/>
              </w:rPr>
              <w:t>sources</w:t>
            </w:r>
            <w:proofErr w:type="gramEnd"/>
          </w:p>
          <w:p w14:paraId="106194D1" w14:textId="0C9130DB" w:rsidR="00B25171" w:rsidRPr="009605F8" w:rsidRDefault="00B25171" w:rsidP="00B25171">
            <w:pPr>
              <w:spacing w:after="0" w:line="240" w:lineRule="auto"/>
              <w:rPr>
                <w:rFonts w:ascii="Times New Roman" w:hAnsi="Times New Roman"/>
                <w:b/>
                <w:bCs/>
                <w:sz w:val="24"/>
                <w:szCs w:val="24"/>
              </w:rPr>
            </w:pPr>
            <w:r w:rsidRPr="009605F8">
              <w:rPr>
                <w:rFonts w:ascii="Times New Roman" w:hAnsi="Times New Roman"/>
                <w:b/>
                <w:bCs/>
                <w:sz w:val="24"/>
                <w:szCs w:val="24"/>
              </w:rPr>
              <w:t xml:space="preserve">Education:  </w:t>
            </w:r>
          </w:p>
          <w:p w14:paraId="3BAF6D8A" w14:textId="0D12F327" w:rsidR="009911C9" w:rsidRPr="009605F8" w:rsidRDefault="00FC24F4" w:rsidP="00506CDE">
            <w:pPr>
              <w:pStyle w:val="BodyText3"/>
              <w:numPr>
                <w:ilvl w:val="0"/>
                <w:numId w:val="3"/>
              </w:numPr>
              <w:spacing w:after="0" w:line="240" w:lineRule="auto"/>
              <w:rPr>
                <w:rFonts w:ascii="Times New Roman" w:hAnsi="Times New Roman"/>
                <w:sz w:val="24"/>
                <w:szCs w:val="24"/>
              </w:rPr>
            </w:pPr>
            <w:r w:rsidRPr="009605F8">
              <w:rPr>
                <w:rFonts w:ascii="Times New Roman" w:hAnsi="Times New Roman"/>
                <w:sz w:val="24"/>
                <w:szCs w:val="24"/>
              </w:rPr>
              <w:t>Master’s</w:t>
            </w:r>
            <w:r w:rsidR="009911C9" w:rsidRPr="009605F8">
              <w:rPr>
                <w:rFonts w:ascii="Times New Roman" w:hAnsi="Times New Roman"/>
                <w:sz w:val="24"/>
                <w:szCs w:val="24"/>
              </w:rPr>
              <w:t xml:space="preserve"> degree in gender, </w:t>
            </w:r>
            <w:r w:rsidR="00506CDE">
              <w:rPr>
                <w:rFonts w:ascii="Arial" w:eastAsia="Arial" w:hAnsi="Arial" w:cs="Arial"/>
                <w:color w:val="000000"/>
                <w:sz w:val="18"/>
                <w:szCs w:val="18"/>
              </w:rPr>
              <w:t>in the field of Gender studies, sociology, public health and other relevant field of enquiry</w:t>
            </w:r>
            <w:r w:rsidR="009911C9" w:rsidRPr="009605F8">
              <w:rPr>
                <w:rFonts w:ascii="Times New Roman" w:hAnsi="Times New Roman"/>
                <w:sz w:val="24"/>
                <w:szCs w:val="24"/>
              </w:rPr>
              <w:t xml:space="preserve">. </w:t>
            </w:r>
          </w:p>
          <w:p w14:paraId="035D37B4" w14:textId="038B1F5F" w:rsidR="00B25171" w:rsidRPr="009605F8" w:rsidRDefault="00B25171" w:rsidP="00B25171">
            <w:pPr>
              <w:spacing w:after="0" w:line="240" w:lineRule="auto"/>
              <w:rPr>
                <w:rFonts w:ascii="Times New Roman" w:hAnsi="Times New Roman"/>
                <w:b/>
                <w:bCs/>
                <w:sz w:val="24"/>
                <w:szCs w:val="24"/>
              </w:rPr>
            </w:pPr>
            <w:r w:rsidRPr="009605F8">
              <w:rPr>
                <w:rFonts w:ascii="Times New Roman" w:hAnsi="Times New Roman"/>
                <w:b/>
                <w:bCs/>
                <w:sz w:val="24"/>
                <w:szCs w:val="24"/>
              </w:rPr>
              <w:t xml:space="preserve">Knowledge and Experience: </w:t>
            </w:r>
          </w:p>
          <w:p w14:paraId="7DC25A7E" w14:textId="04AC7D4C" w:rsidR="003B0589" w:rsidRPr="00506CDE" w:rsidRDefault="003B0589" w:rsidP="00506CDE">
            <w:pPr>
              <w:pStyle w:val="ListParagraph"/>
              <w:numPr>
                <w:ilvl w:val="0"/>
                <w:numId w:val="3"/>
              </w:numPr>
              <w:ind w:left="357" w:hanging="357"/>
              <w:jc w:val="both"/>
            </w:pPr>
            <w:r w:rsidRPr="00506CDE">
              <w:t xml:space="preserve">Minimum </w:t>
            </w:r>
            <w:r w:rsidR="00506CDE" w:rsidRPr="00506CDE">
              <w:t xml:space="preserve">10 </w:t>
            </w:r>
            <w:r w:rsidRPr="00506CDE">
              <w:t xml:space="preserve">years of professional experience in the relevant field in gender and social inclusion </w:t>
            </w:r>
            <w:proofErr w:type="spellStart"/>
            <w:r w:rsidRPr="00506CDE">
              <w:t>programme</w:t>
            </w:r>
            <w:proofErr w:type="spellEnd"/>
            <w:r w:rsidRPr="00506CDE">
              <w:t>, preferably in GBV response and prevention /project management in the public, development and/or humanitarian sector</w:t>
            </w:r>
          </w:p>
          <w:p w14:paraId="189539D4" w14:textId="0D432345" w:rsidR="003B0589" w:rsidRPr="00506CDE" w:rsidRDefault="00E9355E" w:rsidP="00506CDE">
            <w:pPr>
              <w:pStyle w:val="ListParagraph"/>
              <w:numPr>
                <w:ilvl w:val="0"/>
                <w:numId w:val="3"/>
              </w:numPr>
              <w:ind w:left="357" w:hanging="357"/>
              <w:jc w:val="both"/>
            </w:pPr>
            <w:r w:rsidRPr="00506CDE">
              <w:t>Good interpersonal and communication skills.</w:t>
            </w:r>
          </w:p>
          <w:p w14:paraId="0A3B4E7A" w14:textId="77777777" w:rsidR="0033351E" w:rsidRPr="00506CDE" w:rsidRDefault="00863F57" w:rsidP="00506CDE">
            <w:pPr>
              <w:pStyle w:val="ListParagraph"/>
              <w:numPr>
                <w:ilvl w:val="0"/>
                <w:numId w:val="3"/>
              </w:numPr>
              <w:ind w:left="357" w:hanging="357"/>
              <w:jc w:val="both"/>
            </w:pPr>
            <w:r w:rsidRPr="00506CDE">
              <w:t>South Sudanese national</w:t>
            </w:r>
          </w:p>
          <w:p w14:paraId="72CF7165" w14:textId="77777777" w:rsidR="00506CDE" w:rsidRPr="00506CDE" w:rsidRDefault="00506CDE" w:rsidP="00506CDE">
            <w:pPr>
              <w:numPr>
                <w:ilvl w:val="0"/>
                <w:numId w:val="3"/>
              </w:numPr>
              <w:pBdr>
                <w:top w:val="nil"/>
                <w:left w:val="nil"/>
                <w:bottom w:val="nil"/>
                <w:right w:val="nil"/>
                <w:between w:val="nil"/>
              </w:pBdr>
              <w:suppressAutoHyphens/>
              <w:spacing w:after="0" w:line="240" w:lineRule="auto"/>
              <w:ind w:left="357" w:hanging="357"/>
              <w:jc w:val="both"/>
              <w:textDirection w:val="btLr"/>
              <w:textAlignment w:val="top"/>
              <w:outlineLvl w:val="0"/>
              <w:rPr>
                <w:rFonts w:ascii="Times New Roman" w:eastAsia="Arial" w:hAnsi="Times New Roman"/>
                <w:color w:val="000000"/>
                <w:sz w:val="24"/>
                <w:szCs w:val="24"/>
              </w:rPr>
            </w:pPr>
            <w:r w:rsidRPr="00506CDE">
              <w:rPr>
                <w:rFonts w:ascii="Times New Roman" w:eastAsia="Arial" w:hAnsi="Times New Roman"/>
                <w:color w:val="000000"/>
                <w:sz w:val="24"/>
                <w:szCs w:val="24"/>
              </w:rPr>
              <w:t>Extensive knowledge and experience of working on gender issues, women's empowerment, and social protection in South Sudan.</w:t>
            </w:r>
          </w:p>
          <w:p w14:paraId="1B3E25A2" w14:textId="77777777" w:rsidR="00506CDE" w:rsidRPr="00506CDE" w:rsidRDefault="00506CDE" w:rsidP="00506CDE">
            <w:pPr>
              <w:numPr>
                <w:ilvl w:val="0"/>
                <w:numId w:val="3"/>
              </w:numPr>
              <w:pBdr>
                <w:top w:val="nil"/>
                <w:left w:val="nil"/>
                <w:bottom w:val="nil"/>
                <w:right w:val="nil"/>
                <w:between w:val="nil"/>
              </w:pBdr>
              <w:suppressAutoHyphens/>
              <w:spacing w:after="0" w:line="240" w:lineRule="auto"/>
              <w:ind w:left="357" w:hanging="357"/>
              <w:jc w:val="both"/>
              <w:textDirection w:val="btLr"/>
              <w:textAlignment w:val="top"/>
              <w:outlineLvl w:val="0"/>
              <w:rPr>
                <w:rFonts w:ascii="Times New Roman" w:eastAsia="Arial" w:hAnsi="Times New Roman"/>
                <w:color w:val="000000"/>
                <w:sz w:val="24"/>
                <w:szCs w:val="24"/>
              </w:rPr>
            </w:pPr>
            <w:r w:rsidRPr="00506CDE">
              <w:rPr>
                <w:rFonts w:ascii="Times New Roman" w:eastAsia="Arial" w:hAnsi="Times New Roman"/>
                <w:color w:val="000000"/>
                <w:sz w:val="24"/>
                <w:szCs w:val="24"/>
              </w:rPr>
              <w:t>Strong research and analytical skills, with the ability to gather and synthesize information from diverse sources.</w:t>
            </w:r>
          </w:p>
          <w:p w14:paraId="3A3667BB" w14:textId="77777777" w:rsidR="00506CDE" w:rsidRPr="00506CDE" w:rsidRDefault="00506CDE" w:rsidP="00506CDE">
            <w:pPr>
              <w:numPr>
                <w:ilvl w:val="0"/>
                <w:numId w:val="3"/>
              </w:numPr>
              <w:pBdr>
                <w:top w:val="nil"/>
                <w:left w:val="nil"/>
                <w:bottom w:val="nil"/>
                <w:right w:val="nil"/>
                <w:between w:val="nil"/>
              </w:pBdr>
              <w:suppressAutoHyphens/>
              <w:spacing w:after="0" w:line="240" w:lineRule="auto"/>
              <w:ind w:left="357" w:hanging="357"/>
              <w:jc w:val="both"/>
              <w:textDirection w:val="btLr"/>
              <w:textAlignment w:val="top"/>
              <w:outlineLvl w:val="0"/>
              <w:rPr>
                <w:rFonts w:ascii="Times New Roman" w:eastAsia="Arial" w:hAnsi="Times New Roman"/>
                <w:color w:val="000000"/>
                <w:sz w:val="24"/>
                <w:szCs w:val="24"/>
              </w:rPr>
            </w:pPr>
            <w:r w:rsidRPr="00506CDE">
              <w:rPr>
                <w:rFonts w:ascii="Times New Roman" w:eastAsia="Arial" w:hAnsi="Times New Roman"/>
                <w:color w:val="000000"/>
                <w:sz w:val="24"/>
                <w:szCs w:val="24"/>
              </w:rPr>
              <w:t>Excellent communication skills, both written and verbal, with the ability to present complex information in a clear and concise manner.</w:t>
            </w:r>
          </w:p>
          <w:p w14:paraId="54364D65" w14:textId="77777777" w:rsidR="00506CDE" w:rsidRPr="00506CDE" w:rsidRDefault="00506CDE" w:rsidP="00506CDE">
            <w:pPr>
              <w:numPr>
                <w:ilvl w:val="0"/>
                <w:numId w:val="3"/>
              </w:numPr>
              <w:pBdr>
                <w:top w:val="nil"/>
                <w:left w:val="nil"/>
                <w:bottom w:val="nil"/>
                <w:right w:val="nil"/>
                <w:between w:val="nil"/>
              </w:pBdr>
              <w:suppressAutoHyphens/>
              <w:spacing w:after="0" w:line="240" w:lineRule="auto"/>
              <w:ind w:left="357" w:hanging="357"/>
              <w:jc w:val="both"/>
              <w:textDirection w:val="btLr"/>
              <w:textAlignment w:val="top"/>
              <w:outlineLvl w:val="0"/>
              <w:rPr>
                <w:rFonts w:ascii="Times New Roman" w:eastAsia="Arial" w:hAnsi="Times New Roman"/>
                <w:color w:val="000000"/>
                <w:sz w:val="24"/>
                <w:szCs w:val="24"/>
              </w:rPr>
            </w:pPr>
            <w:r w:rsidRPr="00506CDE">
              <w:rPr>
                <w:rFonts w:ascii="Times New Roman" w:eastAsia="Arial" w:hAnsi="Times New Roman"/>
                <w:color w:val="000000"/>
                <w:sz w:val="24"/>
                <w:szCs w:val="24"/>
              </w:rPr>
              <w:t>Understanding of international best practices and standards for helplines and referral pathways and GBV support services.</w:t>
            </w:r>
          </w:p>
          <w:p w14:paraId="4243FB13" w14:textId="77777777" w:rsidR="00506CDE" w:rsidRPr="00506CDE" w:rsidRDefault="00506CDE" w:rsidP="00506CDE">
            <w:pPr>
              <w:numPr>
                <w:ilvl w:val="0"/>
                <w:numId w:val="3"/>
              </w:numPr>
              <w:pBdr>
                <w:top w:val="nil"/>
                <w:left w:val="nil"/>
                <w:bottom w:val="nil"/>
                <w:right w:val="nil"/>
                <w:between w:val="nil"/>
              </w:pBdr>
              <w:suppressAutoHyphens/>
              <w:spacing w:after="0" w:line="240" w:lineRule="auto"/>
              <w:ind w:left="357" w:hanging="357"/>
              <w:jc w:val="both"/>
              <w:textDirection w:val="btLr"/>
              <w:textAlignment w:val="top"/>
              <w:outlineLvl w:val="0"/>
              <w:rPr>
                <w:rFonts w:ascii="Times New Roman" w:eastAsia="Arial" w:hAnsi="Times New Roman"/>
                <w:color w:val="000000"/>
                <w:sz w:val="24"/>
                <w:szCs w:val="24"/>
              </w:rPr>
            </w:pPr>
            <w:r w:rsidRPr="00506CDE">
              <w:rPr>
                <w:rFonts w:ascii="Times New Roman" w:eastAsia="Arial" w:hAnsi="Times New Roman"/>
                <w:color w:val="000000"/>
                <w:sz w:val="24"/>
                <w:szCs w:val="24"/>
              </w:rPr>
              <w:t xml:space="preserve"> Knowledge of the South Sudanese context </w:t>
            </w:r>
          </w:p>
          <w:p w14:paraId="332A24B8" w14:textId="4503EA82" w:rsidR="00506CDE" w:rsidRDefault="00506CDE" w:rsidP="00506CDE">
            <w:pPr>
              <w:pStyle w:val="ListParagraph"/>
              <w:numPr>
                <w:ilvl w:val="0"/>
                <w:numId w:val="3"/>
              </w:numPr>
              <w:ind w:left="357" w:hanging="357"/>
              <w:jc w:val="both"/>
            </w:pPr>
            <w:r w:rsidRPr="00506CDE">
              <w:rPr>
                <w:rFonts w:eastAsia="Arial"/>
                <w:color w:val="000000"/>
              </w:rPr>
              <w:t>Experience in carrying out UN assessments will be an added advantage</w:t>
            </w:r>
            <w:r w:rsidRPr="007006DA">
              <w:rPr>
                <w:rFonts w:ascii="Arial" w:eastAsia="Arial" w:hAnsi="Arial" w:cs="Arial"/>
                <w:color w:val="000000"/>
                <w:sz w:val="18"/>
                <w:szCs w:val="18"/>
              </w:rPr>
              <w:t>.</w:t>
            </w:r>
          </w:p>
          <w:p w14:paraId="0617767A" w14:textId="387104E9" w:rsidR="00D051F5" w:rsidRPr="009605F8" w:rsidRDefault="00D051F5" w:rsidP="00D051F5">
            <w:pPr>
              <w:pStyle w:val="ListParagraph"/>
              <w:ind w:left="357"/>
              <w:jc w:val="both"/>
            </w:pPr>
          </w:p>
        </w:tc>
      </w:tr>
    </w:tbl>
    <w:p w14:paraId="5609E6D7" w14:textId="77777777" w:rsidR="00A242B3" w:rsidRPr="009605F8" w:rsidRDefault="00A242B3" w:rsidP="00A242B3">
      <w:pPr>
        <w:rPr>
          <w:rFonts w:ascii="Times New Roman" w:hAnsi="Times New Roman"/>
          <w:b/>
          <w:sz w:val="24"/>
          <w:szCs w:val="24"/>
        </w:rPr>
      </w:pPr>
      <w:r w:rsidRPr="009605F8">
        <w:rPr>
          <w:rFonts w:ascii="Times New Roman" w:hAnsi="Times New Roman"/>
          <w:b/>
          <w:sz w:val="24"/>
          <w:szCs w:val="24"/>
        </w:rPr>
        <w:t>Languages:</w:t>
      </w:r>
    </w:p>
    <w:p w14:paraId="54E9B380" w14:textId="77777777" w:rsidR="00A242B3" w:rsidRPr="009605F8" w:rsidRDefault="00A242B3" w:rsidP="004F77C3">
      <w:pPr>
        <w:pStyle w:val="ListParagraph"/>
        <w:numPr>
          <w:ilvl w:val="0"/>
          <w:numId w:val="1"/>
        </w:numPr>
        <w:ind w:left="0"/>
        <w:jc w:val="both"/>
        <w:rPr>
          <w:rFonts w:eastAsia="Arial"/>
        </w:rPr>
      </w:pPr>
      <w:r w:rsidRPr="009605F8">
        <w:rPr>
          <w:rFonts w:eastAsia="Arial"/>
        </w:rPr>
        <w:t>Fluent in written and spoken English, knowledge of Arabic will be an asset.</w:t>
      </w:r>
    </w:p>
    <w:p w14:paraId="009FAF4B" w14:textId="77777777" w:rsidR="00CD7464" w:rsidRPr="009605F8" w:rsidRDefault="00CD7464" w:rsidP="001947CB">
      <w:pPr>
        <w:spacing w:after="0" w:line="240" w:lineRule="auto"/>
        <w:jc w:val="both"/>
        <w:rPr>
          <w:rFonts w:ascii="Times New Roman" w:hAnsi="Times New Roman"/>
          <w:bCs/>
          <w:sz w:val="24"/>
          <w:szCs w:val="24"/>
        </w:rPr>
      </w:pPr>
    </w:p>
    <w:p w14:paraId="33CBDBAC" w14:textId="77777777" w:rsidR="00D051F5" w:rsidRDefault="00A242B3" w:rsidP="00D051F5">
      <w:pPr>
        <w:rPr>
          <w:rFonts w:ascii="Times New Roman" w:hAnsi="Times New Roman"/>
          <w:b/>
          <w:bCs/>
          <w:sz w:val="24"/>
          <w:szCs w:val="24"/>
          <w:u w:val="single"/>
        </w:rPr>
      </w:pPr>
      <w:r w:rsidRPr="009605F8">
        <w:rPr>
          <w:rFonts w:ascii="Times New Roman" w:hAnsi="Times New Roman"/>
          <w:b/>
          <w:bCs/>
          <w:sz w:val="24"/>
          <w:szCs w:val="24"/>
          <w:u w:val="single"/>
        </w:rPr>
        <w:t>How to Apply</w:t>
      </w:r>
    </w:p>
    <w:p w14:paraId="5DED319D" w14:textId="45DBE87C" w:rsidR="00A242B3" w:rsidRDefault="00A242B3" w:rsidP="00506CDE">
      <w:r w:rsidRPr="009605F8">
        <w:rPr>
          <w:rFonts w:ascii="Times New Roman" w:hAnsi="Times New Roman"/>
          <w:sz w:val="24"/>
          <w:szCs w:val="24"/>
        </w:rPr>
        <w:t>Please send your application</w:t>
      </w:r>
      <w:r w:rsidR="00553523" w:rsidRPr="009605F8">
        <w:rPr>
          <w:rFonts w:ascii="Times New Roman" w:hAnsi="Times New Roman"/>
          <w:sz w:val="24"/>
          <w:szCs w:val="24"/>
        </w:rPr>
        <w:t xml:space="preserve"> by following the: </w:t>
      </w:r>
      <w:hyperlink r:id="rId11" w:tgtFrame="_blank" w:history="1">
        <w:r w:rsidR="00506CDE">
          <w:rPr>
            <w:rStyle w:val="Hyperlink"/>
            <w:rFonts w:ascii="Helvetica" w:hAnsi="Helvetica" w:cs="Helvetica"/>
            <w:color w:val="1155CC"/>
            <w:sz w:val="18"/>
            <w:szCs w:val="18"/>
            <w:shd w:val="clear" w:color="auto" w:fill="FFFFFF"/>
          </w:rPr>
          <w:t>View the internal job posting</w:t>
        </w:r>
      </w:hyperlink>
      <w:r w:rsidR="00E2348E" w:rsidRPr="009605F8">
        <w:rPr>
          <w:rFonts w:ascii="Times New Roman" w:hAnsi="Times New Roman"/>
          <w:sz w:val="24"/>
          <w:szCs w:val="24"/>
        </w:rPr>
        <w:t xml:space="preserve"> </w:t>
      </w:r>
      <w:r w:rsidR="007B53AB" w:rsidRPr="009605F8">
        <w:rPr>
          <w:rFonts w:ascii="Times New Roman" w:hAnsi="Times New Roman"/>
          <w:color w:val="222222"/>
          <w:sz w:val="24"/>
          <w:szCs w:val="24"/>
        </w:rPr>
        <w:t xml:space="preserve">and </w:t>
      </w:r>
      <w:hyperlink r:id="rId12" w:tgtFrame="_blank" w:history="1">
        <w:r w:rsidR="00506CDE">
          <w:rPr>
            <w:rStyle w:val="Hyperlink"/>
            <w:rFonts w:ascii="Helvetica" w:hAnsi="Helvetica" w:cs="Helvetica"/>
            <w:color w:val="1155CC"/>
            <w:sz w:val="18"/>
            <w:szCs w:val="18"/>
            <w:shd w:val="clear" w:color="auto" w:fill="FFFFFF"/>
          </w:rPr>
          <w:t>View the external job posting</w:t>
        </w:r>
      </w:hyperlink>
      <w:hyperlink r:id="rId13" w:history="1"/>
    </w:p>
    <w:sectPr w:rsidR="00A242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CAF37" w14:textId="77777777" w:rsidR="004A5B13" w:rsidRDefault="004A5B13" w:rsidP="00413357">
      <w:pPr>
        <w:spacing w:after="0" w:line="240" w:lineRule="auto"/>
      </w:pPr>
      <w:r>
        <w:separator/>
      </w:r>
    </w:p>
  </w:endnote>
  <w:endnote w:type="continuationSeparator" w:id="0">
    <w:p w14:paraId="3BF97272" w14:textId="77777777" w:rsidR="004A5B13" w:rsidRDefault="004A5B13" w:rsidP="0041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9E82D" w14:textId="77777777" w:rsidR="004A5B13" w:rsidRDefault="004A5B13" w:rsidP="00413357">
      <w:pPr>
        <w:spacing w:after="0" w:line="240" w:lineRule="auto"/>
      </w:pPr>
      <w:r>
        <w:separator/>
      </w:r>
    </w:p>
  </w:footnote>
  <w:footnote w:type="continuationSeparator" w:id="0">
    <w:p w14:paraId="520CECFE" w14:textId="77777777" w:rsidR="004A5B13" w:rsidRDefault="004A5B13" w:rsidP="00413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073"/>
    <w:multiLevelType w:val="hybridMultilevel"/>
    <w:tmpl w:val="FA4835EA"/>
    <w:lvl w:ilvl="0" w:tplc="2000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499098F"/>
    <w:multiLevelType w:val="hybridMultilevel"/>
    <w:tmpl w:val="AD88D24E"/>
    <w:styleLink w:val="ImportedStyle1"/>
    <w:lvl w:ilvl="0" w:tplc="B8EE37C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E23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402FA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A22E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C942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5EDA0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34093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8A15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30B3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997321"/>
    <w:multiLevelType w:val="hybridMultilevel"/>
    <w:tmpl w:val="0D06F3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E410A9A"/>
    <w:multiLevelType w:val="multilevel"/>
    <w:tmpl w:val="E2A21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5C5E43"/>
    <w:multiLevelType w:val="hybridMultilevel"/>
    <w:tmpl w:val="156A05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56962E1"/>
    <w:multiLevelType w:val="multilevel"/>
    <w:tmpl w:val="187237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0C75AEE"/>
    <w:multiLevelType w:val="hybridMultilevel"/>
    <w:tmpl w:val="37D684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52309F8"/>
    <w:multiLevelType w:val="hybridMultilevel"/>
    <w:tmpl w:val="3DECE7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6BB3AE3"/>
    <w:multiLevelType w:val="hybridMultilevel"/>
    <w:tmpl w:val="64429540"/>
    <w:lvl w:ilvl="0" w:tplc="DC3C6F00">
      <w:numFmt w:val="bullet"/>
      <w:lvlText w:val="-"/>
      <w:lvlJc w:val="left"/>
      <w:pPr>
        <w:ind w:left="358" w:hanging="360"/>
      </w:pPr>
      <w:rPr>
        <w:rFonts w:ascii="Arial" w:eastAsia="Arial" w:hAnsi="Arial" w:cs="Arial" w:hint="default"/>
      </w:rPr>
    </w:lvl>
    <w:lvl w:ilvl="1" w:tplc="20000003" w:tentative="1">
      <w:start w:val="1"/>
      <w:numFmt w:val="bullet"/>
      <w:lvlText w:val="o"/>
      <w:lvlJc w:val="left"/>
      <w:pPr>
        <w:ind w:left="1078" w:hanging="360"/>
      </w:pPr>
      <w:rPr>
        <w:rFonts w:ascii="Courier New" w:hAnsi="Courier New" w:cs="Courier New" w:hint="default"/>
      </w:rPr>
    </w:lvl>
    <w:lvl w:ilvl="2" w:tplc="20000005" w:tentative="1">
      <w:start w:val="1"/>
      <w:numFmt w:val="bullet"/>
      <w:lvlText w:val=""/>
      <w:lvlJc w:val="left"/>
      <w:pPr>
        <w:ind w:left="1798" w:hanging="360"/>
      </w:pPr>
      <w:rPr>
        <w:rFonts w:ascii="Wingdings" w:hAnsi="Wingdings" w:hint="default"/>
      </w:rPr>
    </w:lvl>
    <w:lvl w:ilvl="3" w:tplc="20000001" w:tentative="1">
      <w:start w:val="1"/>
      <w:numFmt w:val="bullet"/>
      <w:lvlText w:val=""/>
      <w:lvlJc w:val="left"/>
      <w:pPr>
        <w:ind w:left="2518" w:hanging="360"/>
      </w:pPr>
      <w:rPr>
        <w:rFonts w:ascii="Symbol" w:hAnsi="Symbol" w:hint="default"/>
      </w:rPr>
    </w:lvl>
    <w:lvl w:ilvl="4" w:tplc="20000003" w:tentative="1">
      <w:start w:val="1"/>
      <w:numFmt w:val="bullet"/>
      <w:lvlText w:val="o"/>
      <w:lvlJc w:val="left"/>
      <w:pPr>
        <w:ind w:left="3238" w:hanging="360"/>
      </w:pPr>
      <w:rPr>
        <w:rFonts w:ascii="Courier New" w:hAnsi="Courier New" w:cs="Courier New" w:hint="default"/>
      </w:rPr>
    </w:lvl>
    <w:lvl w:ilvl="5" w:tplc="20000005" w:tentative="1">
      <w:start w:val="1"/>
      <w:numFmt w:val="bullet"/>
      <w:lvlText w:val=""/>
      <w:lvlJc w:val="left"/>
      <w:pPr>
        <w:ind w:left="3958" w:hanging="360"/>
      </w:pPr>
      <w:rPr>
        <w:rFonts w:ascii="Wingdings" w:hAnsi="Wingdings" w:hint="default"/>
      </w:rPr>
    </w:lvl>
    <w:lvl w:ilvl="6" w:tplc="20000001" w:tentative="1">
      <w:start w:val="1"/>
      <w:numFmt w:val="bullet"/>
      <w:lvlText w:val=""/>
      <w:lvlJc w:val="left"/>
      <w:pPr>
        <w:ind w:left="4678" w:hanging="360"/>
      </w:pPr>
      <w:rPr>
        <w:rFonts w:ascii="Symbol" w:hAnsi="Symbol" w:hint="default"/>
      </w:rPr>
    </w:lvl>
    <w:lvl w:ilvl="7" w:tplc="20000003" w:tentative="1">
      <w:start w:val="1"/>
      <w:numFmt w:val="bullet"/>
      <w:lvlText w:val="o"/>
      <w:lvlJc w:val="left"/>
      <w:pPr>
        <w:ind w:left="5398" w:hanging="360"/>
      </w:pPr>
      <w:rPr>
        <w:rFonts w:ascii="Courier New" w:hAnsi="Courier New" w:cs="Courier New" w:hint="default"/>
      </w:rPr>
    </w:lvl>
    <w:lvl w:ilvl="8" w:tplc="20000005" w:tentative="1">
      <w:start w:val="1"/>
      <w:numFmt w:val="bullet"/>
      <w:lvlText w:val=""/>
      <w:lvlJc w:val="left"/>
      <w:pPr>
        <w:ind w:left="6118" w:hanging="360"/>
      </w:pPr>
      <w:rPr>
        <w:rFonts w:ascii="Wingdings" w:hAnsi="Wingdings" w:hint="default"/>
      </w:rPr>
    </w:lvl>
  </w:abstractNum>
  <w:abstractNum w:abstractNumId="9" w15:restartNumberingAfterBreak="0">
    <w:nsid w:val="46C94BB7"/>
    <w:multiLevelType w:val="hybridMultilevel"/>
    <w:tmpl w:val="D8B8BA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D987EA9"/>
    <w:multiLevelType w:val="hybridMultilevel"/>
    <w:tmpl w:val="F698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B3AB5"/>
    <w:multiLevelType w:val="hybridMultilevel"/>
    <w:tmpl w:val="B042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0058D"/>
    <w:multiLevelType w:val="multilevel"/>
    <w:tmpl w:val="1A9C4E80"/>
    <w:lvl w:ilvl="0">
      <w:start w:val="1"/>
      <w:numFmt w:val="lowerLetter"/>
      <w:lvlText w:val="%1)"/>
      <w:lvlJc w:val="left"/>
      <w:pPr>
        <w:ind w:left="765" w:hanging="360"/>
      </w:pPr>
      <w:rPr>
        <w:vertAlign w:val="baseline"/>
      </w:rPr>
    </w:lvl>
    <w:lvl w:ilvl="1">
      <w:start w:val="1"/>
      <w:numFmt w:val="bullet"/>
      <w:lvlText w:val="o"/>
      <w:lvlJc w:val="left"/>
      <w:pPr>
        <w:ind w:left="1485" w:hanging="360"/>
      </w:pPr>
      <w:rPr>
        <w:rFonts w:ascii="Courier New" w:eastAsia="Courier New" w:hAnsi="Courier New" w:cs="Courier New"/>
        <w:vertAlign w:val="baseline"/>
      </w:rPr>
    </w:lvl>
    <w:lvl w:ilvl="2">
      <w:start w:val="1"/>
      <w:numFmt w:val="bullet"/>
      <w:lvlText w:val="▪"/>
      <w:lvlJc w:val="left"/>
      <w:pPr>
        <w:ind w:left="2205" w:hanging="360"/>
      </w:pPr>
      <w:rPr>
        <w:rFonts w:ascii="Noto Sans Symbols" w:eastAsia="Noto Sans Symbols" w:hAnsi="Noto Sans Symbols" w:cs="Noto Sans Symbols"/>
        <w:vertAlign w:val="baseline"/>
      </w:rPr>
    </w:lvl>
    <w:lvl w:ilvl="3">
      <w:start w:val="1"/>
      <w:numFmt w:val="bullet"/>
      <w:lvlText w:val="●"/>
      <w:lvlJc w:val="left"/>
      <w:pPr>
        <w:ind w:left="2925" w:hanging="360"/>
      </w:pPr>
      <w:rPr>
        <w:rFonts w:ascii="Noto Sans Symbols" w:eastAsia="Noto Sans Symbols" w:hAnsi="Noto Sans Symbols" w:cs="Noto Sans Symbols"/>
        <w:vertAlign w:val="baseline"/>
      </w:rPr>
    </w:lvl>
    <w:lvl w:ilvl="4">
      <w:start w:val="1"/>
      <w:numFmt w:val="bullet"/>
      <w:lvlText w:val="o"/>
      <w:lvlJc w:val="left"/>
      <w:pPr>
        <w:ind w:left="3645" w:hanging="360"/>
      </w:pPr>
      <w:rPr>
        <w:rFonts w:ascii="Courier New" w:eastAsia="Courier New" w:hAnsi="Courier New" w:cs="Courier New"/>
        <w:vertAlign w:val="baseline"/>
      </w:rPr>
    </w:lvl>
    <w:lvl w:ilvl="5">
      <w:start w:val="1"/>
      <w:numFmt w:val="bullet"/>
      <w:lvlText w:val="▪"/>
      <w:lvlJc w:val="left"/>
      <w:pPr>
        <w:ind w:left="4365" w:hanging="360"/>
      </w:pPr>
      <w:rPr>
        <w:rFonts w:ascii="Noto Sans Symbols" w:eastAsia="Noto Sans Symbols" w:hAnsi="Noto Sans Symbols" w:cs="Noto Sans Symbols"/>
        <w:vertAlign w:val="baseline"/>
      </w:rPr>
    </w:lvl>
    <w:lvl w:ilvl="6">
      <w:start w:val="1"/>
      <w:numFmt w:val="bullet"/>
      <w:lvlText w:val="●"/>
      <w:lvlJc w:val="left"/>
      <w:pPr>
        <w:ind w:left="5085" w:hanging="360"/>
      </w:pPr>
      <w:rPr>
        <w:rFonts w:ascii="Noto Sans Symbols" w:eastAsia="Noto Sans Symbols" w:hAnsi="Noto Sans Symbols" w:cs="Noto Sans Symbols"/>
        <w:vertAlign w:val="baseline"/>
      </w:rPr>
    </w:lvl>
    <w:lvl w:ilvl="7">
      <w:start w:val="1"/>
      <w:numFmt w:val="bullet"/>
      <w:lvlText w:val="o"/>
      <w:lvlJc w:val="left"/>
      <w:pPr>
        <w:ind w:left="5805" w:hanging="360"/>
      </w:pPr>
      <w:rPr>
        <w:rFonts w:ascii="Courier New" w:eastAsia="Courier New" w:hAnsi="Courier New" w:cs="Courier New"/>
        <w:vertAlign w:val="baseline"/>
      </w:rPr>
    </w:lvl>
    <w:lvl w:ilvl="8">
      <w:start w:val="1"/>
      <w:numFmt w:val="bullet"/>
      <w:lvlText w:val="▪"/>
      <w:lvlJc w:val="left"/>
      <w:pPr>
        <w:ind w:left="6525" w:hanging="360"/>
      </w:pPr>
      <w:rPr>
        <w:rFonts w:ascii="Noto Sans Symbols" w:eastAsia="Noto Sans Symbols" w:hAnsi="Noto Sans Symbols" w:cs="Noto Sans Symbols"/>
        <w:vertAlign w:val="baseline"/>
      </w:rPr>
    </w:lvl>
  </w:abstractNum>
  <w:num w:numId="1" w16cid:durableId="1483111392">
    <w:abstractNumId w:val="3"/>
  </w:num>
  <w:num w:numId="2" w16cid:durableId="1734766709">
    <w:abstractNumId w:val="1"/>
  </w:num>
  <w:num w:numId="3" w16cid:durableId="1609581917">
    <w:abstractNumId w:val="6"/>
  </w:num>
  <w:num w:numId="4" w16cid:durableId="1076635283">
    <w:abstractNumId w:val="10"/>
  </w:num>
  <w:num w:numId="5" w16cid:durableId="822814552">
    <w:abstractNumId w:val="4"/>
  </w:num>
  <w:num w:numId="6" w16cid:durableId="1964577626">
    <w:abstractNumId w:val="0"/>
  </w:num>
  <w:num w:numId="7" w16cid:durableId="981351618">
    <w:abstractNumId w:val="2"/>
  </w:num>
  <w:num w:numId="8" w16cid:durableId="2091387895">
    <w:abstractNumId w:val="9"/>
  </w:num>
  <w:num w:numId="9" w16cid:durableId="517279438">
    <w:abstractNumId w:val="11"/>
  </w:num>
  <w:num w:numId="10" w16cid:durableId="760681337">
    <w:abstractNumId w:val="7"/>
  </w:num>
  <w:num w:numId="11" w16cid:durableId="99297236">
    <w:abstractNumId w:val="12"/>
  </w:num>
  <w:num w:numId="12" w16cid:durableId="985940634">
    <w:abstractNumId w:val="8"/>
  </w:num>
  <w:num w:numId="13" w16cid:durableId="50987609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DF"/>
    <w:rsid w:val="00040C66"/>
    <w:rsid w:val="00081312"/>
    <w:rsid w:val="000B53A3"/>
    <w:rsid w:val="000F0ADC"/>
    <w:rsid w:val="00105029"/>
    <w:rsid w:val="00115F34"/>
    <w:rsid w:val="00142C36"/>
    <w:rsid w:val="0019058D"/>
    <w:rsid w:val="001947CB"/>
    <w:rsid w:val="001B558C"/>
    <w:rsid w:val="001E7C18"/>
    <w:rsid w:val="001F4C7B"/>
    <w:rsid w:val="00270725"/>
    <w:rsid w:val="00270ACB"/>
    <w:rsid w:val="002A661C"/>
    <w:rsid w:val="00301CD7"/>
    <w:rsid w:val="00321353"/>
    <w:rsid w:val="0033351E"/>
    <w:rsid w:val="003737E9"/>
    <w:rsid w:val="0037788F"/>
    <w:rsid w:val="0039461A"/>
    <w:rsid w:val="0039693D"/>
    <w:rsid w:val="003B0589"/>
    <w:rsid w:val="00403E47"/>
    <w:rsid w:val="00413357"/>
    <w:rsid w:val="0045704C"/>
    <w:rsid w:val="004721BE"/>
    <w:rsid w:val="00485725"/>
    <w:rsid w:val="00490F62"/>
    <w:rsid w:val="00494912"/>
    <w:rsid w:val="004A5B13"/>
    <w:rsid w:val="004C6155"/>
    <w:rsid w:val="004F77C3"/>
    <w:rsid w:val="004F7912"/>
    <w:rsid w:val="00506CDE"/>
    <w:rsid w:val="00553523"/>
    <w:rsid w:val="0059025C"/>
    <w:rsid w:val="00591906"/>
    <w:rsid w:val="005938F0"/>
    <w:rsid w:val="00611817"/>
    <w:rsid w:val="0064481A"/>
    <w:rsid w:val="00651C76"/>
    <w:rsid w:val="00695C5D"/>
    <w:rsid w:val="00696705"/>
    <w:rsid w:val="006A12CB"/>
    <w:rsid w:val="006A49DA"/>
    <w:rsid w:val="006B0379"/>
    <w:rsid w:val="006B3E60"/>
    <w:rsid w:val="006E05FE"/>
    <w:rsid w:val="00720DC9"/>
    <w:rsid w:val="007B53AB"/>
    <w:rsid w:val="007E7E32"/>
    <w:rsid w:val="00812F2D"/>
    <w:rsid w:val="00863F57"/>
    <w:rsid w:val="008914FC"/>
    <w:rsid w:val="008A1FC3"/>
    <w:rsid w:val="008A5E72"/>
    <w:rsid w:val="008D4CD4"/>
    <w:rsid w:val="00920EC7"/>
    <w:rsid w:val="00924055"/>
    <w:rsid w:val="009605F8"/>
    <w:rsid w:val="009911C9"/>
    <w:rsid w:val="009B7F15"/>
    <w:rsid w:val="009C6BC4"/>
    <w:rsid w:val="009E52B7"/>
    <w:rsid w:val="009F31A8"/>
    <w:rsid w:val="00A017E5"/>
    <w:rsid w:val="00A20598"/>
    <w:rsid w:val="00A225EF"/>
    <w:rsid w:val="00A242B3"/>
    <w:rsid w:val="00A435F3"/>
    <w:rsid w:val="00A62ECA"/>
    <w:rsid w:val="00A66F14"/>
    <w:rsid w:val="00A83F8A"/>
    <w:rsid w:val="00AC2ED4"/>
    <w:rsid w:val="00AE5AA4"/>
    <w:rsid w:val="00B16892"/>
    <w:rsid w:val="00B25171"/>
    <w:rsid w:val="00B26F1F"/>
    <w:rsid w:val="00B57243"/>
    <w:rsid w:val="00BA51C9"/>
    <w:rsid w:val="00BC2682"/>
    <w:rsid w:val="00C12A44"/>
    <w:rsid w:val="00C256E0"/>
    <w:rsid w:val="00C26499"/>
    <w:rsid w:val="00C370BF"/>
    <w:rsid w:val="00C76544"/>
    <w:rsid w:val="00CC7C2D"/>
    <w:rsid w:val="00CD5B0E"/>
    <w:rsid w:val="00CD7464"/>
    <w:rsid w:val="00CE6C56"/>
    <w:rsid w:val="00CF7D12"/>
    <w:rsid w:val="00D051F5"/>
    <w:rsid w:val="00D11AB8"/>
    <w:rsid w:val="00D2748E"/>
    <w:rsid w:val="00D707DF"/>
    <w:rsid w:val="00D72A36"/>
    <w:rsid w:val="00D77F22"/>
    <w:rsid w:val="00D91D8C"/>
    <w:rsid w:val="00DA4059"/>
    <w:rsid w:val="00DA6AD4"/>
    <w:rsid w:val="00DA7527"/>
    <w:rsid w:val="00DD15E8"/>
    <w:rsid w:val="00E2348E"/>
    <w:rsid w:val="00E457A0"/>
    <w:rsid w:val="00E46A54"/>
    <w:rsid w:val="00E9355E"/>
    <w:rsid w:val="00EB4F15"/>
    <w:rsid w:val="00EC6869"/>
    <w:rsid w:val="00EF4705"/>
    <w:rsid w:val="00EF7415"/>
    <w:rsid w:val="00F11F7C"/>
    <w:rsid w:val="00F271EB"/>
    <w:rsid w:val="00F52C4B"/>
    <w:rsid w:val="00F53D5B"/>
    <w:rsid w:val="00F86BA0"/>
    <w:rsid w:val="00FC24F4"/>
    <w:rsid w:val="00F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2CBE"/>
  <w15:docId w15:val="{30C89CA8-1186-4707-8CA8-B5DE7B3B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70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F31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C370BF"/>
    <w:pPr>
      <w:spacing w:before="120" w:after="160" w:line="240" w:lineRule="exact"/>
    </w:pPr>
    <w:rPr>
      <w:rFonts w:ascii="Verdana" w:eastAsia="Times New Roman" w:hAnsi="Verdana" w:cs="Arial"/>
      <w:sz w:val="20"/>
      <w:szCs w:val="20"/>
    </w:rPr>
  </w:style>
  <w:style w:type="paragraph" w:styleId="ListParagraph">
    <w:name w:val="List Paragraph"/>
    <w:aliases w:val="Ha,List Paragraph (numbered (a))"/>
    <w:basedOn w:val="Normal"/>
    <w:link w:val="ListParagraphChar"/>
    <w:qFormat/>
    <w:rsid w:val="00C370BF"/>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370BF"/>
    <w:pPr>
      <w:spacing w:after="0" w:line="240" w:lineRule="auto"/>
    </w:pPr>
    <w:rPr>
      <w:rFonts w:ascii="Consolas" w:hAnsi="Consolas" w:cs="Arial"/>
      <w:sz w:val="21"/>
      <w:szCs w:val="21"/>
    </w:rPr>
  </w:style>
  <w:style w:type="character" w:customStyle="1" w:styleId="PlainTextChar">
    <w:name w:val="Plain Text Char"/>
    <w:link w:val="PlainText"/>
    <w:uiPriority w:val="99"/>
    <w:rsid w:val="00C370BF"/>
    <w:rPr>
      <w:rFonts w:ascii="Consolas" w:eastAsia="Calibri" w:hAnsi="Consolas" w:cs="Arial"/>
      <w:sz w:val="21"/>
      <w:szCs w:val="21"/>
    </w:rPr>
  </w:style>
  <w:style w:type="paragraph" w:styleId="NormalWeb">
    <w:name w:val="Normal (Web)"/>
    <w:basedOn w:val="Normal"/>
    <w:uiPriority w:val="99"/>
    <w:unhideWhenUsed/>
    <w:rsid w:val="008914F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07DF"/>
    <w:rPr>
      <w:color w:val="0000FF"/>
      <w:u w:val="single"/>
    </w:rPr>
  </w:style>
  <w:style w:type="table" w:styleId="TableGrid">
    <w:name w:val="Table Grid"/>
    <w:basedOn w:val="TableNormal"/>
    <w:uiPriority w:val="39"/>
    <w:rsid w:val="00C25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ADB,single space,Footnote Text Char Char,Char,Geneva 9,Font: Geneva 9,Boston 10,f,Footnote Text Char1 Char Char,Footnote Text Char Char Char Char,Fußnotentextf,Footnote Text Char1 Char Char Char Char,otnote Text,Char7,Текст сноски Знак1"/>
    <w:basedOn w:val="Normal"/>
    <w:link w:val="FootnoteTextChar"/>
    <w:uiPriority w:val="99"/>
    <w:unhideWhenUsed/>
    <w:qFormat/>
    <w:rsid w:val="00413357"/>
    <w:pPr>
      <w:spacing w:after="0" w:line="240" w:lineRule="auto"/>
    </w:pPr>
    <w:rPr>
      <w:rFonts w:cs="Calibri"/>
      <w:sz w:val="20"/>
      <w:szCs w:val="20"/>
    </w:rPr>
  </w:style>
  <w:style w:type="character" w:customStyle="1" w:styleId="FootnoteTextChar">
    <w:name w:val="Footnote Text Char"/>
    <w:aliases w:val="ft Char,ADB Char,single space Char,Footnote Text Char Char Char,Char Char,Geneva 9 Char,Font: Geneva 9 Char,Boston 10 Char,f Char,Footnote Text Char1 Char Char Char,Footnote Text Char Char Char Char Char,Fußnotentextf Char,Char7 Char"/>
    <w:basedOn w:val="DefaultParagraphFont"/>
    <w:link w:val="FootnoteText"/>
    <w:uiPriority w:val="99"/>
    <w:rsid w:val="00413357"/>
    <w:rPr>
      <w:rFonts w:cs="Calibri"/>
    </w:rPr>
  </w:style>
  <w:style w:type="character" w:styleId="FootnoteReference">
    <w:name w:val="footnote reference"/>
    <w:aliases w:val="BVI fnr Char,BVI fnr Car Car Char,BVI fnr Car Char,BVI fnr Car Car Car Car Char,BVI fnr Car Car Car Car Char Char Char,16 Point,ftref,Texto de nota al pie,Footnotes refss,Appel note de bas de page,Nota a pie,Char Car Car Car Car,4_G"/>
    <w:basedOn w:val="DefaultParagraphFont"/>
    <w:uiPriority w:val="99"/>
    <w:unhideWhenUsed/>
    <w:qFormat/>
    <w:rsid w:val="00413357"/>
    <w:rPr>
      <w:vertAlign w:val="superscript"/>
    </w:rPr>
  </w:style>
  <w:style w:type="paragraph" w:customStyle="1" w:styleId="Normal1">
    <w:name w:val="Normal1"/>
    <w:link w:val="Normal1Char"/>
    <w:rsid w:val="00D72A36"/>
    <w:pPr>
      <w:spacing w:after="200" w:line="276" w:lineRule="auto"/>
    </w:pPr>
    <w:rPr>
      <w:rFonts w:cs="Calibri"/>
      <w:sz w:val="22"/>
      <w:szCs w:val="22"/>
    </w:rPr>
  </w:style>
  <w:style w:type="character" w:customStyle="1" w:styleId="Normal1Char">
    <w:name w:val="Normal1 Char"/>
    <w:basedOn w:val="DefaultParagraphFont"/>
    <w:link w:val="Normal1"/>
    <w:rsid w:val="00D72A36"/>
    <w:rPr>
      <w:rFonts w:cs="Calibri"/>
      <w:sz w:val="22"/>
      <w:szCs w:val="22"/>
    </w:rPr>
  </w:style>
  <w:style w:type="character" w:customStyle="1" w:styleId="UnresolvedMention1">
    <w:name w:val="Unresolved Mention1"/>
    <w:basedOn w:val="DefaultParagraphFont"/>
    <w:uiPriority w:val="99"/>
    <w:semiHidden/>
    <w:unhideWhenUsed/>
    <w:rsid w:val="00D72A36"/>
    <w:rPr>
      <w:color w:val="605E5C"/>
      <w:shd w:val="clear" w:color="auto" w:fill="E1DFDD"/>
    </w:rPr>
  </w:style>
  <w:style w:type="table" w:customStyle="1" w:styleId="TableGrid1">
    <w:name w:val="Table Grid1"/>
    <w:basedOn w:val="TableNormal"/>
    <w:next w:val="TableGrid"/>
    <w:uiPriority w:val="39"/>
    <w:rsid w:val="0037788F"/>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07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F31A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9E52B7"/>
    <w:rPr>
      <w:sz w:val="22"/>
      <w:szCs w:val="22"/>
    </w:rPr>
  </w:style>
  <w:style w:type="paragraph" w:styleId="BodyTextIndent2">
    <w:name w:val="Body Text Indent 2"/>
    <w:basedOn w:val="Normal"/>
    <w:link w:val="BodyTextIndent2Char"/>
    <w:rsid w:val="00A242B3"/>
    <w:pPr>
      <w:suppressAutoHyphens/>
      <w:spacing w:after="120" w:line="480" w:lineRule="auto"/>
      <w:ind w:leftChars="-1" w:left="283" w:hangingChars="1" w:hanging="1"/>
      <w:textDirection w:val="btLr"/>
      <w:textAlignment w:val="top"/>
      <w:outlineLvl w:val="0"/>
    </w:pPr>
    <w:rPr>
      <w:rFonts w:ascii="Times New Roman" w:eastAsia="Times New Roman" w:hAnsi="Times New Roman"/>
      <w:position w:val="-1"/>
      <w:sz w:val="24"/>
      <w:szCs w:val="24"/>
      <w:lang w:val="en-GB"/>
    </w:rPr>
  </w:style>
  <w:style w:type="character" w:customStyle="1" w:styleId="BodyTextIndent2Char">
    <w:name w:val="Body Text Indent 2 Char"/>
    <w:basedOn w:val="DefaultParagraphFont"/>
    <w:link w:val="BodyTextIndent2"/>
    <w:rsid w:val="00A242B3"/>
    <w:rPr>
      <w:rFonts w:ascii="Times New Roman" w:eastAsia="Times New Roman" w:hAnsi="Times New Roman"/>
      <w:position w:val="-1"/>
      <w:sz w:val="24"/>
      <w:szCs w:val="24"/>
      <w:lang w:val="en-GB"/>
    </w:rPr>
  </w:style>
  <w:style w:type="paragraph" w:customStyle="1" w:styleId="Default">
    <w:name w:val="Default"/>
    <w:rsid w:val="00494912"/>
    <w:pPr>
      <w:autoSpaceDE w:val="0"/>
      <w:autoSpaceDN w:val="0"/>
      <w:adjustRightInd w:val="0"/>
    </w:pPr>
    <w:rPr>
      <w:rFonts w:ascii="Times New Roman" w:eastAsia="Times New Roman" w:hAnsi="Times New Roman"/>
      <w:color w:val="000000"/>
      <w:sz w:val="24"/>
      <w:szCs w:val="24"/>
      <w:lang w:val="en-GB" w:eastAsia="en-GB"/>
    </w:rPr>
  </w:style>
  <w:style w:type="paragraph" w:customStyle="1" w:styleId="Text">
    <w:name w:val="Text"/>
    <w:basedOn w:val="Normal"/>
    <w:rsid w:val="00494912"/>
    <w:pPr>
      <w:spacing w:before="100" w:after="100" w:line="288" w:lineRule="auto"/>
    </w:pPr>
    <w:rPr>
      <w:rFonts w:ascii="Tahoma" w:eastAsia="Times New Roman" w:hAnsi="Tahoma"/>
      <w:sz w:val="16"/>
      <w:szCs w:val="24"/>
    </w:rPr>
  </w:style>
  <w:style w:type="paragraph" w:customStyle="1" w:styleId="CharCharCharCharCharCharChar1">
    <w:name w:val="Char Char Char Char Char Char Char1"/>
    <w:basedOn w:val="Normal"/>
    <w:rsid w:val="002A661C"/>
    <w:pPr>
      <w:spacing w:before="120" w:after="160" w:line="240" w:lineRule="exact"/>
    </w:pPr>
    <w:rPr>
      <w:rFonts w:ascii="Verdana" w:eastAsia="Times New Roman" w:hAnsi="Verdana" w:cs="Arial"/>
      <w:sz w:val="20"/>
      <w:szCs w:val="20"/>
    </w:rPr>
  </w:style>
  <w:style w:type="paragraph" w:styleId="BodyTextIndent3">
    <w:name w:val="Body Text Indent 3"/>
    <w:basedOn w:val="Normal"/>
    <w:link w:val="BodyTextIndent3Char"/>
    <w:uiPriority w:val="99"/>
    <w:semiHidden/>
    <w:unhideWhenUsed/>
    <w:rsid w:val="004721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721BE"/>
    <w:rPr>
      <w:sz w:val="16"/>
      <w:szCs w:val="16"/>
    </w:rPr>
  </w:style>
  <w:style w:type="character" w:styleId="UnresolvedMention">
    <w:name w:val="Unresolved Mention"/>
    <w:basedOn w:val="DefaultParagraphFont"/>
    <w:uiPriority w:val="99"/>
    <w:semiHidden/>
    <w:unhideWhenUsed/>
    <w:rsid w:val="00F86BA0"/>
    <w:rPr>
      <w:color w:val="605E5C"/>
      <w:shd w:val="clear" w:color="auto" w:fill="E1DFDD"/>
    </w:rPr>
  </w:style>
  <w:style w:type="paragraph" w:customStyle="1" w:styleId="Body">
    <w:name w:val="Body"/>
    <w:rsid w:val="00485725"/>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 w:type="numbering" w:customStyle="1" w:styleId="ImportedStyle1">
    <w:name w:val="Imported Style 1"/>
    <w:rsid w:val="00490F62"/>
    <w:pPr>
      <w:numPr>
        <w:numId w:val="2"/>
      </w:numPr>
    </w:pPr>
  </w:style>
  <w:style w:type="character" w:customStyle="1" w:styleId="eop">
    <w:name w:val="eop"/>
    <w:basedOn w:val="DefaultParagraphFont"/>
    <w:rsid w:val="00720DC9"/>
  </w:style>
  <w:style w:type="character" w:customStyle="1" w:styleId="ListParagraphChar">
    <w:name w:val="List Paragraph Char"/>
    <w:aliases w:val="Ha Char,List Paragraph (numbered (a)) Char"/>
    <w:link w:val="ListParagraph"/>
    <w:uiPriority w:val="34"/>
    <w:locked/>
    <w:rsid w:val="00720DC9"/>
    <w:rPr>
      <w:rFonts w:ascii="Times New Roman" w:eastAsia="Times New Roman" w:hAnsi="Times New Roman"/>
      <w:sz w:val="24"/>
      <w:szCs w:val="24"/>
    </w:rPr>
  </w:style>
  <w:style w:type="paragraph" w:styleId="BodyText">
    <w:name w:val="Body Text"/>
    <w:basedOn w:val="Normal"/>
    <w:link w:val="BodyTextChar"/>
    <w:rsid w:val="00DA4059"/>
    <w:pPr>
      <w:spacing w:after="120" w:line="280" w:lineRule="exact"/>
    </w:pPr>
    <w:rPr>
      <w:rFonts w:ascii="Times" w:eastAsia="Times" w:hAnsi="Times"/>
      <w:szCs w:val="20"/>
      <w:lang w:val="x-none" w:eastAsia="x-none"/>
    </w:rPr>
  </w:style>
  <w:style w:type="character" w:customStyle="1" w:styleId="BodyTextChar">
    <w:name w:val="Body Text Char"/>
    <w:basedOn w:val="DefaultParagraphFont"/>
    <w:link w:val="BodyText"/>
    <w:rsid w:val="00DA4059"/>
    <w:rPr>
      <w:rFonts w:ascii="Times" w:eastAsia="Times" w:hAnsi="Times"/>
      <w:sz w:val="22"/>
      <w:lang w:val="x-none" w:eastAsia="x-none"/>
    </w:rPr>
  </w:style>
  <w:style w:type="paragraph" w:styleId="BodyText3">
    <w:name w:val="Body Text 3"/>
    <w:basedOn w:val="Normal"/>
    <w:link w:val="BodyText3Char"/>
    <w:uiPriority w:val="99"/>
    <w:semiHidden/>
    <w:unhideWhenUsed/>
    <w:rsid w:val="009911C9"/>
    <w:pPr>
      <w:spacing w:after="120"/>
    </w:pPr>
    <w:rPr>
      <w:sz w:val="16"/>
      <w:szCs w:val="16"/>
    </w:rPr>
  </w:style>
  <w:style w:type="character" w:customStyle="1" w:styleId="BodyText3Char">
    <w:name w:val="Body Text 3 Char"/>
    <w:basedOn w:val="DefaultParagraphFont"/>
    <w:link w:val="BodyText3"/>
    <w:uiPriority w:val="99"/>
    <w:semiHidden/>
    <w:rsid w:val="009911C9"/>
    <w:rPr>
      <w:sz w:val="16"/>
      <w:szCs w:val="16"/>
    </w:rPr>
  </w:style>
  <w:style w:type="character" w:styleId="FollowedHyperlink">
    <w:name w:val="FollowedHyperlink"/>
    <w:basedOn w:val="DefaultParagraphFont"/>
    <w:uiPriority w:val="99"/>
    <w:semiHidden/>
    <w:unhideWhenUsed/>
    <w:rsid w:val="00403E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07125">
      <w:bodyDiv w:val="1"/>
      <w:marLeft w:val="0"/>
      <w:marRight w:val="0"/>
      <w:marTop w:val="0"/>
      <w:marBottom w:val="0"/>
      <w:divBdr>
        <w:top w:val="none" w:sz="0" w:space="0" w:color="auto"/>
        <w:left w:val="none" w:sz="0" w:space="0" w:color="auto"/>
        <w:bottom w:val="none" w:sz="0" w:space="0" w:color="auto"/>
        <w:right w:val="none" w:sz="0" w:space="0" w:color="auto"/>
      </w:divBdr>
    </w:div>
    <w:div w:id="737358545">
      <w:bodyDiv w:val="1"/>
      <w:marLeft w:val="0"/>
      <w:marRight w:val="0"/>
      <w:marTop w:val="0"/>
      <w:marBottom w:val="0"/>
      <w:divBdr>
        <w:top w:val="none" w:sz="0" w:space="0" w:color="auto"/>
        <w:left w:val="none" w:sz="0" w:space="0" w:color="auto"/>
        <w:bottom w:val="none" w:sz="0" w:space="0" w:color="auto"/>
        <w:right w:val="none" w:sz="0" w:space="0" w:color="auto"/>
      </w:divBdr>
    </w:div>
    <w:div w:id="1077827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stm.fa.em2.oraclecloud.com/hcmUI/CandidateExperience/en/job/1256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stm.fa.em2.oraclecloud.com/hcmUI/CandidateExperience/en/job/1644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tm.fa.em2.oraclecloud.com/fscmUI/faces/deeplink?objType=IRC_RECRUITING&amp;action=ICE_JOB_DETAILS_RESP&amp;objKey=pRequisitionNo=16448;pCalledFrom=FUSESHEL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ymova\AppData\Local\Microsoft\Windows\INetCache\Content.Outlook\YB1HQLIM\Programme%20Coordina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047A427E36DF44A2F1781FDE32C642" ma:contentTypeVersion="0" ma:contentTypeDescription="Create a new document." ma:contentTypeScope="" ma:versionID="b810ae5554ba75005db16e5d871433d5">
  <xsd:schema xmlns:xsd="http://www.w3.org/2001/XMLSchema" xmlns:xs="http://www.w3.org/2001/XMLSchema" xmlns:p="http://schemas.microsoft.com/office/2006/metadata/properties" targetNamespace="http://schemas.microsoft.com/office/2006/metadata/properties" ma:root="true" ma:fieldsID="cc4565e60a9567a0ff4769040f7014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E496E-E4F7-43EA-9759-374354EDE7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DFAD9B-9C7A-4603-B5D6-289E3D312BF5}">
  <ds:schemaRefs>
    <ds:schemaRef ds:uri="http://schemas.microsoft.com/sharepoint/v3/contenttype/forms"/>
  </ds:schemaRefs>
</ds:datastoreItem>
</file>

<file path=customXml/itemProps3.xml><?xml version="1.0" encoding="utf-8"?>
<ds:datastoreItem xmlns:ds="http://schemas.openxmlformats.org/officeDocument/2006/customXml" ds:itemID="{AA19642C-E748-43E6-A5A6-3AB104B07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Programme Coordinator</Template>
  <TotalTime>4</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Links>
    <vt:vector size="6" baseType="variant">
      <vt:variant>
        <vt:i4>7012376</vt:i4>
      </vt:variant>
      <vt:variant>
        <vt:i4>0</vt:i4>
      </vt:variant>
      <vt:variant>
        <vt:i4>0</vt:i4>
      </vt:variant>
      <vt:variant>
        <vt:i4>5</vt:i4>
      </vt:variant>
      <vt:variant>
        <vt:lpwstr>mailto:gcc-info@unfpa.org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Nasiba Kasymova</dc:creator>
  <cp:keywords/>
  <dc:description/>
  <cp:lastModifiedBy>Florence Duku</cp:lastModifiedBy>
  <cp:revision>3</cp:revision>
  <dcterms:created xsi:type="dcterms:W3CDTF">2024-02-19T10:50:00Z</dcterms:created>
  <dcterms:modified xsi:type="dcterms:W3CDTF">2024-02-19T10:51:00Z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0x010100B2047A427E36DF44A2F1781FDE32C642</vt:lpwstr>
  </property>
</Properties>
</file>