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E1B8B" w14:textId="66AB2A24" w:rsidR="00C76652" w:rsidRPr="0077242D" w:rsidRDefault="0077242D" w:rsidP="0077242D">
      <w:pPr>
        <w:jc w:val="center"/>
        <w:rPr>
          <w:rFonts w:ascii="Arial" w:hAnsi="Arial" w:cs="Arial"/>
          <w:b/>
          <w:sz w:val="24"/>
          <w:szCs w:val="24"/>
        </w:rPr>
      </w:pPr>
      <w:r w:rsidRPr="0077242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B5F5A1A" wp14:editId="0CA23AF9">
            <wp:extent cx="2325060" cy="1069913"/>
            <wp:effectExtent l="0" t="0" r="0" b="0"/>
            <wp:docPr id="1" name="Picture 1" descr="D:\Forms &amp; Formats\ful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rms &amp; Formats\full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5" cy="110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AAED5" w14:textId="77777777" w:rsidR="000F1205" w:rsidRPr="00545FA7" w:rsidRDefault="00CE1402" w:rsidP="0077242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45FA7">
        <w:rPr>
          <w:rFonts w:ascii="Arial" w:hAnsi="Arial" w:cs="Arial"/>
          <w:b/>
          <w:sz w:val="36"/>
          <w:szCs w:val="36"/>
          <w:u w:val="single"/>
        </w:rPr>
        <w:t>T</w:t>
      </w:r>
      <w:r w:rsidR="000F1205" w:rsidRPr="00545FA7">
        <w:rPr>
          <w:rFonts w:ascii="Arial" w:hAnsi="Arial" w:cs="Arial"/>
          <w:b/>
          <w:sz w:val="36"/>
          <w:szCs w:val="36"/>
          <w:u w:val="single"/>
        </w:rPr>
        <w:t>ENDER NOTICE</w:t>
      </w:r>
    </w:p>
    <w:p w14:paraId="35722CE8" w14:textId="77777777" w:rsidR="000F1205" w:rsidRPr="00545FA7" w:rsidRDefault="000F1205" w:rsidP="0077242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5FA7">
        <w:rPr>
          <w:rFonts w:ascii="Arial" w:hAnsi="Arial" w:cs="Arial"/>
          <w:b/>
          <w:sz w:val="24"/>
          <w:szCs w:val="24"/>
          <w:u w:val="single"/>
        </w:rPr>
        <w:t>REFERENCE NO: ARC/RSS/ITT/2019/01</w:t>
      </w:r>
    </w:p>
    <w:p w14:paraId="7C0403CD" w14:textId="59074D26" w:rsidR="00CE1402" w:rsidRPr="00545FA7" w:rsidRDefault="000F1205" w:rsidP="0077242D">
      <w:pPr>
        <w:jc w:val="center"/>
        <w:rPr>
          <w:rFonts w:ascii="Arial" w:hAnsi="Arial" w:cs="Arial"/>
          <w:b/>
          <w:sz w:val="18"/>
          <w:szCs w:val="18"/>
        </w:rPr>
      </w:pPr>
      <w:r w:rsidRPr="00545FA7">
        <w:rPr>
          <w:rFonts w:ascii="Arial" w:hAnsi="Arial" w:cs="Arial"/>
          <w:b/>
          <w:sz w:val="18"/>
          <w:szCs w:val="18"/>
        </w:rPr>
        <w:t>Date of Tender Publication: September 04, 2019</w:t>
      </w:r>
    </w:p>
    <w:p w14:paraId="65E25A59" w14:textId="42781242" w:rsidR="00C76652" w:rsidRPr="0077242D" w:rsidRDefault="00C76652" w:rsidP="00C436E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7242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14:paraId="3C13C292" w14:textId="414A29BA" w:rsidR="00204548" w:rsidRPr="0077242D" w:rsidRDefault="000F1205" w:rsidP="00C436EE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242D">
        <w:rPr>
          <w:rFonts w:ascii="Arial" w:hAnsi="Arial" w:cs="Arial"/>
          <w:b/>
          <w:sz w:val="24"/>
          <w:szCs w:val="24"/>
          <w:u w:val="single"/>
        </w:rPr>
        <w:t xml:space="preserve">TENDER </w:t>
      </w:r>
      <w:r w:rsidR="00204548" w:rsidRPr="0077242D">
        <w:rPr>
          <w:rFonts w:ascii="Arial" w:hAnsi="Arial" w:cs="Arial"/>
          <w:b/>
          <w:sz w:val="24"/>
          <w:szCs w:val="24"/>
          <w:u w:val="single"/>
        </w:rPr>
        <w:t>FO</w:t>
      </w:r>
      <w:r w:rsidR="00B8567C" w:rsidRPr="0077242D">
        <w:rPr>
          <w:rFonts w:ascii="Arial" w:hAnsi="Arial" w:cs="Arial"/>
          <w:b/>
          <w:sz w:val="24"/>
          <w:szCs w:val="24"/>
          <w:u w:val="single"/>
        </w:rPr>
        <w:t xml:space="preserve">R </w:t>
      </w:r>
      <w:r w:rsidR="00F14935" w:rsidRPr="0077242D">
        <w:rPr>
          <w:rFonts w:ascii="Arial" w:hAnsi="Arial" w:cs="Arial"/>
          <w:b/>
          <w:sz w:val="24"/>
          <w:szCs w:val="24"/>
          <w:u w:val="single"/>
        </w:rPr>
        <w:t>DRILLING OF A</w:t>
      </w:r>
      <w:r w:rsidR="00B8567C" w:rsidRPr="0077242D">
        <w:rPr>
          <w:rFonts w:ascii="Arial" w:hAnsi="Arial" w:cs="Arial"/>
          <w:b/>
          <w:sz w:val="24"/>
          <w:szCs w:val="24"/>
          <w:u w:val="single"/>
        </w:rPr>
        <w:t xml:space="preserve"> BORE-HOLE </w:t>
      </w:r>
      <w:r w:rsidR="00177AAB" w:rsidRPr="0077242D">
        <w:rPr>
          <w:rFonts w:ascii="Arial" w:hAnsi="Arial" w:cs="Arial"/>
          <w:b/>
          <w:sz w:val="24"/>
          <w:szCs w:val="24"/>
          <w:u w:val="single"/>
        </w:rPr>
        <w:t>IN KORIJO</w:t>
      </w:r>
      <w:r w:rsidR="00545FA7">
        <w:rPr>
          <w:rFonts w:ascii="Arial" w:hAnsi="Arial" w:cs="Arial"/>
          <w:b/>
          <w:sz w:val="24"/>
          <w:szCs w:val="24"/>
          <w:u w:val="single"/>
        </w:rPr>
        <w:t>,</w:t>
      </w:r>
      <w:r w:rsidR="00177AAB" w:rsidRPr="0077242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76652" w:rsidRPr="0077242D">
        <w:rPr>
          <w:rFonts w:ascii="Arial" w:hAnsi="Arial" w:cs="Arial"/>
          <w:b/>
          <w:sz w:val="24"/>
          <w:szCs w:val="24"/>
          <w:u w:val="single"/>
        </w:rPr>
        <w:t>LIWOLO KAJO</w:t>
      </w:r>
      <w:r w:rsidR="00177AAB" w:rsidRPr="0077242D">
        <w:rPr>
          <w:rFonts w:ascii="Arial" w:hAnsi="Arial" w:cs="Arial"/>
          <w:b/>
          <w:sz w:val="24"/>
          <w:szCs w:val="24"/>
          <w:u w:val="single"/>
        </w:rPr>
        <w:t>-KEJI COUNTY</w:t>
      </w:r>
    </w:p>
    <w:p w14:paraId="5D1C3D7E" w14:textId="60A826ED" w:rsidR="003A5D38" w:rsidRPr="0077242D" w:rsidRDefault="00204548" w:rsidP="00C436E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242D">
        <w:rPr>
          <w:rFonts w:ascii="Arial" w:hAnsi="Arial" w:cs="Arial"/>
          <w:b/>
          <w:sz w:val="24"/>
          <w:szCs w:val="24"/>
        </w:rPr>
        <w:t>American Refugee Committee (AR</w:t>
      </w:r>
      <w:r w:rsidR="00B8567C" w:rsidRPr="0077242D">
        <w:rPr>
          <w:rFonts w:ascii="Arial" w:hAnsi="Arial" w:cs="Arial"/>
          <w:b/>
          <w:sz w:val="24"/>
          <w:szCs w:val="24"/>
        </w:rPr>
        <w:t>C International</w:t>
      </w:r>
      <w:r w:rsidR="00B8567C" w:rsidRPr="0077242D">
        <w:rPr>
          <w:rFonts w:ascii="Arial" w:hAnsi="Arial" w:cs="Arial"/>
          <w:sz w:val="24"/>
          <w:szCs w:val="24"/>
        </w:rPr>
        <w:t>) invites tender</w:t>
      </w:r>
      <w:r w:rsidR="00337C38" w:rsidRPr="0077242D">
        <w:rPr>
          <w:rFonts w:ascii="Arial" w:hAnsi="Arial" w:cs="Arial"/>
          <w:sz w:val="24"/>
          <w:szCs w:val="24"/>
        </w:rPr>
        <w:t xml:space="preserve"> from qualified, registered drilling </w:t>
      </w:r>
      <w:r w:rsidR="00481C16" w:rsidRPr="0077242D">
        <w:rPr>
          <w:rFonts w:ascii="Arial" w:hAnsi="Arial" w:cs="Arial"/>
          <w:sz w:val="24"/>
          <w:szCs w:val="24"/>
        </w:rPr>
        <w:t>companies for</w:t>
      </w:r>
      <w:r w:rsidR="00337C38" w:rsidRPr="0077242D">
        <w:rPr>
          <w:rFonts w:ascii="Arial" w:hAnsi="Arial" w:cs="Arial"/>
          <w:sz w:val="24"/>
          <w:szCs w:val="24"/>
        </w:rPr>
        <w:t xml:space="preserve"> drilling </w:t>
      </w:r>
      <w:r w:rsidR="00481C16" w:rsidRPr="0077242D">
        <w:rPr>
          <w:rFonts w:ascii="Arial" w:hAnsi="Arial" w:cs="Arial"/>
          <w:sz w:val="24"/>
          <w:szCs w:val="24"/>
        </w:rPr>
        <w:t>of bore</w:t>
      </w:r>
      <w:r w:rsidR="00B8567C" w:rsidRPr="0077242D">
        <w:rPr>
          <w:rFonts w:ascii="Arial" w:hAnsi="Arial" w:cs="Arial"/>
          <w:sz w:val="24"/>
          <w:szCs w:val="24"/>
        </w:rPr>
        <w:t xml:space="preserve">-hole </w:t>
      </w:r>
      <w:r w:rsidR="00337C38" w:rsidRPr="0077242D">
        <w:rPr>
          <w:rFonts w:ascii="Arial" w:hAnsi="Arial" w:cs="Arial"/>
          <w:sz w:val="24"/>
          <w:szCs w:val="24"/>
        </w:rPr>
        <w:t>with approximate depth of between</w:t>
      </w:r>
      <w:r w:rsidR="00C436EE">
        <w:rPr>
          <w:rFonts w:ascii="Arial" w:hAnsi="Arial" w:cs="Arial"/>
          <w:sz w:val="24"/>
          <w:szCs w:val="24"/>
        </w:rPr>
        <w:t xml:space="preserve"> 95-</w:t>
      </w:r>
      <w:r w:rsidR="00177AAB" w:rsidRPr="0077242D">
        <w:rPr>
          <w:rFonts w:ascii="Arial" w:hAnsi="Arial" w:cs="Arial"/>
          <w:sz w:val="24"/>
          <w:szCs w:val="24"/>
        </w:rPr>
        <w:t>110</w:t>
      </w:r>
      <w:r w:rsidR="00337C38" w:rsidRPr="0077242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81C16" w:rsidRPr="0077242D">
        <w:rPr>
          <w:rFonts w:ascii="Arial" w:hAnsi="Arial" w:cs="Arial"/>
          <w:sz w:val="24"/>
          <w:szCs w:val="24"/>
        </w:rPr>
        <w:t>meters as</w:t>
      </w:r>
      <w:r w:rsidRPr="0077242D">
        <w:rPr>
          <w:rFonts w:ascii="Arial" w:hAnsi="Arial" w:cs="Arial"/>
          <w:sz w:val="24"/>
          <w:szCs w:val="24"/>
        </w:rPr>
        <w:t xml:space="preserve"> described and summarized in accordance with procedures, conditions and contract terms, as prescribed in the tender documents a</w:t>
      </w:r>
      <w:r w:rsidR="008D523B" w:rsidRPr="0077242D">
        <w:rPr>
          <w:rFonts w:ascii="Arial" w:hAnsi="Arial" w:cs="Arial"/>
          <w:sz w:val="24"/>
          <w:szCs w:val="24"/>
        </w:rPr>
        <w:t>nd on the Scope of Work that is part of the tender documents</w:t>
      </w:r>
      <w:r w:rsidRPr="0077242D">
        <w:rPr>
          <w:rFonts w:ascii="Arial" w:hAnsi="Arial" w:cs="Arial"/>
          <w:sz w:val="24"/>
          <w:szCs w:val="24"/>
        </w:rPr>
        <w:t>.</w:t>
      </w:r>
    </w:p>
    <w:p w14:paraId="2684BFF6" w14:textId="2849E516" w:rsidR="00204548" w:rsidRPr="0077242D" w:rsidRDefault="00204548" w:rsidP="00153091">
      <w:pPr>
        <w:jc w:val="both"/>
        <w:rPr>
          <w:rFonts w:ascii="Arial" w:hAnsi="Arial" w:cs="Arial"/>
          <w:b/>
          <w:sz w:val="24"/>
          <w:szCs w:val="24"/>
        </w:rPr>
      </w:pPr>
      <w:r w:rsidRPr="0077242D">
        <w:rPr>
          <w:rFonts w:ascii="Arial" w:hAnsi="Arial" w:cs="Arial"/>
          <w:b/>
          <w:sz w:val="24"/>
          <w:szCs w:val="24"/>
        </w:rPr>
        <w:t xml:space="preserve">Qualifying and Conditions: The main criteria for admission to the tender </w:t>
      </w:r>
      <w:r w:rsidR="00337C38" w:rsidRPr="0077242D">
        <w:rPr>
          <w:rFonts w:ascii="Arial" w:hAnsi="Arial" w:cs="Arial"/>
          <w:b/>
          <w:sz w:val="24"/>
          <w:szCs w:val="24"/>
        </w:rPr>
        <w:t xml:space="preserve">process </w:t>
      </w:r>
      <w:r w:rsidRPr="0077242D">
        <w:rPr>
          <w:rFonts w:ascii="Arial" w:hAnsi="Arial" w:cs="Arial"/>
          <w:b/>
          <w:sz w:val="24"/>
          <w:szCs w:val="24"/>
        </w:rPr>
        <w:t>are as follows:</w:t>
      </w:r>
    </w:p>
    <w:p w14:paraId="4DC51350" w14:textId="59F9CCBA" w:rsidR="00204548" w:rsidRPr="0077242D" w:rsidRDefault="00204548" w:rsidP="007724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7242D">
        <w:rPr>
          <w:rFonts w:ascii="Arial" w:hAnsi="Arial" w:cs="Arial"/>
          <w:sz w:val="24"/>
          <w:szCs w:val="24"/>
        </w:rPr>
        <w:t>Certificate of Registration with</w:t>
      </w:r>
      <w:r w:rsidR="008D523B" w:rsidRPr="0077242D">
        <w:rPr>
          <w:rFonts w:ascii="Arial" w:hAnsi="Arial" w:cs="Arial"/>
          <w:sz w:val="24"/>
          <w:szCs w:val="24"/>
        </w:rPr>
        <w:t xml:space="preserve"> the relevant Government certifying</w:t>
      </w:r>
      <w:r w:rsidRPr="0077242D">
        <w:rPr>
          <w:rFonts w:ascii="Arial" w:hAnsi="Arial" w:cs="Arial"/>
          <w:sz w:val="24"/>
          <w:szCs w:val="24"/>
        </w:rPr>
        <w:t xml:space="preserve"> Authority.</w:t>
      </w:r>
    </w:p>
    <w:p w14:paraId="1C82C0D4" w14:textId="5F2FE72A" w:rsidR="00204548" w:rsidRPr="0077242D" w:rsidRDefault="00204548" w:rsidP="007724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7242D">
        <w:rPr>
          <w:rFonts w:ascii="Arial" w:hAnsi="Arial" w:cs="Arial"/>
          <w:sz w:val="24"/>
          <w:szCs w:val="24"/>
        </w:rPr>
        <w:t>Good track-record and references from previous clients</w:t>
      </w:r>
      <w:r w:rsidR="008D523B" w:rsidRPr="0077242D">
        <w:rPr>
          <w:rFonts w:ascii="Arial" w:hAnsi="Arial" w:cs="Arial"/>
          <w:sz w:val="24"/>
          <w:szCs w:val="24"/>
        </w:rPr>
        <w:t xml:space="preserve"> (similar tasks)</w:t>
      </w:r>
      <w:r w:rsidR="00337C38" w:rsidRPr="0077242D">
        <w:rPr>
          <w:rFonts w:ascii="Arial" w:hAnsi="Arial" w:cs="Arial"/>
          <w:sz w:val="24"/>
          <w:szCs w:val="24"/>
        </w:rPr>
        <w:t xml:space="preserve"> with telephone contacts of at least three referees.</w:t>
      </w:r>
    </w:p>
    <w:p w14:paraId="5F2C338B" w14:textId="7007AEB4" w:rsidR="007E4375" w:rsidRPr="0077242D" w:rsidRDefault="005F39FB" w:rsidP="007724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7242D">
        <w:rPr>
          <w:rFonts w:ascii="Arial" w:hAnsi="Arial" w:cs="Arial"/>
          <w:sz w:val="24"/>
          <w:szCs w:val="24"/>
        </w:rPr>
        <w:t xml:space="preserve"> Sound financial &amp; Technical capacity to undertake above works.</w:t>
      </w:r>
    </w:p>
    <w:p w14:paraId="4D73CAF7" w14:textId="4472A636" w:rsidR="005F39FB" w:rsidRPr="0077242D" w:rsidRDefault="00F858F5" w:rsidP="005F39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7242D">
        <w:rPr>
          <w:rFonts w:ascii="Arial" w:hAnsi="Arial" w:cs="Arial"/>
          <w:sz w:val="24"/>
          <w:szCs w:val="24"/>
        </w:rPr>
        <w:t>Submission of the latest</w:t>
      </w:r>
      <w:r w:rsidR="00AB7959" w:rsidRPr="0077242D">
        <w:rPr>
          <w:rFonts w:ascii="Arial" w:hAnsi="Arial" w:cs="Arial"/>
          <w:sz w:val="24"/>
          <w:szCs w:val="24"/>
        </w:rPr>
        <w:t xml:space="preserve"> 3 months certified</w:t>
      </w:r>
      <w:r w:rsidRPr="0077242D">
        <w:rPr>
          <w:rFonts w:ascii="Arial" w:hAnsi="Arial" w:cs="Arial"/>
          <w:sz w:val="24"/>
          <w:szCs w:val="24"/>
        </w:rPr>
        <w:t xml:space="preserve"> bank statement of the applying entity</w:t>
      </w:r>
      <w:r w:rsidR="00AB7959" w:rsidRPr="0077242D">
        <w:rPr>
          <w:rFonts w:ascii="Arial" w:hAnsi="Arial" w:cs="Arial"/>
          <w:sz w:val="24"/>
          <w:szCs w:val="24"/>
        </w:rPr>
        <w:t xml:space="preserve"> </w:t>
      </w:r>
    </w:p>
    <w:p w14:paraId="30137524" w14:textId="1B10AEF5" w:rsidR="00CE1402" w:rsidRPr="0077242D" w:rsidRDefault="005F39FB" w:rsidP="00153091">
      <w:pPr>
        <w:jc w:val="both"/>
        <w:rPr>
          <w:rFonts w:ascii="Arial" w:hAnsi="Arial" w:cs="Arial"/>
          <w:sz w:val="24"/>
          <w:szCs w:val="24"/>
        </w:rPr>
      </w:pPr>
      <w:r w:rsidRPr="0077242D">
        <w:rPr>
          <w:rFonts w:ascii="Arial" w:hAnsi="Arial" w:cs="Arial"/>
          <w:sz w:val="24"/>
          <w:szCs w:val="24"/>
        </w:rPr>
        <w:t xml:space="preserve">Detailed instruction and tender Response documents will be available free by request through email at </w:t>
      </w:r>
      <w:hyperlink r:id="rId8" w:history="1">
        <w:r w:rsidRPr="0077242D">
          <w:rPr>
            <w:rStyle w:val="Hyperlink"/>
            <w:rFonts w:ascii="Arial" w:hAnsi="Arial" w:cs="Arial"/>
            <w:sz w:val="24"/>
            <w:szCs w:val="24"/>
          </w:rPr>
          <w:t>Procurement.juba@arcrelieg.org</w:t>
        </w:r>
      </w:hyperlink>
      <w:r w:rsidRPr="0077242D">
        <w:rPr>
          <w:rFonts w:ascii="Arial" w:hAnsi="Arial" w:cs="Arial"/>
          <w:sz w:val="24"/>
          <w:szCs w:val="24"/>
        </w:rPr>
        <w:t xml:space="preserve"> or may collect from ARC Office, Goshen House 2</w:t>
      </w:r>
      <w:r w:rsidRPr="0077242D">
        <w:rPr>
          <w:rFonts w:ascii="Arial" w:hAnsi="Arial" w:cs="Arial"/>
          <w:sz w:val="24"/>
          <w:szCs w:val="24"/>
          <w:vertAlign w:val="superscript"/>
        </w:rPr>
        <w:t>nd</w:t>
      </w:r>
      <w:r w:rsidRPr="0077242D">
        <w:rPr>
          <w:rFonts w:ascii="Arial" w:hAnsi="Arial" w:cs="Arial"/>
          <w:sz w:val="24"/>
          <w:szCs w:val="24"/>
        </w:rPr>
        <w:t xml:space="preserve"> Floor, Ministries Road, Kololo, Juba.</w:t>
      </w:r>
      <w:r w:rsidR="0077242D" w:rsidRPr="0077242D">
        <w:rPr>
          <w:rFonts w:ascii="Arial" w:hAnsi="Arial" w:cs="Arial"/>
          <w:sz w:val="24"/>
          <w:szCs w:val="24"/>
        </w:rPr>
        <w:t xml:space="preserve"> </w:t>
      </w:r>
      <w:r w:rsidRPr="0077242D">
        <w:rPr>
          <w:rFonts w:ascii="Arial" w:hAnsi="Arial" w:cs="Arial"/>
          <w:sz w:val="24"/>
          <w:szCs w:val="24"/>
        </w:rPr>
        <w:t>When requesting for Bid documents</w:t>
      </w:r>
      <w:r w:rsidR="00CE1402" w:rsidRPr="0077242D">
        <w:rPr>
          <w:rFonts w:ascii="Arial" w:hAnsi="Arial" w:cs="Arial"/>
          <w:sz w:val="24"/>
          <w:szCs w:val="24"/>
        </w:rPr>
        <w:t xml:space="preserve"> using email</w:t>
      </w:r>
      <w:r w:rsidRPr="0077242D">
        <w:rPr>
          <w:rFonts w:ascii="Arial" w:hAnsi="Arial" w:cs="Arial"/>
          <w:sz w:val="24"/>
          <w:szCs w:val="24"/>
        </w:rPr>
        <w:t xml:space="preserve">, </w:t>
      </w:r>
      <w:r w:rsidR="00CE1402" w:rsidRPr="0077242D">
        <w:rPr>
          <w:rFonts w:ascii="Arial" w:hAnsi="Arial" w:cs="Arial"/>
          <w:sz w:val="24"/>
          <w:szCs w:val="24"/>
        </w:rPr>
        <w:t>p</w:t>
      </w:r>
      <w:r w:rsidRPr="0077242D">
        <w:rPr>
          <w:rFonts w:ascii="Arial" w:hAnsi="Arial" w:cs="Arial"/>
          <w:sz w:val="24"/>
          <w:szCs w:val="24"/>
        </w:rPr>
        <w:t xml:space="preserve">lease refer to Tender Reference </w:t>
      </w:r>
      <w:r w:rsidR="00CE1402" w:rsidRPr="0077242D">
        <w:rPr>
          <w:rFonts w:ascii="Arial" w:hAnsi="Arial" w:cs="Arial"/>
          <w:sz w:val="24"/>
          <w:szCs w:val="24"/>
        </w:rPr>
        <w:t>N</w:t>
      </w:r>
      <w:r w:rsidRPr="0077242D">
        <w:rPr>
          <w:rFonts w:ascii="Arial" w:hAnsi="Arial" w:cs="Arial"/>
          <w:sz w:val="24"/>
          <w:szCs w:val="24"/>
        </w:rPr>
        <w:t>umber (ARC</w:t>
      </w:r>
      <w:r w:rsidR="00CE1402" w:rsidRPr="0077242D">
        <w:rPr>
          <w:rFonts w:ascii="Arial" w:hAnsi="Arial" w:cs="Arial"/>
          <w:sz w:val="24"/>
          <w:szCs w:val="24"/>
        </w:rPr>
        <w:t>/RSS/ITT/2019/01) and provide detail of your company name, contact person and contact numbers.</w:t>
      </w:r>
      <w:r w:rsidRPr="0077242D">
        <w:rPr>
          <w:rFonts w:ascii="Arial" w:hAnsi="Arial" w:cs="Arial"/>
          <w:sz w:val="24"/>
          <w:szCs w:val="24"/>
        </w:rPr>
        <w:t xml:space="preserve">  </w:t>
      </w:r>
    </w:p>
    <w:p w14:paraId="12B2AE92" w14:textId="7F4631F6" w:rsidR="000F1205" w:rsidRPr="0077242D" w:rsidRDefault="00CE1402" w:rsidP="0077242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242D">
        <w:rPr>
          <w:rFonts w:ascii="Arial" w:hAnsi="Arial" w:cs="Arial"/>
          <w:b/>
          <w:sz w:val="24"/>
          <w:szCs w:val="24"/>
        </w:rPr>
        <w:t>L</w:t>
      </w:r>
      <w:r w:rsidR="000F1205" w:rsidRPr="0077242D">
        <w:rPr>
          <w:rFonts w:ascii="Arial" w:hAnsi="Arial" w:cs="Arial"/>
          <w:b/>
          <w:sz w:val="24"/>
          <w:szCs w:val="24"/>
        </w:rPr>
        <w:t>AST DATE FOR BID COLLECTION: SEPTEMBER 23, 2019, 17 HRS</w:t>
      </w:r>
    </w:p>
    <w:p w14:paraId="04B0ACE3" w14:textId="1B3299E2" w:rsidR="000F1205" w:rsidRPr="0077242D" w:rsidRDefault="000F1205" w:rsidP="0077242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242D">
        <w:rPr>
          <w:rFonts w:ascii="Arial" w:hAnsi="Arial" w:cs="Arial"/>
          <w:b/>
          <w:sz w:val="24"/>
          <w:szCs w:val="24"/>
        </w:rPr>
        <w:t>LAST DATE FOR BID SUBMISSION: SEPTEMMBER 24, 2019, 16 HRS</w:t>
      </w:r>
    </w:p>
    <w:p w14:paraId="7F391226" w14:textId="77777777" w:rsidR="0077242D" w:rsidRPr="0077242D" w:rsidRDefault="0077242D" w:rsidP="00C436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546963" w14:textId="41440EE7" w:rsidR="0077242D" w:rsidRPr="0077242D" w:rsidRDefault="000F1205" w:rsidP="00C436E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77242D">
        <w:rPr>
          <w:rFonts w:ascii="Arial" w:hAnsi="Arial" w:cs="Arial"/>
          <w:sz w:val="24"/>
          <w:szCs w:val="24"/>
        </w:rPr>
        <w:t xml:space="preserve">All submission need to be in </w:t>
      </w:r>
      <w:r w:rsidR="0018645C">
        <w:rPr>
          <w:rFonts w:ascii="Arial" w:hAnsi="Arial" w:cs="Arial"/>
          <w:sz w:val="24"/>
          <w:szCs w:val="24"/>
        </w:rPr>
        <w:t xml:space="preserve">ARC tender form submitted in </w:t>
      </w:r>
      <w:r w:rsidRPr="0077242D">
        <w:rPr>
          <w:rFonts w:ascii="Arial" w:hAnsi="Arial" w:cs="Arial"/>
          <w:sz w:val="24"/>
          <w:szCs w:val="24"/>
        </w:rPr>
        <w:t>sealed envelopes</w:t>
      </w:r>
      <w:r w:rsidR="0077242D" w:rsidRPr="0077242D">
        <w:rPr>
          <w:rFonts w:ascii="Arial" w:hAnsi="Arial" w:cs="Arial"/>
          <w:sz w:val="24"/>
          <w:szCs w:val="24"/>
        </w:rPr>
        <w:t xml:space="preserve">, </w:t>
      </w:r>
      <w:r w:rsidR="0077242D" w:rsidRPr="0018645C">
        <w:rPr>
          <w:rFonts w:ascii="Arial" w:hAnsi="Arial" w:cs="Arial"/>
          <w:sz w:val="24"/>
          <w:szCs w:val="24"/>
        </w:rPr>
        <w:t>Completed bids must be delivered by hand to the</w:t>
      </w:r>
      <w:r w:rsidR="0077242D" w:rsidRPr="0077242D">
        <w:rPr>
          <w:rFonts w:ascii="Arial" w:hAnsi="Arial" w:cs="Arial"/>
          <w:i/>
          <w:sz w:val="24"/>
          <w:szCs w:val="24"/>
        </w:rPr>
        <w:t xml:space="preserve"> </w:t>
      </w:r>
      <w:r w:rsidR="0077242D" w:rsidRPr="00545FA7">
        <w:rPr>
          <w:rFonts w:ascii="Arial" w:hAnsi="Arial" w:cs="Arial"/>
          <w:sz w:val="24"/>
          <w:szCs w:val="24"/>
        </w:rPr>
        <w:t xml:space="preserve">TENDER BOX in ARC </w:t>
      </w:r>
      <w:r w:rsidR="0018645C">
        <w:rPr>
          <w:rFonts w:ascii="Arial" w:hAnsi="Arial" w:cs="Arial"/>
          <w:sz w:val="24"/>
          <w:szCs w:val="24"/>
        </w:rPr>
        <w:t>o</w:t>
      </w:r>
      <w:r w:rsidR="0077242D" w:rsidRPr="00545FA7">
        <w:rPr>
          <w:rFonts w:ascii="Arial" w:hAnsi="Arial" w:cs="Arial"/>
          <w:sz w:val="24"/>
          <w:szCs w:val="24"/>
        </w:rPr>
        <w:t xml:space="preserve">ffice </w:t>
      </w:r>
      <w:r w:rsidR="0018645C">
        <w:rPr>
          <w:rFonts w:ascii="Arial" w:hAnsi="Arial" w:cs="Arial"/>
          <w:sz w:val="24"/>
          <w:szCs w:val="24"/>
        </w:rPr>
        <w:t>located in</w:t>
      </w:r>
      <w:r w:rsidR="0077242D" w:rsidRPr="00545FA7">
        <w:rPr>
          <w:rFonts w:ascii="Arial" w:hAnsi="Arial" w:cs="Arial"/>
          <w:sz w:val="24"/>
          <w:szCs w:val="24"/>
        </w:rPr>
        <w:t xml:space="preserve"> Goshen House 2nd Floor. Detail information is provided in tender instruction documents. Late submissions will NOT be accepted.</w:t>
      </w:r>
    </w:p>
    <w:p w14:paraId="42F7B9C8" w14:textId="72FA61B8" w:rsidR="000F1205" w:rsidRDefault="0077242D" w:rsidP="00545FA7">
      <w:pPr>
        <w:jc w:val="center"/>
        <w:rPr>
          <w:rFonts w:ascii="Arial" w:hAnsi="Arial" w:cs="Arial"/>
          <w:i/>
          <w:sz w:val="24"/>
          <w:szCs w:val="24"/>
        </w:rPr>
      </w:pPr>
      <w:r w:rsidRPr="00545FA7">
        <w:rPr>
          <w:rFonts w:ascii="Arial" w:hAnsi="Arial" w:cs="Arial"/>
          <w:i/>
          <w:sz w:val="24"/>
          <w:szCs w:val="24"/>
        </w:rPr>
        <w:t xml:space="preserve">American Refugee Committee reserves the right to accept or reject any bid either fully or partially </w:t>
      </w:r>
      <w:r w:rsidR="00545FA7" w:rsidRPr="00545FA7">
        <w:rPr>
          <w:rFonts w:ascii="Arial" w:hAnsi="Arial" w:cs="Arial"/>
          <w:i/>
          <w:sz w:val="24"/>
          <w:szCs w:val="24"/>
        </w:rPr>
        <w:t>without assigning any reason whatsoever.</w:t>
      </w:r>
    </w:p>
    <w:p w14:paraId="400B20A5" w14:textId="77777777" w:rsidR="00545FA7" w:rsidRPr="00545FA7" w:rsidRDefault="00545FA7" w:rsidP="00545FA7">
      <w:pPr>
        <w:jc w:val="center"/>
        <w:rPr>
          <w:rFonts w:ascii="Arial" w:hAnsi="Arial" w:cs="Arial"/>
          <w:i/>
          <w:sz w:val="24"/>
          <w:szCs w:val="24"/>
        </w:rPr>
      </w:pPr>
    </w:p>
    <w:p w14:paraId="755000AB" w14:textId="77777777" w:rsidR="00545FA7" w:rsidRDefault="00545FA7" w:rsidP="00545F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Operations Department</w:t>
      </w:r>
    </w:p>
    <w:p w14:paraId="2ED58CCB" w14:textId="5C2E7983" w:rsidR="00545FA7" w:rsidRDefault="00545FA7" w:rsidP="00545F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American Refugee Committee International</w:t>
      </w:r>
      <w:r w:rsidR="00C436EE">
        <w:rPr>
          <w:rFonts w:ascii="Arial" w:hAnsi="Arial" w:cs="Arial"/>
          <w:b/>
          <w:sz w:val="24"/>
          <w:szCs w:val="24"/>
        </w:rPr>
        <w:t>, South Sudan Program</w:t>
      </w:r>
    </w:p>
    <w:p w14:paraId="1FF8BED5" w14:textId="404B7A81" w:rsidR="00F14935" w:rsidRPr="00545FA7" w:rsidRDefault="00545FA7" w:rsidP="00545F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E: </w:t>
      </w:r>
      <w:hyperlink r:id="rId9" w:history="1">
        <w:r w:rsidRPr="00EF4AFA">
          <w:rPr>
            <w:rStyle w:val="Hyperlink"/>
            <w:rFonts w:ascii="Arial" w:hAnsi="Arial" w:cs="Arial"/>
            <w:b/>
            <w:sz w:val="24"/>
            <w:szCs w:val="24"/>
          </w:rPr>
          <w:t>Procurement.juba@arcrelief.org</w:t>
        </w:r>
      </w:hyperlink>
      <w:r>
        <w:rPr>
          <w:rFonts w:ascii="Arial" w:hAnsi="Arial" w:cs="Arial"/>
          <w:b/>
          <w:sz w:val="24"/>
          <w:szCs w:val="24"/>
        </w:rPr>
        <w:t xml:space="preserve"> , Phone: </w:t>
      </w:r>
      <w:r w:rsidR="00F14935" w:rsidRPr="0077242D">
        <w:rPr>
          <w:rFonts w:ascii="Arial" w:hAnsi="Arial" w:cs="Arial"/>
          <w:b/>
          <w:sz w:val="24"/>
          <w:szCs w:val="24"/>
        </w:rPr>
        <w:t>+211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14935" w:rsidRPr="0077242D">
        <w:rPr>
          <w:rFonts w:ascii="Arial" w:hAnsi="Arial" w:cs="Arial"/>
          <w:b/>
          <w:sz w:val="24"/>
          <w:szCs w:val="24"/>
        </w:rPr>
        <w:t>921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14935" w:rsidRPr="0077242D">
        <w:rPr>
          <w:rFonts w:ascii="Arial" w:hAnsi="Arial" w:cs="Arial"/>
          <w:b/>
          <w:sz w:val="24"/>
          <w:szCs w:val="24"/>
        </w:rPr>
        <w:t>498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14935" w:rsidRPr="0077242D">
        <w:rPr>
          <w:rFonts w:ascii="Arial" w:hAnsi="Arial" w:cs="Arial"/>
          <w:b/>
          <w:sz w:val="24"/>
          <w:szCs w:val="24"/>
        </w:rPr>
        <w:t>128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F14935" w:rsidRPr="0077242D">
        <w:rPr>
          <w:rFonts w:ascii="Arial" w:hAnsi="Arial" w:cs="Arial"/>
          <w:b/>
          <w:sz w:val="24"/>
          <w:szCs w:val="24"/>
        </w:rPr>
        <w:t>+211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14935" w:rsidRPr="0077242D">
        <w:rPr>
          <w:rFonts w:ascii="Arial" w:hAnsi="Arial" w:cs="Arial"/>
          <w:b/>
          <w:sz w:val="24"/>
          <w:szCs w:val="24"/>
        </w:rPr>
        <w:t>924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14935" w:rsidRPr="0077242D">
        <w:rPr>
          <w:rFonts w:ascii="Arial" w:hAnsi="Arial" w:cs="Arial"/>
          <w:b/>
          <w:sz w:val="24"/>
          <w:szCs w:val="24"/>
        </w:rPr>
        <w:t>524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14935" w:rsidRPr="0077242D">
        <w:rPr>
          <w:rFonts w:ascii="Arial" w:hAnsi="Arial" w:cs="Arial"/>
          <w:b/>
          <w:sz w:val="24"/>
          <w:szCs w:val="24"/>
        </w:rPr>
        <w:t>356</w:t>
      </w:r>
    </w:p>
    <w:p w14:paraId="4996075A" w14:textId="77777777" w:rsidR="00545FA7" w:rsidRPr="0077242D" w:rsidRDefault="00545FA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545FA7" w:rsidRPr="0077242D" w:rsidSect="00545FA7">
      <w:pgSz w:w="12240" w:h="15840"/>
      <w:pgMar w:top="288" w:right="864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49B27" w14:textId="77777777" w:rsidR="00702EC6" w:rsidRDefault="00702EC6" w:rsidP="0077242D">
      <w:pPr>
        <w:spacing w:after="0" w:line="240" w:lineRule="auto"/>
      </w:pPr>
      <w:r>
        <w:separator/>
      </w:r>
    </w:p>
  </w:endnote>
  <w:endnote w:type="continuationSeparator" w:id="0">
    <w:p w14:paraId="51787772" w14:textId="77777777" w:rsidR="00702EC6" w:rsidRDefault="00702EC6" w:rsidP="0077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201F3" w14:textId="77777777" w:rsidR="00702EC6" w:rsidRDefault="00702EC6" w:rsidP="0077242D">
      <w:pPr>
        <w:spacing w:after="0" w:line="240" w:lineRule="auto"/>
      </w:pPr>
      <w:r>
        <w:separator/>
      </w:r>
    </w:p>
  </w:footnote>
  <w:footnote w:type="continuationSeparator" w:id="0">
    <w:p w14:paraId="58DD947F" w14:textId="77777777" w:rsidR="00702EC6" w:rsidRDefault="00702EC6" w:rsidP="0077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72A8"/>
    <w:multiLevelType w:val="hybridMultilevel"/>
    <w:tmpl w:val="CB8E8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941FF"/>
    <w:multiLevelType w:val="hybridMultilevel"/>
    <w:tmpl w:val="42148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E493F"/>
    <w:multiLevelType w:val="hybridMultilevel"/>
    <w:tmpl w:val="DB6AF11E"/>
    <w:lvl w:ilvl="0" w:tplc="DD8E1B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80619"/>
    <w:multiLevelType w:val="hybridMultilevel"/>
    <w:tmpl w:val="3D1A8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48"/>
    <w:rsid w:val="00071F63"/>
    <w:rsid w:val="000F1205"/>
    <w:rsid w:val="00153091"/>
    <w:rsid w:val="00177AAB"/>
    <w:rsid w:val="0018645C"/>
    <w:rsid w:val="00204548"/>
    <w:rsid w:val="00313E06"/>
    <w:rsid w:val="00337C38"/>
    <w:rsid w:val="00384E97"/>
    <w:rsid w:val="003A5D38"/>
    <w:rsid w:val="00450EEB"/>
    <w:rsid w:val="00477B82"/>
    <w:rsid w:val="00481C16"/>
    <w:rsid w:val="00545FA7"/>
    <w:rsid w:val="00551F20"/>
    <w:rsid w:val="005F39FB"/>
    <w:rsid w:val="006E140D"/>
    <w:rsid w:val="00702EC6"/>
    <w:rsid w:val="0077242D"/>
    <w:rsid w:val="007A6635"/>
    <w:rsid w:val="007E4375"/>
    <w:rsid w:val="008A60A0"/>
    <w:rsid w:val="008D523B"/>
    <w:rsid w:val="00973A18"/>
    <w:rsid w:val="00AA05A6"/>
    <w:rsid w:val="00AB7959"/>
    <w:rsid w:val="00B02C3D"/>
    <w:rsid w:val="00B600B1"/>
    <w:rsid w:val="00B8567C"/>
    <w:rsid w:val="00BA2460"/>
    <w:rsid w:val="00BB75A1"/>
    <w:rsid w:val="00C436EE"/>
    <w:rsid w:val="00C76652"/>
    <w:rsid w:val="00CE1402"/>
    <w:rsid w:val="00D655BF"/>
    <w:rsid w:val="00D84AEA"/>
    <w:rsid w:val="00DC39FD"/>
    <w:rsid w:val="00DF2496"/>
    <w:rsid w:val="00E151A7"/>
    <w:rsid w:val="00F14935"/>
    <w:rsid w:val="00F858F5"/>
    <w:rsid w:val="00F9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383E"/>
  <w15:docId w15:val="{184D9F68-6096-4E06-8DF7-9276EC88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39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2D"/>
  </w:style>
  <w:style w:type="paragraph" w:styleId="Footer">
    <w:name w:val="footer"/>
    <w:basedOn w:val="Normal"/>
    <w:link w:val="FooterChar"/>
    <w:uiPriority w:val="99"/>
    <w:unhideWhenUsed/>
    <w:rsid w:val="0077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juba@arcrelie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curement.juba@arcreli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Shadrack Onyango</dc:creator>
  <cp:lastModifiedBy>Bilton</cp:lastModifiedBy>
  <cp:revision>8</cp:revision>
  <cp:lastPrinted>2016-10-24T06:14:00Z</cp:lastPrinted>
  <dcterms:created xsi:type="dcterms:W3CDTF">2019-09-03T06:53:00Z</dcterms:created>
  <dcterms:modified xsi:type="dcterms:W3CDTF">2019-09-03T12:28:00Z</dcterms:modified>
</cp:coreProperties>
</file>