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86821" w14:textId="77777777" w:rsidR="00D753B9" w:rsidRPr="006223A4" w:rsidRDefault="00D753B9" w:rsidP="00D753B9">
      <w:pPr>
        <w:spacing w:after="0" w:line="240" w:lineRule="auto"/>
        <w:jc w:val="center"/>
        <w:rPr>
          <w:rFonts w:ascii="Arial" w:eastAsia="Times New Roman" w:hAnsi="Arial" w:cs="Arial"/>
          <w:lang w:val="en-GB"/>
        </w:rPr>
      </w:pPr>
      <w:bookmarkStart w:id="0" w:name="_Hlk510797707"/>
      <w:r w:rsidRPr="006223A4">
        <w:rPr>
          <w:rFonts w:ascii="Arial" w:eastAsia="Times New Roman" w:hAnsi="Arial" w:cs="Arial"/>
          <w:noProof/>
        </w:rPr>
        <w:drawing>
          <wp:inline distT="0" distB="0" distL="0" distR="0" wp14:anchorId="5905A6E8" wp14:editId="48E0F556">
            <wp:extent cx="914400" cy="723900"/>
            <wp:effectExtent l="1905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cstate="print"/>
                    <a:srcRect/>
                    <a:stretch>
                      <a:fillRect/>
                    </a:stretch>
                  </pic:blipFill>
                  <pic:spPr bwMode="auto">
                    <a:xfrm>
                      <a:off x="0" y="0"/>
                      <a:ext cx="914400" cy="723900"/>
                    </a:xfrm>
                    <a:prstGeom prst="rect">
                      <a:avLst/>
                    </a:prstGeom>
                    <a:noFill/>
                    <a:ln w="9525">
                      <a:noFill/>
                      <a:miter lim="800000"/>
                      <a:headEnd/>
                      <a:tailEnd/>
                    </a:ln>
                  </pic:spPr>
                </pic:pic>
              </a:graphicData>
            </a:graphic>
          </wp:inline>
        </w:drawing>
      </w:r>
    </w:p>
    <w:p w14:paraId="025F8452" w14:textId="77777777" w:rsidR="00D753B9" w:rsidRPr="006223A4" w:rsidRDefault="00D753B9" w:rsidP="00D753B9">
      <w:pPr>
        <w:tabs>
          <w:tab w:val="left" w:pos="3261"/>
        </w:tabs>
        <w:spacing w:after="0" w:line="240" w:lineRule="auto"/>
        <w:jc w:val="both"/>
        <w:rPr>
          <w:rFonts w:ascii="Arial" w:eastAsia="Times New Roman" w:hAnsi="Arial" w:cs="Arial"/>
          <w:u w:val="single"/>
          <w:lang w:val="en-GB"/>
        </w:rPr>
      </w:pPr>
      <w:r w:rsidRPr="006223A4">
        <w:rPr>
          <w:rFonts w:ascii="Arial" w:eastAsia="Times New Roman" w:hAnsi="Arial" w:cs="Arial"/>
          <w:u w:val="single"/>
          <w:lang w:val="en-GB"/>
        </w:rPr>
        <w:t>External Advert</w:t>
      </w:r>
    </w:p>
    <w:p w14:paraId="2563F876" w14:textId="77777777" w:rsidR="00D753B9" w:rsidRPr="006223A4" w:rsidRDefault="00D753B9" w:rsidP="00D753B9">
      <w:pPr>
        <w:tabs>
          <w:tab w:val="left" w:pos="3261"/>
        </w:tabs>
        <w:spacing w:after="0" w:line="240" w:lineRule="auto"/>
        <w:jc w:val="both"/>
        <w:rPr>
          <w:rFonts w:ascii="Arial" w:eastAsia="Times New Roman" w:hAnsi="Arial" w:cs="Arial"/>
          <w:u w:val="single"/>
          <w:lang w:val="en-GB"/>
        </w:rPr>
      </w:pPr>
    </w:p>
    <w:p w14:paraId="073F82F7" w14:textId="77777777" w:rsidR="003D0FCB" w:rsidRDefault="00D753B9" w:rsidP="00D753B9">
      <w:pPr>
        <w:spacing w:after="0" w:line="240" w:lineRule="auto"/>
        <w:rPr>
          <w:rFonts w:ascii="Arial" w:eastAsia="Times New Roman" w:hAnsi="Arial" w:cs="Arial"/>
          <w:lang w:val="en-GB"/>
        </w:rPr>
      </w:pPr>
      <w:r>
        <w:rPr>
          <w:rFonts w:ascii="Arial" w:eastAsia="Times New Roman" w:hAnsi="Arial" w:cs="Arial"/>
          <w:lang w:val="en-GB"/>
        </w:rPr>
        <w:t>Oxfam</w:t>
      </w:r>
      <w:r w:rsidRPr="006223A4">
        <w:rPr>
          <w:rFonts w:ascii="Arial" w:eastAsia="Times New Roman" w:hAnsi="Arial" w:cs="Arial"/>
          <w:lang w:val="en-GB"/>
        </w:rPr>
        <w:t xml:space="preserve"> is an international non-governmental organisation with a mission of working with others to alleviate poverty, </w:t>
      </w:r>
      <w:r>
        <w:rPr>
          <w:rFonts w:ascii="Arial" w:eastAsia="Times New Roman" w:hAnsi="Arial" w:cs="Arial"/>
          <w:lang w:val="en-GB"/>
        </w:rPr>
        <w:t>suffering and distress.</w:t>
      </w:r>
    </w:p>
    <w:p w14:paraId="2A8FFBC6" w14:textId="77777777" w:rsidR="003D0FCB" w:rsidRDefault="003D0FCB" w:rsidP="00D753B9">
      <w:pPr>
        <w:spacing w:after="0" w:line="240" w:lineRule="auto"/>
        <w:rPr>
          <w:rFonts w:ascii="Arial" w:eastAsia="Times New Roman" w:hAnsi="Arial" w:cs="Arial"/>
          <w:lang w:val="en-GB"/>
        </w:rPr>
      </w:pPr>
    </w:p>
    <w:p w14:paraId="70BA9DB0" w14:textId="77777777" w:rsidR="003D0FCB" w:rsidRDefault="00D753B9" w:rsidP="00D753B9">
      <w:pPr>
        <w:spacing w:after="0" w:line="240" w:lineRule="auto"/>
        <w:rPr>
          <w:rFonts w:ascii="Arial" w:eastAsia="Times New Roman" w:hAnsi="Arial" w:cs="Arial"/>
          <w:lang w:val="en-GB"/>
        </w:rPr>
      </w:pPr>
      <w:r>
        <w:rPr>
          <w:rFonts w:ascii="Arial" w:eastAsia="Times New Roman" w:hAnsi="Arial" w:cs="Arial"/>
          <w:lang w:val="en-GB"/>
        </w:rPr>
        <w:t xml:space="preserve"> Oxfam</w:t>
      </w:r>
      <w:r w:rsidRPr="006223A4">
        <w:rPr>
          <w:rFonts w:ascii="Arial" w:eastAsia="Times New Roman" w:hAnsi="Arial" w:cs="Arial"/>
          <w:lang w:val="en-GB"/>
        </w:rPr>
        <w:t xml:space="preserve"> has been working in South Sudan since 1983.</w:t>
      </w:r>
      <w:r>
        <w:rPr>
          <w:rFonts w:ascii="Arial" w:eastAsia="Times New Roman" w:hAnsi="Arial" w:cs="Arial"/>
          <w:lang w:val="en-GB"/>
        </w:rPr>
        <w:t xml:space="preserve">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w:t>
      </w:r>
    </w:p>
    <w:p w14:paraId="42406312" w14:textId="77777777" w:rsidR="003D0FCB" w:rsidRDefault="003D0FCB" w:rsidP="00D753B9">
      <w:pPr>
        <w:spacing w:after="0" w:line="240" w:lineRule="auto"/>
        <w:rPr>
          <w:rFonts w:ascii="Arial" w:eastAsia="Times New Roman" w:hAnsi="Arial" w:cs="Arial"/>
          <w:lang w:val="en-GB"/>
        </w:rPr>
      </w:pPr>
    </w:p>
    <w:p w14:paraId="3B258660" w14:textId="2DE06908" w:rsidR="00D753B9" w:rsidRPr="006223A4" w:rsidRDefault="00D753B9" w:rsidP="00D753B9">
      <w:pPr>
        <w:spacing w:after="0" w:line="240" w:lineRule="auto"/>
        <w:rPr>
          <w:rFonts w:ascii="Arial" w:eastAsia="Times New Roman" w:hAnsi="Arial" w:cs="Arial"/>
          <w:lang w:val="en-GB"/>
        </w:rPr>
      </w:pPr>
      <w:r>
        <w:rPr>
          <w:rFonts w:ascii="Arial" w:eastAsia="Times New Roman" w:hAnsi="Arial" w:cs="Arial"/>
          <w:lang w:val="en-GB"/>
        </w:rPr>
        <w:t xml:space="preserve">Oxfam currently operates via eleven area offices in </w:t>
      </w:r>
      <w:r w:rsidR="00930BE0">
        <w:rPr>
          <w:rFonts w:ascii="Arial" w:eastAsia="Times New Roman" w:hAnsi="Arial" w:cs="Arial"/>
          <w:lang w:val="en-GB"/>
        </w:rPr>
        <w:t>ten</w:t>
      </w:r>
      <w:r>
        <w:rPr>
          <w:rFonts w:ascii="Arial" w:eastAsia="Times New Roman" w:hAnsi="Arial" w:cs="Arial"/>
          <w:lang w:val="en-GB"/>
        </w:rPr>
        <w:t xml:space="preserve"> states (Upper Nile, Unity, Jonglei, Lakes, Eastern Equatoria, Central Equatoria, Western Equatoria and Western Bahr-el Ghazal, and Northern Bahr el Ghazal.</w:t>
      </w:r>
    </w:p>
    <w:p w14:paraId="29A0ECBD" w14:textId="77777777" w:rsidR="00D753B9" w:rsidRPr="006223A4" w:rsidRDefault="00D753B9" w:rsidP="00D753B9">
      <w:pPr>
        <w:tabs>
          <w:tab w:val="left" w:pos="3261"/>
        </w:tabs>
        <w:spacing w:after="0" w:line="240" w:lineRule="auto"/>
        <w:jc w:val="both"/>
        <w:rPr>
          <w:rFonts w:ascii="Arial" w:eastAsia="Times New Roman" w:hAnsi="Arial" w:cs="Arial"/>
          <w:lang w:val="en-GB"/>
        </w:rPr>
      </w:pPr>
    </w:p>
    <w:p w14:paraId="1DA6DCAA" w14:textId="7EDC7D60" w:rsidR="00D753B9" w:rsidRPr="006223A4" w:rsidRDefault="00D753B9" w:rsidP="00D753B9">
      <w:pPr>
        <w:keepNext/>
        <w:shd w:val="solid" w:color="auto" w:fill="808080"/>
        <w:spacing w:after="0" w:line="240" w:lineRule="auto"/>
        <w:outlineLvl w:val="2"/>
        <w:rPr>
          <w:rFonts w:ascii="Arial" w:eastAsia="Times New Roman" w:hAnsi="Arial" w:cs="Arial"/>
          <w:b/>
          <w:spacing w:val="-2"/>
          <w:lang w:val="en-GB"/>
        </w:rPr>
      </w:pPr>
      <w:r w:rsidRPr="006223A4">
        <w:rPr>
          <w:rFonts w:ascii="Arial" w:eastAsia="Times New Roman" w:hAnsi="Arial" w:cs="Arial"/>
          <w:b/>
          <w:spacing w:val="-2"/>
          <w:lang w:val="en-GB"/>
        </w:rPr>
        <w:t>P</w:t>
      </w:r>
      <w:r>
        <w:rPr>
          <w:rFonts w:ascii="Arial" w:eastAsia="Times New Roman" w:hAnsi="Arial" w:cs="Arial"/>
          <w:b/>
          <w:spacing w:val="-2"/>
          <w:lang w:val="en-GB"/>
        </w:rPr>
        <w:t xml:space="preserve">osition:  </w:t>
      </w:r>
      <w:r w:rsidR="004C1134">
        <w:rPr>
          <w:rFonts w:ascii="Arial" w:eastAsia="Times New Roman" w:hAnsi="Arial" w:cs="Arial"/>
          <w:b/>
          <w:spacing w:val="-2"/>
          <w:lang w:val="en-GB"/>
        </w:rPr>
        <w:t>BMZ Project Coordinator</w:t>
      </w:r>
    </w:p>
    <w:p w14:paraId="256C1C9B" w14:textId="4B2F5398" w:rsidR="00D753B9" w:rsidRPr="006223A4" w:rsidRDefault="00D753B9" w:rsidP="00D753B9">
      <w:pPr>
        <w:shd w:val="solid" w:color="auto" w:fill="808080"/>
        <w:spacing w:after="0" w:line="240" w:lineRule="auto"/>
        <w:rPr>
          <w:rFonts w:ascii="Arial" w:eastAsia="Times New Roman" w:hAnsi="Arial" w:cs="Arial"/>
          <w:b/>
          <w:bCs/>
          <w:lang w:val="en-GB"/>
        </w:rPr>
      </w:pPr>
      <w:r w:rsidRPr="006223A4">
        <w:rPr>
          <w:rFonts w:ascii="Arial" w:eastAsia="Times New Roman" w:hAnsi="Arial" w:cs="Arial"/>
          <w:b/>
          <w:bCs/>
          <w:lang w:val="en-GB"/>
        </w:rPr>
        <w:t xml:space="preserve">Location:  </w:t>
      </w:r>
      <w:r w:rsidR="004C1134">
        <w:rPr>
          <w:rFonts w:ascii="Arial" w:eastAsia="Times New Roman" w:hAnsi="Arial" w:cs="Arial"/>
          <w:b/>
          <w:bCs/>
          <w:lang w:val="en-GB"/>
        </w:rPr>
        <w:t>Rumbek</w:t>
      </w:r>
    </w:p>
    <w:p w14:paraId="3F923EA6" w14:textId="5C76A03C" w:rsidR="00D753B9" w:rsidRPr="006223A4" w:rsidRDefault="00D753B9" w:rsidP="00D753B9">
      <w:pPr>
        <w:shd w:val="solid" w:color="auto" w:fill="808080"/>
        <w:spacing w:after="0" w:line="240" w:lineRule="auto"/>
        <w:rPr>
          <w:rFonts w:ascii="Arial" w:eastAsia="Times New Roman" w:hAnsi="Arial" w:cs="Arial"/>
          <w:b/>
          <w:bCs/>
          <w:lang w:val="en-GB"/>
        </w:rPr>
      </w:pPr>
      <w:r>
        <w:rPr>
          <w:rFonts w:ascii="Arial" w:eastAsia="Times New Roman" w:hAnsi="Arial" w:cs="Arial"/>
          <w:b/>
          <w:bCs/>
          <w:lang w:val="en-GB"/>
        </w:rPr>
        <w:t>Grade &amp; Level:  C</w:t>
      </w:r>
      <w:r w:rsidR="002A7EEC">
        <w:rPr>
          <w:rFonts w:ascii="Arial" w:eastAsia="Times New Roman" w:hAnsi="Arial" w:cs="Arial"/>
          <w:b/>
          <w:bCs/>
          <w:lang w:val="en-GB"/>
        </w:rPr>
        <w:t>1</w:t>
      </w:r>
      <w:r>
        <w:rPr>
          <w:rFonts w:ascii="Arial" w:eastAsia="Times New Roman" w:hAnsi="Arial" w:cs="Arial"/>
          <w:b/>
          <w:bCs/>
          <w:lang w:val="en-GB"/>
        </w:rPr>
        <w:t xml:space="preserve"> </w:t>
      </w:r>
      <w:r w:rsidR="002A7EEC">
        <w:rPr>
          <w:rFonts w:ascii="Arial" w:eastAsia="Times New Roman" w:hAnsi="Arial" w:cs="Arial"/>
          <w:b/>
          <w:bCs/>
          <w:lang w:val="en-GB"/>
        </w:rPr>
        <w:t>Global</w:t>
      </w:r>
    </w:p>
    <w:p w14:paraId="687A4610" w14:textId="77777777" w:rsidR="00D753B9" w:rsidRPr="006223A4" w:rsidRDefault="00D753B9" w:rsidP="00D753B9">
      <w:pPr>
        <w:shd w:val="solid" w:color="auto" w:fill="808080"/>
        <w:spacing w:after="0" w:line="240" w:lineRule="auto"/>
        <w:rPr>
          <w:rFonts w:ascii="Arial" w:eastAsia="Times New Roman" w:hAnsi="Arial" w:cs="Arial"/>
          <w:b/>
          <w:bCs/>
          <w:lang w:val="en-GB"/>
        </w:rPr>
      </w:pPr>
      <w:r w:rsidRPr="006223A4">
        <w:rPr>
          <w:rFonts w:ascii="Arial" w:eastAsia="Times New Roman" w:hAnsi="Arial" w:cs="Arial"/>
          <w:b/>
          <w:bCs/>
          <w:lang w:val="en-GB"/>
        </w:rPr>
        <w:t xml:space="preserve">Contract Type:  Fixed Term </w:t>
      </w:r>
    </w:p>
    <w:p w14:paraId="35DEB2E6" w14:textId="77777777" w:rsidR="00D753B9" w:rsidRPr="00660EC0" w:rsidRDefault="00D753B9" w:rsidP="00D753B9">
      <w:pPr>
        <w:shd w:val="solid" w:color="auto" w:fill="808080"/>
        <w:spacing w:after="0" w:line="240" w:lineRule="auto"/>
        <w:rPr>
          <w:rFonts w:ascii="Arial" w:eastAsia="Times New Roman" w:hAnsi="Arial" w:cs="Arial"/>
          <w:b/>
          <w:bCs/>
          <w:lang w:val="en-GB"/>
        </w:rPr>
      </w:pPr>
      <w:r>
        <w:rPr>
          <w:rFonts w:ascii="Arial" w:eastAsia="Times New Roman" w:hAnsi="Arial" w:cs="Arial"/>
          <w:b/>
          <w:bCs/>
          <w:lang w:val="en-GB"/>
        </w:rPr>
        <w:t xml:space="preserve">Number of </w:t>
      </w:r>
      <w:proofErr w:type="gramStart"/>
      <w:r>
        <w:rPr>
          <w:rFonts w:ascii="Arial" w:eastAsia="Times New Roman" w:hAnsi="Arial" w:cs="Arial"/>
          <w:b/>
          <w:bCs/>
          <w:lang w:val="en-GB"/>
        </w:rPr>
        <w:t>post</w:t>
      </w:r>
      <w:proofErr w:type="gramEnd"/>
      <w:r>
        <w:rPr>
          <w:rFonts w:ascii="Arial" w:eastAsia="Times New Roman" w:hAnsi="Arial" w:cs="Arial"/>
          <w:b/>
          <w:bCs/>
          <w:lang w:val="en-GB"/>
        </w:rPr>
        <w:t>:</w:t>
      </w:r>
    </w:p>
    <w:tbl>
      <w:tblPr>
        <w:tblW w:w="10490" w:type="dxa"/>
        <w:tblInd w:w="-1026" w:type="dxa"/>
        <w:tblLayout w:type="fixed"/>
        <w:tblLook w:val="0000" w:firstRow="0" w:lastRow="0" w:firstColumn="0" w:lastColumn="0" w:noHBand="0" w:noVBand="0"/>
      </w:tblPr>
      <w:tblGrid>
        <w:gridCol w:w="10490"/>
      </w:tblGrid>
      <w:tr w:rsidR="00D753B9" w:rsidRPr="00063FCE" w14:paraId="652521B0" w14:textId="77777777" w:rsidTr="00302F4D">
        <w:tc>
          <w:tcPr>
            <w:tcW w:w="10490" w:type="dxa"/>
          </w:tcPr>
          <w:p w14:paraId="3B81E84A" w14:textId="77777777" w:rsidR="00D753B9" w:rsidRDefault="00D753B9" w:rsidP="00302F4D"/>
          <w:tbl>
            <w:tblPr>
              <w:tblW w:w="20548"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0274"/>
              <w:gridCol w:w="10274"/>
            </w:tblGrid>
            <w:tr w:rsidR="004C1134" w:rsidRPr="00063FCE" w14:paraId="528BB0AA" w14:textId="77777777" w:rsidTr="00592581">
              <w:trPr>
                <w:tblCellSpacing w:w="15" w:type="dxa"/>
              </w:trPr>
              <w:tc>
                <w:tcPr>
                  <w:tcW w:w="10229" w:type="dxa"/>
                </w:tcPr>
                <w:p w14:paraId="6D399EB2" w14:textId="77777777" w:rsidR="004C1134" w:rsidRPr="004C1134" w:rsidRDefault="004C1134" w:rsidP="004C1134">
                  <w:pPr>
                    <w:rPr>
                      <w:rFonts w:ascii="Arial" w:hAnsi="Arial" w:cs="Arial"/>
                      <w:b/>
                    </w:rPr>
                  </w:pPr>
                  <w:r w:rsidRPr="004C1134">
                    <w:rPr>
                      <w:rFonts w:ascii="Arial" w:hAnsi="Arial" w:cs="Arial"/>
                      <w:b/>
                    </w:rPr>
                    <w:t>KEY RESPONSIBILITIES</w:t>
                  </w:r>
                </w:p>
                <w:p w14:paraId="568A0E85" w14:textId="77777777" w:rsidR="004C1134" w:rsidRPr="004C1134" w:rsidRDefault="004C1134" w:rsidP="004C1134">
                  <w:pPr>
                    <w:numPr>
                      <w:ilvl w:val="0"/>
                      <w:numId w:val="6"/>
                    </w:numPr>
                    <w:spacing w:after="60" w:line="240" w:lineRule="auto"/>
                    <w:jc w:val="both"/>
                    <w:textAlignment w:val="baseline"/>
                    <w:rPr>
                      <w:rFonts w:ascii="Arial" w:hAnsi="Arial" w:cs="Arial"/>
                      <w:kern w:val="24"/>
                      <w:lang w:val="en-ZA"/>
                    </w:rPr>
                  </w:pPr>
                  <w:r w:rsidRPr="004C1134">
                    <w:rPr>
                      <w:rFonts w:ascii="Arial" w:hAnsi="Arial" w:cs="Arial"/>
                      <w:kern w:val="24"/>
                      <w:lang w:val="en-ZA"/>
                    </w:rPr>
                    <w:t xml:space="preserve">Responsible for the overall management of the project. Monitor overall implementation of the project and propose adaptations needed to achieve objectives, improve integration of approaches, and improve coordination with the partners. </w:t>
                  </w:r>
                </w:p>
                <w:p w14:paraId="095BE7E6" w14:textId="77777777" w:rsidR="004C1134" w:rsidRPr="004C1134" w:rsidRDefault="004C1134" w:rsidP="004C1134">
                  <w:pPr>
                    <w:numPr>
                      <w:ilvl w:val="0"/>
                      <w:numId w:val="6"/>
                    </w:numPr>
                    <w:spacing w:after="60" w:line="240" w:lineRule="auto"/>
                    <w:jc w:val="both"/>
                    <w:textAlignment w:val="baseline"/>
                    <w:rPr>
                      <w:rFonts w:ascii="Arial" w:eastAsia="Arial" w:hAnsi="Arial" w:cs="Arial"/>
                    </w:rPr>
                  </w:pPr>
                  <w:r w:rsidRPr="004C1134">
                    <w:rPr>
                      <w:rFonts w:ascii="Arial" w:eastAsia="Arial" w:hAnsi="Arial" w:cs="Arial"/>
                    </w:rPr>
                    <w:t>Line manages a multi-sectoral team and ensure annual reviews and workplans according to Oxfam’s performance reviews and HR processes.</w:t>
                  </w:r>
                </w:p>
                <w:p w14:paraId="25DC2565" w14:textId="77777777" w:rsidR="004C1134" w:rsidRPr="004C1134" w:rsidRDefault="004C1134" w:rsidP="004C1134">
                  <w:pPr>
                    <w:numPr>
                      <w:ilvl w:val="0"/>
                      <w:numId w:val="6"/>
                    </w:numPr>
                    <w:spacing w:after="60" w:line="240" w:lineRule="auto"/>
                    <w:jc w:val="both"/>
                    <w:textAlignment w:val="baseline"/>
                    <w:rPr>
                      <w:rFonts w:ascii="Arial" w:eastAsia="Arial" w:hAnsi="Arial" w:cs="Arial"/>
                    </w:rPr>
                  </w:pPr>
                  <w:r w:rsidRPr="004C1134">
                    <w:rPr>
                      <w:rFonts w:ascii="Arial" w:eastAsia="Arial" w:hAnsi="Arial" w:cs="Arial"/>
                    </w:rPr>
                    <w:t xml:space="preserve"> Participate in developing budgets and carry out budget monitoring and expenditure forecasting. Mitigate financial risks through appropriate management of funds, plans significant financial spend in consultation with APMs and is accountable for the budget phasing, budget amendments and uploading to the OPAL (PeopleSoft).</w:t>
                  </w:r>
                </w:p>
                <w:p w14:paraId="09934812" w14:textId="77777777" w:rsidR="004C1134" w:rsidRPr="004C1134" w:rsidRDefault="004C1134" w:rsidP="004C1134">
                  <w:pPr>
                    <w:numPr>
                      <w:ilvl w:val="0"/>
                      <w:numId w:val="6"/>
                    </w:numPr>
                    <w:spacing w:after="60" w:line="240" w:lineRule="auto"/>
                    <w:jc w:val="both"/>
                    <w:textAlignment w:val="baseline"/>
                    <w:rPr>
                      <w:rFonts w:ascii="Arial" w:eastAsia="Arial" w:hAnsi="Arial" w:cs="Arial"/>
                    </w:rPr>
                  </w:pPr>
                  <w:r w:rsidRPr="004C1134">
                    <w:rPr>
                      <w:rFonts w:ascii="Arial" w:eastAsia="Arial" w:hAnsi="Arial" w:cs="Arial"/>
                    </w:rPr>
                    <w:t>Ensures that gender and protection are integrated and mainstreamed in all stages of program cycle to promote safe programming.</w:t>
                  </w:r>
                </w:p>
                <w:p w14:paraId="72408CBD" w14:textId="77777777" w:rsidR="004C1134" w:rsidRPr="004C1134" w:rsidRDefault="004C1134" w:rsidP="004C1134">
                  <w:pPr>
                    <w:numPr>
                      <w:ilvl w:val="0"/>
                      <w:numId w:val="6"/>
                    </w:numPr>
                    <w:spacing w:after="60" w:line="240" w:lineRule="auto"/>
                    <w:jc w:val="both"/>
                    <w:textAlignment w:val="baseline"/>
                    <w:rPr>
                      <w:rFonts w:ascii="Arial" w:hAnsi="Arial" w:cs="Arial"/>
                      <w:kern w:val="24"/>
                      <w:lang w:val="en-ZA"/>
                    </w:rPr>
                  </w:pPr>
                  <w:r w:rsidRPr="004C1134">
                    <w:rPr>
                      <w:rFonts w:ascii="Arial" w:hAnsi="Arial" w:cs="Arial"/>
                      <w:kern w:val="24"/>
                      <w:lang w:val="en-ZA"/>
                    </w:rPr>
                    <w:t xml:space="preserve">Ensure timely delivery of quality narrative and financial reports. Ensure the timely reporting of budget reallocations requests and/or needed amendments. </w:t>
                  </w:r>
                </w:p>
                <w:p w14:paraId="31642353" w14:textId="77777777" w:rsidR="004C1134" w:rsidRPr="004C1134" w:rsidRDefault="004C1134" w:rsidP="004C1134">
                  <w:pPr>
                    <w:numPr>
                      <w:ilvl w:val="0"/>
                      <w:numId w:val="6"/>
                    </w:numPr>
                    <w:spacing w:after="60" w:line="240" w:lineRule="auto"/>
                    <w:jc w:val="both"/>
                    <w:textAlignment w:val="baseline"/>
                    <w:rPr>
                      <w:rFonts w:ascii="Arial" w:hAnsi="Arial" w:cs="Arial"/>
                      <w:kern w:val="24"/>
                      <w:lang w:val="en-ZA"/>
                    </w:rPr>
                  </w:pPr>
                  <w:r w:rsidRPr="004C1134">
                    <w:rPr>
                      <w:rFonts w:ascii="Arial" w:hAnsi="Arial" w:cs="Arial"/>
                    </w:rPr>
                    <w:t>Ensure the institutional capacity development of staff and partner organizations to ensure coherent implementation across the project.</w:t>
                  </w:r>
                </w:p>
                <w:p w14:paraId="69ABF9F2" w14:textId="77777777" w:rsidR="004C1134" w:rsidRPr="004C1134" w:rsidRDefault="004C1134" w:rsidP="004C1134">
                  <w:pPr>
                    <w:numPr>
                      <w:ilvl w:val="0"/>
                      <w:numId w:val="6"/>
                    </w:numPr>
                    <w:spacing w:after="60" w:line="240" w:lineRule="auto"/>
                    <w:jc w:val="both"/>
                    <w:textAlignment w:val="baseline"/>
                    <w:rPr>
                      <w:rFonts w:ascii="Arial" w:hAnsi="Arial" w:cs="Arial"/>
                      <w:b/>
                      <w:bCs/>
                      <w:lang w:val="x-none"/>
                    </w:rPr>
                  </w:pPr>
                  <w:r w:rsidRPr="004C1134">
                    <w:rPr>
                      <w:rFonts w:ascii="Arial" w:hAnsi="Arial" w:cs="Arial"/>
                      <w:kern w:val="24"/>
                      <w:lang w:val="en-ZA"/>
                    </w:rPr>
                    <w:t xml:space="preserve">Jointly with MEAL, oversee the monitoring, evaluation, accountability, and learning activities, including the set-up of the feedback and complaint mechanism, and safeguarding policies and code of conduct. </w:t>
                  </w:r>
                </w:p>
                <w:p w14:paraId="05A0AE1B" w14:textId="77777777" w:rsidR="004C1134" w:rsidRPr="004C1134" w:rsidRDefault="004C1134" w:rsidP="004C1134">
                  <w:pPr>
                    <w:numPr>
                      <w:ilvl w:val="0"/>
                      <w:numId w:val="6"/>
                    </w:numPr>
                    <w:spacing w:after="60" w:line="240" w:lineRule="auto"/>
                    <w:jc w:val="both"/>
                    <w:textAlignment w:val="baseline"/>
                    <w:rPr>
                      <w:rFonts w:ascii="Arial" w:hAnsi="Arial" w:cs="Arial"/>
                      <w:kern w:val="24"/>
                      <w:lang w:val="en-ZA"/>
                    </w:rPr>
                  </w:pPr>
                  <w:r w:rsidRPr="004C1134">
                    <w:rPr>
                      <w:rFonts w:ascii="Arial" w:hAnsi="Arial" w:cs="Arial"/>
                      <w:kern w:val="24"/>
                      <w:lang w:val="en-ZA"/>
                    </w:rPr>
                    <w:t>Ensure the adherence of partners to approved budgets and agreed project frameworks and agreements. Represent Oxfam in appropriate humanitarian and development fora at a local level with government authorities, UN organisations, NGO’s and donor agencies as delegated by management.</w:t>
                  </w:r>
                </w:p>
                <w:p w14:paraId="0043F896" w14:textId="77777777" w:rsidR="004C1134" w:rsidRPr="004C1134" w:rsidRDefault="004C1134" w:rsidP="004C1134">
                  <w:pPr>
                    <w:numPr>
                      <w:ilvl w:val="0"/>
                      <w:numId w:val="6"/>
                    </w:numPr>
                    <w:spacing w:after="60" w:line="240" w:lineRule="auto"/>
                    <w:jc w:val="both"/>
                    <w:textAlignment w:val="baseline"/>
                    <w:rPr>
                      <w:rFonts w:ascii="Arial" w:hAnsi="Arial" w:cs="Arial"/>
                      <w:kern w:val="24"/>
                      <w:lang w:val="en-ZA"/>
                    </w:rPr>
                  </w:pPr>
                  <w:r w:rsidRPr="004C1134">
                    <w:rPr>
                      <w:rFonts w:ascii="Arial" w:hAnsi="Arial" w:cs="Arial"/>
                      <w:kern w:val="24"/>
                      <w:lang w:val="en-ZA"/>
                    </w:rPr>
                    <w:t xml:space="preserve">Also represent the project to key stakeholders and provide them with information on objectives, risks, constraints, and progress. </w:t>
                  </w:r>
                </w:p>
                <w:p w14:paraId="4AA43D80" w14:textId="77777777" w:rsidR="004C1134" w:rsidRPr="004C1134" w:rsidRDefault="004C1134" w:rsidP="004C1134">
                  <w:pPr>
                    <w:numPr>
                      <w:ilvl w:val="0"/>
                      <w:numId w:val="6"/>
                    </w:numPr>
                    <w:spacing w:after="60" w:line="240" w:lineRule="auto"/>
                    <w:jc w:val="both"/>
                    <w:textAlignment w:val="baseline"/>
                    <w:rPr>
                      <w:rFonts w:ascii="Arial" w:hAnsi="Arial" w:cs="Arial"/>
                      <w:kern w:val="24"/>
                      <w:lang w:val="en-ZA"/>
                    </w:rPr>
                  </w:pPr>
                  <w:r w:rsidRPr="004C1134">
                    <w:rPr>
                      <w:rFonts w:ascii="Arial" w:hAnsi="Arial" w:cs="Arial"/>
                      <w:kern w:val="24"/>
                      <w:lang w:val="en-ZA"/>
                    </w:rPr>
                    <w:lastRenderedPageBreak/>
                    <w:t xml:space="preserve">Ensure </w:t>
                  </w:r>
                  <w:r w:rsidRPr="004C1134">
                    <w:rPr>
                      <w:rFonts w:ascii="Arial" w:hAnsi="Arial" w:cs="Arial"/>
                    </w:rPr>
                    <w:t>visibility and communication of day-to-day activities in line with BMZ and Oxfam’s Communication and Visibility guidelines.</w:t>
                  </w:r>
                </w:p>
                <w:p w14:paraId="19D83B62" w14:textId="77777777" w:rsidR="004C1134" w:rsidRPr="004C1134" w:rsidRDefault="004C1134" w:rsidP="004C1134">
                  <w:pPr>
                    <w:numPr>
                      <w:ilvl w:val="0"/>
                      <w:numId w:val="6"/>
                    </w:numPr>
                    <w:spacing w:after="60" w:line="240" w:lineRule="auto"/>
                    <w:jc w:val="both"/>
                    <w:textAlignment w:val="baseline"/>
                    <w:rPr>
                      <w:rFonts w:ascii="Arial" w:hAnsi="Arial" w:cs="Arial"/>
                      <w:b/>
                      <w:bCs/>
                      <w:lang w:val="x-none"/>
                    </w:rPr>
                  </w:pPr>
                  <w:r w:rsidRPr="004C1134">
                    <w:rPr>
                      <w:rFonts w:ascii="Arial" w:hAnsi="Arial" w:cs="Arial"/>
                      <w:kern w:val="24"/>
                      <w:lang w:val="en-ZA"/>
                    </w:rPr>
                    <w:t xml:space="preserve">Support the development of a programme advocacy strategy in line with the goals and objectives of the programme. </w:t>
                  </w:r>
                </w:p>
                <w:p w14:paraId="176AE556" w14:textId="77777777" w:rsidR="004C1134" w:rsidRPr="004C1134" w:rsidRDefault="004C1134" w:rsidP="004C1134">
                  <w:pPr>
                    <w:numPr>
                      <w:ilvl w:val="0"/>
                      <w:numId w:val="6"/>
                    </w:numPr>
                    <w:spacing w:after="60" w:line="240" w:lineRule="auto"/>
                    <w:jc w:val="both"/>
                    <w:textAlignment w:val="baseline"/>
                    <w:rPr>
                      <w:rFonts w:ascii="Arial" w:hAnsi="Arial" w:cs="Arial"/>
                      <w:kern w:val="24"/>
                      <w:lang w:val="en-ZA"/>
                    </w:rPr>
                  </w:pPr>
                  <w:r w:rsidRPr="004C1134">
                    <w:rPr>
                      <w:rFonts w:ascii="Arial" w:hAnsi="Arial" w:cs="Arial"/>
                    </w:rPr>
                    <w:t xml:space="preserve">Ensure adherence to policies and regulations of Oxfam and the donor.  </w:t>
                  </w:r>
                </w:p>
                <w:p w14:paraId="7AECD9B3" w14:textId="77777777" w:rsidR="004C1134" w:rsidRPr="004C1134" w:rsidRDefault="004C1134" w:rsidP="004C1134">
                  <w:pPr>
                    <w:numPr>
                      <w:ilvl w:val="0"/>
                      <w:numId w:val="6"/>
                    </w:numPr>
                    <w:spacing w:after="60" w:line="240" w:lineRule="auto"/>
                    <w:jc w:val="both"/>
                    <w:textAlignment w:val="baseline"/>
                    <w:rPr>
                      <w:rFonts w:ascii="Arial" w:hAnsi="Arial" w:cs="Arial"/>
                    </w:rPr>
                  </w:pPr>
                  <w:r w:rsidRPr="004C1134">
                    <w:rPr>
                      <w:rFonts w:ascii="Arial" w:hAnsi="Arial" w:cs="Arial"/>
                      <w:kern w:val="24"/>
                      <w:lang w:val="en-ZA"/>
                    </w:rPr>
                    <w:t xml:space="preserve">Ensure </w:t>
                  </w:r>
                  <w:r w:rsidRPr="004C1134">
                    <w:rPr>
                      <w:rFonts w:ascii="Arial" w:hAnsi="Arial" w:cs="Arial"/>
                    </w:rPr>
                    <w:t>that all activities in the project are conflict sensitive and take gender issues fully into account.</w:t>
                  </w:r>
                </w:p>
                <w:p w14:paraId="6B68907A" w14:textId="77777777" w:rsidR="004C1134" w:rsidRPr="004C1134" w:rsidRDefault="004C1134" w:rsidP="004C1134">
                  <w:pPr>
                    <w:numPr>
                      <w:ilvl w:val="0"/>
                      <w:numId w:val="6"/>
                    </w:numPr>
                    <w:spacing w:after="60" w:line="240" w:lineRule="auto"/>
                    <w:jc w:val="both"/>
                    <w:textAlignment w:val="baseline"/>
                    <w:rPr>
                      <w:rFonts w:ascii="Arial" w:hAnsi="Arial" w:cs="Arial"/>
                    </w:rPr>
                  </w:pPr>
                  <w:r w:rsidRPr="004C1134">
                    <w:rPr>
                      <w:rFonts w:ascii="Arial" w:hAnsi="Arial" w:cs="Arial"/>
                    </w:rPr>
                    <w:t xml:space="preserve">Oversees the recruitment, training, </w:t>
                  </w:r>
                  <w:proofErr w:type="gramStart"/>
                  <w:r w:rsidRPr="004C1134">
                    <w:rPr>
                      <w:rFonts w:ascii="Arial" w:hAnsi="Arial" w:cs="Arial"/>
                    </w:rPr>
                    <w:t>orientation</w:t>
                  </w:r>
                  <w:proofErr w:type="gramEnd"/>
                  <w:r w:rsidRPr="004C1134">
                    <w:rPr>
                      <w:rFonts w:ascii="Arial" w:hAnsi="Arial" w:cs="Arial"/>
                    </w:rPr>
                    <w:t xml:space="preserve"> and induction of project staff reporting to the incumbent. </w:t>
                  </w:r>
                </w:p>
                <w:p w14:paraId="257B7A41" w14:textId="77777777" w:rsidR="004C1134" w:rsidRPr="004C1134" w:rsidRDefault="004C1134" w:rsidP="004C1134">
                  <w:pPr>
                    <w:numPr>
                      <w:ilvl w:val="0"/>
                      <w:numId w:val="6"/>
                    </w:numPr>
                    <w:spacing w:after="60" w:line="240" w:lineRule="auto"/>
                    <w:jc w:val="both"/>
                    <w:textAlignment w:val="baseline"/>
                    <w:rPr>
                      <w:rFonts w:ascii="Arial" w:hAnsi="Arial" w:cs="Arial"/>
                    </w:rPr>
                  </w:pPr>
                  <w:r w:rsidRPr="004C1134">
                    <w:rPr>
                      <w:rFonts w:ascii="Arial" w:hAnsi="Arial" w:cs="Arial"/>
                    </w:rPr>
                    <w:t>Ensures excellent people management and development of staff in accordance with Oxfam’s performance management policies: developing job profiles, setting performance objectives, regular feedback, mid-year review and annual performance review of the staff managed.</w:t>
                  </w:r>
                </w:p>
                <w:p w14:paraId="0D0DD2AD" w14:textId="77777777" w:rsidR="004C1134" w:rsidRPr="004C1134" w:rsidRDefault="004C1134" w:rsidP="004C1134">
                  <w:pPr>
                    <w:spacing w:after="60" w:line="240" w:lineRule="auto"/>
                    <w:ind w:left="720"/>
                    <w:jc w:val="both"/>
                    <w:textAlignment w:val="baseline"/>
                    <w:rPr>
                      <w:rFonts w:ascii="Arial" w:hAnsi="Arial" w:cs="Arial"/>
                    </w:rPr>
                  </w:pPr>
                </w:p>
                <w:p w14:paraId="66580020" w14:textId="77777777" w:rsidR="004C1134" w:rsidRPr="004C1134" w:rsidRDefault="004C1134" w:rsidP="004C1134">
                  <w:pPr>
                    <w:spacing w:after="60" w:line="240" w:lineRule="auto"/>
                    <w:ind w:left="360"/>
                    <w:jc w:val="both"/>
                    <w:textAlignment w:val="baseline"/>
                    <w:rPr>
                      <w:rFonts w:ascii="Arial" w:hAnsi="Arial" w:cs="Arial"/>
                    </w:rPr>
                  </w:pPr>
                  <w:r w:rsidRPr="004C1134">
                    <w:rPr>
                      <w:rFonts w:ascii="Arial" w:hAnsi="Arial" w:cs="Arial"/>
                      <w:b/>
                    </w:rPr>
                    <w:t>Other Responsibilities</w:t>
                  </w:r>
                </w:p>
                <w:p w14:paraId="5909BE30" w14:textId="77777777" w:rsidR="004C1134" w:rsidRPr="004C1134" w:rsidRDefault="004C1134" w:rsidP="004C1134">
                  <w:pPr>
                    <w:numPr>
                      <w:ilvl w:val="0"/>
                      <w:numId w:val="6"/>
                    </w:numPr>
                    <w:spacing w:after="60" w:line="240" w:lineRule="auto"/>
                    <w:jc w:val="both"/>
                    <w:textAlignment w:val="baseline"/>
                    <w:rPr>
                      <w:rFonts w:ascii="Arial" w:hAnsi="Arial" w:cs="Arial"/>
                    </w:rPr>
                  </w:pPr>
                  <w:r w:rsidRPr="004C1134">
                    <w:rPr>
                      <w:rFonts w:ascii="Arial" w:hAnsi="Arial" w:cs="Arial"/>
                    </w:rPr>
                    <w:t>Performs other duties, as assigned.</w:t>
                  </w:r>
                </w:p>
                <w:p w14:paraId="65D22D39" w14:textId="77777777" w:rsidR="004C1134" w:rsidRPr="004C1134" w:rsidRDefault="004C1134" w:rsidP="004C1134">
                  <w:pPr>
                    <w:numPr>
                      <w:ilvl w:val="0"/>
                      <w:numId w:val="6"/>
                    </w:numPr>
                    <w:spacing w:after="60" w:line="240" w:lineRule="auto"/>
                    <w:jc w:val="both"/>
                    <w:textAlignment w:val="baseline"/>
                    <w:rPr>
                      <w:rFonts w:ascii="Arial" w:hAnsi="Arial" w:cs="Arial"/>
                    </w:rPr>
                  </w:pPr>
                  <w:r w:rsidRPr="004C1134">
                    <w:rPr>
                      <w:rFonts w:ascii="Arial" w:hAnsi="Arial" w:cs="Arial"/>
                    </w:rPr>
                    <w:t>Required to adhere to Oxfam’s principles and values as well as the promotion of gender justice and women's rights</w:t>
                  </w:r>
                </w:p>
                <w:p w14:paraId="4B1DD23A" w14:textId="77777777" w:rsidR="004C1134" w:rsidRPr="004C1134" w:rsidRDefault="004C1134" w:rsidP="004C1134">
                  <w:pPr>
                    <w:numPr>
                      <w:ilvl w:val="0"/>
                      <w:numId w:val="6"/>
                    </w:numPr>
                    <w:spacing w:after="60" w:line="240" w:lineRule="auto"/>
                    <w:jc w:val="both"/>
                    <w:textAlignment w:val="baseline"/>
                    <w:rPr>
                      <w:rFonts w:ascii="Arial" w:hAnsi="Arial" w:cs="Arial"/>
                    </w:rPr>
                  </w:pPr>
                  <w:r w:rsidRPr="004C1134">
                    <w:rPr>
                      <w:rFonts w:ascii="Arial" w:hAnsi="Arial" w:cs="Arial"/>
                    </w:rPr>
                    <w:t>Understanding of and commitment to adhere to equity, diversity, gender, child safety and staff health and wellbeing principles.</w:t>
                  </w:r>
                </w:p>
                <w:p w14:paraId="11733231" w14:textId="28AC5339" w:rsidR="004C1134" w:rsidRPr="004C1134" w:rsidRDefault="004C1134" w:rsidP="004C1134">
                  <w:pPr>
                    <w:rPr>
                      <w:rFonts w:cstheme="minorHAnsi"/>
                      <w:b/>
                      <w:sz w:val="24"/>
                      <w:szCs w:val="24"/>
                    </w:rPr>
                  </w:pPr>
                  <w:r w:rsidRPr="004C1134">
                    <w:rPr>
                      <w:rFonts w:cstheme="minorHAnsi"/>
                      <w:b/>
                      <w:sz w:val="24"/>
                      <w:szCs w:val="24"/>
                    </w:rPr>
                    <w:t xml:space="preserve">      </w:t>
                  </w:r>
                </w:p>
              </w:tc>
              <w:tc>
                <w:tcPr>
                  <w:tcW w:w="10229" w:type="dxa"/>
                  <w:vAlign w:val="center"/>
                </w:tcPr>
                <w:p w14:paraId="01B92458" w14:textId="5C57054D" w:rsidR="004C1134" w:rsidRDefault="004C1134" w:rsidP="004C1134">
                  <w:pPr>
                    <w:spacing w:after="0" w:line="240" w:lineRule="auto"/>
                    <w:rPr>
                      <w:rFonts w:ascii="Arial" w:eastAsia="Times New Roman" w:hAnsi="Arial" w:cs="Arial"/>
                      <w:b/>
                      <w:bCs/>
                      <w:sz w:val="24"/>
                      <w:szCs w:val="24"/>
                      <w:lang w:val="en-GB"/>
                    </w:rPr>
                  </w:pPr>
                  <w:r w:rsidRPr="00660EC0">
                    <w:rPr>
                      <w:rFonts w:ascii="Arial" w:eastAsia="Times New Roman" w:hAnsi="Arial" w:cs="Arial"/>
                      <w:b/>
                      <w:bCs/>
                      <w:sz w:val="24"/>
                      <w:szCs w:val="24"/>
                      <w:lang w:val="en-GB"/>
                    </w:rPr>
                    <w:lastRenderedPageBreak/>
                    <w:t>Key Responsibilities:</w:t>
                  </w:r>
                </w:p>
                <w:p w14:paraId="36B4060E" w14:textId="77777777" w:rsidR="004C1134" w:rsidRPr="00660EC0" w:rsidRDefault="004C1134" w:rsidP="004C1134">
                  <w:pPr>
                    <w:spacing w:after="0" w:line="240" w:lineRule="auto"/>
                    <w:rPr>
                      <w:rFonts w:ascii="Arial" w:eastAsia="Times New Roman" w:hAnsi="Arial" w:cs="Arial"/>
                      <w:b/>
                      <w:bCs/>
                      <w:sz w:val="24"/>
                      <w:szCs w:val="24"/>
                      <w:lang w:val="en-GB"/>
                    </w:rPr>
                  </w:pPr>
                </w:p>
                <w:p w14:paraId="335928DF" w14:textId="30B7786B" w:rsidR="004C1134" w:rsidRDefault="004C1134" w:rsidP="004C1134">
                  <w:pPr>
                    <w:spacing w:after="0" w:line="240" w:lineRule="auto"/>
                    <w:rPr>
                      <w:rFonts w:ascii="Arial" w:eastAsia="Times New Roman" w:hAnsi="Arial" w:cs="Arial"/>
                      <w:b/>
                      <w:bCs/>
                      <w:lang w:val="en-GB"/>
                    </w:rPr>
                  </w:pPr>
                </w:p>
                <w:p w14:paraId="7E81BF0F" w14:textId="77777777" w:rsidR="004C1134" w:rsidRPr="00A94707" w:rsidRDefault="004C1134" w:rsidP="004C1134">
                  <w:pPr>
                    <w:spacing w:after="0" w:line="240" w:lineRule="auto"/>
                    <w:rPr>
                      <w:rFonts w:ascii="Arial" w:eastAsia="Times New Roman" w:hAnsi="Arial" w:cs="Arial"/>
                      <w:b/>
                      <w:bCs/>
                      <w:lang w:val="en-GB"/>
                    </w:rPr>
                  </w:pPr>
                </w:p>
              </w:tc>
            </w:tr>
            <w:tr w:rsidR="004C1134" w:rsidRPr="00063FCE" w14:paraId="70089F3F" w14:textId="77777777" w:rsidTr="004C1134">
              <w:trPr>
                <w:tblCellSpacing w:w="15" w:type="dxa"/>
              </w:trPr>
              <w:tc>
                <w:tcPr>
                  <w:tcW w:w="10229" w:type="dxa"/>
                  <w:vAlign w:val="center"/>
                </w:tcPr>
                <w:p w14:paraId="7E14EE88" w14:textId="78226195" w:rsidR="004C1134" w:rsidRPr="00063FCE" w:rsidRDefault="004C1134" w:rsidP="004C1134">
                  <w:pPr>
                    <w:spacing w:after="0" w:line="240" w:lineRule="auto"/>
                    <w:rPr>
                      <w:rFonts w:ascii="Arial" w:eastAsia="Times New Roman" w:hAnsi="Arial" w:cs="Arial"/>
                      <w:b/>
                      <w:bCs/>
                      <w:lang w:val="en-GB"/>
                    </w:rPr>
                  </w:pPr>
                </w:p>
              </w:tc>
              <w:tc>
                <w:tcPr>
                  <w:tcW w:w="10229" w:type="dxa"/>
                  <w:vAlign w:val="center"/>
                </w:tcPr>
                <w:p w14:paraId="040FDFC8" w14:textId="77777777" w:rsidR="004C1134" w:rsidRPr="00660EC0" w:rsidRDefault="004C1134" w:rsidP="004C1134">
                  <w:pPr>
                    <w:spacing w:after="0" w:line="240" w:lineRule="auto"/>
                    <w:rPr>
                      <w:rFonts w:ascii="Arial" w:eastAsia="Times New Roman" w:hAnsi="Arial" w:cs="Arial"/>
                      <w:b/>
                      <w:bCs/>
                      <w:sz w:val="24"/>
                      <w:szCs w:val="24"/>
                      <w:lang w:val="en-GB"/>
                    </w:rPr>
                  </w:pPr>
                </w:p>
              </w:tc>
            </w:tr>
          </w:tbl>
          <w:p w14:paraId="3B487108" w14:textId="77777777" w:rsidR="00D753B9" w:rsidRPr="00063FCE" w:rsidRDefault="00D753B9" w:rsidP="00302F4D">
            <w:pPr>
              <w:tabs>
                <w:tab w:val="left" w:pos="360"/>
              </w:tabs>
              <w:spacing w:after="0" w:line="240" w:lineRule="auto"/>
              <w:rPr>
                <w:rFonts w:ascii="Arial" w:eastAsia="Times New Roman" w:hAnsi="Arial" w:cs="Arial"/>
                <w:b/>
                <w:lang w:val="en-GB"/>
              </w:rPr>
            </w:pPr>
          </w:p>
        </w:tc>
      </w:tr>
      <w:tr w:rsidR="00D753B9" w:rsidRPr="00063FCE" w14:paraId="5EBD61CE" w14:textId="77777777" w:rsidTr="00302F4D">
        <w:tc>
          <w:tcPr>
            <w:tcW w:w="10490" w:type="dxa"/>
          </w:tcPr>
          <w:tbl>
            <w:tblPr>
              <w:tblW w:w="8724"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8"/>
              <w:gridCol w:w="126"/>
            </w:tblGrid>
            <w:tr w:rsidR="00D753B9" w:rsidRPr="00063FCE" w14:paraId="611122EC" w14:textId="77777777" w:rsidTr="00302F4D">
              <w:trPr>
                <w:tblCellSpacing w:w="15" w:type="dxa"/>
                <w:jc w:val="center"/>
              </w:trPr>
              <w:tc>
                <w:tcPr>
                  <w:tcW w:w="8553" w:type="dxa"/>
                  <w:vAlign w:val="center"/>
                </w:tcPr>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8523"/>
                  </w:tblGrid>
                  <w:tr w:rsidR="00D753B9" w:rsidRPr="00063FCE" w14:paraId="3DA09F40" w14:textId="77777777" w:rsidTr="00302F4D">
                    <w:trPr>
                      <w:tblCellSpacing w:w="15" w:type="dxa"/>
                    </w:trPr>
                    <w:tc>
                      <w:tcPr>
                        <w:tcW w:w="8463" w:type="dxa"/>
                        <w:vAlign w:val="center"/>
                      </w:tcPr>
                      <w:p w14:paraId="5C8A3859" w14:textId="77777777" w:rsidR="00D753B9" w:rsidRPr="00063FCE" w:rsidRDefault="00D753B9" w:rsidP="00302F4D">
                        <w:pPr>
                          <w:spacing w:after="0" w:line="240" w:lineRule="auto"/>
                          <w:rPr>
                            <w:rFonts w:ascii="Arial" w:eastAsia="Arial Unicode MS" w:hAnsi="Arial" w:cs="Arial"/>
                            <w:lang w:val="en-GB"/>
                          </w:rPr>
                        </w:pPr>
                        <w:r w:rsidRPr="00063FCE">
                          <w:rPr>
                            <w:rFonts w:ascii="Arial" w:eastAsia="Times New Roman" w:hAnsi="Arial" w:cs="Arial"/>
                            <w:b/>
                            <w:highlight w:val="yellow"/>
                            <w:lang w:val="en-GB"/>
                          </w:rPr>
                          <w:lastRenderedPageBreak/>
                          <w:t>SKILLS AND COMPETENCE:</w:t>
                        </w:r>
                        <w:r w:rsidRPr="00063FCE">
                          <w:rPr>
                            <w:rFonts w:ascii="Arial" w:eastAsia="Times New Roman" w:hAnsi="Arial" w:cs="Arial"/>
                            <w:b/>
                            <w:lang w:val="en-GB"/>
                          </w:rPr>
                          <w:t xml:space="preserve"> </w:t>
                        </w:r>
                      </w:p>
                    </w:tc>
                  </w:tr>
                  <w:tr w:rsidR="00D753B9" w:rsidRPr="00063FCE" w14:paraId="1FFF681D" w14:textId="77777777" w:rsidTr="00302F4D">
                    <w:trPr>
                      <w:tblCellSpacing w:w="15" w:type="dxa"/>
                    </w:trPr>
                    <w:tc>
                      <w:tcPr>
                        <w:tcW w:w="8463" w:type="dxa"/>
                        <w:vAlign w:val="center"/>
                      </w:tcPr>
                      <w:p w14:paraId="560A29D3" w14:textId="77777777" w:rsidR="00D753B9" w:rsidRPr="00063FCE" w:rsidRDefault="00D753B9" w:rsidP="00302F4D">
                        <w:pPr>
                          <w:tabs>
                            <w:tab w:val="left" w:pos="-720"/>
                          </w:tabs>
                          <w:suppressAutoHyphens/>
                          <w:spacing w:after="0" w:line="240" w:lineRule="auto"/>
                          <w:rPr>
                            <w:rFonts w:ascii="Arial" w:eastAsia="Times New Roman" w:hAnsi="Arial" w:cs="Arial"/>
                            <w:spacing w:val="-3"/>
                            <w:lang w:val="en-GB"/>
                          </w:rPr>
                        </w:pPr>
                      </w:p>
                      <w:p w14:paraId="70E65F3F"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Graduate degree in social/political sciences, arts or in a humanitarian and development assistance related field.</w:t>
                        </w:r>
                      </w:p>
                      <w:p w14:paraId="50E0DE49"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A minimum of 5 years of relevant project management experience (staff management, implementation of multisector/complex projects, budget development and variance analysis, project monitoring &amp; evaluation) in fragile/humanitarian contexts, including in a leading position. Preferable experience in South Sudan with relevant management experience in food security and livelihoods, disaster risk reduction, transformative quality education, gender and conflict sensitive education programming, </w:t>
                        </w:r>
                        <w:proofErr w:type="gramStart"/>
                        <w:r w:rsidRPr="004E19CA">
                          <w:rPr>
                            <w:rFonts w:cstheme="minorHAnsi"/>
                            <w:szCs w:val="20"/>
                          </w:rPr>
                          <w:t>emergency</w:t>
                        </w:r>
                        <w:proofErr w:type="gramEnd"/>
                        <w:r w:rsidRPr="004E19CA">
                          <w:rPr>
                            <w:rFonts w:cstheme="minorHAnsi"/>
                            <w:szCs w:val="20"/>
                          </w:rPr>
                          <w:t xml:space="preserve"> and development/resilience programme management with non-governmental organizations and good understanding of relevant humanitarian issues. </w:t>
                        </w:r>
                      </w:p>
                      <w:p w14:paraId="5DBC6DA9"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Proven people and finance management experience at a strategic level with evidence of leading and managing a specific area of expertise providing clarity and focus of vision and impact strategic planning and decision making and the delivery of agreed results. </w:t>
                        </w:r>
                      </w:p>
                      <w:p w14:paraId="20C7CFC0"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Good knowledge of and experience with donor funding environment and financial Management skills with experience of project budgeting and controlling financial risks. </w:t>
                        </w:r>
                      </w:p>
                      <w:p w14:paraId="2C79CD0C"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Strong program management and ability to ensure consistent quality against standards and implement effective monitoring and evaluation systems to assess and adjust performance. </w:t>
                        </w:r>
                      </w:p>
                      <w:p w14:paraId="57BC0619"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Good knowledge of nutrition and food security related issues in humanitarian and development including assessments, innovations, and programming.</w:t>
                        </w:r>
                      </w:p>
                      <w:p w14:paraId="6342C486"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Experience in organizational representation, coordination, and liaison. </w:t>
                        </w:r>
                      </w:p>
                      <w:p w14:paraId="01E47498"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Experience in narrative and financial reporting of complex projects to international donors. </w:t>
                        </w:r>
                      </w:p>
                      <w:p w14:paraId="34598B84"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lastRenderedPageBreak/>
                          <w:t xml:space="preserve">Excellent analytical and conceptual, planning, organizational, and leadership skills. </w:t>
                        </w:r>
                      </w:p>
                      <w:p w14:paraId="6A4A0572"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Excellent inter-personal communication, negotiation, and problem-solving capacities. </w:t>
                        </w:r>
                      </w:p>
                      <w:p w14:paraId="34BFC3A0"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Knowledge of capacity building, learning and development activities and how to create a learning and sharing environment with a strong knowledge management basis.</w:t>
                        </w:r>
                      </w:p>
                      <w:p w14:paraId="3BC0A977"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Experience in implementing and managing projects with partner networks and commitment to and knowledge of supporting partner </w:t>
                        </w:r>
                        <w:proofErr w:type="spellStart"/>
                        <w:r w:rsidRPr="004E19CA">
                          <w:rPr>
                            <w:rFonts w:cstheme="minorHAnsi"/>
                            <w:szCs w:val="20"/>
                          </w:rPr>
                          <w:t>organisations</w:t>
                        </w:r>
                        <w:proofErr w:type="spellEnd"/>
                        <w:r w:rsidRPr="004E19CA">
                          <w:rPr>
                            <w:rFonts w:cstheme="minorHAnsi"/>
                            <w:szCs w:val="20"/>
                          </w:rPr>
                          <w:t xml:space="preserve"> to achieve direct impact and results relating to the project objectives.</w:t>
                        </w:r>
                      </w:p>
                      <w:p w14:paraId="693219FD"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Fluency in written and spoken English. (Arabic or any other language) </w:t>
                        </w:r>
                      </w:p>
                      <w:p w14:paraId="421BDDFF"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Strong computer literacy. </w:t>
                        </w:r>
                      </w:p>
                      <w:p w14:paraId="4220465F" w14:textId="77777777" w:rsidR="004C1134" w:rsidRPr="004E19CA" w:rsidRDefault="004C1134" w:rsidP="004C1134">
                        <w:pPr>
                          <w:numPr>
                            <w:ilvl w:val="0"/>
                            <w:numId w:val="6"/>
                          </w:numPr>
                          <w:spacing w:after="60" w:line="240" w:lineRule="auto"/>
                          <w:jc w:val="both"/>
                          <w:textAlignment w:val="baseline"/>
                          <w:rPr>
                            <w:rFonts w:cstheme="minorHAnsi"/>
                            <w:szCs w:val="20"/>
                          </w:rPr>
                        </w:pPr>
                        <w:r w:rsidRPr="004E19CA">
                          <w:rPr>
                            <w:rFonts w:cstheme="minorHAnsi"/>
                            <w:szCs w:val="20"/>
                          </w:rPr>
                          <w:t xml:space="preserve">Commitment to Oxfam mission, values, and policies. </w:t>
                        </w:r>
                      </w:p>
                      <w:p w14:paraId="3E64117B" w14:textId="6B386FF8" w:rsidR="00D753B9" w:rsidRPr="00660EC0" w:rsidRDefault="004C1134" w:rsidP="004C1134">
                        <w:pPr>
                          <w:tabs>
                            <w:tab w:val="left" w:pos="-720"/>
                          </w:tabs>
                          <w:suppressAutoHyphens/>
                          <w:spacing w:after="0" w:line="240" w:lineRule="auto"/>
                          <w:ind w:left="360"/>
                          <w:contextualSpacing/>
                          <w:rPr>
                            <w:rFonts w:ascii="Arial" w:eastAsia="Times New Roman" w:hAnsi="Arial" w:cs="Arial"/>
                            <w:color w:val="000000"/>
                          </w:rPr>
                        </w:pPr>
                        <w:r w:rsidRPr="004E19CA">
                          <w:rPr>
                            <w:rFonts w:cstheme="minorHAnsi"/>
                            <w:szCs w:val="20"/>
                          </w:rPr>
                          <w:t>Ability to manage stress, multi-task and take decisions.</w:t>
                        </w:r>
                      </w:p>
                    </w:tc>
                  </w:tr>
                </w:tbl>
                <w:p w14:paraId="2449DE81" w14:textId="77777777" w:rsidR="00D753B9" w:rsidRPr="00063FCE" w:rsidRDefault="00D753B9" w:rsidP="00302F4D">
                  <w:pPr>
                    <w:spacing w:after="0" w:line="240" w:lineRule="auto"/>
                    <w:rPr>
                      <w:rFonts w:ascii="Arial" w:eastAsia="Arial Unicode MS" w:hAnsi="Arial" w:cs="Arial"/>
                      <w:lang w:val="en-GB"/>
                    </w:rPr>
                  </w:pPr>
                </w:p>
              </w:tc>
              <w:tc>
                <w:tcPr>
                  <w:tcW w:w="81" w:type="dxa"/>
                  <w:vAlign w:val="center"/>
                </w:tcPr>
                <w:p w14:paraId="40E9B6A8" w14:textId="77777777" w:rsidR="00D753B9" w:rsidRPr="00063FCE" w:rsidRDefault="00D753B9" w:rsidP="00302F4D">
                  <w:pPr>
                    <w:spacing w:after="0" w:line="240" w:lineRule="auto"/>
                    <w:rPr>
                      <w:rFonts w:ascii="Arial" w:eastAsia="Times New Roman" w:hAnsi="Arial" w:cs="Arial"/>
                      <w:lang w:val="en-GB"/>
                    </w:rPr>
                  </w:pPr>
                </w:p>
              </w:tc>
            </w:tr>
          </w:tbl>
          <w:p w14:paraId="6975940B" w14:textId="77777777" w:rsidR="00D753B9" w:rsidRPr="00063FCE" w:rsidRDefault="00D753B9" w:rsidP="00302F4D">
            <w:pPr>
              <w:spacing w:after="0" w:line="240" w:lineRule="auto"/>
              <w:rPr>
                <w:rFonts w:ascii="Arial" w:eastAsia="Times New Roman" w:hAnsi="Arial" w:cs="Arial"/>
                <w:b/>
                <w:lang w:val="en-GB"/>
              </w:rPr>
            </w:pPr>
          </w:p>
        </w:tc>
      </w:tr>
    </w:tbl>
    <w:p w14:paraId="225E06B0" w14:textId="3F711ACF" w:rsidR="00D753B9" w:rsidRDefault="00D753B9" w:rsidP="00D753B9">
      <w:pPr>
        <w:spacing w:after="0" w:line="240" w:lineRule="auto"/>
        <w:rPr>
          <w:rFonts w:ascii="Arial" w:eastAsia="Times New Roman" w:hAnsi="Arial" w:cs="Arial"/>
          <w:lang w:val="en-GB"/>
        </w:rPr>
      </w:pPr>
    </w:p>
    <w:p w14:paraId="2CB3332E" w14:textId="77777777" w:rsidR="004C1134" w:rsidRPr="004C1134" w:rsidRDefault="004C1134" w:rsidP="004C1134">
      <w:pPr>
        <w:rPr>
          <w:rFonts w:ascii="Arial" w:hAnsi="Arial" w:cs="Arial"/>
          <w:b/>
          <w:szCs w:val="20"/>
        </w:rPr>
      </w:pPr>
      <w:r w:rsidRPr="004C1134">
        <w:rPr>
          <w:rFonts w:ascii="Arial" w:hAnsi="Arial" w:cs="Arial"/>
          <w:b/>
          <w:szCs w:val="20"/>
        </w:rPr>
        <w:t>Desirable</w:t>
      </w:r>
    </w:p>
    <w:p w14:paraId="71BF2F25" w14:textId="77777777" w:rsidR="004C1134" w:rsidRPr="004C1134" w:rsidRDefault="004C1134" w:rsidP="004C1134">
      <w:pPr>
        <w:pStyle w:val="ListParagraph"/>
        <w:numPr>
          <w:ilvl w:val="0"/>
          <w:numId w:val="9"/>
        </w:numPr>
        <w:rPr>
          <w:rFonts w:ascii="Arial" w:hAnsi="Arial" w:cs="Arial"/>
          <w:b/>
          <w:szCs w:val="20"/>
        </w:rPr>
      </w:pPr>
      <w:r w:rsidRPr="004C1134">
        <w:rPr>
          <w:rFonts w:ascii="Arial" w:hAnsi="Arial" w:cs="Arial"/>
          <w:szCs w:val="20"/>
        </w:rPr>
        <w:t>Able to influence and inspire confidence using professional knowledge and expertise.</w:t>
      </w:r>
    </w:p>
    <w:p w14:paraId="4E808A90" w14:textId="77777777" w:rsidR="004C1134" w:rsidRPr="004C1134" w:rsidRDefault="004C1134" w:rsidP="004C1134">
      <w:pPr>
        <w:pStyle w:val="ListParagraph"/>
        <w:numPr>
          <w:ilvl w:val="0"/>
          <w:numId w:val="9"/>
        </w:numPr>
        <w:rPr>
          <w:rFonts w:ascii="Arial" w:hAnsi="Arial" w:cs="Arial"/>
          <w:b/>
          <w:szCs w:val="20"/>
        </w:rPr>
      </w:pPr>
      <w:r w:rsidRPr="004C1134">
        <w:rPr>
          <w:rFonts w:ascii="Arial" w:hAnsi="Arial" w:cs="Arial"/>
          <w:szCs w:val="20"/>
        </w:rPr>
        <w:t>Understanding of trends and developments in the relevant field.</w:t>
      </w:r>
    </w:p>
    <w:p w14:paraId="34509459" w14:textId="77777777" w:rsidR="004C1134" w:rsidRPr="004C1134" w:rsidRDefault="004C1134" w:rsidP="004C1134">
      <w:pPr>
        <w:pStyle w:val="ListParagraph"/>
        <w:numPr>
          <w:ilvl w:val="0"/>
          <w:numId w:val="9"/>
        </w:numPr>
        <w:rPr>
          <w:rFonts w:ascii="Arial" w:hAnsi="Arial" w:cs="Arial"/>
          <w:b/>
          <w:szCs w:val="20"/>
        </w:rPr>
      </w:pPr>
      <w:r w:rsidRPr="004C1134">
        <w:rPr>
          <w:rFonts w:ascii="Arial" w:hAnsi="Arial" w:cs="Arial"/>
          <w:szCs w:val="20"/>
        </w:rPr>
        <w:t>Proven experience in working in Humanitarian context.</w:t>
      </w:r>
    </w:p>
    <w:p w14:paraId="1257F29A" w14:textId="77777777" w:rsidR="004C1134" w:rsidRPr="004C1134" w:rsidRDefault="004C1134" w:rsidP="004C1134">
      <w:pPr>
        <w:pStyle w:val="ListParagraph"/>
        <w:numPr>
          <w:ilvl w:val="0"/>
          <w:numId w:val="9"/>
        </w:numPr>
        <w:rPr>
          <w:rFonts w:ascii="Arial" w:hAnsi="Arial" w:cs="Arial"/>
          <w:b/>
          <w:szCs w:val="20"/>
        </w:rPr>
      </w:pPr>
      <w:r w:rsidRPr="004C1134">
        <w:rPr>
          <w:rFonts w:ascii="Arial" w:hAnsi="Arial" w:cs="Arial"/>
          <w:szCs w:val="20"/>
        </w:rPr>
        <w:t>Ability to demonstrate sensitivity to cultural differences and gender issues, as well as the commitment to equal opportunities.</w:t>
      </w:r>
    </w:p>
    <w:p w14:paraId="5302B05F" w14:textId="77777777" w:rsidR="004C1134" w:rsidRPr="004C1134" w:rsidRDefault="004C1134" w:rsidP="004C1134">
      <w:pPr>
        <w:rPr>
          <w:rFonts w:ascii="Arial" w:hAnsi="Arial" w:cs="Arial"/>
          <w:b/>
          <w:szCs w:val="20"/>
        </w:rPr>
      </w:pPr>
      <w:bookmarkStart w:id="1" w:name="_Key_Attributes"/>
      <w:bookmarkStart w:id="2" w:name="_OXFAM_LEADERSHIP_COMPETENCY"/>
      <w:bookmarkEnd w:id="1"/>
      <w:bookmarkEnd w:id="2"/>
      <w:r w:rsidRPr="004C1134">
        <w:rPr>
          <w:rFonts w:ascii="Arial" w:hAnsi="Arial" w:cs="Arial"/>
          <w:b/>
          <w:szCs w:val="20"/>
        </w:rPr>
        <w:t xml:space="preserve">Other </w:t>
      </w:r>
    </w:p>
    <w:p w14:paraId="29350FB8" w14:textId="77777777" w:rsidR="004C1134" w:rsidRPr="004C1134" w:rsidRDefault="004C1134" w:rsidP="004C1134">
      <w:pPr>
        <w:pStyle w:val="ListParagraph"/>
        <w:numPr>
          <w:ilvl w:val="0"/>
          <w:numId w:val="8"/>
        </w:numPr>
        <w:tabs>
          <w:tab w:val="num" w:pos="0"/>
        </w:tabs>
        <w:autoSpaceDE w:val="0"/>
        <w:autoSpaceDN w:val="0"/>
        <w:adjustRightInd w:val="0"/>
        <w:spacing w:after="0" w:line="240" w:lineRule="auto"/>
        <w:ind w:left="0"/>
        <w:rPr>
          <w:rFonts w:ascii="Arial" w:hAnsi="Arial" w:cs="Arial"/>
          <w:szCs w:val="20"/>
          <w:lang w:eastAsia="en-GB"/>
        </w:rPr>
      </w:pPr>
      <w:r w:rsidRPr="004C1134">
        <w:rPr>
          <w:rFonts w:ascii="Arial" w:hAnsi="Arial" w:cs="Arial"/>
          <w:szCs w:val="20"/>
          <w:lang w:eastAsia="en-GB"/>
        </w:rPr>
        <w:t xml:space="preserve">Eager and required to adhere to Oxfam’s principles and values as well as the promotion of gender justice and women's rights.  </w:t>
      </w:r>
    </w:p>
    <w:p w14:paraId="73A8CC33" w14:textId="77777777" w:rsidR="004C1134" w:rsidRPr="004C1134" w:rsidRDefault="004C1134" w:rsidP="004C1134">
      <w:pPr>
        <w:pStyle w:val="ListParagraph"/>
        <w:numPr>
          <w:ilvl w:val="0"/>
          <w:numId w:val="8"/>
        </w:numPr>
        <w:tabs>
          <w:tab w:val="num" w:pos="0"/>
        </w:tabs>
        <w:autoSpaceDE w:val="0"/>
        <w:autoSpaceDN w:val="0"/>
        <w:adjustRightInd w:val="0"/>
        <w:spacing w:after="0" w:line="240" w:lineRule="auto"/>
        <w:ind w:left="0"/>
        <w:rPr>
          <w:rFonts w:ascii="Arial" w:hAnsi="Arial" w:cs="Arial"/>
          <w:szCs w:val="20"/>
          <w:lang w:eastAsia="en-GB"/>
        </w:rPr>
      </w:pPr>
      <w:r w:rsidRPr="004C1134">
        <w:rPr>
          <w:rFonts w:ascii="Arial" w:hAnsi="Arial" w:cs="Arial"/>
          <w:szCs w:val="20"/>
          <w:lang w:eastAsia="en-GB"/>
        </w:rPr>
        <w:t>Understanding of and commitment to adhere to equity, diversity, gender, child safety and staff health and wellbeing principles.</w:t>
      </w:r>
    </w:p>
    <w:p w14:paraId="2DAEAFDF" w14:textId="77777777" w:rsidR="004C1134" w:rsidRPr="004C1134" w:rsidRDefault="004C1134" w:rsidP="004C1134">
      <w:pPr>
        <w:rPr>
          <w:rFonts w:ascii="Arial" w:hAnsi="Arial" w:cs="Arial"/>
          <w:b/>
          <w:szCs w:val="20"/>
        </w:rPr>
      </w:pPr>
    </w:p>
    <w:p w14:paraId="219DD4DB" w14:textId="77777777" w:rsidR="004C1134" w:rsidRPr="004C1134" w:rsidRDefault="004C1134" w:rsidP="004C1134">
      <w:pPr>
        <w:rPr>
          <w:rFonts w:ascii="Arial" w:hAnsi="Arial" w:cs="Arial"/>
          <w:b/>
          <w:szCs w:val="20"/>
        </w:rPr>
      </w:pPr>
      <w:r w:rsidRPr="004C1134">
        <w:rPr>
          <w:rFonts w:ascii="Arial" w:hAnsi="Arial" w:cs="Arial"/>
          <w:b/>
          <w:szCs w:val="20"/>
        </w:rPr>
        <w:t>Your commitment to Oxfam</w:t>
      </w:r>
    </w:p>
    <w:p w14:paraId="3EFB9D0A" w14:textId="77777777" w:rsidR="004C1134" w:rsidRPr="004C1134" w:rsidRDefault="004C1134" w:rsidP="004C1134">
      <w:pPr>
        <w:pStyle w:val="ListParagraph"/>
        <w:numPr>
          <w:ilvl w:val="0"/>
          <w:numId w:val="7"/>
        </w:numPr>
        <w:spacing w:after="0" w:line="240" w:lineRule="auto"/>
        <w:ind w:left="0"/>
        <w:rPr>
          <w:rFonts w:ascii="Arial" w:hAnsi="Arial" w:cs="Arial"/>
          <w:szCs w:val="20"/>
        </w:rPr>
      </w:pPr>
      <w:r w:rsidRPr="004C1134">
        <w:rPr>
          <w:rFonts w:ascii="Arial" w:hAnsi="Arial" w:cs="Arial"/>
          <w:szCs w:val="20"/>
        </w:rPr>
        <w:t xml:space="preserve">Required to adhere to </w:t>
      </w:r>
      <w:r w:rsidRPr="004C1134">
        <w:rPr>
          <w:rFonts w:ascii="Arial" w:hAnsi="Arial" w:cs="Arial"/>
          <w:b/>
          <w:bCs/>
          <w:szCs w:val="20"/>
        </w:rPr>
        <w:t xml:space="preserve">Oxfam’s principles and </w:t>
      </w:r>
      <w:hyperlink r:id="rId6" w:history="1">
        <w:r w:rsidRPr="004C1134">
          <w:rPr>
            <w:rStyle w:val="Hyperlink"/>
            <w:rFonts w:ascii="Arial" w:hAnsi="Arial" w:cs="Arial"/>
            <w:b/>
            <w:bCs/>
            <w:szCs w:val="20"/>
          </w:rPr>
          <w:t>values</w:t>
        </w:r>
      </w:hyperlink>
      <w:r w:rsidRPr="004C1134">
        <w:rPr>
          <w:rFonts w:ascii="Arial" w:hAnsi="Arial" w:cs="Arial"/>
          <w:szCs w:val="20"/>
        </w:rPr>
        <w:t xml:space="preserve"> as well as the promotion of </w:t>
      </w:r>
      <w:hyperlink r:id="rId7" w:anchor="855afbea-dfa4-4084-a924-2e7d160e8a85" w:history="1">
        <w:r w:rsidRPr="004C1134">
          <w:rPr>
            <w:rStyle w:val="Hyperlink"/>
            <w:rFonts w:ascii="Arial" w:hAnsi="Arial" w:cs="Arial"/>
            <w:b/>
            <w:bCs/>
            <w:szCs w:val="20"/>
          </w:rPr>
          <w:t>gender justice and women's rights</w:t>
        </w:r>
      </w:hyperlink>
      <w:r w:rsidRPr="004C1134">
        <w:rPr>
          <w:rFonts w:ascii="Arial" w:hAnsi="Arial" w:cs="Arial"/>
          <w:b/>
          <w:bCs/>
          <w:szCs w:val="20"/>
        </w:rPr>
        <w:t xml:space="preserve"> </w:t>
      </w:r>
    </w:p>
    <w:p w14:paraId="55C46D69" w14:textId="77777777" w:rsidR="004C1134" w:rsidRPr="004C1134" w:rsidRDefault="004C1134" w:rsidP="004C1134">
      <w:pPr>
        <w:pStyle w:val="ListParagraph"/>
        <w:numPr>
          <w:ilvl w:val="0"/>
          <w:numId w:val="7"/>
        </w:numPr>
        <w:spacing w:after="0" w:line="240" w:lineRule="auto"/>
        <w:ind w:left="0"/>
        <w:rPr>
          <w:rFonts w:ascii="Arial" w:hAnsi="Arial" w:cs="Arial"/>
          <w:szCs w:val="20"/>
        </w:rPr>
      </w:pPr>
      <w:r w:rsidRPr="004C1134">
        <w:rPr>
          <w:rFonts w:ascii="Arial" w:hAnsi="Arial" w:cs="Arial"/>
          <w:szCs w:val="20"/>
        </w:rPr>
        <w:t>Understanding of and commitment to adhere to equity, diversity, gender, child safety and staff health and wellbeing principles.</w:t>
      </w:r>
    </w:p>
    <w:p w14:paraId="6BA63ABF" w14:textId="77777777" w:rsidR="004C1134" w:rsidRPr="004E19CA" w:rsidRDefault="004C1134" w:rsidP="004C1134">
      <w:pPr>
        <w:rPr>
          <w:rFonts w:cstheme="minorHAnsi"/>
          <w:b/>
          <w:szCs w:val="20"/>
        </w:rPr>
      </w:pPr>
    </w:p>
    <w:p w14:paraId="711E603F" w14:textId="355F440D" w:rsidR="004C1134" w:rsidRDefault="004C1134" w:rsidP="00D753B9">
      <w:pPr>
        <w:spacing w:after="0" w:line="240" w:lineRule="auto"/>
        <w:rPr>
          <w:rFonts w:ascii="Arial" w:eastAsia="Times New Roman" w:hAnsi="Arial" w:cs="Arial"/>
          <w:lang w:val="en-GB"/>
        </w:rPr>
      </w:pPr>
    </w:p>
    <w:p w14:paraId="22C2879B" w14:textId="1BD919D5" w:rsidR="004C1134" w:rsidRDefault="004C1134" w:rsidP="00D753B9">
      <w:pPr>
        <w:spacing w:after="0" w:line="240" w:lineRule="auto"/>
        <w:rPr>
          <w:rFonts w:ascii="Arial" w:eastAsia="Times New Roman" w:hAnsi="Arial" w:cs="Arial"/>
          <w:lang w:val="en-GB"/>
        </w:rPr>
      </w:pPr>
    </w:p>
    <w:p w14:paraId="72C0AFA8" w14:textId="77777777" w:rsidR="004C1134" w:rsidRPr="006223A4" w:rsidRDefault="004C1134" w:rsidP="00D753B9">
      <w:pPr>
        <w:spacing w:after="0" w:line="240" w:lineRule="auto"/>
        <w:rPr>
          <w:rFonts w:ascii="Arial" w:eastAsia="Times New Roman" w:hAnsi="Arial" w:cs="Arial"/>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D753B9" w:rsidRPr="006223A4" w14:paraId="2168E0ED" w14:textId="77777777" w:rsidTr="00302F4D">
        <w:tc>
          <w:tcPr>
            <w:tcW w:w="9322" w:type="dxa"/>
            <w:tcBorders>
              <w:top w:val="nil"/>
              <w:left w:val="nil"/>
              <w:bottom w:val="nil"/>
              <w:right w:val="nil"/>
            </w:tcBorders>
          </w:tcPr>
          <w:p w14:paraId="0C33422A" w14:textId="77777777" w:rsidR="00D753B9" w:rsidRPr="006223A4" w:rsidRDefault="00D753B9" w:rsidP="00302F4D">
            <w:pPr>
              <w:tabs>
                <w:tab w:val="left" w:pos="993"/>
              </w:tabs>
              <w:spacing w:after="0" w:line="240" w:lineRule="auto"/>
              <w:jc w:val="both"/>
              <w:rPr>
                <w:rFonts w:ascii="Calibri" w:eastAsia="Times New Roman" w:hAnsi="Calibri" w:cs="Arial"/>
                <w:b/>
                <w:sz w:val="24"/>
                <w:szCs w:val="24"/>
                <w:lang w:val="en-GB"/>
              </w:rPr>
            </w:pPr>
            <w:r w:rsidRPr="008E1E06">
              <w:rPr>
                <w:rFonts w:ascii="Calibri" w:eastAsia="Times New Roman" w:hAnsi="Calibri" w:cs="Arial"/>
                <w:b/>
                <w:sz w:val="24"/>
                <w:szCs w:val="24"/>
                <w:highlight w:val="yellow"/>
                <w:lang w:val="en-GB"/>
              </w:rPr>
              <w:t>NB: Female candidates are strongly encouraged to apply.</w:t>
            </w:r>
          </w:p>
          <w:p w14:paraId="257E0FE3" w14:textId="77777777" w:rsidR="00D753B9" w:rsidRPr="006223A4" w:rsidRDefault="00D753B9" w:rsidP="00302F4D">
            <w:pPr>
              <w:tabs>
                <w:tab w:val="left" w:pos="993"/>
              </w:tabs>
              <w:spacing w:after="0" w:line="240" w:lineRule="auto"/>
              <w:jc w:val="both"/>
              <w:rPr>
                <w:rFonts w:ascii="Calibri" w:eastAsia="Times New Roman" w:hAnsi="Calibri" w:cs="Arial"/>
                <w:b/>
                <w:sz w:val="24"/>
                <w:szCs w:val="24"/>
                <w:lang w:val="en-GB"/>
              </w:rPr>
            </w:pPr>
            <w:r w:rsidRPr="006223A4">
              <w:rPr>
                <w:rFonts w:ascii="Calibri" w:eastAsia="Times New Roman" w:hAnsi="Calibri" w:cs="Arial"/>
                <w:b/>
                <w:sz w:val="24"/>
                <w:szCs w:val="24"/>
                <w:lang w:val="en-GB"/>
              </w:rPr>
              <w:t xml:space="preserve"> </w:t>
            </w:r>
          </w:p>
          <w:p w14:paraId="70344E01" w14:textId="264A3F35" w:rsidR="00D753B9" w:rsidRDefault="00D753B9" w:rsidP="00302F4D">
            <w:pPr>
              <w:spacing w:after="0" w:line="240" w:lineRule="auto"/>
              <w:jc w:val="both"/>
              <w:rPr>
                <w:rFonts w:ascii="Calibri" w:eastAsia="Times New Roman" w:hAnsi="Calibri" w:cs="Arial"/>
                <w:b/>
                <w:sz w:val="24"/>
                <w:szCs w:val="24"/>
                <w:lang w:val="en-GB"/>
              </w:rPr>
            </w:pPr>
            <w:r w:rsidRPr="001C3A94">
              <w:rPr>
                <w:rFonts w:ascii="Calibri" w:eastAsia="Times New Roman" w:hAnsi="Calibri" w:cs="Arial"/>
                <w:b/>
                <w:sz w:val="24"/>
                <w:szCs w:val="24"/>
                <w:lang w:val="en-GB"/>
              </w:rPr>
              <w:t>Only shortlisted candidate will be contacted.</w:t>
            </w:r>
            <w:r w:rsidR="008E1E06">
              <w:rPr>
                <w:rFonts w:ascii="Calibri" w:eastAsia="Times New Roman" w:hAnsi="Calibri" w:cs="Arial"/>
                <w:b/>
                <w:sz w:val="24"/>
                <w:szCs w:val="24"/>
                <w:lang w:val="en-GB"/>
              </w:rPr>
              <w:t xml:space="preserve"> Previous candidates are advised not to re-apply.</w:t>
            </w:r>
          </w:p>
          <w:p w14:paraId="21A174B3" w14:textId="77777777" w:rsidR="003D0FCB" w:rsidRPr="001C3A94" w:rsidRDefault="003D0FCB" w:rsidP="00302F4D">
            <w:pPr>
              <w:spacing w:after="0" w:line="240" w:lineRule="auto"/>
              <w:jc w:val="both"/>
              <w:rPr>
                <w:rFonts w:ascii="Calibri" w:eastAsia="Times New Roman" w:hAnsi="Calibri" w:cs="Arial"/>
                <w:sz w:val="24"/>
                <w:szCs w:val="24"/>
                <w:lang w:val="en-GB"/>
              </w:rPr>
            </w:pPr>
          </w:p>
          <w:p w14:paraId="4A06C614" w14:textId="3E459E32" w:rsidR="00D753B9" w:rsidRPr="001C3A94" w:rsidRDefault="00D753B9" w:rsidP="00302F4D">
            <w:pPr>
              <w:spacing w:after="0" w:line="240" w:lineRule="auto"/>
              <w:jc w:val="both"/>
              <w:rPr>
                <w:rFonts w:ascii="Calibri" w:eastAsia="Times New Roman" w:hAnsi="Calibri" w:cs="Arial"/>
                <w:b/>
                <w:sz w:val="24"/>
                <w:szCs w:val="24"/>
                <w:lang w:val="en-GB"/>
              </w:rPr>
            </w:pPr>
            <w:r w:rsidRPr="001C3A94">
              <w:rPr>
                <w:rFonts w:ascii="Calibri" w:eastAsia="Times New Roman" w:hAnsi="Calibri" w:cs="Arial"/>
                <w:b/>
                <w:sz w:val="24"/>
                <w:szCs w:val="24"/>
                <w:lang w:val="en-GB"/>
              </w:rPr>
              <w:t xml:space="preserve">Deadline for submission of applications is </w:t>
            </w:r>
            <w:r w:rsidR="004C1134">
              <w:rPr>
                <w:rFonts w:ascii="Calibri" w:eastAsia="Times New Roman" w:hAnsi="Calibri" w:cs="Arial"/>
                <w:b/>
                <w:sz w:val="24"/>
                <w:szCs w:val="24"/>
                <w:lang w:val="en-GB"/>
              </w:rPr>
              <w:t>25</w:t>
            </w:r>
            <w:r w:rsidR="008F0C58">
              <w:rPr>
                <w:rFonts w:ascii="Calibri" w:eastAsia="Times New Roman" w:hAnsi="Calibri" w:cs="Arial"/>
                <w:b/>
                <w:sz w:val="24"/>
                <w:szCs w:val="24"/>
                <w:lang w:val="en-GB"/>
              </w:rPr>
              <w:t xml:space="preserve"> </w:t>
            </w:r>
            <w:r w:rsidR="00217658">
              <w:rPr>
                <w:rFonts w:ascii="Calibri" w:eastAsia="Times New Roman" w:hAnsi="Calibri" w:cs="Arial"/>
                <w:b/>
                <w:sz w:val="24"/>
                <w:szCs w:val="24"/>
                <w:lang w:val="en-GB"/>
              </w:rPr>
              <w:t>Januar</w:t>
            </w:r>
            <w:r w:rsidR="00930BE0">
              <w:rPr>
                <w:rFonts w:ascii="Calibri" w:eastAsia="Times New Roman" w:hAnsi="Calibri" w:cs="Arial"/>
                <w:b/>
                <w:sz w:val="24"/>
                <w:szCs w:val="24"/>
                <w:lang w:val="en-GB"/>
              </w:rPr>
              <w:t>y</w:t>
            </w:r>
            <w:r w:rsidR="008F0C58">
              <w:rPr>
                <w:rFonts w:ascii="Calibri" w:eastAsia="Times New Roman" w:hAnsi="Calibri" w:cs="Arial"/>
                <w:b/>
                <w:sz w:val="24"/>
                <w:szCs w:val="24"/>
                <w:lang w:val="en-GB"/>
              </w:rPr>
              <w:t xml:space="preserve"> 20</w:t>
            </w:r>
            <w:r w:rsidR="00930BE0">
              <w:rPr>
                <w:rFonts w:ascii="Calibri" w:eastAsia="Times New Roman" w:hAnsi="Calibri" w:cs="Arial"/>
                <w:b/>
                <w:sz w:val="24"/>
                <w:szCs w:val="24"/>
                <w:lang w:val="en-GB"/>
              </w:rPr>
              <w:t>2</w:t>
            </w:r>
            <w:r w:rsidR="00217658">
              <w:rPr>
                <w:rFonts w:ascii="Calibri" w:eastAsia="Times New Roman" w:hAnsi="Calibri" w:cs="Arial"/>
                <w:b/>
                <w:sz w:val="24"/>
                <w:szCs w:val="24"/>
                <w:lang w:val="en-GB"/>
              </w:rPr>
              <w:t>3</w:t>
            </w:r>
            <w:r w:rsidRPr="001C3A94">
              <w:rPr>
                <w:rFonts w:ascii="Calibri" w:eastAsia="Times New Roman" w:hAnsi="Calibri" w:cs="Arial"/>
                <w:b/>
                <w:sz w:val="24"/>
                <w:szCs w:val="24"/>
                <w:lang w:val="en-GB"/>
              </w:rPr>
              <w:t xml:space="preserve">.Interested Applicants should send soft copies of their CVs and Cover letters to </w:t>
            </w:r>
            <w:hyperlink r:id="rId8" w:history="1">
              <w:r w:rsidRPr="00B02666">
                <w:rPr>
                  <w:rStyle w:val="Hyperlink"/>
                  <w:rFonts w:ascii="Calibri" w:eastAsia="Times New Roman" w:hAnsi="Calibri" w:cs="Arial"/>
                  <w:sz w:val="24"/>
                  <w:szCs w:val="24"/>
                  <w:lang w:val="en-GB"/>
                </w:rPr>
                <w:t>Hrsouthsudan@oxfam.org.uk</w:t>
              </w:r>
            </w:hyperlink>
            <w:r w:rsidRPr="001C3A94">
              <w:rPr>
                <w:rFonts w:ascii="Calibri" w:eastAsia="Times New Roman" w:hAnsi="Calibri" w:cs="Arial"/>
                <w:b/>
                <w:sz w:val="24"/>
                <w:szCs w:val="24"/>
                <w:lang w:val="en-GB"/>
              </w:rPr>
              <w:t xml:space="preserve">. </w:t>
            </w:r>
          </w:p>
          <w:p w14:paraId="00E9B8F3" w14:textId="77777777" w:rsidR="00D753B9" w:rsidRPr="006223A4" w:rsidRDefault="00D753B9" w:rsidP="00302F4D">
            <w:pPr>
              <w:tabs>
                <w:tab w:val="left" w:pos="993"/>
              </w:tabs>
              <w:spacing w:after="0" w:line="240" w:lineRule="auto"/>
              <w:jc w:val="both"/>
              <w:rPr>
                <w:rFonts w:ascii="Calibri" w:eastAsia="Times New Roman" w:hAnsi="Calibri" w:cs="Arial"/>
                <w:b/>
                <w:sz w:val="24"/>
                <w:szCs w:val="24"/>
                <w:lang w:val="en-GB"/>
              </w:rPr>
            </w:pPr>
          </w:p>
        </w:tc>
      </w:tr>
    </w:tbl>
    <w:bookmarkEnd w:id="0"/>
    <w:p w14:paraId="4F89A2BD" w14:textId="77777777" w:rsidR="003D0FCB" w:rsidRDefault="00D753B9" w:rsidP="00D753B9">
      <w:pPr>
        <w:autoSpaceDE w:val="0"/>
        <w:autoSpaceDN w:val="0"/>
        <w:adjustRightInd w:val="0"/>
        <w:spacing w:after="0" w:line="240" w:lineRule="auto"/>
        <w:rPr>
          <w:rFonts w:ascii="Arial" w:hAnsi="Arial" w:cs="Arial"/>
          <w:b/>
          <w:bCs/>
          <w:i/>
          <w:iCs/>
          <w:color w:val="4000A2"/>
        </w:rPr>
      </w:pPr>
      <w:r w:rsidRPr="00D753B9">
        <w:rPr>
          <w:rFonts w:ascii="Arial" w:hAnsi="Arial" w:cs="Arial"/>
          <w:b/>
          <w:bCs/>
          <w:i/>
          <w:iCs/>
          <w:color w:val="4000A2"/>
        </w:rPr>
        <w:t xml:space="preserve">Oxfam is committed to safeguarding and promoting the welfare of children, young people and adults and expects all staff and volunteers to share this commitment. </w:t>
      </w:r>
    </w:p>
    <w:p w14:paraId="6E350C4E" w14:textId="77777777" w:rsidR="003D0FCB" w:rsidRDefault="003D0FCB" w:rsidP="00D753B9">
      <w:pPr>
        <w:autoSpaceDE w:val="0"/>
        <w:autoSpaceDN w:val="0"/>
        <w:adjustRightInd w:val="0"/>
        <w:spacing w:after="0" w:line="240" w:lineRule="auto"/>
        <w:rPr>
          <w:rFonts w:ascii="Arial" w:hAnsi="Arial" w:cs="Arial"/>
          <w:b/>
          <w:bCs/>
          <w:i/>
          <w:iCs/>
          <w:color w:val="4000A2"/>
        </w:rPr>
      </w:pPr>
    </w:p>
    <w:p w14:paraId="0425F431" w14:textId="77777777" w:rsidR="003D0FCB" w:rsidRDefault="00D753B9" w:rsidP="00D753B9">
      <w:pPr>
        <w:autoSpaceDE w:val="0"/>
        <w:autoSpaceDN w:val="0"/>
        <w:adjustRightInd w:val="0"/>
        <w:spacing w:after="0" w:line="240" w:lineRule="auto"/>
        <w:rPr>
          <w:rFonts w:ascii="Arial" w:hAnsi="Arial" w:cs="Arial"/>
          <w:b/>
          <w:bCs/>
          <w:i/>
          <w:iCs/>
          <w:color w:val="4000A2"/>
        </w:rPr>
      </w:pPr>
      <w:r w:rsidRPr="00D753B9">
        <w:rPr>
          <w:rFonts w:ascii="Arial" w:hAnsi="Arial" w:cs="Arial"/>
          <w:b/>
          <w:bCs/>
          <w:i/>
          <w:iCs/>
          <w:color w:val="4000A2"/>
        </w:rPr>
        <w:lastRenderedPageBreak/>
        <w:t xml:space="preserve">We will do everything possible to ensure that only those that are suitable to work within our values are recruited to work for us. </w:t>
      </w:r>
    </w:p>
    <w:p w14:paraId="3F15A5FC" w14:textId="77777777" w:rsidR="003D0FCB" w:rsidRDefault="003D0FCB" w:rsidP="00D753B9">
      <w:pPr>
        <w:autoSpaceDE w:val="0"/>
        <w:autoSpaceDN w:val="0"/>
        <w:adjustRightInd w:val="0"/>
        <w:spacing w:after="0" w:line="240" w:lineRule="auto"/>
        <w:rPr>
          <w:rFonts w:ascii="Arial" w:hAnsi="Arial" w:cs="Arial"/>
          <w:b/>
          <w:bCs/>
          <w:i/>
          <w:iCs/>
          <w:color w:val="4000A2"/>
        </w:rPr>
      </w:pPr>
    </w:p>
    <w:p w14:paraId="3C8D9880" w14:textId="77777777" w:rsidR="00D753B9" w:rsidRPr="00D753B9" w:rsidRDefault="00D753B9" w:rsidP="00D753B9">
      <w:pPr>
        <w:autoSpaceDE w:val="0"/>
        <w:autoSpaceDN w:val="0"/>
        <w:adjustRightInd w:val="0"/>
        <w:spacing w:after="0" w:line="240" w:lineRule="auto"/>
        <w:rPr>
          <w:rFonts w:ascii="Arial" w:hAnsi="Arial" w:cs="Arial"/>
          <w:b/>
          <w:bCs/>
          <w:i/>
          <w:iCs/>
          <w:color w:val="4000A2"/>
        </w:rPr>
      </w:pPr>
      <w:r w:rsidRPr="00D753B9">
        <w:rPr>
          <w:rFonts w:ascii="Arial" w:hAnsi="Arial" w:cs="Arial"/>
          <w:b/>
          <w:bCs/>
          <w:i/>
          <w:iCs/>
          <w:color w:val="4000A2"/>
        </w:rPr>
        <w:t>This post is subject to a range of vetting checks.</w:t>
      </w:r>
    </w:p>
    <w:p w14:paraId="1F204C2E" w14:textId="77777777" w:rsidR="00D753B9" w:rsidRPr="00D753B9" w:rsidRDefault="00D753B9" w:rsidP="00D753B9">
      <w:pPr>
        <w:tabs>
          <w:tab w:val="left" w:pos="2977"/>
        </w:tabs>
        <w:jc w:val="both"/>
        <w:rPr>
          <w:rFonts w:ascii="Arial" w:hAnsi="Arial" w:cs="Arial"/>
          <w:b/>
        </w:rPr>
      </w:pPr>
    </w:p>
    <w:p w14:paraId="351746D8" w14:textId="77777777" w:rsidR="009E7AC5" w:rsidRDefault="009E7AC5"/>
    <w:sectPr w:rsidR="009E7AC5" w:rsidSect="005A0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E544B"/>
    <w:multiLevelType w:val="hybridMultilevel"/>
    <w:tmpl w:val="ED0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65025"/>
    <w:multiLevelType w:val="hybridMultilevel"/>
    <w:tmpl w:val="871A7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E18FE"/>
    <w:multiLevelType w:val="hybridMultilevel"/>
    <w:tmpl w:val="0F628F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7"/>
  </w:num>
  <w:num w:numId="3">
    <w:abstractNumId w:val="2"/>
  </w:num>
  <w:num w:numId="4">
    <w:abstractNumId w:val="1"/>
  </w:num>
  <w:num w:numId="5">
    <w:abstractNumId w:val="5"/>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B9"/>
    <w:rsid w:val="00217658"/>
    <w:rsid w:val="002A7EEC"/>
    <w:rsid w:val="002E082E"/>
    <w:rsid w:val="002E733E"/>
    <w:rsid w:val="003D0FCB"/>
    <w:rsid w:val="004C1134"/>
    <w:rsid w:val="008E1E06"/>
    <w:rsid w:val="008F0C58"/>
    <w:rsid w:val="00930BE0"/>
    <w:rsid w:val="0093446E"/>
    <w:rsid w:val="009C3B18"/>
    <w:rsid w:val="009E7AC5"/>
    <w:rsid w:val="00D7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B4C4"/>
  <w15:chartTrackingRefBased/>
  <w15:docId w15:val="{E536ECD8-DC8F-470C-BEB6-400D0A3B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3B9"/>
    <w:rPr>
      <w:color w:val="0563C1" w:themeColor="hyperlink"/>
      <w:u w:val="single"/>
    </w:rPr>
  </w:style>
  <w:style w:type="paragraph" w:customStyle="1" w:styleId="Default">
    <w:name w:val="Default"/>
    <w:rsid w:val="00D753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qFormat/>
    <w:rsid w:val="00D753B9"/>
    <w:pPr>
      <w:ind w:left="720"/>
      <w:contextualSpacing/>
    </w:pPr>
  </w:style>
  <w:style w:type="character" w:customStyle="1" w:styleId="ListParagraphChar">
    <w:name w:val="List Paragraph Char"/>
    <w:link w:val="ListParagraph"/>
    <w:rsid w:val="004C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outhsudan@oxfam.org.uk" TargetMode="External"/><Relationship Id="rId3" Type="http://schemas.openxmlformats.org/officeDocument/2006/relationships/settings" Target="settings.xml"/><Relationship Id="rId7" Type="http://schemas.openxmlformats.org/officeDocument/2006/relationships/hyperlink" Target="https://policy-practice.oxfam.org.uk/our-work/gender-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explore/how-oxfam-fights-povert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2023-01-11T09:05:00Z</dcterms:created>
  <dcterms:modified xsi:type="dcterms:W3CDTF">2023-01-11T09:05:00Z</dcterms:modified>
</cp:coreProperties>
</file>