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567" w:type="dxa"/>
        <w:tblLook w:val="04A0" w:firstRow="1" w:lastRow="0" w:firstColumn="1" w:lastColumn="0" w:noHBand="0" w:noVBand="1"/>
      </w:tblPr>
      <w:tblGrid>
        <w:gridCol w:w="10348"/>
      </w:tblGrid>
      <w:tr w:rsidR="00945576" w:rsidRPr="00945576" w:rsidTr="00987F74">
        <w:trPr>
          <w:trHeight w:val="726"/>
        </w:trPr>
        <w:tc>
          <w:tcPr>
            <w:tcW w:w="10348" w:type="dxa"/>
            <w:shd w:val="clear" w:color="auto" w:fill="93D300"/>
          </w:tcPr>
          <w:p w:rsidR="00987F74" w:rsidRDefault="00987F74" w:rsidP="00987F74">
            <w:pPr>
              <w:ind w:left="90"/>
              <w:jc w:val="center"/>
              <w:rPr>
                <w:rFonts w:ascii="Arial" w:hAnsi="Arial" w:cs="Calibri"/>
                <w:b/>
                <w:color w:val="FFFFFF" w:themeColor="background1"/>
                <w:sz w:val="28"/>
                <w:szCs w:val="28"/>
                <w:lang w:val="en-AU"/>
              </w:rPr>
            </w:pPr>
            <w:r>
              <w:rPr>
                <w:rFonts w:ascii="Arial" w:hAnsi="Arial" w:cs="Arial"/>
                <w:noProof/>
                <w:lang w:val="en-GB" w:eastAsia="en-GB"/>
              </w:rPr>
              <w:drawing>
                <wp:anchor distT="0" distB="0" distL="114300" distR="114300" simplePos="0" relativeHeight="251660288" behindDoc="1" locked="0" layoutInCell="1" allowOverlap="1">
                  <wp:simplePos x="0" y="0"/>
                  <wp:positionH relativeFrom="column">
                    <wp:posOffset>4315778</wp:posOffset>
                  </wp:positionH>
                  <wp:positionV relativeFrom="paragraph">
                    <wp:posOffset>-1474152</wp:posOffset>
                  </wp:positionV>
                  <wp:extent cx="2157412" cy="1454150"/>
                  <wp:effectExtent l="0" t="0" r="0" b="0"/>
                  <wp:wrapNone/>
                  <wp:docPr id="2" name="Picture 2"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049" cy="1454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F74" w:rsidRPr="00945576" w:rsidRDefault="00945576" w:rsidP="00987F74">
            <w:pPr>
              <w:ind w:left="90"/>
              <w:jc w:val="center"/>
              <w:rPr>
                <w:rFonts w:ascii="Arial" w:hAnsi="Arial" w:cs="Calibri"/>
                <w:b/>
                <w:lang w:val="en-AU"/>
              </w:rPr>
            </w:pPr>
            <w:r w:rsidRPr="00945576">
              <w:rPr>
                <w:rFonts w:ascii="Arial" w:hAnsi="Arial" w:cs="Calibri"/>
                <w:b/>
                <w:color w:val="FFFFFF" w:themeColor="background1"/>
                <w:sz w:val="28"/>
                <w:szCs w:val="28"/>
                <w:lang w:val="en-AU"/>
              </w:rPr>
              <w:t>CALL FOR PROPOSALS</w:t>
            </w:r>
          </w:p>
        </w:tc>
      </w:tr>
    </w:tbl>
    <w:p w:rsidR="00945576" w:rsidRPr="004E17CC" w:rsidRDefault="00945576" w:rsidP="00945576">
      <w:pPr>
        <w:ind w:left="720" w:firstLine="720"/>
        <w:jc w:val="center"/>
        <w:rPr>
          <w:rFonts w:asciiTheme="minorHAnsi" w:hAnsiTheme="minorHAnsi" w:cstheme="minorHAnsi"/>
          <w:b/>
        </w:rPr>
      </w:pPr>
      <w:r w:rsidRPr="004E17CC">
        <w:rPr>
          <w:rFonts w:asciiTheme="minorHAnsi" w:hAnsiTheme="minorHAnsi" w:cstheme="minorHAnsi"/>
          <w:b/>
        </w:rPr>
        <w:t xml:space="preserve">Provision of Unarmed Manned Guarding and Security Services at AAH Facilities in Juba, </w:t>
      </w:r>
      <w:proofErr w:type="spellStart"/>
      <w:r w:rsidR="0008164A" w:rsidRPr="004E17CC">
        <w:rPr>
          <w:rFonts w:asciiTheme="minorHAnsi" w:hAnsiTheme="minorHAnsi" w:cstheme="minorHAnsi"/>
          <w:b/>
        </w:rPr>
        <w:t>Wau</w:t>
      </w:r>
      <w:proofErr w:type="spellEnd"/>
      <w:r w:rsidR="0008164A" w:rsidRPr="004E17CC">
        <w:rPr>
          <w:rFonts w:asciiTheme="minorHAnsi" w:hAnsiTheme="minorHAnsi" w:cstheme="minorHAnsi"/>
          <w:b/>
        </w:rPr>
        <w:t xml:space="preserve">, Yei, </w:t>
      </w:r>
      <w:proofErr w:type="spellStart"/>
      <w:r w:rsidR="0080720B" w:rsidRPr="004E17CC">
        <w:rPr>
          <w:rFonts w:asciiTheme="minorHAnsi" w:hAnsiTheme="minorHAnsi" w:cstheme="minorHAnsi"/>
          <w:b/>
        </w:rPr>
        <w:t>Maban</w:t>
      </w:r>
      <w:proofErr w:type="spellEnd"/>
      <w:r w:rsidR="0080720B" w:rsidRPr="004E17CC">
        <w:rPr>
          <w:rFonts w:asciiTheme="minorHAnsi" w:hAnsiTheme="minorHAnsi" w:cstheme="minorHAnsi"/>
          <w:b/>
        </w:rPr>
        <w:t xml:space="preserve"> and </w:t>
      </w:r>
      <w:proofErr w:type="spellStart"/>
      <w:r w:rsidR="0080720B" w:rsidRPr="004E17CC">
        <w:rPr>
          <w:rFonts w:asciiTheme="minorHAnsi" w:hAnsiTheme="minorHAnsi" w:cstheme="minorHAnsi"/>
          <w:b/>
        </w:rPr>
        <w:t>Jamjang</w:t>
      </w:r>
      <w:proofErr w:type="spellEnd"/>
      <w:r w:rsidR="0080720B" w:rsidRPr="004E17CC">
        <w:rPr>
          <w:rFonts w:asciiTheme="minorHAnsi" w:hAnsiTheme="minorHAnsi" w:cstheme="minorHAnsi"/>
          <w:b/>
        </w:rPr>
        <w:t>,</w:t>
      </w:r>
      <w:r w:rsidRPr="004E17CC">
        <w:rPr>
          <w:rFonts w:asciiTheme="minorHAnsi" w:hAnsiTheme="minorHAnsi" w:cstheme="minorHAnsi"/>
          <w:b/>
        </w:rPr>
        <w:t xml:space="preserve"> South Sudan</w:t>
      </w:r>
    </w:p>
    <w:p w:rsidR="00945576" w:rsidRPr="004E17CC" w:rsidRDefault="00945576" w:rsidP="00945576">
      <w:pPr>
        <w:ind w:left="90"/>
        <w:jc w:val="center"/>
        <w:rPr>
          <w:rFonts w:asciiTheme="minorHAnsi" w:hAnsiTheme="minorHAnsi" w:cstheme="minorHAnsi"/>
          <w:noProof/>
          <w:lang w:val="en-GB" w:eastAsia="en-GB"/>
        </w:rPr>
      </w:pPr>
    </w:p>
    <w:p w:rsidR="00945576" w:rsidRPr="004E17CC" w:rsidRDefault="00987F74" w:rsidP="00987F74">
      <w:pPr>
        <w:ind w:left="720" w:firstLine="720"/>
        <w:jc w:val="center"/>
        <w:rPr>
          <w:rFonts w:asciiTheme="minorHAnsi" w:hAnsiTheme="minorHAnsi" w:cstheme="minorHAnsi"/>
          <w:b/>
          <w:sz w:val="22"/>
          <w:szCs w:val="22"/>
        </w:rPr>
      </w:pPr>
      <w:r w:rsidRPr="004E17CC">
        <w:rPr>
          <w:rFonts w:asciiTheme="minorHAnsi" w:hAnsiTheme="minorHAnsi" w:cstheme="minorHAnsi"/>
          <w:b/>
          <w:sz w:val="22"/>
          <w:szCs w:val="22"/>
        </w:rPr>
        <w:t>Ref: CFP/AAH-SS/</w:t>
      </w:r>
      <w:r w:rsidR="00945576" w:rsidRPr="004E17CC">
        <w:rPr>
          <w:rFonts w:asciiTheme="minorHAnsi" w:hAnsiTheme="minorHAnsi" w:cstheme="minorHAnsi"/>
          <w:b/>
          <w:sz w:val="22"/>
          <w:szCs w:val="22"/>
        </w:rPr>
        <w:t>SECURITY</w:t>
      </w:r>
      <w:r w:rsidRPr="004E17CC">
        <w:rPr>
          <w:rFonts w:asciiTheme="minorHAnsi" w:hAnsiTheme="minorHAnsi" w:cstheme="minorHAnsi"/>
          <w:b/>
          <w:sz w:val="22"/>
          <w:szCs w:val="22"/>
        </w:rPr>
        <w:t>/ 202</w:t>
      </w:r>
      <w:r w:rsidR="00254070">
        <w:rPr>
          <w:rFonts w:asciiTheme="minorHAnsi" w:hAnsiTheme="minorHAnsi" w:cstheme="minorHAnsi"/>
          <w:b/>
          <w:sz w:val="22"/>
          <w:szCs w:val="22"/>
        </w:rPr>
        <w:t xml:space="preserve">1 </w:t>
      </w:r>
    </w:p>
    <w:p w:rsidR="00945576" w:rsidRPr="004E17CC" w:rsidRDefault="00945576" w:rsidP="00945576">
      <w:pPr>
        <w:jc w:val="both"/>
        <w:rPr>
          <w:rFonts w:ascii="Calibri" w:eastAsia="Times New Roman" w:hAnsi="Calibri" w:cs="Calibri"/>
          <w:b/>
          <w:bCs/>
          <w:sz w:val="22"/>
          <w:szCs w:val="22"/>
          <w:lang w:val="en-GB" w:eastAsia="de-DE"/>
        </w:rPr>
      </w:pPr>
      <w:r w:rsidRPr="004E17CC">
        <w:rPr>
          <w:rFonts w:ascii="Calibri" w:eastAsia="Times New Roman" w:hAnsi="Calibri" w:cs="Calibri"/>
          <w:b/>
          <w:bCs/>
          <w:sz w:val="22"/>
          <w:szCs w:val="22"/>
          <w:u w:val="single"/>
          <w:lang w:val="en-GB" w:eastAsia="de-DE"/>
        </w:rPr>
        <w:t>Background</w:t>
      </w:r>
    </w:p>
    <w:p w:rsidR="00945576" w:rsidRPr="004E17CC" w:rsidRDefault="00945576" w:rsidP="00945576">
      <w:pPr>
        <w:jc w:val="both"/>
        <w:rPr>
          <w:rFonts w:ascii="Calibri" w:hAnsi="Calibri" w:cs="Calibri"/>
          <w:sz w:val="22"/>
          <w:szCs w:val="22"/>
        </w:rPr>
      </w:pPr>
      <w:r w:rsidRPr="004E17CC">
        <w:rPr>
          <w:rFonts w:ascii="Calibri" w:hAnsi="Calibri" w:cs="Calibri"/>
          <w:sz w:val="22"/>
          <w:szCs w:val="22"/>
        </w:rPr>
        <w:t xml:space="preserve">Action Africa Help International (AAH-I) is a </w:t>
      </w:r>
      <w:r w:rsidR="00A77E27" w:rsidRPr="004E17CC">
        <w:rPr>
          <w:rFonts w:ascii="Calibri" w:hAnsi="Calibri" w:cs="Calibri"/>
          <w:sz w:val="22"/>
          <w:szCs w:val="22"/>
        </w:rPr>
        <w:t>N</w:t>
      </w:r>
      <w:r w:rsidRPr="004E17CC">
        <w:rPr>
          <w:rFonts w:ascii="Calibri" w:hAnsi="Calibri" w:cs="Calibri"/>
          <w:sz w:val="22"/>
          <w:szCs w:val="22"/>
        </w:rPr>
        <w:t>on</w:t>
      </w:r>
      <w:r w:rsidR="00A77E27" w:rsidRPr="004E17CC">
        <w:rPr>
          <w:rFonts w:ascii="Calibri" w:hAnsi="Calibri" w:cs="Calibri"/>
          <w:sz w:val="22"/>
          <w:szCs w:val="22"/>
        </w:rPr>
        <w:t>-</w:t>
      </w:r>
      <w:r w:rsidRPr="004E17CC">
        <w:rPr>
          <w:rFonts w:ascii="Calibri" w:hAnsi="Calibri" w:cs="Calibri"/>
          <w:sz w:val="22"/>
          <w:szCs w:val="22"/>
        </w:rPr>
        <w:t>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945576" w:rsidRPr="00945576" w:rsidRDefault="00945576" w:rsidP="00945576">
      <w:pPr>
        <w:jc w:val="both"/>
        <w:rPr>
          <w:rFonts w:ascii="Arial" w:hAnsi="Arial"/>
          <w:sz w:val="22"/>
          <w:szCs w:val="22"/>
        </w:rPr>
      </w:pPr>
    </w:p>
    <w:p w:rsidR="00945576" w:rsidRPr="004E17CC" w:rsidRDefault="00945576" w:rsidP="00945576">
      <w:pPr>
        <w:numPr>
          <w:ilvl w:val="0"/>
          <w:numId w:val="1"/>
        </w:numPr>
        <w:ind w:hanging="630"/>
        <w:rPr>
          <w:rFonts w:asciiTheme="minorHAnsi" w:hAnsiTheme="minorHAnsi" w:cstheme="minorHAnsi"/>
          <w:b/>
          <w:sz w:val="22"/>
          <w:szCs w:val="22"/>
        </w:rPr>
      </w:pPr>
      <w:r w:rsidRPr="004E17CC">
        <w:rPr>
          <w:rFonts w:asciiTheme="minorHAnsi" w:hAnsiTheme="minorHAnsi" w:cstheme="minorHAnsi"/>
          <w:b/>
          <w:sz w:val="22"/>
          <w:szCs w:val="22"/>
        </w:rPr>
        <w:t>Background and  Call for Proposal:</w:t>
      </w:r>
    </w:p>
    <w:p w:rsidR="00945576" w:rsidRPr="004E17CC" w:rsidRDefault="00945576" w:rsidP="00945576">
      <w:pPr>
        <w:ind w:left="720"/>
        <w:rPr>
          <w:rFonts w:asciiTheme="minorHAnsi" w:hAnsiTheme="minorHAnsi" w:cstheme="minorHAnsi"/>
          <w:b/>
          <w:sz w:val="22"/>
          <w:szCs w:val="22"/>
        </w:rPr>
      </w:pPr>
    </w:p>
    <w:p w:rsidR="00945576" w:rsidRDefault="00945576" w:rsidP="00945576">
      <w:pPr>
        <w:jc w:val="both"/>
        <w:rPr>
          <w:rFonts w:asciiTheme="minorHAnsi" w:hAnsiTheme="minorHAnsi" w:cstheme="minorHAnsi"/>
          <w:sz w:val="22"/>
          <w:szCs w:val="22"/>
        </w:rPr>
      </w:pPr>
      <w:r w:rsidRPr="004E17CC">
        <w:rPr>
          <w:rFonts w:asciiTheme="minorHAnsi" w:hAnsiTheme="minorHAnsi" w:cstheme="minorHAnsi"/>
          <w:sz w:val="22"/>
          <w:szCs w:val="22"/>
        </w:rPr>
        <w:t>Currently, AAHI South Sudan is providing security se</w:t>
      </w:r>
      <w:r w:rsidR="00921284" w:rsidRPr="004E17CC">
        <w:rPr>
          <w:rFonts w:asciiTheme="minorHAnsi" w:hAnsiTheme="minorHAnsi" w:cstheme="minorHAnsi"/>
          <w:sz w:val="22"/>
          <w:szCs w:val="22"/>
        </w:rPr>
        <w:t xml:space="preserve">rvices to its premises through </w:t>
      </w:r>
      <w:r w:rsidRPr="004E17CC">
        <w:rPr>
          <w:rFonts w:asciiTheme="minorHAnsi" w:hAnsiTheme="minorHAnsi" w:cstheme="minorHAnsi"/>
          <w:sz w:val="22"/>
          <w:szCs w:val="22"/>
        </w:rPr>
        <w:t>profession</w:t>
      </w:r>
      <w:r w:rsidR="00155BD3" w:rsidRPr="004E17CC">
        <w:rPr>
          <w:rFonts w:asciiTheme="minorHAnsi" w:hAnsiTheme="minorHAnsi" w:cstheme="minorHAnsi"/>
          <w:sz w:val="22"/>
          <w:szCs w:val="22"/>
        </w:rPr>
        <w:t>al</w:t>
      </w:r>
      <w:r w:rsidRPr="004E17CC">
        <w:rPr>
          <w:rFonts w:asciiTheme="minorHAnsi" w:hAnsiTheme="minorHAnsi" w:cstheme="minorHAnsi"/>
          <w:sz w:val="22"/>
          <w:szCs w:val="22"/>
        </w:rPr>
        <w:t xml:space="preserve"> and registered security companies responsible for the guarding and security services at its facilities in South Sudan. </w:t>
      </w:r>
      <w:r w:rsidR="00B51A6E">
        <w:rPr>
          <w:rFonts w:asciiTheme="minorHAnsi" w:hAnsiTheme="minorHAnsi" w:cstheme="minorHAnsi"/>
          <w:sz w:val="22"/>
          <w:szCs w:val="22"/>
        </w:rPr>
        <w:t xml:space="preserve">This is therefore, to request </w:t>
      </w:r>
      <w:r w:rsidRPr="004E17CC">
        <w:rPr>
          <w:rFonts w:asciiTheme="minorHAnsi" w:hAnsiTheme="minorHAnsi" w:cstheme="minorHAnsi"/>
          <w:sz w:val="22"/>
          <w:szCs w:val="22"/>
        </w:rPr>
        <w:t xml:space="preserve">for proposals from eligible and legally operating competent and reputable service providers in South Sudan, to provide Unarmed Manned Guarding and Security Services at its Facilities located in Juba, </w:t>
      </w:r>
      <w:proofErr w:type="spellStart"/>
      <w:r w:rsidRPr="004E17CC">
        <w:rPr>
          <w:rFonts w:asciiTheme="minorHAnsi" w:hAnsiTheme="minorHAnsi" w:cstheme="minorHAnsi"/>
          <w:sz w:val="22"/>
          <w:szCs w:val="22"/>
        </w:rPr>
        <w:t>Ma</w:t>
      </w:r>
      <w:r w:rsidR="00B51A6E">
        <w:rPr>
          <w:rFonts w:asciiTheme="minorHAnsi" w:hAnsiTheme="minorHAnsi" w:cstheme="minorHAnsi"/>
          <w:sz w:val="22"/>
          <w:szCs w:val="22"/>
        </w:rPr>
        <w:t>ban</w:t>
      </w:r>
      <w:proofErr w:type="spellEnd"/>
      <w:r w:rsidR="00B51A6E">
        <w:rPr>
          <w:rFonts w:asciiTheme="minorHAnsi" w:hAnsiTheme="minorHAnsi" w:cstheme="minorHAnsi"/>
          <w:sz w:val="22"/>
          <w:szCs w:val="22"/>
        </w:rPr>
        <w:t xml:space="preserve"> and </w:t>
      </w:r>
      <w:proofErr w:type="spellStart"/>
      <w:r w:rsidR="00B51A6E">
        <w:rPr>
          <w:rFonts w:asciiTheme="minorHAnsi" w:hAnsiTheme="minorHAnsi" w:cstheme="minorHAnsi"/>
          <w:sz w:val="22"/>
          <w:szCs w:val="22"/>
        </w:rPr>
        <w:t>Jamjang</w:t>
      </w:r>
      <w:proofErr w:type="spellEnd"/>
      <w:r w:rsidR="00B51A6E">
        <w:rPr>
          <w:rFonts w:asciiTheme="minorHAnsi" w:hAnsiTheme="minorHAnsi" w:cstheme="minorHAnsi"/>
          <w:sz w:val="22"/>
          <w:szCs w:val="22"/>
        </w:rPr>
        <w:t>, in South Sudan as follows:</w:t>
      </w:r>
    </w:p>
    <w:p w:rsidR="00B51A6E" w:rsidRPr="004E17CC" w:rsidRDefault="00B51A6E" w:rsidP="00945576">
      <w:pPr>
        <w:jc w:val="both"/>
        <w:rPr>
          <w:rFonts w:asciiTheme="minorHAnsi" w:hAnsiTheme="minorHAnsi" w:cstheme="minorHAnsi"/>
          <w:sz w:val="22"/>
          <w:szCs w:val="22"/>
        </w:rPr>
      </w:pPr>
    </w:p>
    <w:p w:rsidR="00945576" w:rsidRPr="004E17CC" w:rsidRDefault="00945576" w:rsidP="00945576">
      <w:pPr>
        <w:jc w:val="both"/>
        <w:rPr>
          <w:rFonts w:asciiTheme="minorHAnsi" w:hAnsiTheme="minorHAnsi" w:cstheme="minorHAnsi"/>
          <w:sz w:val="22"/>
          <w:szCs w:val="22"/>
        </w:rPr>
      </w:pPr>
    </w:p>
    <w:p w:rsidR="00945576" w:rsidRPr="004E17CC" w:rsidRDefault="00945576" w:rsidP="00945576">
      <w:pPr>
        <w:numPr>
          <w:ilvl w:val="0"/>
          <w:numId w:val="1"/>
        </w:numPr>
        <w:ind w:hanging="720"/>
        <w:jc w:val="both"/>
        <w:rPr>
          <w:rFonts w:asciiTheme="minorHAnsi" w:hAnsiTheme="minorHAnsi" w:cstheme="minorHAnsi"/>
          <w:sz w:val="22"/>
          <w:szCs w:val="22"/>
        </w:rPr>
      </w:pPr>
      <w:r w:rsidRPr="004E17CC">
        <w:rPr>
          <w:rFonts w:asciiTheme="minorHAnsi" w:hAnsiTheme="minorHAnsi" w:cstheme="minorHAnsi"/>
          <w:b/>
          <w:sz w:val="22"/>
          <w:szCs w:val="22"/>
        </w:rPr>
        <w:t xml:space="preserve">Details of </w:t>
      </w:r>
      <w:r w:rsidR="00921284" w:rsidRPr="004E17CC">
        <w:rPr>
          <w:rFonts w:asciiTheme="minorHAnsi" w:hAnsiTheme="minorHAnsi" w:cstheme="minorHAnsi"/>
          <w:b/>
          <w:sz w:val="22"/>
          <w:szCs w:val="22"/>
        </w:rPr>
        <w:t>locations/</w:t>
      </w:r>
      <w:r w:rsidRPr="004E17CC">
        <w:rPr>
          <w:rFonts w:asciiTheme="minorHAnsi" w:hAnsiTheme="minorHAnsi" w:cstheme="minorHAnsi"/>
          <w:b/>
          <w:sz w:val="22"/>
          <w:szCs w:val="22"/>
        </w:rPr>
        <w:t>Site</w:t>
      </w:r>
      <w:r w:rsidR="00921284" w:rsidRPr="004E17CC">
        <w:rPr>
          <w:rFonts w:asciiTheme="minorHAnsi" w:hAnsiTheme="minorHAnsi" w:cstheme="minorHAnsi"/>
          <w:b/>
          <w:sz w:val="22"/>
          <w:szCs w:val="22"/>
        </w:rPr>
        <w:t>s</w:t>
      </w:r>
      <w:r w:rsidRPr="004E17CC">
        <w:rPr>
          <w:rFonts w:asciiTheme="minorHAnsi" w:hAnsiTheme="minorHAnsi" w:cstheme="minorHAnsi"/>
          <w:b/>
          <w:sz w:val="22"/>
          <w:szCs w:val="22"/>
        </w:rPr>
        <w:t xml:space="preserve"> Setup </w:t>
      </w:r>
      <w:r w:rsidR="00921284" w:rsidRPr="004E17CC">
        <w:rPr>
          <w:rFonts w:asciiTheme="minorHAnsi" w:hAnsiTheme="minorHAnsi" w:cstheme="minorHAnsi"/>
          <w:sz w:val="22"/>
          <w:szCs w:val="22"/>
        </w:rPr>
        <w:t>should be picked from AAHI/UNHCR Logistic base opposite JIT Super market.</w:t>
      </w:r>
    </w:p>
    <w:p w:rsidR="00945576" w:rsidRPr="004E17CC" w:rsidRDefault="00945576" w:rsidP="00945576">
      <w:pPr>
        <w:jc w:val="both"/>
        <w:rPr>
          <w:rFonts w:asciiTheme="minorHAnsi" w:hAnsiTheme="minorHAnsi" w:cstheme="minorHAnsi"/>
          <w:sz w:val="22"/>
          <w:szCs w:val="22"/>
        </w:rPr>
      </w:pP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 xml:space="preserve">    </w:t>
      </w:r>
      <w:r w:rsidR="009864B2" w:rsidRPr="004E17CC">
        <w:rPr>
          <w:rFonts w:asciiTheme="minorHAnsi" w:hAnsiTheme="minorHAnsi" w:cstheme="minorHAnsi"/>
          <w:color w:val="000000"/>
          <w:sz w:val="22"/>
          <w:szCs w:val="22"/>
        </w:rPr>
        <w:tab/>
        <w:t>2</w:t>
      </w:r>
      <w:r w:rsidRPr="004E17CC">
        <w:rPr>
          <w:rFonts w:asciiTheme="minorHAnsi" w:hAnsiTheme="minorHAnsi" w:cstheme="minorHAnsi"/>
          <w:b/>
          <w:color w:val="000000"/>
          <w:sz w:val="22"/>
          <w:szCs w:val="22"/>
        </w:rPr>
        <w:t>.</w:t>
      </w:r>
      <w:r w:rsidRPr="004E17CC">
        <w:rPr>
          <w:rFonts w:asciiTheme="minorHAnsi" w:hAnsiTheme="minorHAnsi" w:cstheme="minorHAnsi"/>
          <w:color w:val="000000"/>
          <w:sz w:val="22"/>
          <w:szCs w:val="22"/>
        </w:rPr>
        <w:t>0</w:t>
      </w:r>
      <w:r w:rsidRPr="004E17CC">
        <w:rPr>
          <w:rFonts w:asciiTheme="minorHAnsi" w:hAnsiTheme="minorHAnsi" w:cstheme="minorHAnsi"/>
          <w:b/>
          <w:color w:val="000000"/>
          <w:sz w:val="22"/>
          <w:szCs w:val="22"/>
        </w:rPr>
        <w:tab/>
      </w:r>
      <w:r w:rsidRPr="004E17CC">
        <w:rPr>
          <w:rFonts w:asciiTheme="minorHAnsi" w:hAnsiTheme="minorHAnsi" w:cstheme="minorHAnsi"/>
          <w:b/>
          <w:color w:val="000000"/>
          <w:sz w:val="22"/>
          <w:szCs w:val="22"/>
        </w:rPr>
        <w:tab/>
        <w:t>Eligibility and requirements</w:t>
      </w:r>
      <w:r w:rsidRPr="004E17CC">
        <w:rPr>
          <w:rFonts w:asciiTheme="minorHAnsi" w:hAnsiTheme="minorHAnsi" w:cstheme="minorHAnsi"/>
          <w:color w:val="000000"/>
          <w:sz w:val="22"/>
          <w:szCs w:val="22"/>
        </w:rPr>
        <w:t>:</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 xml:space="preserve">     </w:t>
      </w:r>
      <w:r w:rsidR="009864B2" w:rsidRPr="004E17CC">
        <w:rPr>
          <w:rFonts w:asciiTheme="minorHAnsi" w:hAnsiTheme="minorHAnsi" w:cstheme="minorHAnsi"/>
          <w:color w:val="000000"/>
          <w:sz w:val="22"/>
          <w:szCs w:val="22"/>
        </w:rPr>
        <w:tab/>
        <w:t>2</w:t>
      </w:r>
      <w:r w:rsidRPr="004E17CC">
        <w:rPr>
          <w:rFonts w:asciiTheme="minorHAnsi" w:hAnsiTheme="minorHAnsi" w:cstheme="minorHAnsi"/>
          <w:color w:val="000000"/>
          <w:sz w:val="22"/>
          <w:szCs w:val="22"/>
        </w:rPr>
        <w:t>.1</w:t>
      </w: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r>
      <w:r w:rsidRPr="004E17CC">
        <w:rPr>
          <w:rFonts w:asciiTheme="minorHAnsi" w:hAnsiTheme="minorHAnsi" w:cstheme="minorHAnsi"/>
          <w:b/>
          <w:color w:val="000000"/>
          <w:sz w:val="22"/>
          <w:szCs w:val="22"/>
        </w:rPr>
        <w:t>Administrative requirements</w:t>
      </w:r>
      <w:r w:rsidRPr="004E17CC">
        <w:rPr>
          <w:rFonts w:asciiTheme="minorHAnsi" w:hAnsiTheme="minorHAnsi" w:cstheme="minorHAnsi"/>
          <w:color w:val="000000"/>
          <w:sz w:val="22"/>
          <w:szCs w:val="22"/>
        </w:rPr>
        <w:t>:</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DB00F2">
      <w:pPr>
        <w:rPr>
          <w:rFonts w:asciiTheme="minorHAnsi" w:hAnsiTheme="minorHAnsi" w:cstheme="minorHAnsi"/>
          <w:color w:val="000000"/>
          <w:sz w:val="22"/>
          <w:szCs w:val="22"/>
        </w:rPr>
      </w:pP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r>
      <w:r w:rsidR="009864B2" w:rsidRPr="004E17CC">
        <w:rPr>
          <w:rFonts w:asciiTheme="minorHAnsi" w:hAnsiTheme="minorHAnsi" w:cstheme="minorHAnsi"/>
          <w:color w:val="000000"/>
          <w:sz w:val="22"/>
          <w:szCs w:val="22"/>
        </w:rPr>
        <w:t>2</w:t>
      </w:r>
      <w:r w:rsidRPr="004E17CC">
        <w:rPr>
          <w:rFonts w:asciiTheme="minorHAnsi" w:hAnsiTheme="minorHAnsi" w:cstheme="minorHAnsi"/>
          <w:color w:val="000000"/>
          <w:sz w:val="22"/>
          <w:szCs w:val="22"/>
        </w:rPr>
        <w:t>.1.1</w:t>
      </w:r>
      <w:r w:rsidRPr="004E17CC">
        <w:rPr>
          <w:rFonts w:asciiTheme="minorHAnsi" w:hAnsiTheme="minorHAnsi" w:cstheme="minorHAnsi"/>
          <w:color w:val="000000"/>
          <w:sz w:val="22"/>
          <w:szCs w:val="22"/>
        </w:rPr>
        <w:tab/>
        <w:t>Valid Certificate of Incorporation as a Business in South Sudan</w:t>
      </w: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.1.2</w:t>
      </w:r>
      <w:r w:rsidR="00945576" w:rsidRPr="004E17CC">
        <w:rPr>
          <w:rFonts w:asciiTheme="minorHAnsi" w:hAnsiTheme="minorHAnsi" w:cstheme="minorHAnsi"/>
          <w:color w:val="000000"/>
          <w:sz w:val="22"/>
          <w:szCs w:val="22"/>
        </w:rPr>
        <w:tab/>
        <w:t>Valid Certificate and License to Operate as a Security Service Provider, from the South Sudan, Ministry of the Interior and a No- Objection Clearance from the South Sudan Police.</w:t>
      </w:r>
    </w:p>
    <w:p w:rsidR="00945576" w:rsidRPr="004E17CC" w:rsidRDefault="009864B2" w:rsidP="0011072B">
      <w:pPr>
        <w:ind w:left="2160" w:hanging="720"/>
        <w:jc w:val="both"/>
        <w:rPr>
          <w:rFonts w:asciiTheme="minorHAnsi" w:hAnsiTheme="minorHAnsi" w:cstheme="minorHAnsi"/>
          <w:b/>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.1.3</w:t>
      </w:r>
      <w:r w:rsidR="00945576" w:rsidRPr="004E17CC">
        <w:rPr>
          <w:rFonts w:asciiTheme="minorHAnsi" w:hAnsiTheme="minorHAnsi" w:cstheme="minorHAnsi"/>
          <w:color w:val="000000"/>
          <w:sz w:val="22"/>
          <w:szCs w:val="22"/>
        </w:rPr>
        <w:tab/>
        <w:t xml:space="preserve">Proof of Registration with the Tax Agency and latest Tax Compliance Certificate issued between </w:t>
      </w:r>
      <w:r w:rsidR="0011072B" w:rsidRPr="004E17CC">
        <w:rPr>
          <w:rFonts w:asciiTheme="minorHAnsi" w:hAnsiTheme="minorHAnsi" w:cstheme="minorHAnsi"/>
          <w:b/>
          <w:color w:val="000000"/>
          <w:sz w:val="22"/>
          <w:szCs w:val="22"/>
        </w:rPr>
        <w:t>October 201</w:t>
      </w:r>
      <w:r w:rsidR="00254070">
        <w:rPr>
          <w:rFonts w:asciiTheme="minorHAnsi" w:hAnsiTheme="minorHAnsi" w:cstheme="minorHAnsi"/>
          <w:b/>
          <w:color w:val="000000"/>
          <w:sz w:val="22"/>
          <w:szCs w:val="22"/>
        </w:rPr>
        <w:t>9</w:t>
      </w:r>
      <w:r w:rsidR="00945576" w:rsidRPr="004E17CC">
        <w:rPr>
          <w:rFonts w:asciiTheme="minorHAnsi" w:hAnsiTheme="minorHAnsi" w:cstheme="minorHAnsi"/>
          <w:color w:val="000000"/>
          <w:sz w:val="22"/>
          <w:szCs w:val="22"/>
        </w:rPr>
        <w:t xml:space="preserve"> and </w:t>
      </w:r>
      <w:r w:rsidR="0011072B" w:rsidRPr="004E17CC">
        <w:rPr>
          <w:rFonts w:asciiTheme="minorHAnsi" w:hAnsiTheme="minorHAnsi" w:cstheme="minorHAnsi"/>
          <w:b/>
          <w:color w:val="000000"/>
          <w:sz w:val="22"/>
          <w:szCs w:val="22"/>
        </w:rPr>
        <w:t>March</w:t>
      </w:r>
      <w:r w:rsidR="0011072B" w:rsidRPr="004E17CC">
        <w:rPr>
          <w:rFonts w:asciiTheme="minorHAnsi" w:hAnsiTheme="minorHAnsi" w:cstheme="minorHAnsi"/>
          <w:color w:val="000000"/>
          <w:sz w:val="22"/>
          <w:szCs w:val="22"/>
        </w:rPr>
        <w:t xml:space="preserve"> </w:t>
      </w:r>
      <w:r w:rsidR="00945576" w:rsidRPr="004E17CC">
        <w:rPr>
          <w:rFonts w:asciiTheme="minorHAnsi" w:hAnsiTheme="minorHAnsi" w:cstheme="minorHAnsi"/>
          <w:b/>
          <w:color w:val="000000"/>
          <w:sz w:val="22"/>
          <w:szCs w:val="22"/>
        </w:rPr>
        <w:t>20</w:t>
      </w:r>
      <w:r w:rsidR="00254070">
        <w:rPr>
          <w:rFonts w:asciiTheme="minorHAnsi" w:hAnsiTheme="minorHAnsi" w:cstheme="minorHAnsi"/>
          <w:b/>
          <w:color w:val="000000"/>
          <w:sz w:val="22"/>
          <w:szCs w:val="22"/>
        </w:rPr>
        <w:t>20</w:t>
      </w: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.1.4</w:t>
      </w:r>
      <w:r w:rsidR="00945576" w:rsidRPr="004E17CC">
        <w:rPr>
          <w:rFonts w:asciiTheme="minorHAnsi" w:hAnsiTheme="minorHAnsi" w:cstheme="minorHAnsi"/>
          <w:color w:val="000000"/>
          <w:sz w:val="22"/>
          <w:szCs w:val="22"/>
        </w:rPr>
        <w:tab/>
        <w:t xml:space="preserve">Letter of No Objection to operate in </w:t>
      </w:r>
      <w:proofErr w:type="spellStart"/>
      <w:r w:rsidR="00945576" w:rsidRPr="004E17CC">
        <w:rPr>
          <w:rFonts w:asciiTheme="minorHAnsi" w:hAnsiTheme="minorHAnsi" w:cstheme="minorHAnsi"/>
          <w:color w:val="000000"/>
          <w:sz w:val="22"/>
          <w:szCs w:val="22"/>
        </w:rPr>
        <w:t>Ruweng</w:t>
      </w:r>
      <w:proofErr w:type="spellEnd"/>
      <w:r w:rsidR="00945576" w:rsidRPr="004E17CC">
        <w:rPr>
          <w:rFonts w:asciiTheme="minorHAnsi" w:hAnsiTheme="minorHAnsi" w:cstheme="minorHAnsi"/>
          <w:color w:val="000000"/>
          <w:sz w:val="22"/>
          <w:szCs w:val="22"/>
        </w:rPr>
        <w:t xml:space="preserve"> State</w:t>
      </w:r>
      <w:r w:rsidR="0011072B" w:rsidRPr="004E17CC">
        <w:rPr>
          <w:rFonts w:asciiTheme="minorHAnsi" w:hAnsiTheme="minorHAnsi" w:cstheme="minorHAnsi"/>
          <w:color w:val="000000"/>
          <w:sz w:val="22"/>
          <w:szCs w:val="22"/>
        </w:rPr>
        <w:t xml:space="preserve"> and </w:t>
      </w:r>
      <w:proofErr w:type="spellStart"/>
      <w:r w:rsidR="0011072B" w:rsidRPr="004E17CC">
        <w:rPr>
          <w:rFonts w:asciiTheme="minorHAnsi" w:hAnsiTheme="minorHAnsi" w:cstheme="minorHAnsi"/>
          <w:color w:val="000000"/>
          <w:sz w:val="22"/>
          <w:szCs w:val="22"/>
        </w:rPr>
        <w:t>Maban</w:t>
      </w:r>
      <w:proofErr w:type="spellEnd"/>
      <w:r w:rsidR="00945576" w:rsidRPr="004E17CC">
        <w:rPr>
          <w:rFonts w:asciiTheme="minorHAnsi" w:hAnsiTheme="minorHAnsi" w:cstheme="minorHAnsi"/>
          <w:color w:val="000000"/>
          <w:sz w:val="22"/>
          <w:szCs w:val="22"/>
        </w:rPr>
        <w:t xml:space="preserve"> issued by the relevant State Authority.</w:t>
      </w:r>
    </w:p>
    <w:p w:rsidR="00945576" w:rsidRPr="004E17CC" w:rsidRDefault="009864B2" w:rsidP="00945576">
      <w:pPr>
        <w:ind w:left="720" w:firstLine="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.1.5</w:t>
      </w:r>
      <w:r w:rsidR="00945576" w:rsidRPr="004E17CC">
        <w:rPr>
          <w:rFonts w:asciiTheme="minorHAnsi" w:hAnsiTheme="minorHAnsi" w:cstheme="minorHAnsi"/>
          <w:color w:val="000000"/>
          <w:sz w:val="22"/>
          <w:szCs w:val="22"/>
        </w:rPr>
        <w:tab/>
        <w:t>Complete and certified Article and Memorandum of Association.</w:t>
      </w:r>
    </w:p>
    <w:p w:rsidR="00945576" w:rsidRPr="004E17CC" w:rsidRDefault="00945576" w:rsidP="00945576">
      <w:pPr>
        <w:ind w:left="720" w:firstLine="720"/>
        <w:jc w:val="both"/>
        <w:rPr>
          <w:rFonts w:asciiTheme="minorHAnsi" w:hAnsiTheme="minorHAnsi" w:cstheme="minorHAnsi"/>
          <w:color w:val="000000"/>
          <w:sz w:val="22"/>
          <w:szCs w:val="22"/>
        </w:rPr>
      </w:pP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 xml:space="preserve">     </w:t>
      </w:r>
      <w:r w:rsidR="009864B2" w:rsidRPr="004E17CC">
        <w:rPr>
          <w:rFonts w:asciiTheme="minorHAnsi" w:hAnsiTheme="minorHAnsi" w:cstheme="minorHAnsi"/>
          <w:b/>
          <w:color w:val="000000"/>
          <w:sz w:val="22"/>
          <w:szCs w:val="22"/>
        </w:rPr>
        <w:t>2</w:t>
      </w:r>
      <w:r w:rsidRPr="004E17CC">
        <w:rPr>
          <w:rFonts w:asciiTheme="minorHAnsi" w:hAnsiTheme="minorHAnsi" w:cstheme="minorHAnsi"/>
          <w:b/>
          <w:color w:val="000000"/>
          <w:sz w:val="22"/>
          <w:szCs w:val="22"/>
        </w:rPr>
        <w:t>.2</w:t>
      </w:r>
      <w:r w:rsidRPr="004E17CC">
        <w:rPr>
          <w:rFonts w:asciiTheme="minorHAnsi" w:hAnsiTheme="minorHAnsi" w:cstheme="minorHAnsi"/>
          <w:b/>
          <w:color w:val="000000"/>
          <w:sz w:val="22"/>
          <w:szCs w:val="22"/>
        </w:rPr>
        <w:tab/>
      </w:r>
      <w:r w:rsidRPr="004E17CC">
        <w:rPr>
          <w:rFonts w:asciiTheme="minorHAnsi" w:hAnsiTheme="minorHAnsi" w:cstheme="minorHAnsi"/>
          <w:color w:val="000000"/>
          <w:sz w:val="22"/>
          <w:szCs w:val="22"/>
        </w:rPr>
        <w:tab/>
      </w:r>
      <w:r w:rsidRPr="004E17CC">
        <w:rPr>
          <w:rFonts w:asciiTheme="minorHAnsi" w:hAnsiTheme="minorHAnsi" w:cstheme="minorHAnsi"/>
          <w:b/>
          <w:color w:val="000000"/>
          <w:sz w:val="22"/>
          <w:szCs w:val="22"/>
        </w:rPr>
        <w:t>Technical Requirements</w:t>
      </w:r>
      <w:r w:rsidRPr="004E17CC">
        <w:rPr>
          <w:rFonts w:asciiTheme="minorHAnsi" w:hAnsiTheme="minorHAnsi" w:cstheme="minorHAnsi"/>
          <w:color w:val="000000"/>
          <w:sz w:val="22"/>
          <w:szCs w:val="22"/>
        </w:rPr>
        <w:t>:</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.2.1</w:t>
      </w:r>
      <w:r w:rsidR="00945576" w:rsidRPr="004E17CC">
        <w:rPr>
          <w:rFonts w:asciiTheme="minorHAnsi" w:hAnsiTheme="minorHAnsi" w:cstheme="minorHAnsi"/>
          <w:color w:val="000000"/>
          <w:sz w:val="22"/>
          <w:szCs w:val="22"/>
        </w:rPr>
        <w:tab/>
        <w:t xml:space="preserve">Proof that the Service Provider has provided similar services to Government, Private Business Firms or </w:t>
      </w:r>
      <w:r w:rsidR="0011072B" w:rsidRPr="004E17CC">
        <w:rPr>
          <w:rFonts w:asciiTheme="minorHAnsi" w:hAnsiTheme="minorHAnsi" w:cstheme="minorHAnsi"/>
          <w:color w:val="000000"/>
          <w:sz w:val="22"/>
          <w:szCs w:val="22"/>
        </w:rPr>
        <w:t>Non-Governmental</w:t>
      </w:r>
      <w:r w:rsidR="00945576" w:rsidRPr="004E17CC">
        <w:rPr>
          <w:rFonts w:asciiTheme="minorHAnsi" w:hAnsiTheme="minorHAnsi" w:cstheme="minorHAnsi"/>
          <w:color w:val="000000"/>
          <w:sz w:val="22"/>
          <w:szCs w:val="22"/>
        </w:rPr>
        <w:t xml:space="preserve"> Entities in the past 3 years.</w:t>
      </w: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.2.2</w:t>
      </w:r>
      <w:r w:rsidR="00945576" w:rsidRPr="004E17CC">
        <w:rPr>
          <w:rFonts w:asciiTheme="minorHAnsi" w:hAnsiTheme="minorHAnsi" w:cstheme="minorHAnsi"/>
          <w:color w:val="000000"/>
          <w:sz w:val="22"/>
          <w:szCs w:val="22"/>
        </w:rPr>
        <w:tab/>
        <w:t>Recommendations of Satisfactory performance from past and present clients (preferably from Private Business Firms or NGOs). The Recommendation should be signed by a Senior Officer from the entity and MUST include the full contact details (physical address, phone numbers and email address).</w:t>
      </w: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.2.3</w:t>
      </w:r>
      <w:r w:rsidR="00945576" w:rsidRPr="004E17CC">
        <w:rPr>
          <w:rFonts w:asciiTheme="minorHAnsi" w:hAnsiTheme="minorHAnsi" w:cstheme="minorHAnsi"/>
          <w:color w:val="000000"/>
          <w:sz w:val="22"/>
          <w:szCs w:val="22"/>
        </w:rPr>
        <w:tab/>
        <w:t xml:space="preserve">Service Provider’s Human Resources Administration Set Up, Key Policies and Staffing (including but not limited to: Gender Policy, Prevention of Sexual Exploitation and Child </w:t>
      </w:r>
      <w:proofErr w:type="spellStart"/>
      <w:r w:rsidR="00945576" w:rsidRPr="004E17CC">
        <w:rPr>
          <w:rFonts w:asciiTheme="minorHAnsi" w:hAnsiTheme="minorHAnsi" w:cstheme="minorHAnsi"/>
          <w:color w:val="000000"/>
          <w:sz w:val="22"/>
          <w:szCs w:val="22"/>
        </w:rPr>
        <w:t>Labour</w:t>
      </w:r>
      <w:proofErr w:type="spellEnd"/>
      <w:r w:rsidR="00945576" w:rsidRPr="004E17CC">
        <w:rPr>
          <w:rFonts w:asciiTheme="minorHAnsi" w:hAnsiTheme="minorHAnsi" w:cstheme="minorHAnsi"/>
          <w:color w:val="000000"/>
          <w:sz w:val="22"/>
          <w:szCs w:val="22"/>
        </w:rPr>
        <w:t>, HIV/AIDS Policy, code of conduct, among others)</w:t>
      </w: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lastRenderedPageBreak/>
        <w:t>2</w:t>
      </w:r>
      <w:r w:rsidR="00945576" w:rsidRPr="004E17CC">
        <w:rPr>
          <w:rFonts w:asciiTheme="minorHAnsi" w:hAnsiTheme="minorHAnsi" w:cstheme="minorHAnsi"/>
          <w:color w:val="000000"/>
          <w:sz w:val="22"/>
          <w:szCs w:val="22"/>
        </w:rPr>
        <w:t>.2.4</w:t>
      </w:r>
      <w:r w:rsidR="00945576" w:rsidRPr="004E17CC">
        <w:rPr>
          <w:rFonts w:asciiTheme="minorHAnsi" w:hAnsiTheme="minorHAnsi" w:cstheme="minorHAnsi"/>
          <w:color w:val="000000"/>
          <w:sz w:val="22"/>
          <w:szCs w:val="22"/>
        </w:rPr>
        <w:tab/>
        <w:t>Proof of Valid Insurance Cover; both Business Insurance and Personnel Insurance and letter of No Objection from the Service Provider’s Insurance provider to cover additional personnel</w:t>
      </w: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.2.5</w:t>
      </w:r>
      <w:r w:rsidR="00945576" w:rsidRPr="004E17CC">
        <w:rPr>
          <w:rFonts w:asciiTheme="minorHAnsi" w:hAnsiTheme="minorHAnsi" w:cstheme="minorHAnsi"/>
          <w:color w:val="000000"/>
          <w:sz w:val="22"/>
          <w:szCs w:val="22"/>
        </w:rPr>
        <w:tab/>
        <w:t>Service Provider’s technical capacity, training and skills development arrangement/program</w:t>
      </w: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.2.6</w:t>
      </w:r>
      <w:r w:rsidR="00945576" w:rsidRPr="004E17CC">
        <w:rPr>
          <w:rFonts w:asciiTheme="minorHAnsi" w:hAnsiTheme="minorHAnsi" w:cstheme="minorHAnsi"/>
          <w:color w:val="000000"/>
          <w:sz w:val="22"/>
          <w:szCs w:val="22"/>
        </w:rPr>
        <w:tab/>
        <w:t>Service Provider’s logistical capacity</w:t>
      </w:r>
    </w:p>
    <w:p w:rsidR="00945576" w:rsidRPr="004E17CC" w:rsidRDefault="009864B2"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.2.7</w:t>
      </w:r>
      <w:r w:rsidR="00945576" w:rsidRPr="004E17CC">
        <w:rPr>
          <w:rFonts w:asciiTheme="minorHAnsi" w:hAnsiTheme="minorHAnsi" w:cstheme="minorHAnsi"/>
          <w:color w:val="000000"/>
          <w:sz w:val="22"/>
          <w:szCs w:val="22"/>
        </w:rPr>
        <w:tab/>
        <w:t xml:space="preserve">Service Provider’s Bank Statement (issued no earlier than </w:t>
      </w:r>
    </w:p>
    <w:p w:rsidR="00945576" w:rsidRPr="004E17CC" w:rsidRDefault="00945576" w:rsidP="00945576">
      <w:pPr>
        <w:ind w:left="2160"/>
        <w:jc w:val="both"/>
        <w:rPr>
          <w:rFonts w:asciiTheme="minorHAnsi" w:hAnsiTheme="minorHAnsi" w:cstheme="minorHAnsi"/>
          <w:b/>
          <w:color w:val="000000"/>
          <w:sz w:val="22"/>
          <w:szCs w:val="22"/>
        </w:rPr>
      </w:pPr>
      <w:r w:rsidRPr="004E17CC">
        <w:rPr>
          <w:rFonts w:asciiTheme="minorHAnsi" w:hAnsiTheme="minorHAnsi" w:cstheme="minorHAnsi"/>
          <w:b/>
          <w:color w:val="000000"/>
          <w:sz w:val="22"/>
          <w:szCs w:val="22"/>
        </w:rPr>
        <w:t>31</w:t>
      </w:r>
      <w:r w:rsidRPr="004E17CC">
        <w:rPr>
          <w:rFonts w:asciiTheme="minorHAnsi" w:hAnsiTheme="minorHAnsi" w:cstheme="minorHAnsi"/>
          <w:b/>
          <w:color w:val="000000"/>
          <w:sz w:val="22"/>
          <w:szCs w:val="22"/>
          <w:vertAlign w:val="superscript"/>
        </w:rPr>
        <w:t>st</w:t>
      </w:r>
      <w:r w:rsidRPr="004E17CC">
        <w:rPr>
          <w:rFonts w:asciiTheme="minorHAnsi" w:hAnsiTheme="minorHAnsi" w:cstheme="minorHAnsi"/>
          <w:b/>
          <w:color w:val="000000"/>
          <w:sz w:val="22"/>
          <w:szCs w:val="22"/>
        </w:rPr>
        <w:t xml:space="preserve"> </w:t>
      </w:r>
      <w:r w:rsidR="00155BD3" w:rsidRPr="004E17CC">
        <w:rPr>
          <w:rFonts w:asciiTheme="minorHAnsi" w:hAnsiTheme="minorHAnsi" w:cstheme="minorHAnsi"/>
          <w:b/>
          <w:color w:val="000000"/>
          <w:sz w:val="22"/>
          <w:szCs w:val="22"/>
        </w:rPr>
        <w:t>October</w:t>
      </w:r>
      <w:r w:rsidRPr="004E17CC">
        <w:rPr>
          <w:rFonts w:asciiTheme="minorHAnsi" w:hAnsiTheme="minorHAnsi" w:cstheme="minorHAnsi"/>
          <w:b/>
          <w:color w:val="000000"/>
          <w:sz w:val="22"/>
          <w:szCs w:val="22"/>
        </w:rPr>
        <w:t xml:space="preserve"> 201</w:t>
      </w:r>
      <w:r w:rsidR="00155BD3" w:rsidRPr="004E17CC">
        <w:rPr>
          <w:rFonts w:asciiTheme="minorHAnsi" w:hAnsiTheme="minorHAnsi" w:cstheme="minorHAnsi"/>
          <w:b/>
          <w:color w:val="000000"/>
          <w:sz w:val="22"/>
          <w:szCs w:val="22"/>
        </w:rPr>
        <w:t>9</w:t>
      </w:r>
      <w:r w:rsidRPr="004E17CC">
        <w:rPr>
          <w:rFonts w:asciiTheme="minorHAnsi" w:hAnsiTheme="minorHAnsi" w:cstheme="minorHAnsi"/>
          <w:color w:val="000000"/>
          <w:sz w:val="22"/>
          <w:szCs w:val="22"/>
        </w:rPr>
        <w:t xml:space="preserve">) and </w:t>
      </w:r>
      <w:r w:rsidR="00DB00F2" w:rsidRPr="004E17CC">
        <w:rPr>
          <w:rFonts w:asciiTheme="minorHAnsi" w:hAnsiTheme="minorHAnsi" w:cstheme="minorHAnsi"/>
          <w:color w:val="000000"/>
          <w:sz w:val="22"/>
          <w:szCs w:val="22"/>
        </w:rPr>
        <w:t>Audit Report</w:t>
      </w:r>
      <w:r w:rsidRPr="004E17CC">
        <w:rPr>
          <w:rFonts w:asciiTheme="minorHAnsi" w:hAnsiTheme="minorHAnsi" w:cstheme="minorHAnsi"/>
          <w:color w:val="000000"/>
          <w:sz w:val="22"/>
          <w:szCs w:val="22"/>
        </w:rPr>
        <w:t xml:space="preserve"> for the period no later than </w:t>
      </w:r>
      <w:r w:rsidRPr="004E17CC">
        <w:rPr>
          <w:rFonts w:asciiTheme="minorHAnsi" w:hAnsiTheme="minorHAnsi" w:cstheme="minorHAnsi"/>
          <w:b/>
          <w:color w:val="000000"/>
          <w:sz w:val="22"/>
          <w:szCs w:val="22"/>
        </w:rPr>
        <w:t>201</w:t>
      </w:r>
      <w:r w:rsidR="0036629F">
        <w:rPr>
          <w:rFonts w:asciiTheme="minorHAnsi" w:hAnsiTheme="minorHAnsi" w:cstheme="minorHAnsi"/>
          <w:b/>
          <w:color w:val="000000"/>
          <w:sz w:val="22"/>
          <w:szCs w:val="22"/>
        </w:rPr>
        <w:t>9</w:t>
      </w:r>
      <w:r w:rsidR="00155BD3" w:rsidRPr="004E17CC">
        <w:rPr>
          <w:rFonts w:asciiTheme="minorHAnsi" w:hAnsiTheme="minorHAnsi" w:cstheme="minorHAnsi"/>
          <w:b/>
          <w:color w:val="000000"/>
          <w:sz w:val="22"/>
          <w:szCs w:val="22"/>
        </w:rPr>
        <w:t>/20</w:t>
      </w:r>
      <w:r w:rsidR="0036629F">
        <w:rPr>
          <w:rFonts w:asciiTheme="minorHAnsi" w:hAnsiTheme="minorHAnsi" w:cstheme="minorHAnsi"/>
          <w:b/>
          <w:color w:val="000000"/>
          <w:sz w:val="22"/>
          <w:szCs w:val="22"/>
        </w:rPr>
        <w:t>20</w:t>
      </w:r>
      <w:r w:rsidRPr="004E17CC">
        <w:rPr>
          <w:rFonts w:asciiTheme="minorHAnsi" w:hAnsiTheme="minorHAnsi" w:cstheme="minorHAnsi"/>
          <w:b/>
          <w:color w:val="000000"/>
          <w:sz w:val="22"/>
          <w:szCs w:val="22"/>
        </w:rPr>
        <w:t>.</w:t>
      </w:r>
    </w:p>
    <w:p w:rsidR="00945576" w:rsidRPr="004E17CC" w:rsidRDefault="00736F99"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.2.8</w:t>
      </w:r>
      <w:r w:rsidR="00945576" w:rsidRPr="004E17CC">
        <w:rPr>
          <w:rFonts w:asciiTheme="minorHAnsi" w:hAnsiTheme="minorHAnsi" w:cstheme="minorHAnsi"/>
          <w:color w:val="000000"/>
          <w:sz w:val="22"/>
          <w:szCs w:val="22"/>
        </w:rPr>
        <w:tab/>
        <w:t>Service Provider’s Banker’s recommendation Letter stating the financial capacity of the Service Provider during the last 18 Months</w:t>
      </w:r>
    </w:p>
    <w:p w:rsidR="00945576" w:rsidRPr="004E17CC" w:rsidRDefault="00736F99" w:rsidP="00945576">
      <w:pPr>
        <w:ind w:left="2160" w:hanging="72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2</w:t>
      </w:r>
      <w:r w:rsidR="00945576" w:rsidRPr="004E17CC">
        <w:rPr>
          <w:rFonts w:asciiTheme="minorHAnsi" w:hAnsiTheme="minorHAnsi" w:cstheme="minorHAnsi"/>
          <w:color w:val="000000"/>
          <w:sz w:val="22"/>
          <w:szCs w:val="22"/>
        </w:rPr>
        <w:t>.2.9</w:t>
      </w:r>
      <w:r w:rsidR="00945576" w:rsidRPr="004E17CC">
        <w:rPr>
          <w:rFonts w:asciiTheme="minorHAnsi" w:hAnsiTheme="minorHAnsi" w:cstheme="minorHAnsi"/>
          <w:color w:val="000000"/>
          <w:sz w:val="22"/>
          <w:szCs w:val="22"/>
        </w:rPr>
        <w:tab/>
        <w:t>Service Provider’s Technical proposal in response to this Call for Proposal.</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945576">
      <w:pPr>
        <w:jc w:val="both"/>
        <w:rPr>
          <w:rFonts w:asciiTheme="minorHAnsi" w:hAnsiTheme="minorHAnsi" w:cstheme="minorHAnsi"/>
          <w:b/>
          <w:color w:val="000000"/>
          <w:sz w:val="22"/>
          <w:szCs w:val="22"/>
        </w:rPr>
      </w:pPr>
      <w:r w:rsidRPr="004E17CC">
        <w:rPr>
          <w:rFonts w:asciiTheme="minorHAnsi" w:hAnsiTheme="minorHAnsi" w:cstheme="minorHAnsi"/>
          <w:b/>
          <w:color w:val="000000"/>
          <w:sz w:val="22"/>
          <w:szCs w:val="22"/>
        </w:rPr>
        <w:t xml:space="preserve">     </w:t>
      </w:r>
      <w:r w:rsidR="00736F99" w:rsidRPr="004E17CC">
        <w:rPr>
          <w:rFonts w:asciiTheme="minorHAnsi" w:hAnsiTheme="minorHAnsi" w:cstheme="minorHAnsi"/>
          <w:b/>
          <w:color w:val="000000"/>
          <w:sz w:val="22"/>
          <w:szCs w:val="22"/>
        </w:rPr>
        <w:t>2</w:t>
      </w:r>
      <w:r w:rsidRPr="004E17CC">
        <w:rPr>
          <w:rFonts w:asciiTheme="minorHAnsi" w:hAnsiTheme="minorHAnsi" w:cstheme="minorHAnsi"/>
          <w:b/>
          <w:color w:val="000000"/>
          <w:sz w:val="22"/>
          <w:szCs w:val="22"/>
        </w:rPr>
        <w:t>.3</w:t>
      </w:r>
      <w:r w:rsidRPr="004E17CC">
        <w:rPr>
          <w:rFonts w:asciiTheme="minorHAnsi" w:hAnsiTheme="minorHAnsi" w:cstheme="minorHAnsi"/>
          <w:b/>
          <w:color w:val="000000"/>
          <w:sz w:val="22"/>
          <w:szCs w:val="22"/>
        </w:rPr>
        <w:tab/>
      </w:r>
      <w:r w:rsidRPr="004E17CC">
        <w:rPr>
          <w:rFonts w:asciiTheme="minorHAnsi" w:hAnsiTheme="minorHAnsi" w:cstheme="minorHAnsi"/>
          <w:b/>
          <w:color w:val="000000"/>
          <w:sz w:val="22"/>
          <w:szCs w:val="22"/>
        </w:rPr>
        <w:tab/>
        <w:t>Service Provider’s Financial Proposal (in US Dollars)</w:t>
      </w: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r>
    </w:p>
    <w:p w:rsidR="00945576" w:rsidRPr="004E17CC" w:rsidRDefault="00945576" w:rsidP="003779B0">
      <w:pPr>
        <w:ind w:left="144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The Financial proposal should be detailed, clear and must indicate any variables, unit prices and resulting total contract price. The proposal should be valid for 60 days from the date of opening of proposals</w:t>
      </w:r>
      <w:r w:rsidR="003779B0" w:rsidRPr="004E17CC">
        <w:rPr>
          <w:rFonts w:asciiTheme="minorHAnsi" w:hAnsiTheme="minorHAnsi" w:cstheme="minorHAnsi"/>
          <w:color w:val="000000"/>
          <w:sz w:val="22"/>
          <w:szCs w:val="22"/>
        </w:rPr>
        <w:t>.</w:t>
      </w:r>
    </w:p>
    <w:p w:rsidR="003779B0" w:rsidRPr="004E17CC" w:rsidRDefault="003779B0" w:rsidP="003779B0">
      <w:pPr>
        <w:ind w:left="1440"/>
        <w:jc w:val="both"/>
        <w:rPr>
          <w:rFonts w:asciiTheme="minorHAnsi" w:hAnsiTheme="minorHAnsi" w:cstheme="minorHAnsi"/>
          <w:color w:val="000000"/>
          <w:sz w:val="22"/>
          <w:szCs w:val="22"/>
        </w:rPr>
      </w:pP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 xml:space="preserve">    </w:t>
      </w:r>
      <w:r w:rsidR="00736F99" w:rsidRPr="004E17CC">
        <w:rPr>
          <w:rFonts w:asciiTheme="minorHAnsi" w:hAnsiTheme="minorHAnsi" w:cstheme="minorHAnsi"/>
          <w:b/>
          <w:color w:val="000000"/>
          <w:sz w:val="22"/>
          <w:szCs w:val="22"/>
        </w:rPr>
        <w:t>3</w:t>
      </w:r>
      <w:r w:rsidRPr="004E17CC">
        <w:rPr>
          <w:rFonts w:asciiTheme="minorHAnsi" w:hAnsiTheme="minorHAnsi" w:cstheme="minorHAnsi"/>
          <w:b/>
          <w:color w:val="000000"/>
          <w:sz w:val="22"/>
          <w:szCs w:val="22"/>
        </w:rPr>
        <w:t>.0</w:t>
      </w:r>
      <w:r w:rsidRPr="004E17CC">
        <w:rPr>
          <w:rFonts w:asciiTheme="minorHAnsi" w:hAnsiTheme="minorHAnsi" w:cstheme="minorHAnsi"/>
          <w:b/>
          <w:color w:val="000000"/>
          <w:sz w:val="22"/>
          <w:szCs w:val="22"/>
        </w:rPr>
        <w:tab/>
      </w:r>
      <w:r w:rsidRPr="004E17CC">
        <w:rPr>
          <w:rFonts w:asciiTheme="minorHAnsi" w:hAnsiTheme="minorHAnsi" w:cstheme="minorHAnsi"/>
          <w:b/>
          <w:color w:val="000000"/>
          <w:sz w:val="22"/>
          <w:szCs w:val="22"/>
        </w:rPr>
        <w:tab/>
        <w:t>Call for Proposal Administrative Guidelines</w:t>
      </w:r>
      <w:r w:rsidRPr="004E17CC">
        <w:rPr>
          <w:rFonts w:asciiTheme="minorHAnsi" w:hAnsiTheme="minorHAnsi" w:cstheme="minorHAnsi"/>
          <w:color w:val="000000"/>
          <w:sz w:val="22"/>
          <w:szCs w:val="22"/>
        </w:rPr>
        <w:t>:</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 xml:space="preserve">    </w:t>
      </w:r>
      <w:r w:rsidR="00736F99" w:rsidRPr="004E17CC">
        <w:rPr>
          <w:rFonts w:asciiTheme="minorHAnsi" w:hAnsiTheme="minorHAnsi" w:cstheme="minorHAnsi"/>
          <w:b/>
          <w:color w:val="000000"/>
          <w:sz w:val="22"/>
          <w:szCs w:val="22"/>
        </w:rPr>
        <w:t>3</w:t>
      </w:r>
      <w:r w:rsidRPr="004E17CC">
        <w:rPr>
          <w:rFonts w:asciiTheme="minorHAnsi" w:hAnsiTheme="minorHAnsi" w:cstheme="minorHAnsi"/>
          <w:b/>
          <w:color w:val="000000"/>
          <w:sz w:val="22"/>
          <w:szCs w:val="22"/>
        </w:rPr>
        <w:t>.1</w:t>
      </w: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r>
      <w:r w:rsidRPr="004E17CC">
        <w:rPr>
          <w:rFonts w:asciiTheme="minorHAnsi" w:hAnsiTheme="minorHAnsi" w:cstheme="minorHAnsi"/>
          <w:b/>
          <w:color w:val="000000"/>
          <w:sz w:val="22"/>
          <w:szCs w:val="22"/>
        </w:rPr>
        <w:t>Requests for Clarification</w:t>
      </w:r>
      <w:r w:rsidRPr="004E17CC">
        <w:rPr>
          <w:rFonts w:asciiTheme="minorHAnsi" w:hAnsiTheme="minorHAnsi" w:cstheme="minorHAnsi"/>
          <w:color w:val="000000"/>
          <w:sz w:val="22"/>
          <w:szCs w:val="22"/>
        </w:rPr>
        <w:t>:</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36629F">
      <w:pPr>
        <w:ind w:left="1440"/>
        <w:rPr>
          <w:rFonts w:asciiTheme="minorHAnsi" w:hAnsiTheme="minorHAnsi" w:cstheme="minorHAnsi"/>
          <w:sz w:val="22"/>
          <w:szCs w:val="22"/>
        </w:rPr>
      </w:pPr>
      <w:r w:rsidRPr="004E17CC">
        <w:rPr>
          <w:rFonts w:asciiTheme="minorHAnsi" w:hAnsiTheme="minorHAnsi" w:cstheme="minorHAnsi"/>
          <w:color w:val="000000"/>
          <w:sz w:val="22"/>
          <w:szCs w:val="22"/>
        </w:rPr>
        <w:t>Prospective and eligible bidders MUST submit a</w:t>
      </w:r>
      <w:r w:rsidRPr="004E17CC">
        <w:rPr>
          <w:rFonts w:asciiTheme="minorHAnsi" w:hAnsiTheme="minorHAnsi" w:cstheme="minorHAnsi"/>
          <w:sz w:val="22"/>
          <w:szCs w:val="22"/>
        </w:rPr>
        <w:t xml:space="preserve">ny request for clarification STRICTLY in writing and addressed to the following email address: </w:t>
      </w:r>
      <w:hyperlink r:id="rId8" w:history="1">
        <w:r w:rsidRPr="004E17CC">
          <w:rPr>
            <w:rStyle w:val="Hyperlink"/>
            <w:rFonts w:asciiTheme="minorHAnsi" w:hAnsiTheme="minorHAnsi" w:cstheme="minorHAnsi"/>
            <w:sz w:val="22"/>
            <w:szCs w:val="22"/>
          </w:rPr>
          <w:t>procurement.southsudan@actionafricahelp.org</w:t>
        </w:r>
      </w:hyperlink>
      <w:r w:rsidRPr="004E17CC">
        <w:rPr>
          <w:rFonts w:asciiTheme="minorHAnsi" w:hAnsiTheme="minorHAnsi" w:cstheme="minorHAnsi"/>
          <w:sz w:val="22"/>
          <w:szCs w:val="22"/>
        </w:rPr>
        <w:t xml:space="preserve"> and should be received before or not later than  </w:t>
      </w:r>
      <w:r w:rsidR="00CE1D1B" w:rsidRPr="00CE1D1B">
        <w:rPr>
          <w:rFonts w:asciiTheme="minorHAnsi" w:hAnsiTheme="minorHAnsi" w:cstheme="minorHAnsi"/>
          <w:b/>
          <w:sz w:val="22"/>
          <w:szCs w:val="22"/>
        </w:rPr>
        <w:t>19</w:t>
      </w:r>
      <w:r w:rsidR="0036629F" w:rsidRPr="00CE1D1B">
        <w:rPr>
          <w:rFonts w:asciiTheme="minorHAnsi" w:hAnsiTheme="minorHAnsi" w:cstheme="minorHAnsi"/>
          <w:b/>
          <w:sz w:val="22"/>
          <w:szCs w:val="22"/>
          <w:vertAlign w:val="superscript"/>
        </w:rPr>
        <w:t>th</w:t>
      </w:r>
      <w:r w:rsidR="0036629F" w:rsidRPr="00CE1D1B">
        <w:rPr>
          <w:rFonts w:asciiTheme="minorHAnsi" w:hAnsiTheme="minorHAnsi" w:cstheme="minorHAnsi"/>
          <w:b/>
          <w:sz w:val="22"/>
          <w:szCs w:val="22"/>
        </w:rPr>
        <w:t xml:space="preserve"> </w:t>
      </w:r>
      <w:r w:rsidR="00CE1D1B">
        <w:rPr>
          <w:rFonts w:asciiTheme="minorHAnsi" w:hAnsiTheme="minorHAnsi" w:cstheme="minorHAnsi"/>
          <w:b/>
          <w:sz w:val="22"/>
          <w:szCs w:val="22"/>
        </w:rPr>
        <w:t>November</w:t>
      </w:r>
      <w:r w:rsidRPr="004E17CC">
        <w:rPr>
          <w:rFonts w:asciiTheme="minorHAnsi" w:hAnsiTheme="minorHAnsi" w:cstheme="minorHAnsi"/>
          <w:sz w:val="22"/>
          <w:szCs w:val="22"/>
        </w:rPr>
        <w:t xml:space="preserve">, </w:t>
      </w:r>
      <w:r w:rsidR="00AA6311" w:rsidRPr="004E17CC">
        <w:rPr>
          <w:rFonts w:asciiTheme="minorHAnsi" w:hAnsiTheme="minorHAnsi" w:cstheme="minorHAnsi"/>
          <w:b/>
          <w:sz w:val="22"/>
          <w:szCs w:val="22"/>
        </w:rPr>
        <w:t>20</w:t>
      </w:r>
      <w:r w:rsidR="0036629F">
        <w:rPr>
          <w:rFonts w:asciiTheme="minorHAnsi" w:hAnsiTheme="minorHAnsi" w:cstheme="minorHAnsi"/>
          <w:b/>
          <w:sz w:val="22"/>
          <w:szCs w:val="22"/>
        </w:rPr>
        <w:t>20</w:t>
      </w:r>
      <w:r w:rsidR="00AA6311" w:rsidRPr="004E17CC">
        <w:rPr>
          <w:rFonts w:asciiTheme="minorHAnsi" w:hAnsiTheme="minorHAnsi" w:cstheme="minorHAnsi"/>
          <w:sz w:val="22"/>
          <w:szCs w:val="22"/>
        </w:rPr>
        <w:t xml:space="preserve">, </w:t>
      </w:r>
      <w:r w:rsidRPr="004E17CC">
        <w:rPr>
          <w:rFonts w:asciiTheme="minorHAnsi" w:hAnsiTheme="minorHAnsi" w:cstheme="minorHAnsi"/>
          <w:b/>
          <w:sz w:val="22"/>
          <w:szCs w:val="22"/>
        </w:rPr>
        <w:t>1430hrs</w:t>
      </w:r>
      <w:r w:rsidRPr="004E17CC">
        <w:rPr>
          <w:rFonts w:asciiTheme="minorHAnsi" w:hAnsiTheme="minorHAnsi" w:cstheme="minorHAnsi"/>
          <w:sz w:val="22"/>
          <w:szCs w:val="22"/>
        </w:rPr>
        <w:t xml:space="preserve"> (East African Standard Time) Clarifications will be given within 48  hours from receipt of such request.</w:t>
      </w:r>
    </w:p>
    <w:p w:rsidR="00DB00F2" w:rsidRPr="004E17CC" w:rsidRDefault="00DB00F2" w:rsidP="00945576">
      <w:pPr>
        <w:jc w:val="both"/>
        <w:rPr>
          <w:rFonts w:asciiTheme="minorHAnsi" w:hAnsiTheme="minorHAnsi" w:cstheme="minorHAnsi"/>
          <w:sz w:val="22"/>
          <w:szCs w:val="22"/>
        </w:rPr>
      </w:pPr>
    </w:p>
    <w:p w:rsidR="00945576" w:rsidRPr="004E17CC" w:rsidRDefault="00945576" w:rsidP="00945576">
      <w:pPr>
        <w:jc w:val="both"/>
        <w:rPr>
          <w:rFonts w:asciiTheme="minorHAnsi" w:hAnsiTheme="minorHAnsi" w:cstheme="minorHAnsi"/>
          <w:sz w:val="22"/>
          <w:szCs w:val="22"/>
        </w:rPr>
      </w:pPr>
      <w:r w:rsidRPr="004E17CC">
        <w:rPr>
          <w:rFonts w:asciiTheme="minorHAnsi" w:hAnsiTheme="minorHAnsi" w:cstheme="minorHAnsi"/>
          <w:b/>
          <w:sz w:val="22"/>
          <w:szCs w:val="22"/>
        </w:rPr>
        <w:t xml:space="preserve">    </w:t>
      </w:r>
      <w:r w:rsidR="00736F99" w:rsidRPr="004E17CC">
        <w:rPr>
          <w:rFonts w:asciiTheme="minorHAnsi" w:hAnsiTheme="minorHAnsi" w:cstheme="minorHAnsi"/>
          <w:b/>
          <w:sz w:val="22"/>
          <w:szCs w:val="22"/>
        </w:rPr>
        <w:t>3</w:t>
      </w:r>
      <w:r w:rsidRPr="004E17CC">
        <w:rPr>
          <w:rFonts w:asciiTheme="minorHAnsi" w:hAnsiTheme="minorHAnsi" w:cstheme="minorHAnsi"/>
          <w:b/>
          <w:sz w:val="22"/>
          <w:szCs w:val="22"/>
        </w:rPr>
        <w:t>.2</w:t>
      </w:r>
      <w:r w:rsidRPr="004E17CC">
        <w:rPr>
          <w:rFonts w:asciiTheme="minorHAnsi" w:hAnsiTheme="minorHAnsi" w:cstheme="minorHAnsi"/>
          <w:sz w:val="22"/>
          <w:szCs w:val="22"/>
        </w:rPr>
        <w:tab/>
      </w:r>
      <w:r w:rsidRPr="004E17CC">
        <w:rPr>
          <w:rFonts w:asciiTheme="minorHAnsi" w:hAnsiTheme="minorHAnsi" w:cstheme="minorHAnsi"/>
          <w:sz w:val="22"/>
          <w:szCs w:val="22"/>
        </w:rPr>
        <w:tab/>
      </w:r>
      <w:r w:rsidRPr="004E17CC">
        <w:rPr>
          <w:rFonts w:asciiTheme="minorHAnsi" w:hAnsiTheme="minorHAnsi" w:cstheme="minorHAnsi"/>
          <w:b/>
          <w:sz w:val="22"/>
          <w:szCs w:val="22"/>
        </w:rPr>
        <w:t>Preparation, marking and labeling of proposals</w:t>
      </w:r>
      <w:r w:rsidRPr="004E17CC">
        <w:rPr>
          <w:rFonts w:asciiTheme="minorHAnsi" w:hAnsiTheme="minorHAnsi" w:cstheme="minorHAnsi"/>
          <w:sz w:val="22"/>
          <w:szCs w:val="22"/>
        </w:rPr>
        <w:t>:</w:t>
      </w:r>
    </w:p>
    <w:p w:rsidR="00945576" w:rsidRPr="004E17CC" w:rsidRDefault="00945576" w:rsidP="00945576">
      <w:pPr>
        <w:jc w:val="both"/>
        <w:rPr>
          <w:rFonts w:asciiTheme="minorHAnsi" w:hAnsiTheme="minorHAnsi" w:cstheme="minorHAnsi"/>
          <w:sz w:val="22"/>
          <w:szCs w:val="22"/>
        </w:rPr>
      </w:pPr>
    </w:p>
    <w:p w:rsidR="00945576" w:rsidRPr="004E17CC" w:rsidRDefault="00945576" w:rsidP="00945576">
      <w:pPr>
        <w:ind w:left="1440"/>
        <w:jc w:val="both"/>
        <w:rPr>
          <w:rFonts w:asciiTheme="minorHAnsi" w:hAnsiTheme="minorHAnsi" w:cstheme="minorHAnsi"/>
          <w:sz w:val="22"/>
          <w:szCs w:val="22"/>
        </w:rPr>
      </w:pPr>
      <w:r w:rsidRPr="004E17CC">
        <w:rPr>
          <w:rFonts w:asciiTheme="minorHAnsi" w:hAnsiTheme="minorHAnsi" w:cstheme="minorHAnsi"/>
          <w:sz w:val="22"/>
          <w:szCs w:val="22"/>
        </w:rPr>
        <w:t>The prospective service provider should prepare two separate proposals; the Technical Prop</w:t>
      </w:r>
      <w:r w:rsidR="003779B0" w:rsidRPr="004E17CC">
        <w:rPr>
          <w:rFonts w:asciiTheme="minorHAnsi" w:hAnsiTheme="minorHAnsi" w:cstheme="minorHAnsi"/>
          <w:sz w:val="22"/>
          <w:szCs w:val="22"/>
        </w:rPr>
        <w:t>osal and the Financial Proposal for each location</w:t>
      </w:r>
      <w:r w:rsidRPr="004E17CC">
        <w:rPr>
          <w:rFonts w:asciiTheme="minorHAnsi" w:hAnsiTheme="minorHAnsi" w:cstheme="minorHAnsi"/>
          <w:sz w:val="22"/>
          <w:szCs w:val="22"/>
        </w:rPr>
        <w:t xml:space="preserve"> with each securely contained in a separate envelop, clearly marked as below, respectively:</w:t>
      </w:r>
    </w:p>
    <w:p w:rsidR="00945576" w:rsidRPr="004E17CC" w:rsidRDefault="00945576" w:rsidP="00945576">
      <w:pPr>
        <w:ind w:left="1440"/>
        <w:jc w:val="both"/>
        <w:rPr>
          <w:rFonts w:asciiTheme="minorHAnsi" w:hAnsiTheme="minorHAnsi" w:cstheme="minorHAnsi"/>
          <w:sz w:val="22"/>
          <w:szCs w:val="22"/>
        </w:rPr>
      </w:pPr>
    </w:p>
    <w:p w:rsidR="00945576" w:rsidRPr="004E17CC" w:rsidRDefault="003779B0" w:rsidP="00945576">
      <w:pPr>
        <w:numPr>
          <w:ilvl w:val="0"/>
          <w:numId w:val="2"/>
        </w:numPr>
        <w:jc w:val="both"/>
        <w:rPr>
          <w:rFonts w:asciiTheme="minorHAnsi" w:hAnsiTheme="minorHAnsi" w:cstheme="minorHAnsi"/>
          <w:sz w:val="22"/>
          <w:szCs w:val="22"/>
        </w:rPr>
      </w:pPr>
      <w:r w:rsidRPr="004E17CC">
        <w:rPr>
          <w:rFonts w:asciiTheme="minorHAnsi" w:hAnsiTheme="minorHAnsi" w:cstheme="minorHAnsi"/>
          <w:sz w:val="22"/>
          <w:szCs w:val="22"/>
        </w:rPr>
        <w:t xml:space="preserve">Technical Proposal – </w:t>
      </w:r>
      <w:proofErr w:type="spellStart"/>
      <w:r w:rsidRPr="004E17CC">
        <w:rPr>
          <w:rFonts w:asciiTheme="minorHAnsi" w:hAnsiTheme="minorHAnsi" w:cstheme="minorHAnsi"/>
          <w:sz w:val="22"/>
          <w:szCs w:val="22"/>
        </w:rPr>
        <w:t>Jamjang</w:t>
      </w:r>
      <w:proofErr w:type="spellEnd"/>
      <w:r w:rsidRPr="004E17CC">
        <w:rPr>
          <w:rFonts w:asciiTheme="minorHAnsi" w:hAnsiTheme="minorHAnsi" w:cstheme="minorHAnsi"/>
          <w:sz w:val="22"/>
          <w:szCs w:val="22"/>
        </w:rPr>
        <w:t xml:space="preserve"> or Juba or </w:t>
      </w:r>
      <w:proofErr w:type="spellStart"/>
      <w:r w:rsidRPr="004E17CC">
        <w:rPr>
          <w:rFonts w:asciiTheme="minorHAnsi" w:hAnsiTheme="minorHAnsi" w:cstheme="minorHAnsi"/>
          <w:sz w:val="22"/>
          <w:szCs w:val="22"/>
        </w:rPr>
        <w:t>Maban</w:t>
      </w:r>
      <w:proofErr w:type="spellEnd"/>
    </w:p>
    <w:p w:rsidR="00945576" w:rsidRPr="004E17CC" w:rsidRDefault="00945576" w:rsidP="00945576">
      <w:pPr>
        <w:numPr>
          <w:ilvl w:val="0"/>
          <w:numId w:val="2"/>
        </w:numPr>
        <w:jc w:val="both"/>
        <w:rPr>
          <w:rFonts w:asciiTheme="minorHAnsi" w:hAnsiTheme="minorHAnsi" w:cstheme="minorHAnsi"/>
          <w:sz w:val="22"/>
          <w:szCs w:val="22"/>
        </w:rPr>
      </w:pPr>
      <w:r w:rsidRPr="004E17CC">
        <w:rPr>
          <w:rFonts w:asciiTheme="minorHAnsi" w:hAnsiTheme="minorHAnsi" w:cstheme="minorHAnsi"/>
          <w:sz w:val="22"/>
          <w:szCs w:val="22"/>
        </w:rPr>
        <w:t xml:space="preserve">Financial </w:t>
      </w:r>
      <w:r w:rsidR="003779B0" w:rsidRPr="004E17CC">
        <w:rPr>
          <w:rFonts w:asciiTheme="minorHAnsi" w:hAnsiTheme="minorHAnsi" w:cstheme="minorHAnsi"/>
          <w:sz w:val="22"/>
          <w:szCs w:val="22"/>
        </w:rPr>
        <w:t xml:space="preserve">Proposal – </w:t>
      </w:r>
      <w:proofErr w:type="spellStart"/>
      <w:r w:rsidR="003779B0" w:rsidRPr="004E17CC">
        <w:rPr>
          <w:rFonts w:asciiTheme="minorHAnsi" w:hAnsiTheme="minorHAnsi" w:cstheme="minorHAnsi"/>
          <w:sz w:val="22"/>
          <w:szCs w:val="22"/>
        </w:rPr>
        <w:t>Jamjang</w:t>
      </w:r>
      <w:proofErr w:type="spellEnd"/>
      <w:r w:rsidR="003779B0" w:rsidRPr="004E17CC">
        <w:rPr>
          <w:rFonts w:asciiTheme="minorHAnsi" w:hAnsiTheme="minorHAnsi" w:cstheme="minorHAnsi"/>
          <w:sz w:val="22"/>
          <w:szCs w:val="22"/>
        </w:rPr>
        <w:t xml:space="preserve"> or Juba or </w:t>
      </w:r>
      <w:proofErr w:type="spellStart"/>
      <w:r w:rsidR="003779B0" w:rsidRPr="004E17CC">
        <w:rPr>
          <w:rFonts w:asciiTheme="minorHAnsi" w:hAnsiTheme="minorHAnsi" w:cstheme="minorHAnsi"/>
          <w:sz w:val="22"/>
          <w:szCs w:val="22"/>
        </w:rPr>
        <w:t>Maban</w:t>
      </w:r>
      <w:proofErr w:type="spellEnd"/>
    </w:p>
    <w:p w:rsidR="00945576" w:rsidRPr="004E17CC" w:rsidRDefault="00945576" w:rsidP="00945576">
      <w:pPr>
        <w:jc w:val="both"/>
        <w:rPr>
          <w:rFonts w:asciiTheme="minorHAnsi" w:hAnsiTheme="minorHAnsi" w:cstheme="minorHAnsi"/>
          <w:sz w:val="22"/>
          <w:szCs w:val="22"/>
        </w:rPr>
      </w:pPr>
      <w:r w:rsidRPr="004E17CC">
        <w:rPr>
          <w:rFonts w:asciiTheme="minorHAnsi" w:hAnsiTheme="minorHAnsi" w:cstheme="minorHAnsi"/>
          <w:sz w:val="22"/>
          <w:szCs w:val="22"/>
        </w:rPr>
        <w:tab/>
      </w:r>
      <w:r w:rsidRPr="004E17CC">
        <w:rPr>
          <w:rFonts w:asciiTheme="minorHAnsi" w:hAnsiTheme="minorHAnsi" w:cstheme="minorHAnsi"/>
          <w:sz w:val="22"/>
          <w:szCs w:val="22"/>
        </w:rPr>
        <w:tab/>
      </w: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 xml:space="preserve">     </w:t>
      </w:r>
      <w:r w:rsidR="00736F99" w:rsidRPr="004E17CC">
        <w:rPr>
          <w:rFonts w:asciiTheme="minorHAnsi" w:hAnsiTheme="minorHAnsi" w:cstheme="minorHAnsi"/>
          <w:b/>
          <w:color w:val="000000"/>
          <w:sz w:val="22"/>
          <w:szCs w:val="22"/>
        </w:rPr>
        <w:t>3</w:t>
      </w:r>
      <w:r w:rsidRPr="004E17CC">
        <w:rPr>
          <w:rFonts w:asciiTheme="minorHAnsi" w:hAnsiTheme="minorHAnsi" w:cstheme="minorHAnsi"/>
          <w:b/>
          <w:color w:val="000000"/>
          <w:sz w:val="22"/>
          <w:szCs w:val="22"/>
        </w:rPr>
        <w:t>.3</w:t>
      </w: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r>
      <w:r w:rsidRPr="004E17CC">
        <w:rPr>
          <w:rFonts w:asciiTheme="minorHAnsi" w:hAnsiTheme="minorHAnsi" w:cstheme="minorHAnsi"/>
          <w:b/>
          <w:color w:val="000000"/>
          <w:sz w:val="22"/>
          <w:szCs w:val="22"/>
        </w:rPr>
        <w:t>Submission of proposals</w:t>
      </w:r>
      <w:r w:rsidRPr="004E17CC">
        <w:rPr>
          <w:rFonts w:asciiTheme="minorHAnsi" w:hAnsiTheme="minorHAnsi" w:cstheme="minorHAnsi"/>
          <w:color w:val="000000"/>
          <w:sz w:val="22"/>
          <w:szCs w:val="22"/>
        </w:rPr>
        <w:t>:</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3779B0">
      <w:pPr>
        <w:numPr>
          <w:ilvl w:val="0"/>
          <w:numId w:val="3"/>
        </w:numPr>
        <w:rPr>
          <w:rFonts w:asciiTheme="minorHAnsi" w:hAnsiTheme="minorHAnsi" w:cstheme="minorHAnsi"/>
          <w:sz w:val="22"/>
          <w:szCs w:val="22"/>
        </w:rPr>
      </w:pPr>
      <w:r w:rsidRPr="004E17CC">
        <w:rPr>
          <w:rFonts w:asciiTheme="minorHAnsi" w:hAnsiTheme="minorHAnsi" w:cstheme="minorHAnsi"/>
          <w:color w:val="000000"/>
          <w:sz w:val="22"/>
          <w:szCs w:val="22"/>
        </w:rPr>
        <w:t>The Two Proposals (Technical and Financial) should be placed, contained and securely sealed in one large Envelop (preferably an official pre-printed envelop bearing the company name of the service provider or clear labeled as such)</w:t>
      </w:r>
      <w:r w:rsidR="003779B0" w:rsidRPr="004E17CC">
        <w:rPr>
          <w:rFonts w:asciiTheme="minorHAnsi" w:hAnsiTheme="minorHAnsi" w:cstheme="minorHAnsi"/>
          <w:color w:val="000000"/>
          <w:sz w:val="22"/>
          <w:szCs w:val="22"/>
        </w:rPr>
        <w:t xml:space="preserve">, which should be </w:t>
      </w:r>
      <w:r w:rsidRPr="004E17CC">
        <w:rPr>
          <w:rFonts w:asciiTheme="minorHAnsi" w:hAnsiTheme="minorHAnsi" w:cstheme="minorHAnsi"/>
          <w:color w:val="000000"/>
          <w:sz w:val="22"/>
          <w:szCs w:val="22"/>
        </w:rPr>
        <w:t>marked:</w:t>
      </w:r>
      <w:r w:rsidR="003779B0" w:rsidRPr="004E17CC">
        <w:rPr>
          <w:rFonts w:asciiTheme="minorHAnsi" w:hAnsiTheme="minorHAnsi" w:cstheme="minorHAnsi"/>
          <w:color w:val="000000"/>
          <w:sz w:val="22"/>
          <w:szCs w:val="22"/>
        </w:rPr>
        <w:t xml:space="preserve"> </w:t>
      </w:r>
      <w:r w:rsidRPr="004E17CC">
        <w:rPr>
          <w:rFonts w:asciiTheme="minorHAnsi" w:hAnsiTheme="minorHAnsi" w:cstheme="minorHAnsi"/>
          <w:sz w:val="22"/>
          <w:szCs w:val="22"/>
        </w:rPr>
        <w:t>“</w:t>
      </w:r>
      <w:r w:rsidR="00AA6311" w:rsidRPr="004E17CC">
        <w:rPr>
          <w:rFonts w:asciiTheme="minorHAnsi" w:hAnsiTheme="minorHAnsi" w:cstheme="minorHAnsi"/>
          <w:b/>
          <w:sz w:val="22"/>
          <w:szCs w:val="22"/>
        </w:rPr>
        <w:t>CFP/AAH-SS/</w:t>
      </w:r>
      <w:r w:rsidRPr="004E17CC">
        <w:rPr>
          <w:rFonts w:asciiTheme="minorHAnsi" w:hAnsiTheme="minorHAnsi" w:cstheme="minorHAnsi"/>
          <w:b/>
          <w:sz w:val="22"/>
          <w:szCs w:val="22"/>
        </w:rPr>
        <w:t>SECURITY</w:t>
      </w:r>
      <w:r w:rsidR="003779B0" w:rsidRPr="004E17CC">
        <w:rPr>
          <w:rFonts w:asciiTheme="minorHAnsi" w:hAnsiTheme="minorHAnsi" w:cstheme="minorHAnsi"/>
          <w:b/>
          <w:sz w:val="22"/>
          <w:szCs w:val="22"/>
        </w:rPr>
        <w:t>”</w:t>
      </w:r>
      <w:r w:rsidRPr="004E17CC">
        <w:rPr>
          <w:rFonts w:asciiTheme="minorHAnsi" w:hAnsiTheme="minorHAnsi" w:cstheme="minorHAnsi"/>
          <w:b/>
          <w:sz w:val="22"/>
          <w:szCs w:val="22"/>
        </w:rPr>
        <w:t xml:space="preserve"> Proposal for provision of guarding and security services in </w:t>
      </w:r>
      <w:r w:rsidR="003779B0" w:rsidRPr="004E17CC">
        <w:rPr>
          <w:rFonts w:asciiTheme="minorHAnsi" w:hAnsiTheme="minorHAnsi" w:cstheme="minorHAnsi"/>
          <w:b/>
          <w:sz w:val="22"/>
          <w:szCs w:val="22"/>
        </w:rPr>
        <w:t>(Indicate location).</w:t>
      </w:r>
    </w:p>
    <w:p w:rsidR="00945576" w:rsidRPr="004E17CC" w:rsidRDefault="00945576" w:rsidP="00945576">
      <w:pPr>
        <w:ind w:left="1800"/>
        <w:jc w:val="both"/>
        <w:rPr>
          <w:rFonts w:asciiTheme="minorHAnsi" w:hAnsiTheme="minorHAnsi" w:cstheme="minorHAnsi"/>
          <w:sz w:val="22"/>
          <w:szCs w:val="22"/>
        </w:rPr>
      </w:pPr>
    </w:p>
    <w:p w:rsidR="00945576" w:rsidRPr="004E17CC" w:rsidRDefault="00945576" w:rsidP="00945576">
      <w:pPr>
        <w:numPr>
          <w:ilvl w:val="0"/>
          <w:numId w:val="3"/>
        </w:numPr>
        <w:jc w:val="both"/>
        <w:rPr>
          <w:rFonts w:asciiTheme="minorHAnsi" w:hAnsiTheme="minorHAnsi" w:cstheme="minorHAnsi"/>
          <w:sz w:val="22"/>
          <w:szCs w:val="22"/>
        </w:rPr>
      </w:pPr>
      <w:r w:rsidRPr="004E17CC">
        <w:rPr>
          <w:rFonts w:asciiTheme="minorHAnsi" w:hAnsiTheme="minorHAnsi" w:cstheme="minorHAnsi"/>
          <w:sz w:val="22"/>
          <w:szCs w:val="22"/>
        </w:rPr>
        <w:t xml:space="preserve">The proposal should be submitted at the following address (only) and the person submitting the proposal MUST ensure that </w:t>
      </w:r>
      <w:r w:rsidR="00AA6311" w:rsidRPr="004E17CC">
        <w:rPr>
          <w:rFonts w:asciiTheme="minorHAnsi" w:hAnsiTheme="minorHAnsi" w:cstheme="minorHAnsi"/>
          <w:sz w:val="22"/>
          <w:szCs w:val="22"/>
        </w:rPr>
        <w:t xml:space="preserve">she/he registers the </w:t>
      </w:r>
      <w:r w:rsidR="004E17CC" w:rsidRPr="004E17CC">
        <w:rPr>
          <w:rFonts w:asciiTheme="minorHAnsi" w:hAnsiTheme="minorHAnsi" w:cstheme="minorHAnsi"/>
          <w:sz w:val="22"/>
          <w:szCs w:val="22"/>
        </w:rPr>
        <w:t>bid in</w:t>
      </w:r>
      <w:r w:rsidR="00140E27" w:rsidRPr="004E17CC">
        <w:rPr>
          <w:rFonts w:asciiTheme="minorHAnsi" w:hAnsiTheme="minorHAnsi" w:cstheme="minorHAnsi"/>
          <w:sz w:val="22"/>
          <w:szCs w:val="22"/>
        </w:rPr>
        <w:t xml:space="preserve"> the Submission </w:t>
      </w:r>
      <w:r w:rsidR="00AA6311" w:rsidRPr="004E17CC">
        <w:rPr>
          <w:rFonts w:asciiTheme="minorHAnsi" w:hAnsiTheme="minorHAnsi" w:cstheme="minorHAnsi"/>
          <w:sz w:val="22"/>
          <w:szCs w:val="22"/>
        </w:rPr>
        <w:t xml:space="preserve">Bids </w:t>
      </w:r>
      <w:r w:rsidR="00140E27" w:rsidRPr="004E17CC">
        <w:rPr>
          <w:rFonts w:asciiTheme="minorHAnsi" w:hAnsiTheme="minorHAnsi" w:cstheme="minorHAnsi"/>
          <w:sz w:val="22"/>
          <w:szCs w:val="22"/>
        </w:rPr>
        <w:t>Register and drop the proposal into the tender box before leaving the compound.</w:t>
      </w:r>
    </w:p>
    <w:p w:rsidR="00945576" w:rsidRPr="004E17CC" w:rsidRDefault="00945576" w:rsidP="00945576">
      <w:pPr>
        <w:ind w:left="720"/>
        <w:jc w:val="both"/>
        <w:rPr>
          <w:rFonts w:asciiTheme="minorHAnsi" w:hAnsiTheme="minorHAnsi" w:cstheme="minorHAnsi"/>
          <w:color w:val="000000"/>
          <w:sz w:val="22"/>
          <w:szCs w:val="22"/>
        </w:rPr>
      </w:pPr>
    </w:p>
    <w:p w:rsidR="00945576" w:rsidRPr="004E17CC" w:rsidRDefault="00945576" w:rsidP="00945576">
      <w:pPr>
        <w:ind w:left="720"/>
        <w:jc w:val="both"/>
        <w:rPr>
          <w:rFonts w:asciiTheme="minorHAnsi" w:hAnsiTheme="minorHAnsi" w:cstheme="minorHAnsi"/>
          <w:b/>
          <w:color w:val="000000"/>
          <w:sz w:val="22"/>
          <w:szCs w:val="22"/>
        </w:rPr>
      </w:pP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r>
      <w:r w:rsidRPr="004E17CC">
        <w:rPr>
          <w:rFonts w:asciiTheme="minorHAnsi" w:hAnsiTheme="minorHAnsi" w:cstheme="minorHAnsi"/>
          <w:b/>
          <w:color w:val="000000"/>
          <w:sz w:val="22"/>
          <w:szCs w:val="22"/>
        </w:rPr>
        <w:t>AAH</w:t>
      </w:r>
      <w:r w:rsidR="00140E27" w:rsidRPr="004E17CC">
        <w:rPr>
          <w:rFonts w:asciiTheme="minorHAnsi" w:hAnsiTheme="minorHAnsi" w:cstheme="minorHAnsi"/>
          <w:b/>
          <w:color w:val="000000"/>
          <w:sz w:val="22"/>
          <w:szCs w:val="22"/>
        </w:rPr>
        <w:t>/UNHCR Logistic base</w:t>
      </w:r>
    </w:p>
    <w:p w:rsidR="00945576" w:rsidRPr="004E17CC" w:rsidRDefault="00945576" w:rsidP="00945576">
      <w:pPr>
        <w:ind w:left="720"/>
        <w:jc w:val="both"/>
        <w:rPr>
          <w:rFonts w:asciiTheme="minorHAnsi" w:hAnsiTheme="minorHAnsi" w:cstheme="minorHAnsi"/>
          <w:b/>
          <w:color w:val="000000"/>
          <w:sz w:val="22"/>
          <w:szCs w:val="22"/>
        </w:rPr>
      </w:pPr>
      <w:r w:rsidRPr="004E17CC">
        <w:rPr>
          <w:rFonts w:asciiTheme="minorHAnsi" w:hAnsiTheme="minorHAnsi" w:cstheme="minorHAnsi"/>
          <w:b/>
          <w:color w:val="000000"/>
          <w:sz w:val="22"/>
          <w:szCs w:val="22"/>
        </w:rPr>
        <w:tab/>
      </w:r>
      <w:r w:rsidRPr="004E17CC">
        <w:rPr>
          <w:rFonts w:asciiTheme="minorHAnsi" w:hAnsiTheme="minorHAnsi" w:cstheme="minorHAnsi"/>
          <w:b/>
          <w:color w:val="000000"/>
          <w:sz w:val="22"/>
          <w:szCs w:val="22"/>
        </w:rPr>
        <w:tab/>
        <w:t xml:space="preserve">Hai </w:t>
      </w:r>
      <w:proofErr w:type="spellStart"/>
      <w:r w:rsidRPr="004E17CC">
        <w:rPr>
          <w:rFonts w:asciiTheme="minorHAnsi" w:hAnsiTheme="minorHAnsi" w:cstheme="minorHAnsi"/>
          <w:b/>
          <w:color w:val="000000"/>
          <w:sz w:val="22"/>
          <w:szCs w:val="22"/>
        </w:rPr>
        <w:t>Gabath</w:t>
      </w:r>
      <w:proofErr w:type="spellEnd"/>
      <w:r w:rsidRPr="004E17CC">
        <w:rPr>
          <w:rFonts w:asciiTheme="minorHAnsi" w:hAnsiTheme="minorHAnsi" w:cstheme="minorHAnsi"/>
          <w:b/>
          <w:color w:val="000000"/>
          <w:sz w:val="22"/>
          <w:szCs w:val="22"/>
        </w:rPr>
        <w:t>, Juba Town</w:t>
      </w:r>
    </w:p>
    <w:p w:rsidR="00945576" w:rsidRPr="004E17CC" w:rsidRDefault="00945576" w:rsidP="00945576">
      <w:pPr>
        <w:ind w:left="720"/>
        <w:jc w:val="both"/>
        <w:rPr>
          <w:rFonts w:asciiTheme="minorHAnsi" w:hAnsiTheme="minorHAnsi" w:cstheme="minorHAnsi"/>
          <w:b/>
          <w:color w:val="000000"/>
          <w:sz w:val="22"/>
          <w:szCs w:val="22"/>
        </w:rPr>
      </w:pPr>
      <w:r w:rsidRPr="004E17CC">
        <w:rPr>
          <w:rFonts w:asciiTheme="minorHAnsi" w:hAnsiTheme="minorHAnsi" w:cstheme="minorHAnsi"/>
          <w:b/>
          <w:color w:val="000000"/>
          <w:sz w:val="22"/>
          <w:szCs w:val="22"/>
        </w:rPr>
        <w:tab/>
      </w:r>
      <w:r w:rsidRPr="004E17CC">
        <w:rPr>
          <w:rFonts w:asciiTheme="minorHAnsi" w:hAnsiTheme="minorHAnsi" w:cstheme="minorHAnsi"/>
          <w:b/>
          <w:color w:val="000000"/>
          <w:sz w:val="22"/>
          <w:szCs w:val="22"/>
        </w:rPr>
        <w:tab/>
        <w:t>Behind Customs Head Office</w:t>
      </w:r>
    </w:p>
    <w:p w:rsidR="00945576" w:rsidRPr="004E17CC" w:rsidRDefault="00945576" w:rsidP="00945576">
      <w:pPr>
        <w:ind w:left="720"/>
        <w:jc w:val="both"/>
        <w:rPr>
          <w:rFonts w:asciiTheme="minorHAnsi" w:hAnsiTheme="minorHAnsi" w:cstheme="minorHAnsi"/>
          <w:b/>
          <w:color w:val="000000"/>
          <w:sz w:val="22"/>
          <w:szCs w:val="22"/>
        </w:rPr>
      </w:pPr>
      <w:r w:rsidRPr="004E17CC">
        <w:rPr>
          <w:rFonts w:asciiTheme="minorHAnsi" w:hAnsiTheme="minorHAnsi" w:cstheme="minorHAnsi"/>
          <w:b/>
          <w:color w:val="000000"/>
          <w:sz w:val="22"/>
          <w:szCs w:val="22"/>
        </w:rPr>
        <w:tab/>
      </w:r>
      <w:r w:rsidRPr="004E17CC">
        <w:rPr>
          <w:rFonts w:asciiTheme="minorHAnsi" w:hAnsiTheme="minorHAnsi" w:cstheme="minorHAnsi"/>
          <w:b/>
          <w:color w:val="000000"/>
          <w:sz w:val="22"/>
          <w:szCs w:val="22"/>
        </w:rPr>
        <w:tab/>
        <w:t>Next to JIT Super Market</w:t>
      </w:r>
    </w:p>
    <w:p w:rsidR="00945576" w:rsidRPr="004E17CC" w:rsidRDefault="00945576" w:rsidP="00945576">
      <w:pPr>
        <w:ind w:left="720"/>
        <w:jc w:val="both"/>
        <w:rPr>
          <w:rFonts w:asciiTheme="minorHAnsi" w:hAnsiTheme="minorHAnsi" w:cstheme="minorHAnsi"/>
          <w:color w:val="000000"/>
          <w:sz w:val="22"/>
          <w:szCs w:val="22"/>
        </w:rPr>
      </w:pPr>
    </w:p>
    <w:p w:rsidR="00945576" w:rsidRPr="004E17CC" w:rsidRDefault="00945576" w:rsidP="00945576">
      <w:pPr>
        <w:numPr>
          <w:ilvl w:val="0"/>
          <w:numId w:val="3"/>
        </w:num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 xml:space="preserve">Submissions shall only be received before or not later than </w:t>
      </w:r>
    </w:p>
    <w:p w:rsidR="00945576" w:rsidRPr="004E17CC" w:rsidRDefault="00CE1D1B" w:rsidP="00945576">
      <w:pPr>
        <w:ind w:left="1800"/>
        <w:jc w:val="both"/>
        <w:rPr>
          <w:rFonts w:asciiTheme="minorHAnsi" w:hAnsiTheme="minorHAnsi" w:cstheme="minorHAnsi"/>
          <w:color w:val="000000"/>
          <w:sz w:val="22"/>
          <w:szCs w:val="22"/>
        </w:rPr>
      </w:pPr>
      <w:r>
        <w:rPr>
          <w:rFonts w:asciiTheme="minorHAnsi" w:hAnsiTheme="minorHAnsi" w:cstheme="minorHAnsi"/>
          <w:b/>
          <w:color w:val="000000"/>
          <w:sz w:val="22"/>
          <w:szCs w:val="22"/>
        </w:rPr>
        <w:t>23</w:t>
      </w:r>
      <w:r w:rsidRPr="00CE1D1B">
        <w:rPr>
          <w:rFonts w:asciiTheme="minorHAnsi" w:hAnsiTheme="minorHAnsi" w:cstheme="minorHAnsi"/>
          <w:b/>
          <w:color w:val="000000"/>
          <w:sz w:val="22"/>
          <w:szCs w:val="22"/>
          <w:vertAlign w:val="superscript"/>
        </w:rPr>
        <w:t>rd</w:t>
      </w:r>
      <w:r>
        <w:rPr>
          <w:rFonts w:asciiTheme="minorHAnsi" w:hAnsiTheme="minorHAnsi" w:cstheme="minorHAnsi"/>
          <w:b/>
          <w:color w:val="000000"/>
          <w:sz w:val="22"/>
          <w:szCs w:val="22"/>
        </w:rPr>
        <w:t xml:space="preserve"> </w:t>
      </w:r>
      <w:r w:rsidR="001E3666">
        <w:rPr>
          <w:rFonts w:asciiTheme="minorHAnsi" w:hAnsiTheme="minorHAnsi" w:cstheme="minorHAnsi"/>
          <w:b/>
          <w:color w:val="000000"/>
          <w:sz w:val="22"/>
          <w:szCs w:val="22"/>
        </w:rPr>
        <w:t>November</w:t>
      </w:r>
      <w:r w:rsidR="0036629F">
        <w:rPr>
          <w:rFonts w:asciiTheme="minorHAnsi" w:hAnsiTheme="minorHAnsi" w:cstheme="minorHAnsi"/>
          <w:b/>
          <w:color w:val="000000"/>
          <w:sz w:val="22"/>
          <w:szCs w:val="22"/>
        </w:rPr>
        <w:t>,</w:t>
      </w:r>
      <w:r w:rsidR="00945576" w:rsidRPr="004E17CC">
        <w:rPr>
          <w:rFonts w:asciiTheme="minorHAnsi" w:hAnsiTheme="minorHAnsi" w:cstheme="minorHAnsi"/>
          <w:color w:val="000000"/>
          <w:sz w:val="22"/>
          <w:szCs w:val="22"/>
        </w:rPr>
        <w:t xml:space="preserve"> </w:t>
      </w:r>
      <w:r w:rsidR="00945576" w:rsidRPr="004E17CC">
        <w:rPr>
          <w:rFonts w:asciiTheme="minorHAnsi" w:hAnsiTheme="minorHAnsi" w:cstheme="minorHAnsi"/>
          <w:b/>
          <w:color w:val="000000"/>
          <w:sz w:val="22"/>
          <w:szCs w:val="22"/>
        </w:rPr>
        <w:t>20</w:t>
      </w:r>
      <w:r w:rsidR="0036629F">
        <w:rPr>
          <w:rFonts w:asciiTheme="minorHAnsi" w:hAnsiTheme="minorHAnsi" w:cstheme="minorHAnsi"/>
          <w:b/>
          <w:color w:val="000000"/>
          <w:sz w:val="22"/>
          <w:szCs w:val="22"/>
        </w:rPr>
        <w:t>20</w:t>
      </w:r>
      <w:r w:rsidR="00945576" w:rsidRPr="004E17CC">
        <w:rPr>
          <w:rFonts w:asciiTheme="minorHAnsi" w:hAnsiTheme="minorHAnsi" w:cstheme="minorHAnsi"/>
          <w:b/>
          <w:color w:val="000000"/>
          <w:sz w:val="22"/>
          <w:szCs w:val="22"/>
        </w:rPr>
        <w:t xml:space="preserve">, </w:t>
      </w:r>
      <w:r w:rsidR="0042113E" w:rsidRPr="004E17CC">
        <w:rPr>
          <w:rFonts w:asciiTheme="minorHAnsi" w:hAnsiTheme="minorHAnsi" w:cstheme="minorHAnsi"/>
          <w:b/>
          <w:color w:val="000000"/>
          <w:sz w:val="22"/>
          <w:szCs w:val="22"/>
        </w:rPr>
        <w:t>12</w:t>
      </w:r>
      <w:r w:rsidR="00945576" w:rsidRPr="004E17CC">
        <w:rPr>
          <w:rFonts w:asciiTheme="minorHAnsi" w:hAnsiTheme="minorHAnsi" w:cstheme="minorHAnsi"/>
          <w:b/>
          <w:color w:val="000000"/>
          <w:sz w:val="22"/>
          <w:szCs w:val="22"/>
        </w:rPr>
        <w:t>:</w:t>
      </w:r>
      <w:r w:rsidR="00AA6311" w:rsidRPr="004E17CC">
        <w:rPr>
          <w:rFonts w:asciiTheme="minorHAnsi" w:hAnsiTheme="minorHAnsi" w:cstheme="minorHAnsi"/>
          <w:b/>
          <w:color w:val="000000"/>
          <w:sz w:val="22"/>
          <w:szCs w:val="22"/>
        </w:rPr>
        <w:t>0</w:t>
      </w:r>
      <w:r w:rsidR="00945576" w:rsidRPr="004E17CC">
        <w:rPr>
          <w:rFonts w:asciiTheme="minorHAnsi" w:hAnsiTheme="minorHAnsi" w:cstheme="minorHAnsi"/>
          <w:b/>
          <w:color w:val="000000"/>
          <w:sz w:val="22"/>
          <w:szCs w:val="22"/>
        </w:rPr>
        <w:t>0pm</w:t>
      </w:r>
      <w:r w:rsidR="00945576" w:rsidRPr="004E17CC">
        <w:rPr>
          <w:rFonts w:asciiTheme="minorHAnsi" w:hAnsiTheme="minorHAnsi" w:cstheme="minorHAnsi"/>
          <w:color w:val="000000"/>
          <w:sz w:val="22"/>
          <w:szCs w:val="22"/>
        </w:rPr>
        <w:t>.   Please note that AAH Offices don’t open on Weekends and Public Holidays. The receiving time shall be as follows:</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945576">
      <w:pPr>
        <w:ind w:left="1800"/>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Morning</w:t>
      </w:r>
      <w:r w:rsidRPr="004E17CC">
        <w:rPr>
          <w:rFonts w:asciiTheme="minorHAnsi" w:hAnsiTheme="minorHAnsi" w:cstheme="minorHAnsi"/>
          <w:color w:val="000000"/>
          <w:sz w:val="22"/>
          <w:szCs w:val="22"/>
        </w:rPr>
        <w:t xml:space="preserve">:  </w:t>
      </w:r>
      <w:r w:rsidRPr="004E17CC">
        <w:rPr>
          <w:rFonts w:asciiTheme="minorHAnsi" w:hAnsiTheme="minorHAnsi" w:cstheme="minorHAnsi"/>
          <w:color w:val="000000"/>
          <w:sz w:val="22"/>
          <w:szCs w:val="22"/>
        </w:rPr>
        <w:tab/>
        <w:t>From 9:00am till 12:30noon</w:t>
      </w:r>
    </w:p>
    <w:p w:rsidR="00945576" w:rsidRPr="004E17CC" w:rsidRDefault="00945576" w:rsidP="00945576">
      <w:pPr>
        <w:ind w:left="1800"/>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Afternoon</w:t>
      </w:r>
      <w:r w:rsidRPr="004E17CC">
        <w:rPr>
          <w:rFonts w:asciiTheme="minorHAnsi" w:hAnsiTheme="minorHAnsi" w:cstheme="minorHAnsi"/>
          <w:color w:val="000000"/>
          <w:sz w:val="22"/>
          <w:szCs w:val="22"/>
        </w:rPr>
        <w:t>:</w:t>
      </w:r>
      <w:r w:rsidRPr="004E17CC">
        <w:rPr>
          <w:rFonts w:asciiTheme="minorHAnsi" w:hAnsiTheme="minorHAnsi" w:cstheme="minorHAnsi"/>
          <w:color w:val="000000"/>
          <w:sz w:val="22"/>
          <w:szCs w:val="22"/>
        </w:rPr>
        <w:tab/>
        <w:t>From 2:30pm till 4:30pm</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736F99" w:rsidP="00945576">
      <w:pPr>
        <w:ind w:left="1305" w:hanging="1305"/>
        <w:jc w:val="both"/>
        <w:rPr>
          <w:rFonts w:asciiTheme="minorHAnsi" w:hAnsiTheme="minorHAnsi" w:cstheme="minorHAnsi"/>
          <w:b/>
          <w:color w:val="000000"/>
          <w:sz w:val="22"/>
          <w:szCs w:val="22"/>
        </w:rPr>
      </w:pPr>
      <w:r w:rsidRPr="004E17CC">
        <w:rPr>
          <w:rFonts w:asciiTheme="minorHAnsi" w:hAnsiTheme="minorHAnsi" w:cstheme="minorHAnsi"/>
          <w:b/>
          <w:color w:val="000000"/>
          <w:sz w:val="22"/>
          <w:szCs w:val="22"/>
        </w:rPr>
        <w:t>4</w:t>
      </w:r>
      <w:r w:rsidR="00945576" w:rsidRPr="004E17CC">
        <w:rPr>
          <w:rFonts w:asciiTheme="minorHAnsi" w:hAnsiTheme="minorHAnsi" w:cstheme="minorHAnsi"/>
          <w:b/>
          <w:color w:val="000000"/>
          <w:sz w:val="22"/>
          <w:szCs w:val="22"/>
        </w:rPr>
        <w:t>.0</w:t>
      </w:r>
      <w:r w:rsidR="00945576" w:rsidRPr="004E17CC">
        <w:rPr>
          <w:rFonts w:asciiTheme="minorHAnsi" w:hAnsiTheme="minorHAnsi" w:cstheme="minorHAnsi"/>
          <w:b/>
          <w:color w:val="000000"/>
          <w:sz w:val="22"/>
          <w:szCs w:val="22"/>
        </w:rPr>
        <w:tab/>
        <w:t>Opening, evaluation of proposals, contract award and feedback to bidders</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736F99" w:rsidP="00945576">
      <w:pPr>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4</w:t>
      </w:r>
      <w:r w:rsidR="00945576" w:rsidRPr="004E17CC">
        <w:rPr>
          <w:rFonts w:asciiTheme="minorHAnsi" w:hAnsiTheme="minorHAnsi" w:cstheme="minorHAnsi"/>
          <w:b/>
          <w:color w:val="000000"/>
          <w:sz w:val="22"/>
          <w:szCs w:val="22"/>
        </w:rPr>
        <w:t>.1</w:t>
      </w:r>
      <w:r w:rsidR="00945576" w:rsidRPr="004E17CC">
        <w:rPr>
          <w:rFonts w:asciiTheme="minorHAnsi" w:hAnsiTheme="minorHAnsi" w:cstheme="minorHAnsi"/>
          <w:color w:val="000000"/>
          <w:sz w:val="22"/>
          <w:szCs w:val="22"/>
        </w:rPr>
        <w:tab/>
      </w:r>
      <w:r w:rsidR="00945576" w:rsidRPr="004E17CC">
        <w:rPr>
          <w:rFonts w:asciiTheme="minorHAnsi" w:hAnsiTheme="minorHAnsi" w:cstheme="minorHAnsi"/>
          <w:color w:val="000000"/>
          <w:sz w:val="22"/>
          <w:szCs w:val="22"/>
        </w:rPr>
        <w:tab/>
      </w:r>
      <w:r w:rsidR="00945576" w:rsidRPr="004E17CC">
        <w:rPr>
          <w:rFonts w:asciiTheme="minorHAnsi" w:hAnsiTheme="minorHAnsi" w:cstheme="minorHAnsi"/>
          <w:b/>
          <w:color w:val="000000"/>
          <w:sz w:val="22"/>
          <w:szCs w:val="22"/>
        </w:rPr>
        <w:t>Opening of proposals</w:t>
      </w:r>
      <w:r w:rsidR="00945576" w:rsidRPr="004E17CC">
        <w:rPr>
          <w:rFonts w:asciiTheme="minorHAnsi" w:hAnsiTheme="minorHAnsi" w:cstheme="minorHAnsi"/>
          <w:color w:val="000000"/>
          <w:sz w:val="22"/>
          <w:szCs w:val="22"/>
        </w:rPr>
        <w:t>:</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945576">
      <w:pPr>
        <w:ind w:left="144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 xml:space="preserve">Proposals received in strict adherence to the guidelines prescribed above shall be opened on </w:t>
      </w:r>
      <w:r w:rsidR="00CE1D1B" w:rsidRPr="00CE1D1B">
        <w:rPr>
          <w:rFonts w:asciiTheme="minorHAnsi" w:hAnsiTheme="minorHAnsi" w:cstheme="minorHAnsi"/>
          <w:b/>
          <w:color w:val="000000"/>
          <w:sz w:val="22"/>
          <w:szCs w:val="22"/>
        </w:rPr>
        <w:t>2</w:t>
      </w:r>
      <w:r w:rsidR="0036629F" w:rsidRPr="0036629F">
        <w:rPr>
          <w:rFonts w:asciiTheme="minorHAnsi" w:hAnsiTheme="minorHAnsi" w:cstheme="minorHAnsi"/>
          <w:b/>
          <w:color w:val="000000"/>
          <w:sz w:val="22"/>
          <w:szCs w:val="22"/>
        </w:rPr>
        <w:t>3</w:t>
      </w:r>
      <w:r w:rsidR="0036629F" w:rsidRPr="0036629F">
        <w:rPr>
          <w:rFonts w:asciiTheme="minorHAnsi" w:hAnsiTheme="minorHAnsi" w:cstheme="minorHAnsi"/>
          <w:b/>
          <w:color w:val="000000"/>
          <w:sz w:val="22"/>
          <w:szCs w:val="22"/>
          <w:vertAlign w:val="superscript"/>
        </w:rPr>
        <w:t>rd</w:t>
      </w:r>
      <w:r w:rsidR="0036629F" w:rsidRPr="0036629F">
        <w:rPr>
          <w:rFonts w:asciiTheme="minorHAnsi" w:hAnsiTheme="minorHAnsi" w:cstheme="minorHAnsi"/>
          <w:b/>
          <w:color w:val="000000"/>
          <w:sz w:val="22"/>
          <w:szCs w:val="22"/>
        </w:rPr>
        <w:t xml:space="preserve"> November</w:t>
      </w:r>
      <w:r w:rsidR="0036629F">
        <w:rPr>
          <w:rFonts w:asciiTheme="minorHAnsi" w:hAnsiTheme="minorHAnsi" w:cstheme="minorHAnsi"/>
          <w:b/>
          <w:color w:val="000000"/>
          <w:sz w:val="22"/>
          <w:szCs w:val="22"/>
        </w:rPr>
        <w:t>,</w:t>
      </w:r>
      <w:r w:rsidR="0042113E" w:rsidRPr="004E17CC">
        <w:rPr>
          <w:rFonts w:asciiTheme="minorHAnsi" w:hAnsiTheme="minorHAnsi" w:cstheme="minorHAnsi"/>
          <w:color w:val="000000"/>
          <w:sz w:val="22"/>
          <w:szCs w:val="22"/>
        </w:rPr>
        <w:t xml:space="preserve"> </w:t>
      </w:r>
      <w:r w:rsidRPr="004E17CC">
        <w:rPr>
          <w:rFonts w:asciiTheme="minorHAnsi" w:hAnsiTheme="minorHAnsi" w:cstheme="minorHAnsi"/>
          <w:b/>
          <w:color w:val="000000"/>
          <w:sz w:val="22"/>
          <w:szCs w:val="22"/>
        </w:rPr>
        <w:t>20</w:t>
      </w:r>
      <w:r w:rsidR="0036629F">
        <w:rPr>
          <w:rFonts w:asciiTheme="minorHAnsi" w:hAnsiTheme="minorHAnsi" w:cstheme="minorHAnsi"/>
          <w:b/>
          <w:color w:val="000000"/>
          <w:sz w:val="22"/>
          <w:szCs w:val="22"/>
        </w:rPr>
        <w:t>20</w:t>
      </w:r>
      <w:r w:rsidRPr="004E17CC">
        <w:rPr>
          <w:rFonts w:asciiTheme="minorHAnsi" w:hAnsiTheme="minorHAnsi" w:cstheme="minorHAnsi"/>
          <w:color w:val="000000"/>
          <w:sz w:val="22"/>
          <w:szCs w:val="22"/>
        </w:rPr>
        <w:t xml:space="preserve">, at </w:t>
      </w:r>
      <w:r w:rsidR="001E3666" w:rsidRPr="001E3666">
        <w:rPr>
          <w:rFonts w:asciiTheme="minorHAnsi" w:hAnsiTheme="minorHAnsi" w:cstheme="minorHAnsi"/>
          <w:b/>
          <w:color w:val="000000"/>
          <w:sz w:val="22"/>
          <w:szCs w:val="22"/>
        </w:rPr>
        <w:t>2</w:t>
      </w:r>
      <w:r w:rsidRPr="001E3666">
        <w:rPr>
          <w:rFonts w:asciiTheme="minorHAnsi" w:hAnsiTheme="minorHAnsi" w:cstheme="minorHAnsi"/>
          <w:b/>
          <w:color w:val="000000"/>
          <w:sz w:val="22"/>
          <w:szCs w:val="22"/>
        </w:rPr>
        <w:t>:</w:t>
      </w:r>
      <w:r w:rsidR="001E3666">
        <w:rPr>
          <w:rFonts w:asciiTheme="minorHAnsi" w:hAnsiTheme="minorHAnsi" w:cstheme="minorHAnsi"/>
          <w:b/>
          <w:color w:val="000000"/>
          <w:sz w:val="22"/>
          <w:szCs w:val="22"/>
        </w:rPr>
        <w:t>3</w:t>
      </w:r>
      <w:r w:rsidRPr="004E17CC">
        <w:rPr>
          <w:rFonts w:asciiTheme="minorHAnsi" w:hAnsiTheme="minorHAnsi" w:cstheme="minorHAnsi"/>
          <w:b/>
          <w:color w:val="000000"/>
          <w:sz w:val="22"/>
          <w:szCs w:val="22"/>
        </w:rPr>
        <w:t>0pm</w:t>
      </w:r>
      <w:r w:rsidRPr="004E17CC">
        <w:rPr>
          <w:rFonts w:asciiTheme="minorHAnsi" w:hAnsiTheme="minorHAnsi" w:cstheme="minorHAnsi"/>
          <w:color w:val="000000"/>
          <w:sz w:val="22"/>
          <w:szCs w:val="22"/>
        </w:rPr>
        <w:t>, at the same (submission) location. Bidders or their representatives (a maximum of two) are free to attend and witness the opening.</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736F99" w:rsidP="00945576">
      <w:pPr>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4</w:t>
      </w:r>
      <w:r w:rsidR="00945576" w:rsidRPr="004E17CC">
        <w:rPr>
          <w:rFonts w:asciiTheme="minorHAnsi" w:hAnsiTheme="minorHAnsi" w:cstheme="minorHAnsi"/>
          <w:b/>
          <w:color w:val="000000"/>
          <w:sz w:val="22"/>
          <w:szCs w:val="22"/>
        </w:rPr>
        <w:t>.2</w:t>
      </w:r>
      <w:r w:rsidR="00945576" w:rsidRPr="004E17CC">
        <w:rPr>
          <w:rFonts w:asciiTheme="minorHAnsi" w:hAnsiTheme="minorHAnsi" w:cstheme="minorHAnsi"/>
          <w:color w:val="000000"/>
          <w:sz w:val="22"/>
          <w:szCs w:val="22"/>
        </w:rPr>
        <w:tab/>
      </w:r>
      <w:r w:rsidR="00945576" w:rsidRPr="004E17CC">
        <w:rPr>
          <w:rFonts w:asciiTheme="minorHAnsi" w:hAnsiTheme="minorHAnsi" w:cstheme="minorHAnsi"/>
          <w:color w:val="000000"/>
          <w:sz w:val="22"/>
          <w:szCs w:val="22"/>
        </w:rPr>
        <w:tab/>
      </w:r>
      <w:r w:rsidR="00945576" w:rsidRPr="004E17CC">
        <w:rPr>
          <w:rFonts w:asciiTheme="minorHAnsi" w:hAnsiTheme="minorHAnsi" w:cstheme="minorHAnsi"/>
          <w:b/>
          <w:color w:val="000000"/>
          <w:sz w:val="22"/>
          <w:szCs w:val="22"/>
        </w:rPr>
        <w:t>Evaluation of proposals</w:t>
      </w:r>
      <w:r w:rsidR="00945576" w:rsidRPr="004E17CC">
        <w:rPr>
          <w:rFonts w:asciiTheme="minorHAnsi" w:hAnsiTheme="minorHAnsi" w:cstheme="minorHAnsi"/>
          <w:color w:val="000000"/>
          <w:sz w:val="22"/>
          <w:szCs w:val="22"/>
        </w:rPr>
        <w:t>:</w:t>
      </w:r>
      <w:bookmarkStart w:id="0" w:name="_GoBack"/>
      <w:bookmarkEnd w:id="0"/>
    </w:p>
    <w:p w:rsidR="00945576" w:rsidRPr="004E17CC" w:rsidRDefault="00945576" w:rsidP="00945576">
      <w:pPr>
        <w:ind w:left="144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 xml:space="preserve">A </w:t>
      </w:r>
      <w:r w:rsidR="0042113E" w:rsidRPr="004E17CC">
        <w:rPr>
          <w:rFonts w:asciiTheme="minorHAnsi" w:hAnsiTheme="minorHAnsi" w:cstheme="minorHAnsi"/>
          <w:color w:val="000000"/>
          <w:sz w:val="22"/>
          <w:szCs w:val="22"/>
        </w:rPr>
        <w:t>c</w:t>
      </w:r>
      <w:r w:rsidRPr="004E17CC">
        <w:rPr>
          <w:rFonts w:asciiTheme="minorHAnsi" w:hAnsiTheme="minorHAnsi" w:cstheme="minorHAnsi"/>
          <w:color w:val="000000"/>
          <w:sz w:val="22"/>
          <w:szCs w:val="22"/>
        </w:rPr>
        <w:t xml:space="preserve">omprehensive </w:t>
      </w:r>
      <w:r w:rsidR="0042113E" w:rsidRPr="004E17CC">
        <w:rPr>
          <w:rFonts w:asciiTheme="minorHAnsi" w:hAnsiTheme="minorHAnsi" w:cstheme="minorHAnsi"/>
          <w:color w:val="000000"/>
          <w:sz w:val="22"/>
          <w:szCs w:val="22"/>
        </w:rPr>
        <w:t>c</w:t>
      </w:r>
      <w:r w:rsidRPr="004E17CC">
        <w:rPr>
          <w:rFonts w:asciiTheme="minorHAnsi" w:hAnsiTheme="minorHAnsi" w:cstheme="minorHAnsi"/>
          <w:color w:val="000000"/>
          <w:sz w:val="22"/>
          <w:szCs w:val="22"/>
        </w:rPr>
        <w:t>riteria will be followed in evaluating the proposals submitted in accordance with the guidelines prescribed above.  The criteria will follow a weighting system advised below:</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4E17CC" w:rsidP="00945576">
      <w:pPr>
        <w:numPr>
          <w:ilvl w:val="0"/>
          <w:numId w:val="4"/>
        </w:numPr>
        <w:jc w:val="both"/>
        <w:rPr>
          <w:rFonts w:asciiTheme="minorHAnsi" w:hAnsiTheme="minorHAnsi" w:cstheme="minorHAnsi"/>
          <w:color w:val="000000"/>
          <w:sz w:val="22"/>
          <w:szCs w:val="22"/>
        </w:rPr>
      </w:pPr>
      <w:r>
        <w:rPr>
          <w:rFonts w:asciiTheme="minorHAnsi" w:hAnsiTheme="minorHAnsi" w:cstheme="minorHAnsi"/>
          <w:color w:val="000000"/>
          <w:sz w:val="22"/>
          <w:szCs w:val="22"/>
        </w:rPr>
        <w:t>Administrative Compliance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945576" w:rsidRPr="004E17CC">
        <w:rPr>
          <w:rFonts w:asciiTheme="minorHAnsi" w:hAnsiTheme="minorHAnsi" w:cstheme="minorHAnsi"/>
          <w:color w:val="000000"/>
          <w:sz w:val="22"/>
          <w:szCs w:val="22"/>
        </w:rPr>
        <w:t>10 points</w:t>
      </w:r>
    </w:p>
    <w:p w:rsidR="00945576" w:rsidRPr="004E17CC" w:rsidRDefault="00945576" w:rsidP="00945576">
      <w:pPr>
        <w:numPr>
          <w:ilvl w:val="0"/>
          <w:numId w:val="4"/>
        </w:num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Technical Compliance</w:t>
      </w: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t>70 points</w:t>
      </w:r>
    </w:p>
    <w:p w:rsidR="00945576" w:rsidRPr="004E17CC" w:rsidRDefault="00945576" w:rsidP="00945576">
      <w:pPr>
        <w:numPr>
          <w:ilvl w:val="0"/>
          <w:numId w:val="4"/>
        </w:num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Financial Proposal</w:t>
      </w: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r>
      <w:r w:rsidRPr="004E17CC">
        <w:rPr>
          <w:rFonts w:asciiTheme="minorHAnsi" w:hAnsiTheme="minorHAnsi" w:cstheme="minorHAnsi"/>
          <w:color w:val="000000"/>
          <w:sz w:val="22"/>
          <w:szCs w:val="22"/>
        </w:rPr>
        <w:tab/>
        <w:t>20 points</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ab/>
      </w:r>
      <w:r w:rsidR="00736F99" w:rsidRPr="004E17CC">
        <w:rPr>
          <w:rFonts w:asciiTheme="minorHAnsi" w:hAnsiTheme="minorHAnsi" w:cstheme="minorHAnsi"/>
          <w:color w:val="000000"/>
          <w:sz w:val="22"/>
          <w:szCs w:val="22"/>
        </w:rPr>
        <w:tab/>
      </w:r>
      <w:r w:rsidRPr="004E17CC">
        <w:rPr>
          <w:rFonts w:asciiTheme="minorHAnsi" w:hAnsiTheme="minorHAnsi" w:cstheme="minorHAnsi"/>
          <w:b/>
          <w:color w:val="000000"/>
          <w:sz w:val="22"/>
          <w:szCs w:val="22"/>
        </w:rPr>
        <w:t>Important Notes</w:t>
      </w:r>
      <w:r w:rsidRPr="004E17CC">
        <w:rPr>
          <w:rFonts w:asciiTheme="minorHAnsi" w:hAnsiTheme="minorHAnsi" w:cstheme="minorHAnsi"/>
          <w:color w:val="000000"/>
          <w:sz w:val="22"/>
          <w:szCs w:val="22"/>
        </w:rPr>
        <w:t xml:space="preserve">:  </w:t>
      </w:r>
    </w:p>
    <w:p w:rsidR="00945576" w:rsidRPr="004E17CC" w:rsidRDefault="00945576" w:rsidP="00945576">
      <w:pPr>
        <w:jc w:val="both"/>
        <w:rPr>
          <w:rFonts w:asciiTheme="minorHAnsi" w:hAnsiTheme="minorHAnsi" w:cstheme="minorHAnsi"/>
          <w:color w:val="000000"/>
          <w:sz w:val="22"/>
          <w:szCs w:val="22"/>
        </w:rPr>
      </w:pPr>
    </w:p>
    <w:p w:rsidR="00945576" w:rsidRPr="004E17CC" w:rsidRDefault="00945576" w:rsidP="00E4654C">
      <w:pPr>
        <w:ind w:left="144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 xml:space="preserve">The bidder’s proposal </w:t>
      </w:r>
      <w:r w:rsidRPr="004E17CC">
        <w:rPr>
          <w:rFonts w:asciiTheme="minorHAnsi" w:hAnsiTheme="minorHAnsi" w:cstheme="minorHAnsi"/>
          <w:b/>
          <w:color w:val="000000"/>
          <w:sz w:val="22"/>
          <w:szCs w:val="22"/>
        </w:rPr>
        <w:t>MUST</w:t>
      </w:r>
      <w:r w:rsidRPr="004E17CC">
        <w:rPr>
          <w:rFonts w:asciiTheme="minorHAnsi" w:hAnsiTheme="minorHAnsi" w:cstheme="minorHAnsi"/>
          <w:color w:val="000000"/>
          <w:sz w:val="22"/>
          <w:szCs w:val="22"/>
        </w:rPr>
        <w:t xml:space="preserve"> obtain all the 10 points under the Administrative Compliance Stage and a minimum of 42 points from the Technical Compliance Stage to qualify for the Financial Evaluation Stage. Accordingly, any bidder whose proposal fails to obtain all the 10 points under the Administrative Compliance Stage, will not be considered for Technical Evaluation.</w:t>
      </w:r>
    </w:p>
    <w:p w:rsidR="00945576" w:rsidRPr="004E17CC" w:rsidRDefault="00945576" w:rsidP="00945576">
      <w:pPr>
        <w:ind w:left="2160"/>
        <w:jc w:val="both"/>
        <w:rPr>
          <w:rFonts w:asciiTheme="minorHAnsi" w:hAnsiTheme="minorHAnsi" w:cstheme="minorHAnsi"/>
          <w:color w:val="000000"/>
          <w:sz w:val="22"/>
          <w:szCs w:val="22"/>
        </w:rPr>
      </w:pPr>
    </w:p>
    <w:p w:rsidR="00945576" w:rsidRPr="004E17CC" w:rsidRDefault="00736F99" w:rsidP="00945576">
      <w:pPr>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4</w:t>
      </w:r>
      <w:r w:rsidR="00945576" w:rsidRPr="004E17CC">
        <w:rPr>
          <w:rFonts w:asciiTheme="minorHAnsi" w:hAnsiTheme="minorHAnsi" w:cstheme="minorHAnsi"/>
          <w:b/>
          <w:color w:val="000000"/>
          <w:sz w:val="22"/>
          <w:szCs w:val="22"/>
        </w:rPr>
        <w:t>.3</w:t>
      </w:r>
      <w:r w:rsidR="00945576" w:rsidRPr="004E17CC">
        <w:rPr>
          <w:rFonts w:asciiTheme="minorHAnsi" w:hAnsiTheme="minorHAnsi" w:cstheme="minorHAnsi"/>
          <w:color w:val="000000"/>
          <w:sz w:val="22"/>
          <w:szCs w:val="22"/>
        </w:rPr>
        <w:tab/>
      </w:r>
      <w:r w:rsidR="00945576" w:rsidRPr="004E17CC">
        <w:rPr>
          <w:rFonts w:asciiTheme="minorHAnsi" w:hAnsiTheme="minorHAnsi" w:cstheme="minorHAnsi"/>
          <w:color w:val="000000"/>
          <w:sz w:val="22"/>
          <w:szCs w:val="22"/>
        </w:rPr>
        <w:tab/>
      </w:r>
      <w:r w:rsidR="00945576" w:rsidRPr="004E17CC">
        <w:rPr>
          <w:rFonts w:asciiTheme="minorHAnsi" w:hAnsiTheme="minorHAnsi" w:cstheme="minorHAnsi"/>
          <w:b/>
          <w:color w:val="000000"/>
          <w:sz w:val="22"/>
          <w:szCs w:val="22"/>
        </w:rPr>
        <w:t>Award of Contract</w:t>
      </w:r>
      <w:r w:rsidR="00945576" w:rsidRPr="004E17CC">
        <w:rPr>
          <w:rFonts w:asciiTheme="minorHAnsi" w:hAnsiTheme="minorHAnsi" w:cstheme="minorHAnsi"/>
          <w:color w:val="000000"/>
          <w:sz w:val="22"/>
          <w:szCs w:val="22"/>
        </w:rPr>
        <w:t>:</w:t>
      </w:r>
    </w:p>
    <w:p w:rsidR="00945576" w:rsidRPr="004E17CC" w:rsidRDefault="00945576" w:rsidP="00424A7F">
      <w:pPr>
        <w:ind w:left="144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The Contract will be awarded to the Bidder who scores the highest total marks from the evaluation process</w:t>
      </w:r>
      <w:r w:rsidR="00140E27" w:rsidRPr="004E17CC">
        <w:rPr>
          <w:rFonts w:asciiTheme="minorHAnsi" w:hAnsiTheme="minorHAnsi" w:cstheme="minorHAnsi"/>
          <w:color w:val="000000"/>
          <w:sz w:val="22"/>
          <w:szCs w:val="22"/>
        </w:rPr>
        <w:t>.</w:t>
      </w:r>
      <w:r w:rsidRPr="004E17CC">
        <w:rPr>
          <w:rFonts w:asciiTheme="minorHAnsi" w:hAnsiTheme="minorHAnsi" w:cstheme="minorHAnsi"/>
          <w:color w:val="000000"/>
          <w:sz w:val="22"/>
          <w:szCs w:val="22"/>
        </w:rPr>
        <w:t xml:space="preserve"> </w:t>
      </w:r>
    </w:p>
    <w:p w:rsidR="00945576" w:rsidRPr="004E17CC" w:rsidRDefault="00945576" w:rsidP="00945576">
      <w:pPr>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ab/>
      </w:r>
    </w:p>
    <w:p w:rsidR="00945576" w:rsidRPr="004E17CC" w:rsidRDefault="00736F99" w:rsidP="00945576">
      <w:pPr>
        <w:jc w:val="both"/>
        <w:rPr>
          <w:rFonts w:asciiTheme="minorHAnsi" w:hAnsiTheme="minorHAnsi" w:cstheme="minorHAnsi"/>
          <w:color w:val="000000"/>
          <w:sz w:val="22"/>
          <w:szCs w:val="22"/>
        </w:rPr>
      </w:pPr>
      <w:r w:rsidRPr="004E17CC">
        <w:rPr>
          <w:rFonts w:asciiTheme="minorHAnsi" w:hAnsiTheme="minorHAnsi" w:cstheme="minorHAnsi"/>
          <w:b/>
          <w:color w:val="000000"/>
          <w:sz w:val="22"/>
          <w:szCs w:val="22"/>
        </w:rPr>
        <w:t>5</w:t>
      </w:r>
      <w:r w:rsidR="00945576" w:rsidRPr="004E17CC">
        <w:rPr>
          <w:rFonts w:asciiTheme="minorHAnsi" w:hAnsiTheme="minorHAnsi" w:cstheme="minorHAnsi"/>
          <w:b/>
          <w:color w:val="000000"/>
          <w:sz w:val="22"/>
          <w:szCs w:val="22"/>
        </w:rPr>
        <w:t>.0</w:t>
      </w:r>
      <w:r w:rsidR="00945576" w:rsidRPr="004E17CC">
        <w:rPr>
          <w:rFonts w:asciiTheme="minorHAnsi" w:hAnsiTheme="minorHAnsi" w:cstheme="minorHAnsi"/>
          <w:color w:val="000000"/>
          <w:sz w:val="22"/>
          <w:szCs w:val="22"/>
        </w:rPr>
        <w:tab/>
      </w:r>
      <w:r w:rsidR="00945576" w:rsidRPr="004E17CC">
        <w:rPr>
          <w:rFonts w:asciiTheme="minorHAnsi" w:hAnsiTheme="minorHAnsi" w:cstheme="minorHAnsi"/>
          <w:color w:val="000000"/>
          <w:sz w:val="22"/>
          <w:szCs w:val="22"/>
        </w:rPr>
        <w:tab/>
      </w:r>
      <w:r w:rsidR="00945576" w:rsidRPr="004E17CC">
        <w:rPr>
          <w:rFonts w:asciiTheme="minorHAnsi" w:hAnsiTheme="minorHAnsi" w:cstheme="minorHAnsi"/>
          <w:b/>
          <w:color w:val="000000"/>
          <w:sz w:val="22"/>
          <w:szCs w:val="22"/>
        </w:rPr>
        <w:t>Disclaimer</w:t>
      </w:r>
      <w:r w:rsidR="00945576" w:rsidRPr="004E17CC">
        <w:rPr>
          <w:rFonts w:asciiTheme="minorHAnsi" w:hAnsiTheme="minorHAnsi" w:cstheme="minorHAnsi"/>
          <w:color w:val="000000"/>
          <w:sz w:val="22"/>
          <w:szCs w:val="22"/>
        </w:rPr>
        <w:t>:</w:t>
      </w:r>
    </w:p>
    <w:p w:rsidR="00945576" w:rsidRPr="004E17CC" w:rsidRDefault="00945576" w:rsidP="00424A7F">
      <w:pPr>
        <w:ind w:left="1440"/>
        <w:jc w:val="both"/>
        <w:rPr>
          <w:rFonts w:asciiTheme="minorHAnsi" w:hAnsiTheme="minorHAnsi" w:cstheme="minorHAnsi"/>
          <w:color w:val="000000"/>
          <w:sz w:val="22"/>
          <w:szCs w:val="22"/>
        </w:rPr>
      </w:pPr>
      <w:r w:rsidRPr="004E17CC">
        <w:rPr>
          <w:rFonts w:asciiTheme="minorHAnsi" w:hAnsiTheme="minorHAnsi" w:cstheme="minorHAnsi"/>
          <w:color w:val="000000"/>
          <w:sz w:val="22"/>
          <w:szCs w:val="22"/>
        </w:rPr>
        <w:t>This is only a Call for Proposals and AAH South Sudan reserves the right to either amend or cancel it at any time with or without notice. In such cases, AAH South Sudan shall accept no liability whatsoever. The prospective bidder is wholly responsible for any and all costs related the preparation and submission of their proposal.</w:t>
      </w:r>
    </w:p>
    <w:p w:rsidR="00945576" w:rsidRPr="004E17CC" w:rsidRDefault="00945576" w:rsidP="00945576">
      <w:pPr>
        <w:ind w:left="2160"/>
        <w:jc w:val="both"/>
        <w:rPr>
          <w:rFonts w:asciiTheme="minorHAnsi" w:hAnsiTheme="minorHAnsi" w:cstheme="minorHAnsi"/>
          <w:color w:val="000000"/>
          <w:sz w:val="22"/>
          <w:szCs w:val="22"/>
        </w:rPr>
      </w:pPr>
    </w:p>
    <w:p w:rsidR="009A6B20" w:rsidRPr="004E17CC" w:rsidRDefault="00945576" w:rsidP="004E17CC">
      <w:pPr>
        <w:ind w:left="1440"/>
        <w:jc w:val="both"/>
        <w:rPr>
          <w:rFonts w:asciiTheme="minorHAnsi" w:hAnsiTheme="minorHAnsi" w:cstheme="minorHAnsi"/>
          <w:sz w:val="22"/>
          <w:szCs w:val="22"/>
        </w:rPr>
      </w:pPr>
      <w:r w:rsidRPr="004E17CC">
        <w:rPr>
          <w:rFonts w:asciiTheme="minorHAnsi" w:hAnsiTheme="minorHAnsi" w:cstheme="minorHAnsi"/>
          <w:color w:val="000000"/>
          <w:sz w:val="22"/>
          <w:szCs w:val="22"/>
        </w:rPr>
        <w:t>The decision of the AAH South Sudan Procurement Review Committee shall be final.</w:t>
      </w:r>
    </w:p>
    <w:sectPr w:rsidR="009A6B20" w:rsidRPr="004E17CC" w:rsidSect="00945576">
      <w:headerReference w:type="default" r:id="rId9"/>
      <w:footerReference w:type="default" r:id="rId10"/>
      <w:headerReference w:type="first" r:id="rId11"/>
      <w:footerReference w:type="first" r:id="rId12"/>
      <w:pgSz w:w="11900" w:h="16820"/>
      <w:pgMar w:top="360" w:right="1280" w:bottom="360" w:left="1440" w:header="677"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7F" w:rsidRDefault="00B3477F">
      <w:r>
        <w:separator/>
      </w:r>
    </w:p>
  </w:endnote>
  <w:endnote w:type="continuationSeparator" w:id="0">
    <w:p w:rsidR="00B3477F" w:rsidRDefault="00B3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Times New Roman"/>
    <w:charset w:val="00"/>
    <w:family w:val="auto"/>
    <w:pitch w:val="variable"/>
    <w:sig w:usb0="00000001" w:usb1="5000204B"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A3" w:rsidRDefault="00890BA3"/>
  <w:p w:rsidR="00890BA3" w:rsidRDefault="00890B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A3" w:rsidRDefault="008938CA" w:rsidP="00890BA3">
    <w:pPr>
      <w:pStyle w:val="Footer"/>
      <w:tabs>
        <w:tab w:val="clear" w:pos="4320"/>
        <w:tab w:val="clear" w:pos="8640"/>
        <w:tab w:val="right" w:pos="9020"/>
      </w:tabs>
    </w:pPr>
    <w:r>
      <w:tab/>
    </w:r>
  </w:p>
  <w:p w:rsidR="00890BA3" w:rsidRPr="00FB20F2" w:rsidRDefault="00890BA3" w:rsidP="00890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7F" w:rsidRDefault="00B3477F">
      <w:r>
        <w:separator/>
      </w:r>
    </w:p>
  </w:footnote>
  <w:footnote w:type="continuationSeparator" w:id="0">
    <w:p w:rsidR="00B3477F" w:rsidRDefault="00B3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A3" w:rsidRDefault="00890BA3" w:rsidP="00890BA3">
    <w:pPr>
      <w:ind w:left="-851"/>
      <w:rPr>
        <w:rFonts w:ascii="Myriad Pro Light" w:hAnsi="Myriad Pro Light"/>
        <w:sz w:val="18"/>
        <w:szCs w:val="18"/>
      </w:rPr>
    </w:pPr>
  </w:p>
  <w:p w:rsidR="00890BA3" w:rsidRDefault="00890BA3" w:rsidP="00890BA3">
    <w:pPr>
      <w:ind w:left="-851"/>
      <w:rPr>
        <w:rFonts w:ascii="Myriad Pro Light" w:hAnsi="Myriad Pro Light"/>
        <w:sz w:val="18"/>
        <w:szCs w:val="18"/>
      </w:rPr>
    </w:pPr>
  </w:p>
  <w:p w:rsidR="00890BA3" w:rsidRPr="00033E67" w:rsidRDefault="00890BA3" w:rsidP="00890BA3">
    <w:pPr>
      <w:jc w:val="center"/>
      <w:rPr>
        <w:rFonts w:ascii="Myriad Pro" w:hAnsi="Myriad Pro"/>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A3" w:rsidRPr="00026523" w:rsidRDefault="008938CA" w:rsidP="00890BA3">
    <w:pPr>
      <w:ind w:left="-709"/>
      <w:rPr>
        <w:rFonts w:ascii="Myriad Pro Light" w:hAnsi="Myriad Pro Light"/>
        <w:sz w:val="20"/>
        <w:szCs w:val="20"/>
      </w:rPr>
    </w:pPr>
    <w:r w:rsidRPr="00026523">
      <w:rPr>
        <w:rFonts w:ascii="Myriad Pro Light" w:hAnsi="Myriad Pro Light"/>
        <w:sz w:val="20"/>
        <w:szCs w:val="20"/>
      </w:rPr>
      <w:t>AAH South Sudan</w:t>
    </w:r>
  </w:p>
  <w:p w:rsidR="00890BA3" w:rsidRPr="00026523" w:rsidRDefault="008938CA" w:rsidP="00890BA3">
    <w:pPr>
      <w:ind w:left="-709"/>
      <w:rPr>
        <w:rFonts w:ascii="Myriad Pro Light" w:hAnsi="Myriad Pro Light"/>
        <w:sz w:val="20"/>
        <w:szCs w:val="20"/>
      </w:rPr>
    </w:pPr>
    <w:r w:rsidRPr="00026523">
      <w:rPr>
        <w:rFonts w:ascii="Myriad Pro Light" w:hAnsi="Myriad Pro Light"/>
        <w:sz w:val="20"/>
        <w:szCs w:val="20"/>
      </w:rPr>
      <w:t xml:space="preserve">Juba Office: off </w:t>
    </w:r>
    <w:proofErr w:type="spellStart"/>
    <w:r w:rsidRPr="00026523">
      <w:rPr>
        <w:rFonts w:ascii="Myriad Pro Light" w:hAnsi="Myriad Pro Light"/>
        <w:sz w:val="20"/>
        <w:szCs w:val="20"/>
      </w:rPr>
      <w:t>Munuki</w:t>
    </w:r>
    <w:proofErr w:type="spellEnd"/>
    <w:r w:rsidRPr="00026523">
      <w:rPr>
        <w:rFonts w:ascii="Myriad Pro Light" w:hAnsi="Myriad Pro Light"/>
        <w:sz w:val="20"/>
        <w:szCs w:val="20"/>
      </w:rPr>
      <w:t xml:space="preserve"> Road,</w:t>
    </w:r>
  </w:p>
  <w:p w:rsidR="00890BA3" w:rsidRDefault="008938CA" w:rsidP="00890BA3">
    <w:pPr>
      <w:ind w:left="-709"/>
      <w:rPr>
        <w:rFonts w:ascii="Myriad Pro Light" w:hAnsi="Myriad Pro Light"/>
        <w:sz w:val="20"/>
        <w:szCs w:val="20"/>
      </w:rPr>
    </w:pPr>
    <w:r w:rsidRPr="00026523">
      <w:rPr>
        <w:rFonts w:ascii="Myriad Pro Light" w:hAnsi="Myriad Pro Light"/>
        <w:sz w:val="20"/>
        <w:szCs w:val="20"/>
      </w:rPr>
      <w:t xml:space="preserve">Next to South Sudan Civil Service Commission </w:t>
    </w:r>
  </w:p>
  <w:p w:rsidR="00890BA3" w:rsidRDefault="00890BA3" w:rsidP="00890BA3">
    <w:pPr>
      <w:ind w:left="-709"/>
      <w:rPr>
        <w:rFonts w:ascii="Myriad Pro Light" w:hAnsi="Myriad Pro Light"/>
        <w:sz w:val="20"/>
        <w:szCs w:val="20"/>
      </w:rPr>
    </w:pPr>
  </w:p>
  <w:p w:rsidR="00890BA3" w:rsidRPr="0040584D" w:rsidRDefault="00890BA3" w:rsidP="00890BA3">
    <w:pPr>
      <w:ind w:left="-709"/>
      <w:rPr>
        <w:rFonts w:ascii="Myriad Pro Light" w:hAnsi="Myriad Pro Light"/>
        <w:sz w:val="18"/>
        <w:szCs w:val="18"/>
      </w:rPr>
    </w:pPr>
  </w:p>
  <w:p w:rsidR="00890BA3" w:rsidRPr="00033E67" w:rsidRDefault="008938CA" w:rsidP="00890BA3">
    <w:pPr>
      <w:jc w:val="center"/>
      <w:rPr>
        <w:rFonts w:ascii="Myriad Pro" w:hAnsi="Myriad Pro"/>
        <w:i/>
        <w:sz w:val="20"/>
        <w:szCs w:val="20"/>
      </w:rPr>
    </w:pPr>
    <w:r w:rsidRPr="00033E67">
      <w:rPr>
        <w:rFonts w:ascii="Myriad Pro" w:hAnsi="Myriad Pro"/>
        <w:i/>
        <w:sz w:val="20"/>
        <w:szCs w:val="20"/>
      </w:rPr>
      <w:t>Kenya, Somali</w:t>
    </w:r>
    <w:r>
      <w:rPr>
        <w:rFonts w:ascii="Myriad Pro" w:hAnsi="Myriad Pro"/>
        <w:i/>
        <w:sz w:val="20"/>
        <w:szCs w:val="20"/>
      </w:rPr>
      <w:t>a</w:t>
    </w:r>
    <w:r w:rsidRPr="00033E67">
      <w:rPr>
        <w:rFonts w:ascii="Myriad Pro" w:hAnsi="Myriad Pro"/>
        <w:i/>
        <w:sz w:val="20"/>
        <w:szCs w:val="20"/>
      </w:rPr>
      <w:t>, South Sudan, Uganda, Zambia</w:t>
    </w:r>
  </w:p>
  <w:p w:rsidR="00890BA3" w:rsidRDefault="00890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42214"/>
    <w:multiLevelType w:val="hybridMultilevel"/>
    <w:tmpl w:val="71F098F0"/>
    <w:lvl w:ilvl="0" w:tplc="858CB7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19D2105"/>
    <w:multiLevelType w:val="hybridMultilevel"/>
    <w:tmpl w:val="F482CE50"/>
    <w:lvl w:ilvl="0" w:tplc="321847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A545705"/>
    <w:multiLevelType w:val="hybridMultilevel"/>
    <w:tmpl w:val="71F098F0"/>
    <w:lvl w:ilvl="0" w:tplc="858CB7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E395A6D"/>
    <w:multiLevelType w:val="hybridMultilevel"/>
    <w:tmpl w:val="D4D6A458"/>
    <w:lvl w:ilvl="0" w:tplc="54E6878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40395"/>
    <w:multiLevelType w:val="hybridMultilevel"/>
    <w:tmpl w:val="C436F922"/>
    <w:lvl w:ilvl="0" w:tplc="205A61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76"/>
    <w:rsid w:val="0008164A"/>
    <w:rsid w:val="0011072B"/>
    <w:rsid w:val="00140E27"/>
    <w:rsid w:val="00155BD3"/>
    <w:rsid w:val="001842F0"/>
    <w:rsid w:val="001A792C"/>
    <w:rsid w:val="001E3666"/>
    <w:rsid w:val="00254070"/>
    <w:rsid w:val="002C730E"/>
    <w:rsid w:val="0036629F"/>
    <w:rsid w:val="003779B0"/>
    <w:rsid w:val="0042113E"/>
    <w:rsid w:val="00424A7F"/>
    <w:rsid w:val="004E17CC"/>
    <w:rsid w:val="00736F99"/>
    <w:rsid w:val="0080720B"/>
    <w:rsid w:val="00833B11"/>
    <w:rsid w:val="00890BA3"/>
    <w:rsid w:val="008938CA"/>
    <w:rsid w:val="008C3E92"/>
    <w:rsid w:val="00921284"/>
    <w:rsid w:val="00945576"/>
    <w:rsid w:val="009864B2"/>
    <w:rsid w:val="00987F74"/>
    <w:rsid w:val="009A6B20"/>
    <w:rsid w:val="009F03E4"/>
    <w:rsid w:val="00A33036"/>
    <w:rsid w:val="00A36CF1"/>
    <w:rsid w:val="00A77E27"/>
    <w:rsid w:val="00AA6311"/>
    <w:rsid w:val="00B3477F"/>
    <w:rsid w:val="00B51A6E"/>
    <w:rsid w:val="00CE1D1B"/>
    <w:rsid w:val="00D10778"/>
    <w:rsid w:val="00DB00F2"/>
    <w:rsid w:val="00E46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BD6A5-7FED-4D9D-A5E1-1DC5B7F4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76"/>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576"/>
    <w:pPr>
      <w:tabs>
        <w:tab w:val="center" w:pos="4320"/>
        <w:tab w:val="right" w:pos="8640"/>
      </w:tabs>
    </w:pPr>
  </w:style>
  <w:style w:type="character" w:customStyle="1" w:styleId="HeaderChar">
    <w:name w:val="Header Char"/>
    <w:basedOn w:val="DefaultParagraphFont"/>
    <w:link w:val="Header"/>
    <w:uiPriority w:val="99"/>
    <w:rsid w:val="00945576"/>
    <w:rPr>
      <w:rFonts w:ascii="Cambria" w:eastAsia="MS Mincho" w:hAnsi="Cambria" w:cs="Times New Roman"/>
      <w:sz w:val="24"/>
      <w:szCs w:val="24"/>
      <w:lang w:val="en-US"/>
    </w:rPr>
  </w:style>
  <w:style w:type="paragraph" w:styleId="Footer">
    <w:name w:val="footer"/>
    <w:basedOn w:val="Normal"/>
    <w:link w:val="FooterChar"/>
    <w:uiPriority w:val="99"/>
    <w:unhideWhenUsed/>
    <w:rsid w:val="00945576"/>
    <w:pPr>
      <w:tabs>
        <w:tab w:val="center" w:pos="4320"/>
        <w:tab w:val="right" w:pos="8640"/>
      </w:tabs>
    </w:pPr>
  </w:style>
  <w:style w:type="character" w:customStyle="1" w:styleId="FooterChar">
    <w:name w:val="Footer Char"/>
    <w:basedOn w:val="DefaultParagraphFont"/>
    <w:link w:val="Footer"/>
    <w:uiPriority w:val="99"/>
    <w:rsid w:val="00945576"/>
    <w:rPr>
      <w:rFonts w:ascii="Cambria" w:eastAsia="MS Mincho" w:hAnsi="Cambria" w:cs="Times New Roman"/>
      <w:sz w:val="24"/>
      <w:szCs w:val="24"/>
      <w:lang w:val="en-US"/>
    </w:rPr>
  </w:style>
  <w:style w:type="character" w:styleId="Hyperlink">
    <w:name w:val="Hyperlink"/>
    <w:unhideWhenUsed/>
    <w:rsid w:val="00945576"/>
    <w:rPr>
      <w:color w:val="0000FF"/>
      <w:u w:val="single"/>
    </w:rPr>
  </w:style>
  <w:style w:type="paragraph" w:styleId="ListParagraph">
    <w:name w:val="List Paragraph"/>
    <w:basedOn w:val="Normal"/>
    <w:uiPriority w:val="34"/>
    <w:qFormat/>
    <w:rsid w:val="00945576"/>
    <w:pPr>
      <w:spacing w:after="200" w:line="276" w:lineRule="auto"/>
      <w:ind w:left="720"/>
      <w:contextualSpacing/>
    </w:pPr>
    <w:rPr>
      <w:rFonts w:ascii="Calibri" w:eastAsia="Calibri" w:hAnsi="Calibri"/>
      <w:sz w:val="22"/>
      <w:szCs w:val="22"/>
      <w:lang w:val="en-GB"/>
    </w:rPr>
  </w:style>
  <w:style w:type="paragraph" w:styleId="BodyText">
    <w:name w:val="Body Text"/>
    <w:basedOn w:val="Normal"/>
    <w:link w:val="BodyTextChar"/>
    <w:semiHidden/>
    <w:rsid w:val="00945576"/>
    <w:rPr>
      <w:rFonts w:ascii="Arial" w:eastAsia="Times New Roman" w:hAnsi="Arial"/>
      <w:b/>
      <w:bCs/>
      <w:sz w:val="22"/>
      <w:szCs w:val="20"/>
      <w:lang w:val="en-GB" w:eastAsia="de-DE"/>
    </w:rPr>
  </w:style>
  <w:style w:type="character" w:customStyle="1" w:styleId="BodyTextChar">
    <w:name w:val="Body Text Char"/>
    <w:basedOn w:val="DefaultParagraphFont"/>
    <w:link w:val="BodyText"/>
    <w:semiHidden/>
    <w:rsid w:val="00945576"/>
    <w:rPr>
      <w:rFonts w:ascii="Arial" w:eastAsia="Times New Roman" w:hAnsi="Arial" w:cs="Times New Roman"/>
      <w:b/>
      <w:bCs/>
      <w:szCs w:val="20"/>
      <w:lang w:eastAsia="de-DE"/>
    </w:rPr>
  </w:style>
  <w:style w:type="paragraph" w:styleId="BalloonText">
    <w:name w:val="Balloon Text"/>
    <w:basedOn w:val="Normal"/>
    <w:link w:val="BalloonTextChar"/>
    <w:uiPriority w:val="99"/>
    <w:semiHidden/>
    <w:unhideWhenUsed/>
    <w:rsid w:val="00E46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4C"/>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outhsudan@actionafricahel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2</cp:revision>
  <cp:lastPrinted>2019-11-18T08:53:00Z</cp:lastPrinted>
  <dcterms:created xsi:type="dcterms:W3CDTF">2019-11-18T12:55:00Z</dcterms:created>
  <dcterms:modified xsi:type="dcterms:W3CDTF">2020-11-12T11:49:00Z</dcterms:modified>
</cp:coreProperties>
</file>