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F2084" w14:textId="0F3EDF01" w:rsidR="006F2CE9" w:rsidRPr="007803E6" w:rsidRDefault="006F2CE9" w:rsidP="006F2CE9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  <w:r w:rsidRPr="007803E6">
        <w:rPr>
          <w:rFonts w:ascii="Garamond" w:hAnsi="Garamond"/>
          <w:b/>
          <w:bCs/>
          <w:sz w:val="24"/>
          <w:szCs w:val="24"/>
        </w:rPr>
        <w:t>VACANCY NOTICE</w:t>
      </w:r>
      <w:r w:rsidR="00F52ABE">
        <w:rPr>
          <w:rFonts w:ascii="Garamond" w:hAnsi="Garamond"/>
          <w:b/>
          <w:bCs/>
          <w:sz w:val="24"/>
          <w:szCs w:val="24"/>
        </w:rPr>
        <w:t>: 13</w:t>
      </w:r>
      <w:r w:rsidR="00F52ABE" w:rsidRPr="00F52ABE">
        <w:rPr>
          <w:rFonts w:ascii="Garamond" w:hAnsi="Garamond"/>
          <w:b/>
          <w:bCs/>
          <w:sz w:val="24"/>
          <w:szCs w:val="24"/>
          <w:vertAlign w:val="superscript"/>
        </w:rPr>
        <w:t>TH</w:t>
      </w:r>
      <w:r w:rsidR="00F52ABE">
        <w:rPr>
          <w:rFonts w:ascii="Garamond" w:hAnsi="Garamond"/>
          <w:b/>
          <w:bCs/>
          <w:sz w:val="24"/>
          <w:szCs w:val="24"/>
        </w:rPr>
        <w:t xml:space="preserve"> AUGUST 2021.</w:t>
      </w:r>
    </w:p>
    <w:p w14:paraId="5ADF2CF6" w14:textId="77777777" w:rsidR="006F2CE9" w:rsidRPr="007803E6" w:rsidRDefault="006F2CE9" w:rsidP="006F2CE9">
      <w:pPr>
        <w:pStyle w:val="NoSpacing"/>
        <w:ind w:right="-417"/>
        <w:rPr>
          <w:rFonts w:ascii="Garamond" w:hAnsi="Garamond"/>
          <w:sz w:val="24"/>
          <w:szCs w:val="24"/>
        </w:rPr>
      </w:pPr>
    </w:p>
    <w:tbl>
      <w:tblPr>
        <w:tblpPr w:leftFromText="180" w:rightFromText="180" w:vertAnchor="text" w:horzAnchor="margin" w:tblpXSpec="right" w:tblpY="4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7646"/>
      </w:tblGrid>
      <w:tr w:rsidR="006F2CE9" w:rsidRPr="007803E6" w14:paraId="17714C4D" w14:textId="77777777" w:rsidTr="00A4230C">
        <w:tc>
          <w:tcPr>
            <w:tcW w:w="1030" w:type="pct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CCCC02" w14:textId="77777777" w:rsidR="006F2CE9" w:rsidRPr="007803E6" w:rsidRDefault="006F2CE9" w:rsidP="00A4230C">
            <w:pPr>
              <w:rPr>
                <w:rFonts w:ascii="Garamond" w:hAnsi="Garamond"/>
                <w:sz w:val="24"/>
                <w:szCs w:val="24"/>
              </w:rPr>
            </w:pPr>
            <w:r w:rsidRPr="007803E6">
              <w:rPr>
                <w:rFonts w:ascii="Garamond" w:hAnsi="Garamond"/>
                <w:sz w:val="24"/>
                <w:szCs w:val="24"/>
              </w:rPr>
              <w:t>Job Title</w:t>
            </w:r>
          </w:p>
        </w:tc>
        <w:tc>
          <w:tcPr>
            <w:tcW w:w="3970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1BB3F1E" w14:textId="77777777" w:rsidR="006F2CE9" w:rsidRPr="007803E6" w:rsidRDefault="00DC2409" w:rsidP="00A4230C">
            <w:pPr>
              <w:rPr>
                <w:rFonts w:ascii="Garamond" w:hAnsi="Garamond"/>
                <w:sz w:val="24"/>
                <w:szCs w:val="24"/>
              </w:rPr>
            </w:pPr>
            <w:r w:rsidRPr="007803E6">
              <w:rPr>
                <w:rFonts w:ascii="Garamond" w:hAnsi="Garamond"/>
                <w:sz w:val="24"/>
                <w:szCs w:val="24"/>
              </w:rPr>
              <w:t>FINANCE &amp; FIELD ADMINISTRATOR</w:t>
            </w:r>
          </w:p>
        </w:tc>
      </w:tr>
      <w:tr w:rsidR="002A421E" w:rsidRPr="007803E6" w14:paraId="33B74B41" w14:textId="77777777" w:rsidTr="00A4230C">
        <w:tc>
          <w:tcPr>
            <w:tcW w:w="1030" w:type="pct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88D6C0" w14:textId="77777777" w:rsidR="002A421E" w:rsidRPr="007803E6" w:rsidRDefault="002A7353" w:rsidP="00A4230C">
            <w:pPr>
              <w:rPr>
                <w:rFonts w:ascii="Garamond" w:hAnsi="Garamond"/>
                <w:sz w:val="24"/>
                <w:szCs w:val="24"/>
              </w:rPr>
            </w:pPr>
            <w:r w:rsidRPr="007803E6">
              <w:rPr>
                <w:rFonts w:ascii="Garamond" w:hAnsi="Garamond"/>
                <w:sz w:val="24"/>
                <w:szCs w:val="24"/>
              </w:rPr>
              <w:t xml:space="preserve"> Vacancy</w:t>
            </w:r>
          </w:p>
        </w:tc>
        <w:tc>
          <w:tcPr>
            <w:tcW w:w="3970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CA3671B" w14:textId="77777777" w:rsidR="002A421E" w:rsidRPr="007803E6" w:rsidRDefault="002A421E" w:rsidP="00A4230C">
            <w:pPr>
              <w:rPr>
                <w:rFonts w:ascii="Garamond" w:hAnsi="Garamond"/>
                <w:sz w:val="24"/>
                <w:szCs w:val="24"/>
              </w:rPr>
            </w:pPr>
            <w:r w:rsidRPr="007803E6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A7353" w:rsidRPr="007803E6">
              <w:rPr>
                <w:rFonts w:ascii="Garamond" w:hAnsi="Garamond"/>
                <w:sz w:val="24"/>
                <w:szCs w:val="24"/>
              </w:rPr>
              <w:t>ONE (1).</w:t>
            </w:r>
          </w:p>
        </w:tc>
      </w:tr>
      <w:tr w:rsidR="006F2CE9" w:rsidRPr="007803E6" w14:paraId="631EF03E" w14:textId="77777777" w:rsidTr="00A4230C">
        <w:trPr>
          <w:trHeight w:val="222"/>
        </w:trPr>
        <w:tc>
          <w:tcPr>
            <w:tcW w:w="1030" w:type="pct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CECB4A" w14:textId="77777777" w:rsidR="006F2CE9" w:rsidRPr="007803E6" w:rsidRDefault="006F2CE9" w:rsidP="00A4230C">
            <w:pPr>
              <w:rPr>
                <w:rFonts w:ascii="Garamond" w:hAnsi="Garamond"/>
                <w:sz w:val="24"/>
                <w:szCs w:val="24"/>
              </w:rPr>
            </w:pPr>
            <w:r w:rsidRPr="007803E6">
              <w:rPr>
                <w:rFonts w:ascii="Garamond" w:hAnsi="Garamond"/>
                <w:sz w:val="24"/>
                <w:szCs w:val="24"/>
              </w:rPr>
              <w:t>Location</w:t>
            </w:r>
          </w:p>
        </w:tc>
        <w:tc>
          <w:tcPr>
            <w:tcW w:w="3970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59A515" w14:textId="77777777" w:rsidR="006F2CE9" w:rsidRPr="007803E6" w:rsidRDefault="006F2CE9" w:rsidP="00DC2409">
            <w:pPr>
              <w:rPr>
                <w:rFonts w:ascii="Garamond" w:hAnsi="Garamond"/>
                <w:sz w:val="24"/>
                <w:szCs w:val="24"/>
              </w:rPr>
            </w:pPr>
            <w:r w:rsidRPr="007803E6">
              <w:rPr>
                <w:rFonts w:ascii="Garamond" w:hAnsi="Garamond"/>
                <w:sz w:val="24"/>
                <w:szCs w:val="24"/>
              </w:rPr>
              <w:t>I</w:t>
            </w:r>
            <w:r w:rsidR="002A7353" w:rsidRPr="007803E6">
              <w:rPr>
                <w:rFonts w:ascii="Garamond" w:hAnsi="Garamond"/>
                <w:sz w:val="24"/>
                <w:szCs w:val="24"/>
              </w:rPr>
              <w:t>AS  Field office</w:t>
            </w:r>
            <w:r w:rsidR="00DC2409" w:rsidRPr="007803E6">
              <w:rPr>
                <w:rFonts w:ascii="Garamond" w:hAnsi="Garamond"/>
                <w:sz w:val="24"/>
                <w:szCs w:val="24"/>
              </w:rPr>
              <w:t xml:space="preserve"> - Jonglei</w:t>
            </w:r>
          </w:p>
        </w:tc>
      </w:tr>
      <w:tr w:rsidR="006F2CE9" w:rsidRPr="007803E6" w14:paraId="3AA8BD56" w14:textId="77777777" w:rsidTr="00A4230C">
        <w:tc>
          <w:tcPr>
            <w:tcW w:w="1030" w:type="pct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4F35DA8" w14:textId="77777777" w:rsidR="006F2CE9" w:rsidRPr="007803E6" w:rsidRDefault="006F2CE9" w:rsidP="00A4230C">
            <w:pPr>
              <w:rPr>
                <w:rFonts w:ascii="Garamond" w:hAnsi="Garamond"/>
                <w:sz w:val="24"/>
                <w:szCs w:val="24"/>
              </w:rPr>
            </w:pPr>
            <w:r w:rsidRPr="007803E6">
              <w:rPr>
                <w:rFonts w:ascii="Garamond" w:hAnsi="Garamond"/>
                <w:sz w:val="24"/>
                <w:szCs w:val="24"/>
              </w:rPr>
              <w:t>Reporting To</w:t>
            </w:r>
          </w:p>
        </w:tc>
        <w:tc>
          <w:tcPr>
            <w:tcW w:w="3970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5CB56B" w14:textId="77777777" w:rsidR="006F2CE9" w:rsidRPr="007803E6" w:rsidRDefault="002A7353" w:rsidP="00DC2409">
            <w:pPr>
              <w:rPr>
                <w:rFonts w:ascii="Garamond" w:hAnsi="Garamond"/>
                <w:sz w:val="24"/>
                <w:szCs w:val="24"/>
              </w:rPr>
            </w:pPr>
            <w:r w:rsidRPr="007803E6">
              <w:rPr>
                <w:rFonts w:ascii="Garamond" w:hAnsi="Garamond"/>
                <w:sz w:val="24"/>
                <w:szCs w:val="24"/>
              </w:rPr>
              <w:t>Project Coordinator</w:t>
            </w:r>
          </w:p>
        </w:tc>
      </w:tr>
      <w:tr w:rsidR="006F2CE9" w:rsidRPr="007803E6" w14:paraId="089A2D65" w14:textId="77777777" w:rsidTr="00A4230C">
        <w:tc>
          <w:tcPr>
            <w:tcW w:w="1030" w:type="pct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7462A2" w14:textId="77777777" w:rsidR="006F2CE9" w:rsidRPr="007803E6" w:rsidRDefault="006F2CE9" w:rsidP="00A4230C">
            <w:pPr>
              <w:rPr>
                <w:rFonts w:ascii="Garamond" w:hAnsi="Garamond"/>
                <w:sz w:val="24"/>
                <w:szCs w:val="24"/>
              </w:rPr>
            </w:pPr>
            <w:r w:rsidRPr="007803E6">
              <w:rPr>
                <w:rFonts w:ascii="Garamond" w:hAnsi="Garamond"/>
                <w:sz w:val="24"/>
                <w:szCs w:val="24"/>
              </w:rPr>
              <w:t>Job Purpose</w:t>
            </w:r>
          </w:p>
        </w:tc>
        <w:tc>
          <w:tcPr>
            <w:tcW w:w="3970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F8CB3F" w14:textId="77777777" w:rsidR="006F2CE9" w:rsidRPr="007803E6" w:rsidRDefault="007803E6" w:rsidP="006B1785">
            <w:pPr>
              <w:keepLines/>
              <w:tabs>
                <w:tab w:val="left" w:pos="7371"/>
              </w:tabs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7803E6">
              <w:rPr>
                <w:rFonts w:ascii="Garamond" w:hAnsi="Garamond"/>
                <w:sz w:val="24"/>
                <w:szCs w:val="24"/>
              </w:rPr>
              <w:t xml:space="preserve">The position is responsible for Support the project coordinator in Performing Finance, Administration and logistics duties for the project area </w:t>
            </w:r>
          </w:p>
        </w:tc>
      </w:tr>
      <w:tr w:rsidR="006F2CE9" w:rsidRPr="007803E6" w14:paraId="36FBDCC0" w14:textId="77777777" w:rsidTr="00A4230C">
        <w:tc>
          <w:tcPr>
            <w:tcW w:w="1030" w:type="pct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CC38AF" w14:textId="77777777" w:rsidR="006F2CE9" w:rsidRPr="007803E6" w:rsidRDefault="006F2CE9" w:rsidP="00A4230C">
            <w:pPr>
              <w:rPr>
                <w:rFonts w:ascii="Garamond" w:hAnsi="Garamond"/>
                <w:sz w:val="24"/>
                <w:szCs w:val="24"/>
              </w:rPr>
            </w:pPr>
            <w:r w:rsidRPr="007803E6">
              <w:rPr>
                <w:rFonts w:ascii="Garamond" w:hAnsi="Garamond"/>
                <w:sz w:val="24"/>
                <w:szCs w:val="24"/>
              </w:rPr>
              <w:t>Primary Working Relations</w:t>
            </w:r>
          </w:p>
        </w:tc>
        <w:tc>
          <w:tcPr>
            <w:tcW w:w="3970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A765DE" w14:textId="77777777" w:rsidR="006F2CE9" w:rsidRPr="007803E6" w:rsidRDefault="006D6895" w:rsidP="007803E6">
            <w:pPr>
              <w:rPr>
                <w:rFonts w:ascii="Garamond" w:hAnsi="Garamond"/>
                <w:sz w:val="24"/>
                <w:szCs w:val="24"/>
              </w:rPr>
            </w:pPr>
            <w:r w:rsidRPr="007803E6">
              <w:rPr>
                <w:rFonts w:ascii="Garamond" w:hAnsi="Garamond"/>
                <w:sz w:val="24"/>
                <w:szCs w:val="24"/>
              </w:rPr>
              <w:t>The Project coordinato</w:t>
            </w:r>
            <w:r w:rsidR="006F2CE9" w:rsidRPr="007803E6">
              <w:rPr>
                <w:rFonts w:ascii="Garamond" w:hAnsi="Garamond"/>
                <w:sz w:val="24"/>
                <w:szCs w:val="24"/>
              </w:rPr>
              <w:t>r,</w:t>
            </w:r>
            <w:r w:rsidRPr="007803E6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C2409" w:rsidRPr="007803E6">
              <w:rPr>
                <w:rFonts w:ascii="Garamond" w:hAnsi="Garamond"/>
                <w:sz w:val="24"/>
                <w:szCs w:val="24"/>
              </w:rPr>
              <w:t>Finance manager</w:t>
            </w:r>
          </w:p>
        </w:tc>
      </w:tr>
      <w:tr w:rsidR="006F2CE9" w:rsidRPr="007803E6" w14:paraId="4FBEA6CD" w14:textId="77777777" w:rsidTr="00A4230C">
        <w:tc>
          <w:tcPr>
            <w:tcW w:w="1030" w:type="pct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508930" w14:textId="77777777" w:rsidR="006F2CE9" w:rsidRPr="007803E6" w:rsidRDefault="006F2CE9" w:rsidP="00A4230C">
            <w:pPr>
              <w:rPr>
                <w:rFonts w:ascii="Garamond" w:hAnsi="Garamond"/>
                <w:sz w:val="24"/>
                <w:szCs w:val="24"/>
              </w:rPr>
            </w:pPr>
            <w:r w:rsidRPr="007803E6">
              <w:rPr>
                <w:rFonts w:ascii="Garamond" w:hAnsi="Garamond"/>
                <w:sz w:val="24"/>
                <w:szCs w:val="24"/>
              </w:rPr>
              <w:t>Organizational Overview</w:t>
            </w:r>
          </w:p>
        </w:tc>
        <w:tc>
          <w:tcPr>
            <w:tcW w:w="3970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26E4BA5" w14:textId="69287E16" w:rsidR="001D000D" w:rsidRDefault="006F2CE9" w:rsidP="00A4230C">
            <w:pPr>
              <w:rPr>
                <w:rFonts w:ascii="Garamond" w:hAnsi="Garamond"/>
                <w:sz w:val="24"/>
                <w:szCs w:val="24"/>
              </w:rPr>
            </w:pPr>
            <w:r w:rsidRPr="007803E6">
              <w:rPr>
                <w:rFonts w:ascii="Garamond" w:hAnsi="Garamond"/>
                <w:sz w:val="24"/>
                <w:szCs w:val="24"/>
              </w:rPr>
              <w:t xml:space="preserve">International Aid Services (IAS) is an international relief and development organization founded in 1989 with the purpose of assisting people in need. IAS core sectors are Water Sanitation and </w:t>
            </w:r>
            <w:r w:rsidR="001D000D" w:rsidRPr="007803E6">
              <w:rPr>
                <w:rFonts w:ascii="Garamond" w:hAnsi="Garamond"/>
                <w:sz w:val="24"/>
                <w:szCs w:val="24"/>
              </w:rPr>
              <w:t>H</w:t>
            </w:r>
            <w:r w:rsidR="001D000D">
              <w:rPr>
                <w:rFonts w:ascii="Garamond" w:hAnsi="Garamond"/>
                <w:sz w:val="24"/>
                <w:szCs w:val="24"/>
              </w:rPr>
              <w:t>ygiene</w:t>
            </w:r>
            <w:r w:rsidRPr="007803E6">
              <w:rPr>
                <w:rFonts w:ascii="Garamond" w:hAnsi="Garamond"/>
                <w:sz w:val="24"/>
                <w:szCs w:val="24"/>
              </w:rPr>
              <w:t xml:space="preserve"> (WASH), Civil Society Development (CSD) and Inclusive Education (IE).</w:t>
            </w:r>
            <w:r w:rsidR="001D000D">
              <w:rPr>
                <w:rFonts w:ascii="Garamond" w:hAnsi="Garamond"/>
                <w:sz w:val="24"/>
                <w:szCs w:val="24"/>
              </w:rPr>
              <w:t xml:space="preserve"> IAS South Sudan has field offices in Aweil- Northern Bahr El Ghazal state, Bor- Jonglei state, Yumbio- Western Equatoria State, and Ajoung thok- Unity state. Currently IAS has active projects in Jonglei state and Western Equatoria.</w:t>
            </w:r>
          </w:p>
          <w:p w14:paraId="67ABF5AA" w14:textId="50C58EEA" w:rsidR="006F2CE9" w:rsidRPr="007803E6" w:rsidRDefault="006F2CE9" w:rsidP="00A4230C">
            <w:pPr>
              <w:rPr>
                <w:rFonts w:ascii="Garamond" w:hAnsi="Garamond"/>
                <w:sz w:val="24"/>
                <w:szCs w:val="24"/>
              </w:rPr>
            </w:pPr>
            <w:r w:rsidRPr="007803E6">
              <w:rPr>
                <w:rFonts w:ascii="Garamond" w:hAnsi="Garamond"/>
                <w:sz w:val="24"/>
                <w:szCs w:val="24"/>
              </w:rPr>
              <w:t>Since 1 January 2019 IAS has merged with Läkarmissionen</w:t>
            </w:r>
            <w:r w:rsidR="001D000D">
              <w:rPr>
                <w:rFonts w:ascii="Garamond" w:hAnsi="Garamond"/>
                <w:sz w:val="24"/>
                <w:szCs w:val="24"/>
              </w:rPr>
              <w:t xml:space="preserve"> (LM) and IAS South Sudan is </w:t>
            </w:r>
            <w:proofErr w:type="gramStart"/>
            <w:r w:rsidR="001D000D">
              <w:rPr>
                <w:rFonts w:ascii="Garamond" w:hAnsi="Garamond"/>
                <w:sz w:val="24"/>
                <w:szCs w:val="24"/>
              </w:rPr>
              <w:t>a</w:t>
            </w:r>
            <w:proofErr w:type="gramEnd"/>
            <w:r w:rsidR="001D000D">
              <w:rPr>
                <w:rFonts w:ascii="Garamond" w:hAnsi="Garamond"/>
                <w:sz w:val="24"/>
                <w:szCs w:val="24"/>
              </w:rPr>
              <w:t xml:space="preserve"> operational part of LM</w:t>
            </w:r>
            <w:r w:rsidRPr="007803E6">
              <w:rPr>
                <w:rFonts w:ascii="Garamond" w:hAnsi="Garamond"/>
                <w:sz w:val="24"/>
                <w:szCs w:val="24"/>
              </w:rPr>
              <w:t>. The Head Office for the organization is Läkarmissionen</w:t>
            </w:r>
            <w:r w:rsidR="002C282B" w:rsidRPr="007803E6">
              <w:rPr>
                <w:rFonts w:ascii="Garamond" w:hAnsi="Garamond"/>
                <w:sz w:val="24"/>
                <w:szCs w:val="24"/>
              </w:rPr>
              <w:t xml:space="preserve"> in Sweden</w:t>
            </w:r>
            <w:r w:rsidRPr="007803E6">
              <w:rPr>
                <w:rFonts w:ascii="Garamond" w:hAnsi="Garamond"/>
                <w:sz w:val="24"/>
                <w:szCs w:val="24"/>
              </w:rPr>
              <w:t xml:space="preserve">. For more information about IAS and Läkarmissionen, kindly see </w:t>
            </w:r>
            <w:hyperlink r:id="rId7" w:history="1">
              <w:r w:rsidRPr="007803E6">
                <w:rPr>
                  <w:rStyle w:val="Hyperlink"/>
                  <w:rFonts w:ascii="Garamond" w:hAnsi="Garamond"/>
                  <w:sz w:val="24"/>
                  <w:szCs w:val="24"/>
                </w:rPr>
                <w:t>www.ias-intl.org</w:t>
              </w:r>
            </w:hyperlink>
            <w:r w:rsidRPr="007803E6">
              <w:rPr>
                <w:rFonts w:ascii="Garamond" w:hAnsi="Garamond"/>
                <w:sz w:val="24"/>
                <w:szCs w:val="24"/>
              </w:rPr>
              <w:t xml:space="preserve"> and </w:t>
            </w:r>
            <w:hyperlink r:id="rId8" w:history="1">
              <w:r w:rsidRPr="007803E6">
                <w:rPr>
                  <w:rStyle w:val="Hyperlink"/>
                  <w:rFonts w:ascii="Garamond" w:hAnsi="Garamond"/>
                  <w:sz w:val="24"/>
                  <w:szCs w:val="24"/>
                </w:rPr>
                <w:t>www.lakarmissionen.se</w:t>
              </w:r>
            </w:hyperlink>
            <w:r w:rsidRPr="007803E6">
              <w:rPr>
                <w:rFonts w:ascii="Garamond" w:hAnsi="Garamond"/>
                <w:sz w:val="24"/>
                <w:szCs w:val="24"/>
              </w:rPr>
              <w:t xml:space="preserve">. </w:t>
            </w:r>
          </w:p>
          <w:p w14:paraId="4AFC6515" w14:textId="77777777" w:rsidR="00BB7C0F" w:rsidRPr="007803E6" w:rsidRDefault="00BB7C0F" w:rsidP="00176194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011EDF2" w14:textId="77777777" w:rsidR="006F2CE9" w:rsidRPr="007803E6" w:rsidRDefault="006F2CE9" w:rsidP="006F2CE9">
      <w:pPr>
        <w:pStyle w:val="NoSpacing"/>
        <w:rPr>
          <w:rFonts w:ascii="Garamond" w:hAnsi="Garamond"/>
          <w:sz w:val="24"/>
          <w:szCs w:val="24"/>
        </w:rPr>
      </w:pPr>
    </w:p>
    <w:p w14:paraId="2AE25733" w14:textId="77777777" w:rsidR="006F2CE9" w:rsidRPr="007803E6" w:rsidRDefault="006F2CE9" w:rsidP="006F2CE9">
      <w:pPr>
        <w:pStyle w:val="NoSpacing"/>
        <w:rPr>
          <w:rFonts w:ascii="Garamond" w:hAnsi="Garamond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6F2CE9" w:rsidRPr="007803E6" w14:paraId="27F62211" w14:textId="77777777" w:rsidTr="00A4230C">
        <w:tc>
          <w:tcPr>
            <w:tcW w:w="9639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83803C9" w14:textId="77777777" w:rsidR="006F2CE9" w:rsidRPr="007803E6" w:rsidRDefault="002C282B" w:rsidP="00A4230C">
            <w:pPr>
              <w:rPr>
                <w:rFonts w:ascii="Garamond" w:hAnsi="Garamond"/>
                <w:sz w:val="24"/>
                <w:szCs w:val="24"/>
              </w:rPr>
            </w:pPr>
            <w:r w:rsidRPr="007803E6">
              <w:rPr>
                <w:rFonts w:ascii="Garamond" w:hAnsi="Garamond"/>
                <w:sz w:val="24"/>
                <w:szCs w:val="24"/>
              </w:rPr>
              <w:t>Key</w:t>
            </w:r>
            <w:r w:rsidR="006F2CE9" w:rsidRPr="007803E6">
              <w:rPr>
                <w:rFonts w:ascii="Garamond" w:hAnsi="Garamond"/>
                <w:sz w:val="24"/>
                <w:szCs w:val="24"/>
              </w:rPr>
              <w:t xml:space="preserve"> Duties and Responsibilities</w:t>
            </w:r>
          </w:p>
        </w:tc>
      </w:tr>
      <w:tr w:rsidR="00DA2DF7" w:rsidRPr="007803E6" w14:paraId="576DC9A7" w14:textId="77777777" w:rsidTr="00A4230C">
        <w:tc>
          <w:tcPr>
            <w:tcW w:w="963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B6F00A" w14:textId="05B08656" w:rsidR="00DA2DF7" w:rsidRPr="00D17ABE" w:rsidRDefault="00DA2DF7" w:rsidP="00D17ABE">
            <w:pPr>
              <w:pStyle w:val="ListParagraph"/>
              <w:keepLines/>
              <w:numPr>
                <w:ilvl w:val="0"/>
                <w:numId w:val="3"/>
              </w:numPr>
              <w:tabs>
                <w:tab w:val="left" w:pos="7371"/>
              </w:tabs>
              <w:spacing w:before="60" w:after="60"/>
              <w:rPr>
                <w:rFonts w:ascii="Garamond" w:hAnsi="Garamond"/>
                <w:b/>
                <w:bCs/>
                <w:u w:val="single"/>
              </w:rPr>
            </w:pPr>
            <w:r w:rsidRPr="00D17ABE">
              <w:rPr>
                <w:rFonts w:ascii="Garamond" w:hAnsi="Garamond"/>
                <w:b/>
                <w:bCs/>
                <w:u w:val="single"/>
              </w:rPr>
              <w:t>Finance Role</w:t>
            </w:r>
          </w:p>
          <w:p w14:paraId="5E238C2B" w14:textId="77777777" w:rsidR="00DA2DF7" w:rsidRPr="007803E6" w:rsidRDefault="00DA2DF7" w:rsidP="00DA2DF7">
            <w:pPr>
              <w:keepLines/>
              <w:numPr>
                <w:ilvl w:val="1"/>
                <w:numId w:val="3"/>
              </w:numPr>
              <w:tabs>
                <w:tab w:val="left" w:pos="7371"/>
              </w:tabs>
              <w:spacing w:before="60" w:after="60" w:line="240" w:lineRule="auto"/>
              <w:rPr>
                <w:rFonts w:ascii="Garamond" w:hAnsi="Garamond"/>
                <w:sz w:val="24"/>
                <w:szCs w:val="24"/>
              </w:rPr>
            </w:pPr>
            <w:r w:rsidRPr="007803E6">
              <w:rPr>
                <w:rFonts w:ascii="Garamond" w:hAnsi="Garamond"/>
                <w:sz w:val="24"/>
                <w:szCs w:val="24"/>
              </w:rPr>
              <w:t xml:space="preserve">Responsible for expenditures for </w:t>
            </w:r>
            <w:r w:rsidR="0010452D" w:rsidRPr="007803E6">
              <w:rPr>
                <w:rFonts w:ascii="Garamond" w:hAnsi="Garamond"/>
                <w:sz w:val="24"/>
                <w:szCs w:val="24"/>
              </w:rPr>
              <w:t>Bor</w:t>
            </w:r>
            <w:r w:rsidRPr="007803E6">
              <w:rPr>
                <w:rFonts w:ascii="Garamond" w:hAnsi="Garamond"/>
                <w:sz w:val="24"/>
                <w:szCs w:val="24"/>
              </w:rPr>
              <w:t xml:space="preserve"> field </w:t>
            </w:r>
            <w:r w:rsidR="0010452D" w:rsidRPr="007803E6">
              <w:rPr>
                <w:rFonts w:ascii="Garamond" w:hAnsi="Garamond"/>
                <w:sz w:val="24"/>
                <w:szCs w:val="24"/>
              </w:rPr>
              <w:t xml:space="preserve">office as per the approved </w:t>
            </w:r>
            <w:r w:rsidR="007803E6" w:rsidRPr="007803E6">
              <w:rPr>
                <w:rFonts w:ascii="Garamond" w:hAnsi="Garamond"/>
                <w:sz w:val="24"/>
                <w:szCs w:val="24"/>
              </w:rPr>
              <w:t>thresholds</w:t>
            </w:r>
          </w:p>
          <w:p w14:paraId="14C533FA" w14:textId="77777777" w:rsidR="0010452D" w:rsidRPr="007803E6" w:rsidRDefault="00371AE8" w:rsidP="00371AE8">
            <w:pPr>
              <w:keepLines/>
              <w:numPr>
                <w:ilvl w:val="1"/>
                <w:numId w:val="3"/>
              </w:numPr>
              <w:tabs>
                <w:tab w:val="left" w:pos="7371"/>
              </w:tabs>
              <w:spacing w:before="60" w:after="60" w:line="240" w:lineRule="auto"/>
              <w:rPr>
                <w:rFonts w:ascii="Garamond" w:hAnsi="Garamond"/>
                <w:sz w:val="24"/>
                <w:szCs w:val="24"/>
              </w:rPr>
            </w:pPr>
            <w:r w:rsidRPr="007803E6">
              <w:rPr>
                <w:rFonts w:ascii="Garamond" w:hAnsi="Garamond"/>
                <w:sz w:val="24"/>
                <w:szCs w:val="24"/>
              </w:rPr>
              <w:t xml:space="preserve">Maintain proper filing system for financial documents and ensure all soft copies are appropriately </w:t>
            </w:r>
            <w:r w:rsidR="00644E42">
              <w:rPr>
                <w:rFonts w:ascii="Garamond" w:hAnsi="Garamond"/>
                <w:sz w:val="24"/>
                <w:szCs w:val="24"/>
              </w:rPr>
              <w:t>stored</w:t>
            </w:r>
          </w:p>
          <w:p w14:paraId="6C67B5F0" w14:textId="77777777" w:rsidR="00371AE8" w:rsidRPr="007803E6" w:rsidRDefault="00371AE8" w:rsidP="00371AE8">
            <w:pPr>
              <w:keepLines/>
              <w:numPr>
                <w:ilvl w:val="1"/>
                <w:numId w:val="3"/>
              </w:numPr>
              <w:tabs>
                <w:tab w:val="left" w:pos="7371"/>
              </w:tabs>
              <w:spacing w:before="60" w:after="60" w:line="240" w:lineRule="auto"/>
              <w:rPr>
                <w:rFonts w:ascii="Garamond" w:hAnsi="Garamond"/>
                <w:sz w:val="24"/>
                <w:szCs w:val="24"/>
              </w:rPr>
            </w:pPr>
            <w:r w:rsidRPr="007803E6">
              <w:rPr>
                <w:rFonts w:ascii="Garamond" w:hAnsi="Garamond"/>
                <w:sz w:val="24"/>
                <w:szCs w:val="24"/>
              </w:rPr>
              <w:t>Verify all supporting documents before posting all transactions in accounting system</w:t>
            </w:r>
          </w:p>
          <w:p w14:paraId="61BBBA43" w14:textId="77777777" w:rsidR="00371AE8" w:rsidRPr="007803E6" w:rsidRDefault="00371AE8" w:rsidP="00371AE8">
            <w:pPr>
              <w:keepLines/>
              <w:numPr>
                <w:ilvl w:val="1"/>
                <w:numId w:val="3"/>
              </w:numPr>
              <w:tabs>
                <w:tab w:val="left" w:pos="7371"/>
              </w:tabs>
              <w:spacing w:before="60" w:after="60" w:line="240" w:lineRule="auto"/>
              <w:rPr>
                <w:rFonts w:ascii="Garamond" w:hAnsi="Garamond"/>
                <w:sz w:val="24"/>
                <w:szCs w:val="24"/>
              </w:rPr>
            </w:pPr>
            <w:r w:rsidRPr="007803E6">
              <w:rPr>
                <w:rFonts w:ascii="Garamond" w:hAnsi="Garamond"/>
                <w:sz w:val="24"/>
                <w:szCs w:val="24"/>
              </w:rPr>
              <w:t>check that all payments are properly coded and billed to the correct charge codes</w:t>
            </w:r>
          </w:p>
          <w:p w14:paraId="79E582C3" w14:textId="77777777" w:rsidR="00371AE8" w:rsidRPr="007803E6" w:rsidRDefault="00371AE8" w:rsidP="00371AE8">
            <w:pPr>
              <w:keepLines/>
              <w:numPr>
                <w:ilvl w:val="1"/>
                <w:numId w:val="3"/>
              </w:numPr>
              <w:tabs>
                <w:tab w:val="left" w:pos="7371"/>
              </w:tabs>
              <w:spacing w:before="60" w:after="60" w:line="240" w:lineRule="auto"/>
              <w:rPr>
                <w:rFonts w:ascii="Garamond" w:hAnsi="Garamond"/>
                <w:sz w:val="24"/>
                <w:szCs w:val="24"/>
              </w:rPr>
            </w:pPr>
            <w:r w:rsidRPr="007803E6">
              <w:rPr>
                <w:rFonts w:ascii="Garamond" w:hAnsi="Garamond"/>
                <w:sz w:val="24"/>
                <w:szCs w:val="24"/>
              </w:rPr>
              <w:t>Ensure all financial documents have been stamped appropriately when paid and all relevant receipts are collected from staff and suppliers</w:t>
            </w:r>
          </w:p>
          <w:p w14:paraId="74D67EA7" w14:textId="77777777" w:rsidR="00371AE8" w:rsidRPr="007803E6" w:rsidRDefault="00371AE8" w:rsidP="00371AE8">
            <w:pPr>
              <w:keepLines/>
              <w:numPr>
                <w:ilvl w:val="1"/>
                <w:numId w:val="3"/>
              </w:numPr>
              <w:tabs>
                <w:tab w:val="left" w:pos="7371"/>
              </w:tabs>
              <w:spacing w:before="60" w:after="60" w:line="240" w:lineRule="auto"/>
              <w:rPr>
                <w:rFonts w:ascii="Garamond" w:hAnsi="Garamond"/>
                <w:sz w:val="24"/>
                <w:szCs w:val="24"/>
              </w:rPr>
            </w:pPr>
            <w:r w:rsidRPr="007803E6">
              <w:rPr>
                <w:rFonts w:ascii="Garamond" w:hAnsi="Garamond"/>
                <w:sz w:val="24"/>
                <w:szCs w:val="24"/>
              </w:rPr>
              <w:t>Compile monthly and quarterly field funding requests.</w:t>
            </w:r>
          </w:p>
          <w:p w14:paraId="63C5CAC5" w14:textId="77777777" w:rsidR="00371AE8" w:rsidRPr="007803E6" w:rsidRDefault="0010452D" w:rsidP="0010452D">
            <w:pPr>
              <w:keepLines/>
              <w:numPr>
                <w:ilvl w:val="1"/>
                <w:numId w:val="3"/>
              </w:numPr>
              <w:tabs>
                <w:tab w:val="left" w:pos="7371"/>
              </w:tabs>
              <w:spacing w:before="60" w:after="60" w:line="240" w:lineRule="auto"/>
              <w:rPr>
                <w:rFonts w:ascii="Garamond" w:hAnsi="Garamond"/>
                <w:sz w:val="24"/>
                <w:szCs w:val="24"/>
              </w:rPr>
            </w:pPr>
            <w:r w:rsidRPr="007803E6">
              <w:rPr>
                <w:rFonts w:ascii="Garamond" w:hAnsi="Garamond"/>
                <w:sz w:val="24"/>
                <w:szCs w:val="24"/>
              </w:rPr>
              <w:t xml:space="preserve">Conduct daily cash reconciliation </w:t>
            </w:r>
          </w:p>
          <w:p w14:paraId="32D3182C" w14:textId="53E33A27" w:rsidR="00371AE8" w:rsidRPr="0002761F" w:rsidRDefault="0010452D" w:rsidP="00371AE8">
            <w:pPr>
              <w:keepLines/>
              <w:numPr>
                <w:ilvl w:val="1"/>
                <w:numId w:val="3"/>
              </w:numPr>
              <w:tabs>
                <w:tab w:val="left" w:pos="7371"/>
              </w:tabs>
              <w:spacing w:before="60" w:after="60" w:line="240" w:lineRule="auto"/>
              <w:rPr>
                <w:rFonts w:ascii="Garamond" w:hAnsi="Garamond"/>
                <w:sz w:val="24"/>
                <w:szCs w:val="24"/>
              </w:rPr>
            </w:pPr>
            <w:r w:rsidRPr="007803E6">
              <w:rPr>
                <w:rFonts w:ascii="Garamond" w:hAnsi="Garamond"/>
                <w:sz w:val="24"/>
                <w:szCs w:val="24"/>
              </w:rPr>
              <w:t xml:space="preserve">Updated </w:t>
            </w:r>
            <w:r w:rsidR="001D000D" w:rsidRPr="007803E6">
              <w:rPr>
                <w:rFonts w:ascii="Garamond" w:hAnsi="Garamond"/>
                <w:sz w:val="24"/>
                <w:szCs w:val="24"/>
              </w:rPr>
              <w:t>project-based</w:t>
            </w:r>
            <w:r w:rsidRPr="007803E6">
              <w:rPr>
                <w:rFonts w:ascii="Garamond" w:hAnsi="Garamond"/>
                <w:sz w:val="24"/>
                <w:szCs w:val="24"/>
              </w:rPr>
              <w:t xml:space="preserve"> asset list and inventory list</w:t>
            </w:r>
          </w:p>
          <w:p w14:paraId="67530BA0" w14:textId="77777777" w:rsidR="00DA2DF7" w:rsidRPr="007803E6" w:rsidRDefault="00DA2DF7" w:rsidP="00DA2DF7">
            <w:pPr>
              <w:keepLines/>
              <w:numPr>
                <w:ilvl w:val="0"/>
                <w:numId w:val="3"/>
              </w:numPr>
              <w:tabs>
                <w:tab w:val="left" w:pos="7371"/>
              </w:tabs>
              <w:spacing w:before="60" w:after="6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7803E6">
              <w:rPr>
                <w:rFonts w:ascii="Garamond" w:hAnsi="Garamond"/>
                <w:b/>
                <w:sz w:val="24"/>
                <w:szCs w:val="24"/>
              </w:rPr>
              <w:lastRenderedPageBreak/>
              <w:t>Human Resource Role</w:t>
            </w:r>
          </w:p>
          <w:p w14:paraId="77F1E970" w14:textId="3F4BA19E" w:rsidR="00DA2DF7" w:rsidRPr="007803E6" w:rsidRDefault="00DA2DF7" w:rsidP="00DA2DF7">
            <w:pPr>
              <w:keepLines/>
              <w:numPr>
                <w:ilvl w:val="1"/>
                <w:numId w:val="3"/>
              </w:numPr>
              <w:tabs>
                <w:tab w:val="left" w:pos="7371"/>
              </w:tabs>
              <w:spacing w:before="60" w:after="60" w:line="240" w:lineRule="auto"/>
              <w:rPr>
                <w:rFonts w:ascii="Garamond" w:hAnsi="Garamond"/>
                <w:sz w:val="24"/>
                <w:szCs w:val="24"/>
              </w:rPr>
            </w:pPr>
            <w:r w:rsidRPr="007803E6">
              <w:rPr>
                <w:rFonts w:ascii="Garamond" w:hAnsi="Garamond"/>
                <w:sz w:val="24"/>
                <w:szCs w:val="24"/>
              </w:rPr>
              <w:t>Focal point for all staff and human resource issues</w:t>
            </w:r>
            <w:r w:rsidR="0010452D" w:rsidRPr="007803E6">
              <w:rPr>
                <w:rFonts w:ascii="Garamond" w:hAnsi="Garamond"/>
                <w:sz w:val="24"/>
                <w:szCs w:val="24"/>
              </w:rPr>
              <w:t xml:space="preserve"> under Bor</w:t>
            </w:r>
            <w:r w:rsidRPr="007803E6">
              <w:rPr>
                <w:rFonts w:ascii="Garamond" w:hAnsi="Garamond"/>
                <w:sz w:val="24"/>
                <w:szCs w:val="24"/>
              </w:rPr>
              <w:t xml:space="preserve"> and making sure </w:t>
            </w:r>
            <w:r w:rsidR="0002761F">
              <w:rPr>
                <w:rFonts w:ascii="Garamond" w:hAnsi="Garamond"/>
                <w:sz w:val="24"/>
                <w:szCs w:val="24"/>
              </w:rPr>
              <w:t>IAS P</w:t>
            </w:r>
            <w:r w:rsidRPr="007803E6">
              <w:rPr>
                <w:rFonts w:ascii="Garamond" w:hAnsi="Garamond"/>
                <w:sz w:val="24"/>
                <w:szCs w:val="24"/>
              </w:rPr>
              <w:t xml:space="preserve">olicies </w:t>
            </w:r>
            <w:r w:rsidR="0002761F" w:rsidRPr="007803E6">
              <w:rPr>
                <w:rFonts w:ascii="Garamond" w:hAnsi="Garamond"/>
                <w:sz w:val="24"/>
                <w:szCs w:val="24"/>
              </w:rPr>
              <w:t>are implemented</w:t>
            </w:r>
            <w:r w:rsidRPr="007803E6">
              <w:rPr>
                <w:rFonts w:ascii="Garamond" w:hAnsi="Garamond"/>
                <w:sz w:val="24"/>
                <w:szCs w:val="24"/>
              </w:rPr>
              <w:t xml:space="preserve"> accordingly.</w:t>
            </w:r>
          </w:p>
          <w:p w14:paraId="1695789B" w14:textId="77777777" w:rsidR="00DA2DF7" w:rsidRPr="007803E6" w:rsidRDefault="00DA2DF7" w:rsidP="00DA2DF7">
            <w:pPr>
              <w:keepLines/>
              <w:numPr>
                <w:ilvl w:val="1"/>
                <w:numId w:val="3"/>
              </w:numPr>
              <w:tabs>
                <w:tab w:val="left" w:pos="7371"/>
              </w:tabs>
              <w:spacing w:before="60" w:after="60" w:line="240" w:lineRule="auto"/>
              <w:rPr>
                <w:rFonts w:ascii="Garamond" w:hAnsi="Garamond"/>
                <w:sz w:val="24"/>
                <w:szCs w:val="24"/>
              </w:rPr>
            </w:pPr>
            <w:r w:rsidRPr="007803E6">
              <w:rPr>
                <w:rFonts w:ascii="Garamond" w:hAnsi="Garamond"/>
                <w:sz w:val="24"/>
                <w:szCs w:val="24"/>
              </w:rPr>
              <w:t>Coordinate staff schedules including staff leaves and out of station periods to ensure there are no gaps in project implementation. This includes purchasing/booking of air/bus tickets and particularly applies to the non- local staff.</w:t>
            </w:r>
          </w:p>
          <w:p w14:paraId="7F40A327" w14:textId="77777777" w:rsidR="0010452D" w:rsidRPr="007803E6" w:rsidRDefault="0010452D" w:rsidP="00DA2DF7">
            <w:pPr>
              <w:keepLines/>
              <w:numPr>
                <w:ilvl w:val="1"/>
                <w:numId w:val="3"/>
              </w:numPr>
              <w:tabs>
                <w:tab w:val="left" w:pos="7371"/>
              </w:tabs>
              <w:spacing w:before="60" w:after="60" w:line="240" w:lineRule="auto"/>
              <w:rPr>
                <w:rFonts w:ascii="Garamond" w:hAnsi="Garamond"/>
                <w:sz w:val="24"/>
                <w:szCs w:val="24"/>
              </w:rPr>
            </w:pPr>
            <w:r w:rsidRPr="007803E6">
              <w:rPr>
                <w:rFonts w:ascii="Garamond" w:hAnsi="Garamond"/>
                <w:sz w:val="24"/>
                <w:szCs w:val="24"/>
              </w:rPr>
              <w:t>Coordinate the timely completion and filing of staff timesheets</w:t>
            </w:r>
          </w:p>
          <w:p w14:paraId="6DC00EFE" w14:textId="77777777" w:rsidR="00DA2DF7" w:rsidRPr="007803E6" w:rsidRDefault="00DA2DF7" w:rsidP="00DA2DF7">
            <w:pPr>
              <w:keepLines/>
              <w:numPr>
                <w:ilvl w:val="0"/>
                <w:numId w:val="3"/>
              </w:numPr>
              <w:tabs>
                <w:tab w:val="left" w:pos="7371"/>
              </w:tabs>
              <w:spacing w:before="60" w:after="6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7803E6">
              <w:rPr>
                <w:rFonts w:ascii="Garamond" w:hAnsi="Garamond"/>
                <w:b/>
                <w:sz w:val="24"/>
                <w:szCs w:val="24"/>
              </w:rPr>
              <w:t>General Administration</w:t>
            </w:r>
          </w:p>
          <w:p w14:paraId="7C0C21FA" w14:textId="77777777" w:rsidR="00DA2DF7" w:rsidRPr="007803E6" w:rsidRDefault="00DA2DF7" w:rsidP="00DA2DF7">
            <w:pPr>
              <w:keepLines/>
              <w:numPr>
                <w:ilvl w:val="1"/>
                <w:numId w:val="3"/>
              </w:numPr>
              <w:tabs>
                <w:tab w:val="left" w:pos="7371"/>
              </w:tabs>
              <w:spacing w:before="60" w:after="60" w:line="240" w:lineRule="auto"/>
              <w:rPr>
                <w:rFonts w:ascii="Garamond" w:hAnsi="Garamond"/>
                <w:sz w:val="24"/>
                <w:szCs w:val="24"/>
              </w:rPr>
            </w:pPr>
            <w:r w:rsidRPr="007803E6">
              <w:rPr>
                <w:rFonts w:ascii="Garamond" w:hAnsi="Garamond"/>
                <w:sz w:val="24"/>
                <w:szCs w:val="24"/>
              </w:rPr>
              <w:t>Making sure office equipment is kept in proper working order, such as printers, copy machines, computers, vehicles, motor bikes &amp; etc.</w:t>
            </w:r>
          </w:p>
          <w:p w14:paraId="78806FD3" w14:textId="77777777" w:rsidR="00DA2DF7" w:rsidRPr="007803E6" w:rsidRDefault="0010452D" w:rsidP="00DA2DF7">
            <w:pPr>
              <w:keepLines/>
              <w:numPr>
                <w:ilvl w:val="1"/>
                <w:numId w:val="3"/>
              </w:numPr>
              <w:tabs>
                <w:tab w:val="left" w:pos="7371"/>
              </w:tabs>
              <w:spacing w:before="60" w:after="60" w:line="240" w:lineRule="auto"/>
              <w:rPr>
                <w:rFonts w:ascii="Garamond" w:hAnsi="Garamond"/>
                <w:sz w:val="24"/>
                <w:szCs w:val="24"/>
              </w:rPr>
            </w:pPr>
            <w:r w:rsidRPr="007803E6">
              <w:rPr>
                <w:rFonts w:ascii="Garamond" w:hAnsi="Garamond"/>
                <w:sz w:val="24"/>
                <w:szCs w:val="24"/>
              </w:rPr>
              <w:t>Management of IAS Bor</w:t>
            </w:r>
            <w:r w:rsidR="00DA2DF7" w:rsidRPr="007803E6">
              <w:rPr>
                <w:rFonts w:ascii="Garamond" w:hAnsi="Garamond"/>
                <w:sz w:val="24"/>
                <w:szCs w:val="24"/>
              </w:rPr>
              <w:t xml:space="preserve"> field office/ compound and making sure that the field office/ compound is </w:t>
            </w:r>
            <w:r w:rsidR="00644E42">
              <w:rPr>
                <w:rFonts w:ascii="Garamond" w:hAnsi="Garamond"/>
                <w:sz w:val="24"/>
                <w:szCs w:val="24"/>
              </w:rPr>
              <w:t>amiable.</w:t>
            </w:r>
            <w:r w:rsidR="00DA2DF7" w:rsidRPr="007803E6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724EE32A" w14:textId="77777777" w:rsidR="006D05D4" w:rsidRPr="007803E6" w:rsidRDefault="00DA2DF7" w:rsidP="006D05D4">
            <w:pPr>
              <w:keepLines/>
              <w:numPr>
                <w:ilvl w:val="1"/>
                <w:numId w:val="3"/>
              </w:numPr>
              <w:tabs>
                <w:tab w:val="left" w:pos="7371"/>
              </w:tabs>
              <w:spacing w:before="60" w:after="60" w:line="240" w:lineRule="auto"/>
              <w:rPr>
                <w:rFonts w:ascii="Garamond" w:hAnsi="Garamond"/>
                <w:sz w:val="24"/>
                <w:szCs w:val="24"/>
              </w:rPr>
            </w:pPr>
            <w:r w:rsidRPr="007803E6">
              <w:rPr>
                <w:rFonts w:ascii="Garamond" w:hAnsi="Garamond"/>
                <w:sz w:val="24"/>
                <w:szCs w:val="24"/>
              </w:rPr>
              <w:t xml:space="preserve">In consultation with the Project Coordinator schedule monthly meetings </w:t>
            </w:r>
            <w:r w:rsidR="006D05D4" w:rsidRPr="007803E6">
              <w:rPr>
                <w:rFonts w:ascii="Garamond" w:hAnsi="Garamond"/>
                <w:sz w:val="24"/>
                <w:szCs w:val="24"/>
              </w:rPr>
              <w:t>Any other duties as requested by the immediate supervisor</w:t>
            </w:r>
          </w:p>
        </w:tc>
      </w:tr>
      <w:tr w:rsidR="00DA2DF7" w:rsidRPr="007803E6" w14:paraId="4207EEE6" w14:textId="77777777" w:rsidTr="00A4230C">
        <w:tc>
          <w:tcPr>
            <w:tcW w:w="9639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9DDEE33" w14:textId="5383FB9F" w:rsidR="00DA2DF7" w:rsidRPr="007803E6" w:rsidRDefault="0002761F" w:rsidP="006D05D4">
            <w:pPr>
              <w:keepLines/>
              <w:tabs>
                <w:tab w:val="left" w:pos="7371"/>
              </w:tabs>
              <w:spacing w:before="60" w:after="6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 xml:space="preserve">Qualifications </w:t>
            </w:r>
          </w:p>
        </w:tc>
      </w:tr>
      <w:tr w:rsidR="00DA2DF7" w:rsidRPr="007803E6" w14:paraId="59117A26" w14:textId="77777777" w:rsidTr="00A4230C">
        <w:tc>
          <w:tcPr>
            <w:tcW w:w="963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64B543" w14:textId="77777777" w:rsidR="00DA2DF7" w:rsidRPr="007803E6" w:rsidRDefault="00DC2409" w:rsidP="00DC2409">
            <w:pPr>
              <w:pStyle w:val="ListParagraph"/>
              <w:numPr>
                <w:ilvl w:val="0"/>
                <w:numId w:val="2"/>
              </w:numPr>
              <w:rPr>
                <w:rFonts w:ascii="Garamond" w:hAnsi="Garamond" w:cs="Arial"/>
                <w:lang w:val="en-US"/>
              </w:rPr>
            </w:pPr>
            <w:r w:rsidRPr="007803E6">
              <w:rPr>
                <w:rFonts w:ascii="Garamond" w:hAnsi="Garamond" w:cs="Arial"/>
                <w:lang w:val="en-US"/>
              </w:rPr>
              <w:t xml:space="preserve">Minimum Diploma in Business Administration / CPA II or any other related certificate. </w:t>
            </w:r>
          </w:p>
          <w:p w14:paraId="438A9EA9" w14:textId="77777777" w:rsidR="00DA2DF7" w:rsidRPr="007803E6" w:rsidRDefault="00DC2409" w:rsidP="00DC2409">
            <w:pPr>
              <w:pStyle w:val="ListParagraph"/>
              <w:numPr>
                <w:ilvl w:val="0"/>
                <w:numId w:val="2"/>
              </w:numPr>
              <w:rPr>
                <w:rFonts w:ascii="Garamond" w:hAnsi="Garamond" w:cs="Arial"/>
                <w:lang w:val="en-US"/>
              </w:rPr>
            </w:pPr>
            <w:r w:rsidRPr="007803E6">
              <w:rPr>
                <w:rFonts w:ascii="Garamond" w:hAnsi="Garamond" w:cs="Arial"/>
                <w:lang w:val="en-US"/>
              </w:rPr>
              <w:t>Minimum 3 years’ experience in finance management with an INGO/International Agency with significant Business or account</w:t>
            </w:r>
            <w:r w:rsidR="00EC5B67" w:rsidRPr="007803E6">
              <w:rPr>
                <w:rFonts w:ascii="Garamond" w:hAnsi="Garamond" w:cs="Arial"/>
                <w:lang w:val="en-US"/>
              </w:rPr>
              <w:t>ing functions or its equivalent</w:t>
            </w:r>
          </w:p>
          <w:p w14:paraId="37F592A3" w14:textId="77777777" w:rsidR="00DC2409" w:rsidRPr="007803E6" w:rsidRDefault="00DC2409" w:rsidP="00DC2409">
            <w:pPr>
              <w:pStyle w:val="ListParagraph"/>
              <w:numPr>
                <w:ilvl w:val="0"/>
                <w:numId w:val="2"/>
              </w:numPr>
              <w:rPr>
                <w:rFonts w:ascii="Garamond" w:hAnsi="Garamond" w:cs="Arial"/>
                <w:lang w:val="en-US"/>
              </w:rPr>
            </w:pPr>
            <w:r w:rsidRPr="007803E6">
              <w:rPr>
                <w:rFonts w:ascii="Garamond" w:hAnsi="Garamond" w:cs="Arial"/>
                <w:lang w:val="en-US"/>
              </w:rPr>
              <w:t>Good spoken and written English is essential and Arabic is desirable</w:t>
            </w:r>
          </w:p>
          <w:p w14:paraId="63073780" w14:textId="77777777" w:rsidR="00DA2DF7" w:rsidRPr="007803E6" w:rsidRDefault="00DA2DF7" w:rsidP="00EC5B67">
            <w:pPr>
              <w:pStyle w:val="ListParagraph"/>
              <w:numPr>
                <w:ilvl w:val="0"/>
                <w:numId w:val="2"/>
              </w:numPr>
              <w:rPr>
                <w:rFonts w:ascii="Garamond" w:hAnsi="Garamond" w:cs="Arial"/>
                <w:lang w:val="en-US"/>
              </w:rPr>
            </w:pPr>
            <w:r w:rsidRPr="007803E6">
              <w:rPr>
                <w:rFonts w:ascii="Garamond" w:hAnsi="Garamond" w:cs="Arial"/>
                <w:lang w:val="en-US"/>
              </w:rPr>
              <w:t>Computer skills in MS word, Excel, power point.</w:t>
            </w:r>
          </w:p>
          <w:p w14:paraId="26E923DC" w14:textId="77777777" w:rsidR="00EC5B67" w:rsidRPr="007803E6" w:rsidRDefault="00EC5B67" w:rsidP="00EC5B67">
            <w:pPr>
              <w:pStyle w:val="ListParagraph"/>
              <w:numPr>
                <w:ilvl w:val="0"/>
                <w:numId w:val="2"/>
              </w:numPr>
              <w:rPr>
                <w:rFonts w:ascii="Garamond" w:hAnsi="Garamond" w:cs="Arial"/>
                <w:lang w:val="en-US"/>
              </w:rPr>
            </w:pPr>
            <w:r w:rsidRPr="007803E6">
              <w:rPr>
                <w:rFonts w:ascii="Garamond" w:hAnsi="Garamond" w:cs="Arial"/>
                <w:lang w:val="en-US"/>
              </w:rPr>
              <w:t>Previous experience in remote working skills is highly desirable</w:t>
            </w:r>
          </w:p>
        </w:tc>
      </w:tr>
      <w:tr w:rsidR="00DA2DF7" w:rsidRPr="007803E6" w14:paraId="0F6B3C4E" w14:textId="77777777" w:rsidTr="00A4230C">
        <w:tc>
          <w:tcPr>
            <w:tcW w:w="9639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87EBBC" w14:textId="77777777" w:rsidR="00DA2DF7" w:rsidRPr="007803E6" w:rsidRDefault="00DA2DF7" w:rsidP="00DA2DF7">
            <w:pPr>
              <w:rPr>
                <w:rFonts w:ascii="Garamond" w:hAnsi="Garamond"/>
                <w:sz w:val="24"/>
                <w:szCs w:val="24"/>
              </w:rPr>
            </w:pPr>
            <w:r w:rsidRPr="007803E6">
              <w:rPr>
                <w:rFonts w:ascii="Garamond" w:hAnsi="Garamond"/>
                <w:sz w:val="24"/>
                <w:szCs w:val="24"/>
              </w:rPr>
              <w:t>Skills/Attributes</w:t>
            </w:r>
          </w:p>
        </w:tc>
      </w:tr>
      <w:tr w:rsidR="00DA2DF7" w:rsidRPr="007803E6" w14:paraId="0123DA67" w14:textId="77777777" w:rsidTr="00A4230C">
        <w:tc>
          <w:tcPr>
            <w:tcW w:w="963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FF527DF" w14:textId="77777777" w:rsidR="00DA2DF7" w:rsidRPr="007803E6" w:rsidRDefault="00DA2DF7" w:rsidP="00DA2DF7">
            <w:pPr>
              <w:pStyle w:val="ListParagraph"/>
              <w:numPr>
                <w:ilvl w:val="0"/>
                <w:numId w:val="2"/>
              </w:numPr>
              <w:rPr>
                <w:rFonts w:ascii="Garamond" w:hAnsi="Garamond" w:cs="Arial"/>
                <w:lang w:val="en-US"/>
              </w:rPr>
            </w:pPr>
            <w:r w:rsidRPr="007803E6">
              <w:rPr>
                <w:rFonts w:ascii="Garamond" w:hAnsi="Garamond" w:cs="Arial"/>
                <w:lang w:val="en-US"/>
              </w:rPr>
              <w:t>Committed to the organization’s Vision, Mission and core values;</w:t>
            </w:r>
          </w:p>
          <w:p w14:paraId="1B075DF2" w14:textId="77777777" w:rsidR="00DA2DF7" w:rsidRPr="007803E6" w:rsidRDefault="00DA2DF7" w:rsidP="00DA2DF7">
            <w:pPr>
              <w:pStyle w:val="ListParagraph"/>
              <w:numPr>
                <w:ilvl w:val="0"/>
                <w:numId w:val="2"/>
              </w:numPr>
              <w:rPr>
                <w:rFonts w:ascii="Garamond" w:hAnsi="Garamond" w:cs="Arial"/>
                <w:lang w:val="en-US"/>
              </w:rPr>
            </w:pPr>
            <w:r w:rsidRPr="007803E6">
              <w:rPr>
                <w:rFonts w:ascii="Garamond" w:hAnsi="Garamond" w:cs="Arial"/>
                <w:lang w:val="en-US"/>
              </w:rPr>
              <w:t xml:space="preserve">Strong interpersonal skills with the ability to build positive relationships with staff and partners at all levels; </w:t>
            </w:r>
          </w:p>
          <w:p w14:paraId="04ABCEC8" w14:textId="77777777" w:rsidR="00DA2DF7" w:rsidRPr="007803E6" w:rsidRDefault="00DA2DF7" w:rsidP="00DA2DF7">
            <w:pPr>
              <w:pStyle w:val="ListParagraph"/>
              <w:numPr>
                <w:ilvl w:val="0"/>
                <w:numId w:val="2"/>
              </w:numPr>
              <w:rPr>
                <w:rFonts w:ascii="Garamond" w:hAnsi="Garamond" w:cs="Arial"/>
                <w:lang w:val="en-US"/>
              </w:rPr>
            </w:pPr>
            <w:r w:rsidRPr="007803E6">
              <w:rPr>
                <w:rFonts w:ascii="Garamond" w:hAnsi="Garamond" w:cs="Arial"/>
                <w:lang w:val="en-US"/>
              </w:rPr>
              <w:t>Proactive and flexible work style with an interest in being part of a very dynamic and demanding team;</w:t>
            </w:r>
          </w:p>
          <w:p w14:paraId="4E28752B" w14:textId="77777777" w:rsidR="00DA2DF7" w:rsidRPr="007803E6" w:rsidRDefault="00DA2DF7" w:rsidP="00DA2DF7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lang w:val="en-US"/>
              </w:rPr>
            </w:pPr>
            <w:r w:rsidRPr="007803E6">
              <w:rPr>
                <w:rFonts w:ascii="Garamond" w:hAnsi="Garamond" w:cs="Arial"/>
                <w:lang w:val="en-US"/>
              </w:rPr>
              <w:t>Self-disciplined, high level of integrity, honest, and respect for diversity.</w:t>
            </w:r>
          </w:p>
        </w:tc>
      </w:tr>
      <w:tr w:rsidR="00DA2DF7" w:rsidRPr="007803E6" w14:paraId="22162330" w14:textId="77777777" w:rsidTr="00A4230C">
        <w:tc>
          <w:tcPr>
            <w:tcW w:w="9639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7E447C" w14:textId="77777777" w:rsidR="00DA2DF7" w:rsidRPr="007803E6" w:rsidRDefault="00DA2DF7" w:rsidP="00DA2DF7">
            <w:pPr>
              <w:rPr>
                <w:rFonts w:ascii="Garamond" w:hAnsi="Garamond"/>
                <w:sz w:val="24"/>
                <w:szCs w:val="24"/>
              </w:rPr>
            </w:pPr>
            <w:r w:rsidRPr="007803E6">
              <w:rPr>
                <w:rFonts w:ascii="Garamond" w:hAnsi="Garamond"/>
                <w:sz w:val="24"/>
                <w:szCs w:val="24"/>
              </w:rPr>
              <w:t>Job Commitment</w:t>
            </w:r>
          </w:p>
        </w:tc>
      </w:tr>
      <w:tr w:rsidR="00DA2DF7" w:rsidRPr="007803E6" w14:paraId="263CCC1E" w14:textId="77777777" w:rsidTr="00A4230C">
        <w:tc>
          <w:tcPr>
            <w:tcW w:w="963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650BB15" w14:textId="77777777" w:rsidR="00DA2DF7" w:rsidRPr="007803E6" w:rsidRDefault="00DA2DF7" w:rsidP="00DA2DF7">
            <w:pPr>
              <w:pStyle w:val="ListParagraph"/>
              <w:numPr>
                <w:ilvl w:val="0"/>
                <w:numId w:val="2"/>
              </w:numPr>
              <w:rPr>
                <w:rFonts w:ascii="Garamond" w:hAnsi="Garamond" w:cs="Arial"/>
                <w:lang w:val="en-US"/>
              </w:rPr>
            </w:pPr>
            <w:r w:rsidRPr="007803E6">
              <w:rPr>
                <w:rFonts w:ascii="Garamond" w:hAnsi="Garamond" w:cs="Arial"/>
                <w:b/>
                <w:lang w:val="en-US"/>
              </w:rPr>
              <w:t xml:space="preserve">Starting date: </w:t>
            </w:r>
            <w:r w:rsidR="00EC5B67" w:rsidRPr="007803E6">
              <w:rPr>
                <w:rFonts w:ascii="Garamond" w:hAnsi="Garamond" w:cs="Arial"/>
                <w:lang w:val="en-US"/>
              </w:rPr>
              <w:t>September</w:t>
            </w:r>
            <w:r w:rsidRPr="007803E6">
              <w:rPr>
                <w:rFonts w:ascii="Garamond" w:hAnsi="Garamond" w:cs="Arial"/>
                <w:lang w:val="en-US"/>
              </w:rPr>
              <w:t xml:space="preserve"> 2021</w:t>
            </w:r>
          </w:p>
          <w:p w14:paraId="2225FBE2" w14:textId="77777777" w:rsidR="00DA2DF7" w:rsidRPr="007803E6" w:rsidRDefault="00DA2DF7" w:rsidP="00EC5B67">
            <w:pPr>
              <w:pStyle w:val="ListParagraph"/>
              <w:numPr>
                <w:ilvl w:val="0"/>
                <w:numId w:val="2"/>
              </w:numPr>
              <w:rPr>
                <w:rFonts w:ascii="Garamond" w:hAnsi="Garamond" w:cs="Arial"/>
                <w:lang w:val="en-US"/>
              </w:rPr>
            </w:pPr>
            <w:r w:rsidRPr="007803E6">
              <w:rPr>
                <w:rFonts w:ascii="Garamond" w:hAnsi="Garamond" w:cs="Arial"/>
                <w:b/>
                <w:lang w:val="en-US"/>
              </w:rPr>
              <w:t>Duration of commitment:</w:t>
            </w:r>
            <w:r w:rsidRPr="007803E6">
              <w:rPr>
                <w:rFonts w:ascii="Garamond" w:hAnsi="Garamond" w:cs="Arial"/>
                <w:lang w:val="en-US"/>
              </w:rPr>
              <w:t xml:space="preserve"> 1 year with a 3 months’ probation period and </w:t>
            </w:r>
            <w:r w:rsidR="00EC5B67" w:rsidRPr="007803E6">
              <w:rPr>
                <w:rFonts w:ascii="Garamond" w:hAnsi="Garamond" w:cs="Arial"/>
                <w:lang w:val="en-US"/>
              </w:rPr>
              <w:t>possibility of extension dependent on performance/ or funding</w:t>
            </w:r>
          </w:p>
        </w:tc>
      </w:tr>
      <w:tr w:rsidR="00DA2DF7" w:rsidRPr="007803E6" w14:paraId="1E7CB83E" w14:textId="77777777" w:rsidTr="00A4230C">
        <w:tc>
          <w:tcPr>
            <w:tcW w:w="9639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56F6B86" w14:textId="77777777" w:rsidR="00DA2DF7" w:rsidRPr="007803E6" w:rsidRDefault="00DA2DF7" w:rsidP="00DA2DF7">
            <w:pPr>
              <w:rPr>
                <w:rFonts w:ascii="Garamond" w:hAnsi="Garamond"/>
                <w:sz w:val="24"/>
                <w:szCs w:val="24"/>
              </w:rPr>
            </w:pPr>
            <w:r w:rsidRPr="007803E6">
              <w:rPr>
                <w:rFonts w:ascii="Garamond" w:hAnsi="Garamond"/>
                <w:sz w:val="24"/>
                <w:szCs w:val="24"/>
              </w:rPr>
              <w:t>Submission of Application</w:t>
            </w:r>
          </w:p>
        </w:tc>
      </w:tr>
      <w:tr w:rsidR="00DA2DF7" w:rsidRPr="007803E6" w14:paraId="66263A96" w14:textId="77777777" w:rsidTr="00A4230C">
        <w:tc>
          <w:tcPr>
            <w:tcW w:w="9639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2AAA25B" w14:textId="2E492363" w:rsidR="00EC5B67" w:rsidRPr="0002761F" w:rsidRDefault="00DA2DF7" w:rsidP="0002761F">
            <w:pPr>
              <w:pStyle w:val="ListParagraph"/>
              <w:numPr>
                <w:ilvl w:val="0"/>
                <w:numId w:val="2"/>
              </w:numPr>
              <w:rPr>
                <w:rFonts w:ascii="Garamond" w:hAnsi="Garamond" w:cs="Arial"/>
                <w:lang w:val="en-US"/>
              </w:rPr>
            </w:pPr>
            <w:r w:rsidRPr="007803E6">
              <w:rPr>
                <w:rFonts w:ascii="Garamond" w:hAnsi="Garamond" w:cs="Arial"/>
                <w:lang w:val="en-US"/>
              </w:rPr>
              <w:t xml:space="preserve">All suitable qualified and interested persons should submit their applications electronically to </w:t>
            </w:r>
            <w:proofErr w:type="gramStart"/>
            <w:r w:rsidR="00EC5B67" w:rsidRPr="007803E6">
              <w:rPr>
                <w:rStyle w:val="Hyperlink"/>
                <w:rFonts w:ascii="Garamond" w:hAnsi="Garamond" w:cs="Arial"/>
                <w:lang w:val="en-US"/>
              </w:rPr>
              <w:t>yona.gibson@ias-intl.org</w:t>
            </w:r>
            <w:r w:rsidRPr="007803E6">
              <w:rPr>
                <w:rFonts w:ascii="Garamond" w:hAnsi="Garamond" w:cs="Arial"/>
                <w:lang w:val="en-US"/>
              </w:rPr>
              <w:t xml:space="preserve"> </w:t>
            </w:r>
            <w:r w:rsidR="00160B0B">
              <w:rPr>
                <w:rFonts w:ascii="Garamond" w:hAnsi="Garamond" w:cs="Arial"/>
                <w:lang w:val="en-US"/>
              </w:rPr>
              <w:t>,</w:t>
            </w:r>
            <w:proofErr w:type="gramEnd"/>
            <w:r w:rsidRPr="007803E6">
              <w:rPr>
                <w:rFonts w:ascii="Garamond" w:hAnsi="Garamond" w:cs="Arial"/>
                <w:lang w:val="en-US"/>
              </w:rPr>
              <w:t xml:space="preserve"> applicants who are unable to submit their applications electronically can still deliver hard copies to </w:t>
            </w:r>
            <w:r w:rsidRPr="007803E6">
              <w:rPr>
                <w:rFonts w:ascii="Garamond" w:hAnsi="Garamond" w:cs="Arial"/>
                <w:color w:val="FF0000"/>
                <w:lang w:val="en-US"/>
              </w:rPr>
              <w:t xml:space="preserve">IAS office in </w:t>
            </w:r>
            <w:r w:rsidR="00EC5B67" w:rsidRPr="007803E6">
              <w:rPr>
                <w:rFonts w:ascii="Garamond" w:hAnsi="Garamond" w:cs="Arial"/>
                <w:color w:val="FF0000"/>
                <w:lang w:val="en-US"/>
              </w:rPr>
              <w:t>Juba</w:t>
            </w:r>
            <w:r w:rsidR="00D17ABE">
              <w:rPr>
                <w:rFonts w:ascii="Garamond" w:hAnsi="Garamond" w:cs="Arial"/>
                <w:color w:val="FF0000"/>
                <w:lang w:val="en-US"/>
              </w:rPr>
              <w:t>, call phone No. for direction: 0922 599 922</w:t>
            </w:r>
          </w:p>
          <w:p w14:paraId="67232D9C" w14:textId="77777777" w:rsidR="00DA2DF7" w:rsidRPr="007803E6" w:rsidRDefault="00DA2DF7" w:rsidP="00DA2DF7">
            <w:pPr>
              <w:pStyle w:val="ListParagraph"/>
              <w:numPr>
                <w:ilvl w:val="0"/>
                <w:numId w:val="2"/>
              </w:numPr>
              <w:rPr>
                <w:rFonts w:ascii="Garamond" w:hAnsi="Garamond" w:cs="Arial"/>
                <w:lang w:val="en-US"/>
              </w:rPr>
            </w:pPr>
            <w:r w:rsidRPr="007803E6">
              <w:rPr>
                <w:rFonts w:ascii="Garamond" w:hAnsi="Garamond" w:cs="Arial"/>
                <w:lang w:val="en-US"/>
              </w:rPr>
              <w:t>Please provide the following when applying for this post: 1) Application letter; 2) Curriculum Vitae (CV) that contains details of your qualifications, experience, present position, contact details and names of three references one of whom should be your previous or current supervisor.</w:t>
            </w:r>
          </w:p>
          <w:p w14:paraId="4B99AE7D" w14:textId="66061E7E" w:rsidR="00EC5B67" w:rsidRPr="007803E6" w:rsidRDefault="00DA2DF7" w:rsidP="00DA2DF7">
            <w:pPr>
              <w:pStyle w:val="ListParagraph"/>
              <w:numPr>
                <w:ilvl w:val="0"/>
                <w:numId w:val="2"/>
              </w:numPr>
              <w:rPr>
                <w:rFonts w:ascii="Garamond" w:hAnsi="Garamond" w:cs="Arial"/>
                <w:b/>
                <w:lang w:val="en-US"/>
              </w:rPr>
            </w:pPr>
            <w:proofErr w:type="gramStart"/>
            <w:r w:rsidRPr="007803E6">
              <w:rPr>
                <w:rFonts w:ascii="Garamond" w:hAnsi="Garamond" w:cs="Arial"/>
                <w:color w:val="FF0000"/>
                <w:lang w:val="en-US"/>
              </w:rPr>
              <w:t>Deadline:…</w:t>
            </w:r>
            <w:proofErr w:type="gramEnd"/>
            <w:r w:rsidR="00EC5B67" w:rsidRPr="007803E6">
              <w:rPr>
                <w:rFonts w:ascii="Garamond" w:hAnsi="Garamond" w:cs="Arial"/>
                <w:color w:val="FF0000"/>
                <w:lang w:val="en-US"/>
              </w:rPr>
              <w:t>25-August-202</w:t>
            </w:r>
            <w:r w:rsidR="00F52ABE">
              <w:rPr>
                <w:rFonts w:ascii="Garamond" w:hAnsi="Garamond" w:cs="Arial"/>
                <w:color w:val="FF0000"/>
                <w:lang w:val="en-US"/>
              </w:rPr>
              <w:t>1, 5:00PM.</w:t>
            </w:r>
          </w:p>
          <w:p w14:paraId="61C7C2B5" w14:textId="77777777" w:rsidR="00DA2DF7" w:rsidRPr="007803E6" w:rsidRDefault="00DA2DF7" w:rsidP="00DA2DF7">
            <w:pPr>
              <w:pStyle w:val="ListParagraph"/>
              <w:numPr>
                <w:ilvl w:val="0"/>
                <w:numId w:val="2"/>
              </w:numPr>
              <w:rPr>
                <w:rFonts w:ascii="Garamond" w:hAnsi="Garamond" w:cs="Arial"/>
                <w:b/>
                <w:lang w:val="en-US"/>
              </w:rPr>
            </w:pPr>
            <w:r w:rsidRPr="007803E6">
              <w:rPr>
                <w:rFonts w:ascii="Garamond" w:hAnsi="Garamond" w:cs="Arial"/>
                <w:b/>
                <w:lang w:val="en-US"/>
              </w:rPr>
              <w:t>IAS South Sudan does not refund any expenses in connection with interviews.</w:t>
            </w:r>
          </w:p>
          <w:p w14:paraId="478576AA" w14:textId="77777777" w:rsidR="00DA2DF7" w:rsidRPr="007803E6" w:rsidRDefault="00DA2DF7" w:rsidP="00DA2DF7">
            <w:pPr>
              <w:pStyle w:val="ListParagraph"/>
              <w:numPr>
                <w:ilvl w:val="0"/>
                <w:numId w:val="2"/>
              </w:numPr>
              <w:rPr>
                <w:rFonts w:ascii="Garamond" w:hAnsi="Garamond" w:cs="Arial"/>
                <w:lang w:val="en-GB"/>
              </w:rPr>
            </w:pPr>
            <w:r w:rsidRPr="007803E6">
              <w:rPr>
                <w:rFonts w:ascii="Garamond" w:hAnsi="Garamond"/>
                <w:b/>
                <w:noProof/>
                <w:lang w:val="en-US"/>
              </w:rPr>
              <w:drawing>
                <wp:anchor distT="0" distB="0" distL="0" distR="0" simplePos="0" relativeHeight="251660288" behindDoc="0" locked="0" layoutInCell="1" hidden="0" allowOverlap="1" wp14:anchorId="6B9815E1" wp14:editId="448C53EC">
                  <wp:simplePos x="0" y="0"/>
                  <wp:positionH relativeFrom="column">
                    <wp:posOffset>4596130</wp:posOffset>
                  </wp:positionH>
                  <wp:positionV relativeFrom="paragraph">
                    <wp:posOffset>24765</wp:posOffset>
                  </wp:positionV>
                  <wp:extent cx="1467713" cy="377412"/>
                  <wp:effectExtent l="0" t="0" r="0" b="0"/>
                  <wp:wrapSquare wrapText="bothSides" distT="0" distB="0" distL="0" distR="0"/>
                  <wp:docPr id="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 l="401" r="4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7713" cy="3774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7803E6">
              <w:rPr>
                <w:rFonts w:ascii="Garamond" w:hAnsi="Garamond" w:cs="Arial"/>
                <w:b/>
                <w:lang w:val="en-US"/>
              </w:rPr>
              <w:t>Only shortlisted candidates will be contacted.</w:t>
            </w:r>
          </w:p>
        </w:tc>
      </w:tr>
    </w:tbl>
    <w:p w14:paraId="63A27CBC" w14:textId="77777777" w:rsidR="008E090D" w:rsidRPr="007803E6" w:rsidRDefault="008E090D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Calibri" w:hAnsi="Garamond" w:cs="Calibri"/>
          <w:sz w:val="24"/>
          <w:szCs w:val="24"/>
        </w:rPr>
      </w:pPr>
    </w:p>
    <w:sectPr w:rsidR="008E090D" w:rsidRPr="007803E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3" w:right="1133" w:bottom="1133" w:left="1133" w:header="566" w:footer="56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B2771" w14:textId="77777777" w:rsidR="0070738C" w:rsidRDefault="0070738C">
      <w:pPr>
        <w:spacing w:line="240" w:lineRule="auto"/>
      </w:pPr>
      <w:r>
        <w:separator/>
      </w:r>
    </w:p>
  </w:endnote>
  <w:endnote w:type="continuationSeparator" w:id="0">
    <w:p w14:paraId="1A468F41" w14:textId="77777777" w:rsidR="0070738C" w:rsidRDefault="007073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E20E4" w14:textId="77777777" w:rsidR="008E090D" w:rsidRDefault="005E561B">
    <w:pPr>
      <w:pBdr>
        <w:top w:val="nil"/>
        <w:left w:val="nil"/>
        <w:bottom w:val="nil"/>
        <w:right w:val="nil"/>
        <w:between w:val="nil"/>
      </w:pBdr>
      <w:rPr>
        <w:color w:val="6D9EEB"/>
      </w:rPr>
    </w:pPr>
    <w:r>
      <w:rPr>
        <w:color w:val="6D9EEB"/>
      </w:rPr>
      <w:t>‘Creating a positive reaction’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BBA65" w14:textId="77777777" w:rsidR="008E090D" w:rsidRDefault="005E561B">
    <w:pPr>
      <w:tabs>
        <w:tab w:val="left" w:pos="6375"/>
        <w:tab w:val="left" w:pos="4245"/>
      </w:tabs>
      <w:rPr>
        <w:rFonts w:ascii="Calibri" w:eastAsia="Calibri" w:hAnsi="Calibri" w:cs="Calibri"/>
        <w:sz w:val="20"/>
        <w:szCs w:val="20"/>
      </w:rPr>
    </w:pPr>
    <w:proofErr w:type="gramStart"/>
    <w:r>
      <w:rPr>
        <w:rFonts w:ascii="Calibri" w:eastAsia="Calibri" w:hAnsi="Calibri" w:cs="Calibri"/>
        <w:b/>
        <w:sz w:val="20"/>
        <w:szCs w:val="20"/>
      </w:rPr>
      <w:t>Visiting</w:t>
    </w:r>
    <w:r>
      <w:rPr>
        <w:rFonts w:ascii="Calibri" w:eastAsia="Calibri" w:hAnsi="Calibri" w:cs="Calibri"/>
        <w:sz w:val="20"/>
        <w:szCs w:val="20"/>
      </w:rPr>
      <w:t xml:space="preserve">  Nyakuron</w:t>
    </w:r>
    <w:proofErr w:type="gramEnd"/>
    <w:r>
      <w:rPr>
        <w:rFonts w:ascii="Calibri" w:eastAsia="Calibri" w:hAnsi="Calibri" w:cs="Calibri"/>
        <w:sz w:val="20"/>
        <w:szCs w:val="20"/>
      </w:rPr>
      <w:t xml:space="preserve"> West Juba, 800M behind Imatongas Jebel, Juba, South Sudan</w:t>
    </w:r>
  </w:p>
  <w:p w14:paraId="0D6A616D" w14:textId="77777777" w:rsidR="008E090D" w:rsidRDefault="005E561B">
    <w:pPr>
      <w:tabs>
        <w:tab w:val="left" w:pos="6375"/>
        <w:tab w:val="left" w:pos="4245"/>
      </w:tabs>
      <w:rPr>
        <w:rFonts w:ascii="Calibri" w:eastAsia="Calibri" w:hAnsi="Calibri" w:cs="Calibri"/>
        <w:sz w:val="20"/>
        <w:szCs w:val="20"/>
      </w:rPr>
    </w:pPr>
    <w:proofErr w:type="gramStart"/>
    <w:r>
      <w:rPr>
        <w:rFonts w:ascii="Calibri" w:eastAsia="Calibri" w:hAnsi="Calibri" w:cs="Calibri"/>
        <w:b/>
        <w:sz w:val="20"/>
        <w:szCs w:val="20"/>
      </w:rPr>
      <w:t>Postal</w:t>
    </w:r>
    <w:r>
      <w:rPr>
        <w:rFonts w:ascii="Calibri" w:eastAsia="Calibri" w:hAnsi="Calibri" w:cs="Calibri"/>
        <w:sz w:val="20"/>
        <w:szCs w:val="20"/>
      </w:rPr>
      <w:t xml:space="preserve">  P.O.</w:t>
    </w:r>
    <w:proofErr w:type="gramEnd"/>
    <w:r>
      <w:rPr>
        <w:rFonts w:ascii="Calibri" w:eastAsia="Calibri" w:hAnsi="Calibri" w:cs="Calibri"/>
        <w:sz w:val="20"/>
        <w:szCs w:val="20"/>
      </w:rPr>
      <w:t xml:space="preserve"> Box 561, Juba, South Sudan   </w:t>
    </w:r>
    <w:r>
      <w:rPr>
        <w:rFonts w:ascii="Calibri" w:eastAsia="Calibri" w:hAnsi="Calibri" w:cs="Calibri"/>
        <w:b/>
        <w:sz w:val="20"/>
        <w:szCs w:val="20"/>
      </w:rPr>
      <w:t>Phone</w:t>
    </w:r>
    <w:r>
      <w:rPr>
        <w:rFonts w:ascii="Calibri" w:eastAsia="Calibri" w:hAnsi="Calibri" w:cs="Calibri"/>
        <w:sz w:val="20"/>
        <w:szCs w:val="20"/>
      </w:rPr>
      <w:t xml:space="preserve">  +211-920-824444, +211-916-248400</w:t>
    </w:r>
  </w:p>
  <w:p w14:paraId="452856EF" w14:textId="77777777" w:rsidR="008E090D" w:rsidRDefault="005E561B">
    <w:pPr>
      <w:tabs>
        <w:tab w:val="left" w:pos="6375"/>
        <w:tab w:val="left" w:pos="4245"/>
      </w:tabs>
      <w:rPr>
        <w:sz w:val="20"/>
        <w:szCs w:val="20"/>
      </w:rPr>
    </w:pPr>
    <w:proofErr w:type="gramStart"/>
    <w:r>
      <w:rPr>
        <w:rFonts w:ascii="Calibri" w:eastAsia="Calibri" w:hAnsi="Calibri" w:cs="Calibri"/>
        <w:b/>
        <w:sz w:val="20"/>
        <w:szCs w:val="20"/>
      </w:rPr>
      <w:t>Email</w:t>
    </w:r>
    <w:r>
      <w:rPr>
        <w:rFonts w:ascii="Calibri" w:eastAsia="Calibri" w:hAnsi="Calibri" w:cs="Calibri"/>
        <w:sz w:val="20"/>
        <w:szCs w:val="20"/>
      </w:rPr>
      <w:t xml:space="preserve">  ias-southsudan@ias-intl.org</w:t>
    </w:r>
    <w:proofErr w:type="gramEnd"/>
    <w:r>
      <w:rPr>
        <w:rFonts w:ascii="Calibri" w:eastAsia="Calibri" w:hAnsi="Calibri" w:cs="Calibri"/>
        <w:sz w:val="20"/>
        <w:szCs w:val="20"/>
      </w:rPr>
      <w:t xml:space="preserve">   </w:t>
    </w:r>
    <w:r>
      <w:rPr>
        <w:rFonts w:ascii="Calibri" w:eastAsia="Calibri" w:hAnsi="Calibri" w:cs="Calibri"/>
        <w:b/>
        <w:sz w:val="20"/>
        <w:szCs w:val="20"/>
      </w:rPr>
      <w:t>Web</w:t>
    </w:r>
    <w:r>
      <w:rPr>
        <w:rFonts w:ascii="Calibri" w:eastAsia="Calibri" w:hAnsi="Calibri" w:cs="Calibri"/>
        <w:sz w:val="20"/>
        <w:szCs w:val="20"/>
      </w:rPr>
      <w:t xml:space="preserve">  www.ias-intl.org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7EB45" w14:textId="77777777" w:rsidR="0070738C" w:rsidRDefault="0070738C">
      <w:pPr>
        <w:spacing w:line="240" w:lineRule="auto"/>
      </w:pPr>
      <w:r>
        <w:separator/>
      </w:r>
    </w:p>
  </w:footnote>
  <w:footnote w:type="continuationSeparator" w:id="0">
    <w:p w14:paraId="34E89FB7" w14:textId="77777777" w:rsidR="0070738C" w:rsidRDefault="007073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6A7B0" w14:textId="77777777" w:rsidR="008E090D" w:rsidRDefault="008E090D">
    <w:pPr>
      <w:pBdr>
        <w:top w:val="nil"/>
        <w:left w:val="nil"/>
        <w:bottom w:val="nil"/>
        <w:right w:val="nil"/>
        <w:between w:val="nil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8D7F" w14:textId="77777777" w:rsidR="008E090D" w:rsidRDefault="005E561B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270EF98" wp14:editId="31A4734F">
          <wp:simplePos x="0" y="0"/>
          <wp:positionH relativeFrom="column">
            <wp:posOffset>-257174</wp:posOffset>
          </wp:positionH>
          <wp:positionV relativeFrom="paragraph">
            <wp:posOffset>66675</wp:posOffset>
          </wp:positionV>
          <wp:extent cx="2599463" cy="829796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277" b="277"/>
                  <a:stretch>
                    <a:fillRect/>
                  </a:stretch>
                </pic:blipFill>
                <pic:spPr>
                  <a:xfrm>
                    <a:off x="0" y="0"/>
                    <a:ext cx="2599463" cy="8297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D8C19B3" w14:textId="77777777" w:rsidR="008E090D" w:rsidRDefault="008E090D">
    <w:pPr>
      <w:pBdr>
        <w:top w:val="nil"/>
        <w:left w:val="nil"/>
        <w:bottom w:val="nil"/>
        <w:right w:val="nil"/>
        <w:between w:val="nil"/>
      </w:pBdr>
    </w:pPr>
  </w:p>
  <w:p w14:paraId="02C2DCB2" w14:textId="77777777" w:rsidR="008E090D" w:rsidRDefault="008E090D">
    <w:pPr>
      <w:pBdr>
        <w:top w:val="nil"/>
        <w:left w:val="nil"/>
        <w:bottom w:val="nil"/>
        <w:right w:val="nil"/>
        <w:between w:val="nil"/>
      </w:pBdr>
    </w:pPr>
  </w:p>
  <w:p w14:paraId="0899451A" w14:textId="77777777" w:rsidR="008E090D" w:rsidRDefault="008E090D">
    <w:pPr>
      <w:pBdr>
        <w:top w:val="nil"/>
        <w:left w:val="nil"/>
        <w:bottom w:val="nil"/>
        <w:right w:val="nil"/>
        <w:between w:val="nil"/>
      </w:pBdr>
    </w:pPr>
  </w:p>
  <w:p w14:paraId="7AFC9EE8" w14:textId="77777777" w:rsidR="008E090D" w:rsidRDefault="008E090D">
    <w:pPr>
      <w:pBdr>
        <w:top w:val="nil"/>
        <w:left w:val="nil"/>
        <w:bottom w:val="nil"/>
        <w:right w:val="nil"/>
        <w:between w:val="nil"/>
      </w:pBdr>
    </w:pPr>
  </w:p>
  <w:p w14:paraId="48691E69" w14:textId="77777777" w:rsidR="008E090D" w:rsidRDefault="008E090D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D46"/>
    <w:multiLevelType w:val="hybridMultilevel"/>
    <w:tmpl w:val="A986EDD4"/>
    <w:lvl w:ilvl="0" w:tplc="041D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A64F10"/>
    <w:multiLevelType w:val="multilevel"/>
    <w:tmpl w:val="C03A0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Arial" w:hAnsi="Garamond" w:cs="Arial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0EF2AB5"/>
    <w:multiLevelType w:val="hybridMultilevel"/>
    <w:tmpl w:val="442A639A"/>
    <w:lvl w:ilvl="0" w:tplc="041D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0D"/>
    <w:rsid w:val="0002761F"/>
    <w:rsid w:val="00087F9C"/>
    <w:rsid w:val="000A4D60"/>
    <w:rsid w:val="0010452D"/>
    <w:rsid w:val="00160B0B"/>
    <w:rsid w:val="00176194"/>
    <w:rsid w:val="001D000D"/>
    <w:rsid w:val="001D7135"/>
    <w:rsid w:val="001D736A"/>
    <w:rsid w:val="00212F76"/>
    <w:rsid w:val="002977DD"/>
    <w:rsid w:val="002A421E"/>
    <w:rsid w:val="002A7353"/>
    <w:rsid w:val="002C282B"/>
    <w:rsid w:val="00371AE8"/>
    <w:rsid w:val="00372551"/>
    <w:rsid w:val="00463FFF"/>
    <w:rsid w:val="00495800"/>
    <w:rsid w:val="0051584F"/>
    <w:rsid w:val="00575924"/>
    <w:rsid w:val="005C2B0F"/>
    <w:rsid w:val="005E561B"/>
    <w:rsid w:val="00644E42"/>
    <w:rsid w:val="006B1785"/>
    <w:rsid w:val="006C619E"/>
    <w:rsid w:val="006D05D4"/>
    <w:rsid w:val="006D6895"/>
    <w:rsid w:val="006E1B87"/>
    <w:rsid w:val="006F2CE9"/>
    <w:rsid w:val="007012DE"/>
    <w:rsid w:val="007039AC"/>
    <w:rsid w:val="0070738C"/>
    <w:rsid w:val="007803E6"/>
    <w:rsid w:val="007D38EF"/>
    <w:rsid w:val="0080706A"/>
    <w:rsid w:val="0081168F"/>
    <w:rsid w:val="008E090D"/>
    <w:rsid w:val="00AE0F05"/>
    <w:rsid w:val="00B03C56"/>
    <w:rsid w:val="00B3489F"/>
    <w:rsid w:val="00BB7C0F"/>
    <w:rsid w:val="00C463CD"/>
    <w:rsid w:val="00C85344"/>
    <w:rsid w:val="00D17ABE"/>
    <w:rsid w:val="00D67F58"/>
    <w:rsid w:val="00D809F3"/>
    <w:rsid w:val="00DA2DF7"/>
    <w:rsid w:val="00DC2409"/>
    <w:rsid w:val="00DF03CC"/>
    <w:rsid w:val="00E27E0B"/>
    <w:rsid w:val="00EC5B67"/>
    <w:rsid w:val="00EF31C2"/>
    <w:rsid w:val="00F30986"/>
    <w:rsid w:val="00F401EC"/>
    <w:rsid w:val="00F5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39CBE"/>
  <w15:docId w15:val="{AC2FF48F-39A7-409E-8A03-9C58BC44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Spacing">
    <w:name w:val="No Spacing"/>
    <w:link w:val="NoSpacingChar"/>
    <w:uiPriority w:val="1"/>
    <w:qFormat/>
    <w:rsid w:val="006F2CE9"/>
    <w:pPr>
      <w:spacing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6F2CE9"/>
    <w:pPr>
      <w:spacing w:line="240" w:lineRule="auto"/>
      <w:ind w:left="1304"/>
    </w:pPr>
    <w:rPr>
      <w:rFonts w:ascii="Times New Roman" w:eastAsia="Times New Roman" w:hAnsi="Times New Roman" w:cs="Times New Roman"/>
      <w:sz w:val="24"/>
      <w:szCs w:val="24"/>
      <w:lang w:val="sv-SE"/>
    </w:rPr>
  </w:style>
  <w:style w:type="character" w:styleId="Hyperlink">
    <w:name w:val="Hyperlink"/>
    <w:rsid w:val="006F2CE9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6F2CE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karmissionen.s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ias-intl.org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Godfrey M. Chandiga</dc:creator>
  <cp:lastModifiedBy>IAS</cp:lastModifiedBy>
  <cp:revision>3</cp:revision>
  <dcterms:created xsi:type="dcterms:W3CDTF">2021-08-13T07:22:00Z</dcterms:created>
  <dcterms:modified xsi:type="dcterms:W3CDTF">2021-08-13T07:36:00Z</dcterms:modified>
</cp:coreProperties>
</file>