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EE319F" w:rsidR="007830EC" w:rsidRDefault="00E158DB" w14:paraId="29D6B04F" wp14:textId="77777777">
      <w:pPr>
        <w:spacing w:after="0" w:line="259" w:lineRule="auto"/>
        <w:ind w:left="51" w:firstLine="0"/>
        <w:jc w:val="center"/>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7830EC" w14:paraId="672A6659" wp14:textId="77777777">
      <w:pPr>
        <w:spacing w:after="0" w:line="259" w:lineRule="auto"/>
        <w:ind w:left="0" w:firstLine="0"/>
        <w:jc w:val="left"/>
        <w:rPr>
          <w:rFonts w:ascii="Times New Roman" w:hAnsi="Times New Roman" w:cs="Times New Roman"/>
        </w:rPr>
      </w:pPr>
    </w:p>
    <w:p xmlns:wp14="http://schemas.microsoft.com/office/word/2010/wordml" w:rsidRPr="00EE319F" w:rsidR="007830EC" w:rsidRDefault="00E158DB" w14:paraId="0A6959E7"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CD050F" w:rsidR="007830EC" w:rsidP="008D42D0" w:rsidRDefault="00E158DB" w14:paraId="18037880" wp14:textId="77777777">
      <w:pPr>
        <w:pStyle w:val="Heading1"/>
        <w:numPr>
          <w:ilvl w:val="0"/>
          <w:numId w:val="0"/>
        </w:numPr>
        <w:ind w:left="-5"/>
        <w:jc w:val="center"/>
        <w:rPr>
          <w:rFonts w:ascii="Times New Roman" w:hAnsi="Times New Roman" w:cs="Times New Roman"/>
        </w:rPr>
      </w:pPr>
      <w:r w:rsidRPr="00CD050F">
        <w:rPr>
          <w:rFonts w:ascii="Times New Roman" w:hAnsi="Times New Roman" w:cs="Times New Roman"/>
        </w:rPr>
        <w:t xml:space="preserve">TERMS OF REFERENCE </w:t>
      </w:r>
      <w:r w:rsidRPr="00CD050F" w:rsidR="00DD1F1A">
        <w:rPr>
          <w:rFonts w:ascii="Times New Roman" w:hAnsi="Times New Roman" w:cs="Times New Roman"/>
        </w:rPr>
        <w:t>FOR DRILLING</w:t>
      </w:r>
      <w:r w:rsidRPr="00CD050F" w:rsidR="008A01DE">
        <w:rPr>
          <w:rFonts w:ascii="Times New Roman" w:hAnsi="Times New Roman" w:cs="Times New Roman"/>
        </w:rPr>
        <w:t xml:space="preserve"> /</w:t>
      </w:r>
      <w:r w:rsidRPr="00CD050F" w:rsidR="00CD050F">
        <w:rPr>
          <w:rFonts w:ascii="Times New Roman" w:hAnsi="Times New Roman" w:cs="Times New Roman"/>
        </w:rPr>
        <w:t xml:space="preserve">WATER </w:t>
      </w:r>
      <w:r w:rsidRPr="00CD050F" w:rsidR="008A01DE">
        <w:rPr>
          <w:rFonts w:ascii="Times New Roman" w:hAnsi="Times New Roman" w:cs="Times New Roman"/>
        </w:rPr>
        <w:t>YARD INSTALLATION</w:t>
      </w:r>
      <w:r w:rsidRPr="00CD050F">
        <w:rPr>
          <w:rFonts w:ascii="Times New Roman" w:hAnsi="Times New Roman" w:cs="Times New Roman"/>
        </w:rPr>
        <w:t xml:space="preserve"> IN </w:t>
      </w:r>
      <w:r w:rsidRPr="00CD050F" w:rsidR="004621A7">
        <w:rPr>
          <w:rFonts w:ascii="Times New Roman" w:hAnsi="Times New Roman" w:cs="Times New Roman"/>
        </w:rPr>
        <w:t>ABYEI</w:t>
      </w:r>
      <w:r w:rsidRPr="00CD050F" w:rsidR="008D42D0">
        <w:rPr>
          <w:rFonts w:ascii="Times New Roman" w:hAnsi="Times New Roman" w:cs="Times New Roman"/>
        </w:rPr>
        <w:t xml:space="preserve"> ADMINISTRATIVE AREA</w:t>
      </w:r>
    </w:p>
    <w:p xmlns:wp14="http://schemas.microsoft.com/office/word/2010/wordml" w:rsidRPr="00EE319F" w:rsidR="007830EC" w:rsidRDefault="00E158DB" w14:paraId="100C5B58" wp14:textId="77777777">
      <w:pPr>
        <w:spacing w:after="0" w:line="259" w:lineRule="auto"/>
        <w:ind w:left="0" w:firstLine="0"/>
        <w:jc w:val="left"/>
        <w:rPr>
          <w:rFonts w:ascii="Times New Roman" w:hAnsi="Times New Roman" w:cs="Times New Roman"/>
          <w:b/>
        </w:rPr>
      </w:pPr>
      <w:r w:rsidRPr="00EE319F">
        <w:rPr>
          <w:rFonts w:ascii="Times New Roman" w:hAnsi="Times New Roman" w:cs="Times New Roman"/>
          <w:b/>
        </w:rPr>
        <w:t xml:space="preserve"> </w:t>
      </w:r>
    </w:p>
    <w:p xmlns:wp14="http://schemas.microsoft.com/office/word/2010/wordml" w:rsidRPr="00010B7F" w:rsidR="00010B7F" w:rsidP="00010B7F" w:rsidRDefault="00010B7F" w14:paraId="775FDF35" wp14:textId="77777777">
      <w:pPr>
        <w:spacing w:after="0" w:line="259" w:lineRule="auto"/>
        <w:ind w:left="-5"/>
        <w:jc w:val="left"/>
        <w:rPr>
          <w:rFonts w:ascii="Times New Roman" w:hAnsi="Times New Roman" w:cs="Times New Roman"/>
        </w:rPr>
      </w:pPr>
      <w:r w:rsidRPr="00010B7F">
        <w:rPr>
          <w:rFonts w:ascii="Times New Roman" w:hAnsi="Times New Roman" w:cs="Times New Roman"/>
          <w:b/>
        </w:rPr>
        <w:t>T</w:t>
      </w:r>
      <w:r w:rsidR="00DD1F1A">
        <w:rPr>
          <w:rFonts w:ascii="Times New Roman" w:hAnsi="Times New Roman" w:cs="Times New Roman"/>
          <w:b/>
        </w:rPr>
        <w:t>itle</w:t>
      </w:r>
      <w:r w:rsidRPr="00010B7F">
        <w:rPr>
          <w:rFonts w:ascii="Times New Roman" w:hAnsi="Times New Roman" w:cs="Times New Roman"/>
          <w:b/>
        </w:rPr>
        <w:t>: Terms of Reference for drilling and upgrade of two boreholes into water yards in Abyei Administrative Area</w:t>
      </w:r>
      <w:r w:rsidRPr="00010B7F">
        <w:rPr>
          <w:rFonts w:ascii="Times New Roman" w:hAnsi="Times New Roman" w:cs="Times New Roman"/>
        </w:rPr>
        <w:t xml:space="preserve"> </w:t>
      </w:r>
    </w:p>
    <w:p xmlns:wp14="http://schemas.microsoft.com/office/word/2010/wordml" w:rsidRPr="00010B7F" w:rsidR="00010B7F" w:rsidP="00010B7F" w:rsidRDefault="00010B7F" w14:paraId="12F40E89" wp14:textId="77777777">
      <w:pPr>
        <w:spacing w:after="0" w:line="259" w:lineRule="auto"/>
        <w:ind w:left="0" w:firstLine="0"/>
        <w:jc w:val="left"/>
        <w:rPr>
          <w:rFonts w:ascii="Times New Roman" w:hAnsi="Times New Roman" w:cs="Times New Roman"/>
        </w:rPr>
      </w:pPr>
      <w:r w:rsidRPr="00010B7F">
        <w:rPr>
          <w:rFonts w:ascii="Times New Roman" w:hAnsi="Times New Roman" w:cs="Times New Roman"/>
          <w:b/>
        </w:rPr>
        <w:t xml:space="preserve"> </w:t>
      </w:r>
    </w:p>
    <w:p xmlns:wp14="http://schemas.microsoft.com/office/word/2010/wordml" w:rsidRPr="00010B7F" w:rsidR="00010B7F" w:rsidP="00010B7F" w:rsidRDefault="00010B7F" w14:paraId="66EF5347" wp14:textId="77777777">
      <w:pPr>
        <w:keepNext/>
        <w:keepLines/>
        <w:numPr>
          <w:ilvl w:val="0"/>
          <w:numId w:val="5"/>
        </w:numPr>
        <w:spacing w:after="0" w:line="259" w:lineRule="auto"/>
        <w:ind w:left="10"/>
        <w:jc w:val="left"/>
        <w:outlineLvl w:val="0"/>
        <w:rPr>
          <w:rFonts w:ascii="Times New Roman" w:hAnsi="Times New Roman" w:cs="Times New Roman"/>
          <w:b/>
        </w:rPr>
      </w:pPr>
      <w:r w:rsidRPr="00010B7F">
        <w:rPr>
          <w:rFonts w:ascii="Times New Roman" w:hAnsi="Times New Roman" w:cs="Times New Roman"/>
          <w:b/>
        </w:rPr>
        <w:t xml:space="preserve">Background </w:t>
      </w:r>
    </w:p>
    <w:p xmlns:wp14="http://schemas.microsoft.com/office/word/2010/wordml" w:rsidRPr="00010B7F" w:rsidR="00010B7F" w:rsidP="00010B7F" w:rsidRDefault="00010B7F" w14:paraId="50F87472" wp14:textId="5D61FF82">
      <w:pPr>
        <w:rPr>
          <w:rFonts w:ascii="Times New Roman" w:hAnsi="Times New Roman" w:cs="Times New Roman"/>
        </w:rPr>
      </w:pPr>
      <w:r w:rsidRPr="1A0384B9" w:rsidR="00010B7F">
        <w:rPr>
          <w:rFonts w:ascii="Times New Roman" w:hAnsi="Times New Roman" w:cs="Times New Roman"/>
        </w:rPr>
        <w:t xml:space="preserve">Danish Refugees Council (DRC) is an International Humanitarian Organization that provides humanitarian </w:t>
      </w:r>
      <w:r w:rsidRPr="1A0384B9" w:rsidR="00010B7F">
        <w:rPr>
          <w:rFonts w:ascii="Times New Roman" w:hAnsi="Times New Roman" w:cs="Times New Roman"/>
        </w:rPr>
        <w:t>assistance</w:t>
      </w:r>
      <w:r w:rsidRPr="1A0384B9" w:rsidR="00010B7F">
        <w:rPr>
          <w:rFonts w:ascii="Times New Roman" w:hAnsi="Times New Roman" w:cs="Times New Roman"/>
        </w:rPr>
        <w:t xml:space="preserve"> to South Sudanese communities, including internally displaced people (IDPs), refugees, and returnees across the country. </w:t>
      </w:r>
      <w:bookmarkStart w:name="_Hlk202259160" w:id="0"/>
      <w:r w:rsidRPr="1A0384B9" w:rsidR="00010B7F">
        <w:rPr>
          <w:rFonts w:ascii="Times New Roman" w:hAnsi="Times New Roman" w:cs="Times New Roman"/>
        </w:rPr>
        <w:t xml:space="preserve">With funding from US government, DRC is planning to drill and upgrade two (2) boreholes into mini water yards with complete installation of pump systems, tower and tank reservoir and therefore seeks the services of competent and </w:t>
      </w:r>
      <w:r w:rsidRPr="1A0384B9" w:rsidR="74467E53">
        <w:rPr>
          <w:rFonts w:ascii="Times New Roman" w:hAnsi="Times New Roman" w:cs="Times New Roman"/>
        </w:rPr>
        <w:t>reputable firms</w:t>
      </w:r>
      <w:r w:rsidRPr="1A0384B9" w:rsidR="00010B7F">
        <w:rPr>
          <w:rFonts w:ascii="Times New Roman" w:hAnsi="Times New Roman" w:cs="Times New Roman"/>
        </w:rPr>
        <w:t xml:space="preserve"> </w:t>
      </w:r>
      <w:r w:rsidRPr="1A0384B9" w:rsidR="00010B7F">
        <w:rPr>
          <w:rFonts w:ascii="Times New Roman" w:hAnsi="Times New Roman" w:cs="Times New Roman"/>
        </w:rPr>
        <w:t xml:space="preserve">to </w:t>
      </w:r>
      <w:r w:rsidRPr="1A0384B9" w:rsidR="00010B7F">
        <w:rPr>
          <w:rFonts w:ascii="Times New Roman" w:hAnsi="Times New Roman" w:cs="Times New Roman"/>
        </w:rPr>
        <w:t>undertake th</w:t>
      </w:r>
      <w:r w:rsidRPr="1A0384B9" w:rsidR="78793C8A">
        <w:rPr>
          <w:rFonts w:ascii="Times New Roman" w:hAnsi="Times New Roman" w:cs="Times New Roman"/>
        </w:rPr>
        <w:t>ese</w:t>
      </w:r>
      <w:r w:rsidRPr="1A0384B9" w:rsidR="00010B7F">
        <w:rPr>
          <w:rFonts w:ascii="Times New Roman" w:hAnsi="Times New Roman" w:cs="Times New Roman"/>
        </w:rPr>
        <w:t xml:space="preserve"> work</w:t>
      </w:r>
      <w:r w:rsidRPr="1A0384B9" w:rsidR="617E4D2D">
        <w:rPr>
          <w:rFonts w:ascii="Times New Roman" w:hAnsi="Times New Roman" w:cs="Times New Roman"/>
        </w:rPr>
        <w:t>s that will be situated in Abyei Administrative Area</w:t>
      </w:r>
      <w:r w:rsidRPr="1A0384B9" w:rsidR="00010B7F">
        <w:rPr>
          <w:rFonts w:ascii="Times New Roman" w:hAnsi="Times New Roman" w:cs="Times New Roman"/>
        </w:rPr>
        <w:t>.</w:t>
      </w:r>
      <w:bookmarkEnd w:id="0"/>
      <w:r w:rsidRPr="1A0384B9" w:rsidR="00010B7F">
        <w:rPr>
          <w:rFonts w:ascii="Times New Roman" w:hAnsi="Times New Roman" w:cs="Times New Roman"/>
        </w:rPr>
        <w:t xml:space="preserve"> </w:t>
      </w:r>
    </w:p>
    <w:p w:rsidR="78E1D21A" w:rsidP="78E1D21A" w:rsidRDefault="78E1D21A" w14:paraId="73E86506" w14:textId="1AE87072">
      <w:pPr>
        <w:rPr>
          <w:rFonts w:ascii="Times New Roman" w:hAnsi="Times New Roman" w:cs="Times New Roman"/>
        </w:rPr>
      </w:pPr>
    </w:p>
    <w:p xmlns:wp14="http://schemas.microsoft.com/office/word/2010/wordml" w:rsidRPr="00010B7F" w:rsidR="00010B7F" w:rsidP="30CFB815" w:rsidRDefault="00010B7F" w14:paraId="76B9F843" wp14:textId="66F2E400">
      <w:pPr>
        <w:pStyle w:val="Normal"/>
        <w:keepNext w:val="1"/>
        <w:keepLines w:val="1"/>
        <w:suppressLineNumbers w:val="0"/>
        <w:spacing w:before="0" w:beforeAutospacing="off" w:after="8" w:afterAutospacing="off" w:line="248" w:lineRule="auto"/>
        <w:ind w:left="10" w:right="0" w:hanging="10"/>
        <w:jc w:val="both"/>
        <w:rPr>
          <w:rFonts w:ascii="Times New Roman" w:hAnsi="Times New Roman" w:cs="Times New Roman"/>
          <w:noProof w:val="0"/>
          <w:lang w:val="en-US"/>
        </w:rPr>
      </w:pPr>
      <w:r w:rsidRPr="30CFB815" w:rsidR="5267755F">
        <w:rPr>
          <w:rFonts w:ascii="Times New Roman" w:hAnsi="Times New Roman" w:cs="Times New Roman"/>
          <w:noProof w:val="0"/>
          <w:lang w:val="en-US"/>
        </w:rPr>
        <w:t xml:space="preserve">The administrative area (Abye) is home to the Ngok </w:t>
      </w:r>
      <w:r w:rsidRPr="30CFB815" w:rsidR="5267755F">
        <w:rPr>
          <w:rFonts w:ascii="Times New Roman" w:hAnsi="Times New Roman" w:cs="Times New Roman"/>
          <w:noProof w:val="0"/>
          <w:lang w:val="en-US"/>
        </w:rPr>
        <w:t>Dinkas</w:t>
      </w:r>
      <w:r w:rsidRPr="30CFB815" w:rsidR="5267755F">
        <w:rPr>
          <w:rFonts w:ascii="Times New Roman" w:hAnsi="Times New Roman" w:cs="Times New Roman"/>
          <w:noProof w:val="0"/>
          <w:lang w:val="en-US"/>
        </w:rPr>
        <w:t xml:space="preserve"> and the Misseriya a nomadic Arabic tribe from Sudan. Th</w:t>
      </w:r>
      <w:r w:rsidRPr="30CFB815" w:rsidR="5DD1B79E">
        <w:rPr>
          <w:rFonts w:ascii="Times New Roman" w:hAnsi="Times New Roman" w:cs="Times New Roman"/>
          <w:noProof w:val="0"/>
          <w:lang w:val="en-US"/>
        </w:rPr>
        <w:t>is</w:t>
      </w:r>
      <w:r w:rsidRPr="30CFB815" w:rsidR="5267755F">
        <w:rPr>
          <w:rFonts w:ascii="Times New Roman" w:hAnsi="Times New Roman" w:cs="Times New Roman"/>
          <w:noProof w:val="0"/>
          <w:lang w:val="en-US"/>
        </w:rPr>
        <w:t xml:space="preserve"> area </w:t>
      </w:r>
      <w:r w:rsidRPr="30CFB815" w:rsidR="5267755F">
        <w:rPr>
          <w:rFonts w:ascii="Times New Roman" w:hAnsi="Times New Roman" w:cs="Times New Roman"/>
          <w:noProof w:val="0"/>
          <w:lang w:val="en-US"/>
        </w:rPr>
        <w:t>remains</w:t>
      </w:r>
      <w:r w:rsidRPr="30CFB815" w:rsidR="5267755F">
        <w:rPr>
          <w:rFonts w:ascii="Times New Roman" w:hAnsi="Times New Roman" w:cs="Times New Roman"/>
          <w:noProof w:val="0"/>
          <w:lang w:val="en-US"/>
        </w:rPr>
        <w:t xml:space="preserve"> a disputed territory between </w:t>
      </w:r>
      <w:r w:rsidRPr="30CFB815" w:rsidR="15807CFC">
        <w:rPr>
          <w:rFonts w:ascii="Times New Roman" w:hAnsi="Times New Roman" w:cs="Times New Roman"/>
          <w:noProof w:val="0"/>
          <w:lang w:val="en-US"/>
        </w:rPr>
        <w:t>S</w:t>
      </w:r>
      <w:r w:rsidRPr="30CFB815" w:rsidR="5267755F">
        <w:rPr>
          <w:rFonts w:ascii="Times New Roman" w:hAnsi="Times New Roman" w:cs="Times New Roman"/>
          <w:noProof w:val="0"/>
          <w:lang w:val="en-US"/>
        </w:rPr>
        <w:t>outh Sudan</w:t>
      </w:r>
      <w:r w:rsidRPr="30CFB815" w:rsidR="5267755F">
        <w:rPr>
          <w:rFonts w:ascii="Times New Roman" w:hAnsi="Times New Roman" w:cs="Times New Roman"/>
          <w:noProof w:val="0"/>
          <w:lang w:val="en-US"/>
        </w:rPr>
        <w:t xml:space="preserve"> and Sudan and </w:t>
      </w:r>
      <w:r w:rsidRPr="30CFB815" w:rsidR="5267755F">
        <w:rPr>
          <w:rFonts w:ascii="Times New Roman" w:hAnsi="Times New Roman" w:cs="Times New Roman"/>
          <w:noProof w:val="0"/>
          <w:lang w:val="en-US"/>
        </w:rPr>
        <w:t xml:space="preserve">is </w:t>
      </w:r>
      <w:r w:rsidRPr="30CFB815" w:rsidR="3C733408">
        <w:rPr>
          <w:rFonts w:ascii="Times New Roman" w:hAnsi="Times New Roman" w:cs="Times New Roman"/>
          <w:noProof w:val="0"/>
          <w:lang w:val="en-US"/>
        </w:rPr>
        <w:t>located</w:t>
      </w:r>
      <w:r w:rsidRPr="30CFB815" w:rsidR="3C733408">
        <w:rPr>
          <w:rFonts w:ascii="Times New Roman" w:hAnsi="Times New Roman" w:cs="Times New Roman"/>
          <w:noProof w:val="0"/>
          <w:lang w:val="en-US"/>
        </w:rPr>
        <w:t xml:space="preserve"> </w:t>
      </w:r>
      <w:r w:rsidRPr="30CFB815" w:rsidR="5267755F">
        <w:rPr>
          <w:rFonts w:ascii="Times New Roman" w:hAnsi="Times New Roman" w:cs="Times New Roman"/>
          <w:noProof w:val="0"/>
          <w:lang w:val="en-US"/>
        </w:rPr>
        <w:t>in</w:t>
      </w:r>
      <w:r w:rsidRPr="30CFB815" w:rsidR="5267755F">
        <w:rPr>
          <w:rFonts w:ascii="Times New Roman" w:hAnsi="Times New Roman" w:cs="Times New Roman"/>
          <w:noProof w:val="0"/>
          <w:lang w:val="en-US"/>
        </w:rPr>
        <w:t xml:space="preserve"> the </w:t>
      </w:r>
      <w:r w:rsidRPr="30CFB815" w:rsidR="3C3EF612">
        <w:rPr>
          <w:rFonts w:ascii="Times New Roman" w:hAnsi="Times New Roman" w:cs="Times New Roman"/>
          <w:noProof w:val="0"/>
          <w:lang w:val="en-US"/>
        </w:rPr>
        <w:t>border</w:t>
      </w:r>
      <w:r w:rsidRPr="30CFB815" w:rsidR="5267755F">
        <w:rPr>
          <w:rFonts w:ascii="Times New Roman" w:hAnsi="Times New Roman" w:cs="Times New Roman"/>
          <w:noProof w:val="0"/>
          <w:lang w:val="en-US"/>
        </w:rPr>
        <w:t xml:space="preserve"> between the two countries. Perennial tensions between ethnic groups over land </w:t>
      </w:r>
      <w:r w:rsidRPr="30CFB815" w:rsidR="5267755F">
        <w:rPr>
          <w:rFonts w:ascii="Times New Roman" w:hAnsi="Times New Roman" w:cs="Times New Roman"/>
          <w:noProof w:val="0"/>
          <w:lang w:val="en-US"/>
        </w:rPr>
        <w:t>right</w:t>
      </w:r>
      <w:r w:rsidRPr="30CFB815" w:rsidR="5267755F">
        <w:rPr>
          <w:rFonts w:ascii="Times New Roman" w:hAnsi="Times New Roman" w:cs="Times New Roman"/>
          <w:noProof w:val="0"/>
          <w:lang w:val="en-US"/>
        </w:rPr>
        <w:t xml:space="preserve"> and </w:t>
      </w:r>
      <w:r w:rsidRPr="30CFB815" w:rsidR="66DFAD2D">
        <w:rPr>
          <w:rFonts w:ascii="Times New Roman" w:hAnsi="Times New Roman" w:cs="Times New Roman"/>
          <w:noProof w:val="0"/>
          <w:lang w:val="en-US"/>
        </w:rPr>
        <w:t xml:space="preserve">other </w:t>
      </w:r>
      <w:r w:rsidRPr="30CFB815" w:rsidR="5267755F">
        <w:rPr>
          <w:rFonts w:ascii="Times New Roman" w:hAnsi="Times New Roman" w:cs="Times New Roman"/>
          <w:noProof w:val="0"/>
          <w:lang w:val="en-US"/>
        </w:rPr>
        <w:t xml:space="preserve">internal </w:t>
      </w:r>
      <w:r w:rsidRPr="30CFB815" w:rsidR="5267755F">
        <w:rPr>
          <w:rFonts w:ascii="Times New Roman" w:hAnsi="Times New Roman" w:cs="Times New Roman"/>
          <w:noProof w:val="0"/>
          <w:lang w:val="en-US"/>
        </w:rPr>
        <w:t>rift</w:t>
      </w:r>
      <w:r w:rsidRPr="30CFB815" w:rsidR="5267755F">
        <w:rPr>
          <w:rFonts w:ascii="Times New Roman" w:hAnsi="Times New Roman" w:cs="Times New Roman"/>
          <w:noProof w:val="0"/>
          <w:lang w:val="en-US"/>
        </w:rPr>
        <w:t xml:space="preserve"> have led to the emergency of armed youth groups</w:t>
      </w:r>
      <w:r w:rsidRPr="30CFB815" w:rsidR="004509BE">
        <w:rPr>
          <w:rFonts w:ascii="Times New Roman" w:hAnsi="Times New Roman" w:cs="Times New Roman"/>
          <w:noProof w:val="0"/>
          <w:lang w:val="en-US"/>
        </w:rPr>
        <w:t xml:space="preserve"> with lots of intercommunal violence</w:t>
      </w:r>
      <w:r w:rsidRPr="30CFB815" w:rsidR="5267755F">
        <w:rPr>
          <w:rFonts w:ascii="Times New Roman" w:hAnsi="Times New Roman" w:cs="Times New Roman"/>
          <w:noProof w:val="0"/>
          <w:lang w:val="en-US"/>
        </w:rPr>
        <w:t>. The</w:t>
      </w:r>
      <w:r w:rsidRPr="30CFB815" w:rsidR="466B62B9">
        <w:rPr>
          <w:rFonts w:ascii="Times New Roman" w:hAnsi="Times New Roman" w:cs="Times New Roman"/>
          <w:noProof w:val="0"/>
          <w:lang w:val="en-US"/>
        </w:rPr>
        <w:t>se</w:t>
      </w:r>
      <w:r w:rsidRPr="30CFB815" w:rsidR="5267755F">
        <w:rPr>
          <w:rFonts w:ascii="Times New Roman" w:hAnsi="Times New Roman" w:cs="Times New Roman"/>
          <w:noProof w:val="0"/>
          <w:lang w:val="en-US"/>
        </w:rPr>
        <w:t xml:space="preserve"> conflicts </w:t>
      </w:r>
      <w:r w:rsidRPr="30CFB815" w:rsidR="3916F739">
        <w:rPr>
          <w:rFonts w:ascii="Times New Roman" w:hAnsi="Times New Roman" w:cs="Times New Roman"/>
          <w:noProof w:val="0"/>
          <w:lang w:val="en-US"/>
        </w:rPr>
        <w:t>(</w:t>
      </w:r>
      <w:r w:rsidRPr="30CFB815" w:rsidR="2D81DF2E">
        <w:rPr>
          <w:rFonts w:ascii="Times New Roman" w:hAnsi="Times New Roman" w:cs="Times New Roman"/>
          <w:noProof w:val="0"/>
          <w:lang w:val="en-US"/>
        </w:rPr>
        <w:t>intercommunal)</w:t>
      </w:r>
      <w:r w:rsidRPr="30CFB815" w:rsidR="5267755F">
        <w:rPr>
          <w:rFonts w:ascii="Times New Roman" w:hAnsi="Times New Roman" w:cs="Times New Roman"/>
          <w:noProof w:val="0"/>
          <w:lang w:val="en-US"/>
        </w:rPr>
        <w:t>, climate shocks and chronic poverty among others</w:t>
      </w:r>
      <w:r w:rsidRPr="30CFB815" w:rsidR="0213B379">
        <w:rPr>
          <w:rFonts w:ascii="Times New Roman" w:hAnsi="Times New Roman" w:cs="Times New Roman"/>
          <w:noProof w:val="0"/>
          <w:lang w:val="en-US"/>
        </w:rPr>
        <w:t xml:space="preserve"> have resulted into</w:t>
      </w:r>
      <w:r w:rsidRPr="30CFB815" w:rsidR="5267755F">
        <w:rPr>
          <w:rFonts w:ascii="Times New Roman" w:hAnsi="Times New Roman" w:cs="Times New Roman"/>
          <w:noProof w:val="0"/>
          <w:lang w:val="en-US"/>
        </w:rPr>
        <w:t xml:space="preserve"> increased vulnerability among the returnees, Internally Displace </w:t>
      </w:r>
      <w:r w:rsidRPr="30CFB815" w:rsidR="5267755F">
        <w:rPr>
          <w:rFonts w:ascii="Times New Roman" w:hAnsi="Times New Roman" w:cs="Times New Roman"/>
          <w:noProof w:val="0"/>
          <w:lang w:val="en-US"/>
        </w:rPr>
        <w:t>Persons</w:t>
      </w:r>
      <w:r w:rsidRPr="30CFB815" w:rsidR="6D9AB63D">
        <w:rPr>
          <w:rFonts w:ascii="Times New Roman" w:hAnsi="Times New Roman" w:cs="Times New Roman"/>
          <w:noProof w:val="0"/>
          <w:lang w:val="en-US"/>
        </w:rPr>
        <w:t xml:space="preserve"> (IDP’s)</w:t>
      </w:r>
      <w:r w:rsidRPr="30CFB815" w:rsidR="5267755F">
        <w:rPr>
          <w:rFonts w:ascii="Times New Roman" w:hAnsi="Times New Roman" w:cs="Times New Roman"/>
          <w:noProof w:val="0"/>
          <w:lang w:val="en-US"/>
        </w:rPr>
        <w:t xml:space="preserve"> and Host communities</w:t>
      </w:r>
      <w:r w:rsidRPr="30CFB815" w:rsidR="6A798EFB">
        <w:rPr>
          <w:rFonts w:ascii="Times New Roman" w:hAnsi="Times New Roman" w:cs="Times New Roman"/>
          <w:noProof w:val="0"/>
          <w:lang w:val="en-US"/>
        </w:rPr>
        <w:t xml:space="preserve"> causing high demand for life saving activities such as WASH, Shelter, protection etc</w:t>
      </w:r>
      <w:r w:rsidRPr="30CFB815" w:rsidR="5267755F">
        <w:rPr>
          <w:rFonts w:ascii="Times New Roman" w:hAnsi="Times New Roman" w:cs="Times New Roman"/>
          <w:noProof w:val="0"/>
          <w:lang w:val="en-US"/>
        </w:rPr>
        <w:t>.</w:t>
      </w:r>
    </w:p>
    <w:p xmlns:wp14="http://schemas.microsoft.com/office/word/2010/wordml" w:rsidRPr="00010B7F" w:rsidR="00010B7F" w:rsidP="1A0384B9" w:rsidRDefault="00010B7F" w14:paraId="423CCE47" wp14:textId="513CA0D5">
      <w:pPr>
        <w:pStyle w:val="ListParagraph"/>
        <w:keepNext/>
        <w:keepLines/>
        <w:suppressLineNumbers w:val="0"/>
        <w:bidi w:val="0"/>
        <w:spacing w:before="0" w:beforeAutospacing="off" w:after="8" w:afterAutospacing="off" w:line="248" w:lineRule="auto"/>
        <w:ind w:left="0" w:right="0"/>
        <w:jc w:val="both"/>
        <w:rPr>
          <w:rFonts w:ascii="Times New Roman" w:hAnsi="Times New Roman" w:cs="Times New Roman"/>
          <w:highlight w:val="yellow"/>
        </w:rPr>
      </w:pPr>
    </w:p>
    <w:p xmlns:wp14="http://schemas.microsoft.com/office/word/2010/wordml" w:rsidRPr="00010B7F" w:rsidR="00010B7F" w:rsidP="1A0384B9" w:rsidRDefault="00010B7F" w14:paraId="42465F81" wp14:textId="561D445B">
      <w:pPr>
        <w:pStyle w:val="ListParagraph"/>
        <w:keepNext/>
        <w:keepLines/>
        <w:suppressLineNumbers w:val="0"/>
        <w:bidi w:val="0"/>
        <w:spacing w:before="0" w:beforeAutospacing="off" w:after="8" w:afterAutospacing="off" w:line="248" w:lineRule="auto"/>
        <w:ind w:left="0" w:right="0"/>
        <w:jc w:val="both"/>
        <w:rPr>
          <w:rFonts w:ascii="Times New Roman" w:hAnsi="Times New Roman" w:cs="Times New Roman"/>
          <w:b w:val="1"/>
          <w:bCs w:val="1"/>
        </w:rPr>
      </w:pPr>
      <w:r w:rsidRPr="1A0384B9" w:rsidR="00010B7F">
        <w:rPr>
          <w:rFonts w:ascii="Times New Roman" w:hAnsi="Times New Roman" w:cs="Times New Roman"/>
          <w:b w:val="1"/>
          <w:bCs w:val="1"/>
        </w:rPr>
        <w:t xml:space="preserve">Objectives of the assignment. </w:t>
      </w:r>
    </w:p>
    <w:p xmlns:wp14="http://schemas.microsoft.com/office/word/2010/wordml" w:rsidRPr="00010B7F" w:rsidR="00010B7F" w:rsidP="00010B7F" w:rsidRDefault="00010B7F" w14:paraId="4486FCB6" wp14:textId="77777777">
      <w:pPr>
        <w:rPr>
          <w:rFonts w:ascii="Times New Roman" w:hAnsi="Times New Roman" w:cs="Times New Roman"/>
        </w:rPr>
      </w:pPr>
      <w:r w:rsidRPr="00010B7F">
        <w:rPr>
          <w:rFonts w:ascii="Times New Roman" w:hAnsi="Times New Roman" w:cs="Times New Roman"/>
        </w:rPr>
        <w:t xml:space="preserve">The objective of this </w:t>
      </w:r>
      <w:r w:rsidRPr="00EE319F">
        <w:rPr>
          <w:rFonts w:ascii="Times New Roman" w:hAnsi="Times New Roman" w:cs="Times New Roman"/>
        </w:rPr>
        <w:t>T</w:t>
      </w:r>
      <w:r w:rsidRPr="00010B7F">
        <w:rPr>
          <w:rFonts w:ascii="Times New Roman" w:hAnsi="Times New Roman" w:cs="Times New Roman"/>
        </w:rPr>
        <w:t>O</w:t>
      </w:r>
      <w:r w:rsidRPr="00EE319F">
        <w:rPr>
          <w:rFonts w:ascii="Times New Roman" w:hAnsi="Times New Roman" w:cs="Times New Roman"/>
        </w:rPr>
        <w:t>R</w:t>
      </w:r>
      <w:r w:rsidRPr="00010B7F">
        <w:rPr>
          <w:rFonts w:ascii="Times New Roman" w:hAnsi="Times New Roman" w:cs="Times New Roman"/>
        </w:rPr>
        <w:t xml:space="preserve"> is to state roles and responsibilities of </w:t>
      </w:r>
      <w:r w:rsidRPr="00EE319F">
        <w:rPr>
          <w:rFonts w:ascii="Times New Roman" w:hAnsi="Times New Roman" w:cs="Times New Roman"/>
        </w:rPr>
        <w:t>DRC</w:t>
      </w:r>
      <w:r w:rsidRPr="00010B7F">
        <w:rPr>
          <w:rFonts w:ascii="Times New Roman" w:hAnsi="Times New Roman" w:cs="Times New Roman"/>
        </w:rPr>
        <w:t xml:space="preserve"> and Contractor in order to drill </w:t>
      </w:r>
      <w:r w:rsidRPr="00EE319F">
        <w:rPr>
          <w:rFonts w:ascii="Times New Roman" w:hAnsi="Times New Roman" w:cs="Times New Roman"/>
        </w:rPr>
        <w:t xml:space="preserve">and upgrade two </w:t>
      </w:r>
      <w:r w:rsidRPr="00010B7F">
        <w:rPr>
          <w:rFonts w:ascii="Times New Roman" w:hAnsi="Times New Roman" w:cs="Times New Roman"/>
        </w:rPr>
        <w:t xml:space="preserve">boreholes </w:t>
      </w:r>
      <w:r w:rsidRPr="00EE319F">
        <w:rPr>
          <w:rFonts w:ascii="Times New Roman" w:hAnsi="Times New Roman" w:cs="Times New Roman"/>
        </w:rPr>
        <w:t>into mini water yards to</w:t>
      </w:r>
      <w:r w:rsidRPr="00010B7F">
        <w:rPr>
          <w:rFonts w:ascii="Times New Roman" w:hAnsi="Times New Roman" w:cs="Times New Roman"/>
        </w:rPr>
        <w:t xml:space="preserve"> provide safe water to communities in </w:t>
      </w:r>
      <w:r w:rsidRPr="00EE319F">
        <w:rPr>
          <w:rFonts w:ascii="Times New Roman" w:hAnsi="Times New Roman" w:cs="Times New Roman"/>
        </w:rPr>
        <w:t xml:space="preserve">Abyei </w:t>
      </w:r>
      <w:r w:rsidRPr="00010B7F">
        <w:rPr>
          <w:rFonts w:ascii="Times New Roman" w:hAnsi="Times New Roman" w:cs="Times New Roman"/>
        </w:rPr>
        <w:t xml:space="preserve">Administrative Area and </w:t>
      </w:r>
      <w:r w:rsidRPr="00EE319F">
        <w:rPr>
          <w:rFonts w:ascii="Times New Roman" w:hAnsi="Times New Roman" w:cs="Times New Roman"/>
        </w:rPr>
        <w:t>meet</w:t>
      </w:r>
      <w:r w:rsidRPr="00010B7F">
        <w:rPr>
          <w:rFonts w:ascii="Times New Roman" w:hAnsi="Times New Roman" w:cs="Times New Roman"/>
        </w:rPr>
        <w:t xml:space="preserve"> the WASH minimum standards. </w:t>
      </w:r>
    </w:p>
    <w:p xmlns:wp14="http://schemas.microsoft.com/office/word/2010/wordml" w:rsidRPr="00010B7F" w:rsidR="00010B7F" w:rsidP="00010B7F" w:rsidRDefault="00010B7F" w14:paraId="5DAB6C7B" wp14:textId="77777777">
      <w:pPr>
        <w:rPr>
          <w:rFonts w:ascii="Times New Roman" w:hAnsi="Times New Roman" w:cs="Times New Roman"/>
        </w:rPr>
      </w:pPr>
    </w:p>
    <w:p xmlns:wp14="http://schemas.microsoft.com/office/word/2010/wordml" w:rsidRPr="00010B7F" w:rsidR="00010B7F" w:rsidP="00010B7F" w:rsidRDefault="00010B7F" w14:paraId="56A39479" wp14:textId="77777777">
      <w:pPr>
        <w:keepNext/>
        <w:keepLines/>
        <w:numPr>
          <w:ilvl w:val="0"/>
          <w:numId w:val="5"/>
        </w:numPr>
        <w:spacing w:after="0" w:line="259" w:lineRule="auto"/>
        <w:ind w:left="10"/>
        <w:jc w:val="left"/>
        <w:outlineLvl w:val="0"/>
        <w:rPr>
          <w:rFonts w:ascii="Times New Roman" w:hAnsi="Times New Roman" w:cs="Times New Roman"/>
          <w:b/>
        </w:rPr>
      </w:pPr>
      <w:r w:rsidRPr="00010B7F">
        <w:rPr>
          <w:rFonts w:ascii="Times New Roman" w:hAnsi="Times New Roman" w:cs="Times New Roman"/>
          <w:b/>
        </w:rPr>
        <w:t xml:space="preserve">Scope of work </w:t>
      </w:r>
    </w:p>
    <w:p xmlns:wp14="http://schemas.microsoft.com/office/word/2010/wordml" w:rsidRPr="00010B7F" w:rsidR="00010B7F" w:rsidP="00010B7F" w:rsidRDefault="00010B7F" w14:paraId="2A7715B0" wp14:textId="77777777">
      <w:pPr>
        <w:keepNext/>
        <w:keepLines/>
        <w:numPr>
          <w:ilvl w:val="1"/>
          <w:numId w:val="5"/>
        </w:numPr>
        <w:spacing w:after="0" w:line="259" w:lineRule="auto"/>
        <w:ind w:left="10"/>
        <w:jc w:val="left"/>
        <w:outlineLvl w:val="1"/>
        <w:rPr>
          <w:rFonts w:ascii="Times New Roman" w:hAnsi="Times New Roman" w:cs="Times New Roman"/>
          <w:b/>
        </w:rPr>
      </w:pPr>
      <w:r w:rsidRPr="00010B7F">
        <w:rPr>
          <w:rFonts w:ascii="Times New Roman" w:hAnsi="Times New Roman" w:cs="Times New Roman"/>
          <w:b/>
        </w:rPr>
        <w:t xml:space="preserve">Summary </w:t>
      </w:r>
    </w:p>
    <w:p xmlns:wp14="http://schemas.microsoft.com/office/word/2010/wordml" w:rsidRPr="00010B7F" w:rsidR="00010B7F" w:rsidP="00010B7F" w:rsidRDefault="00010B7F" w14:paraId="163271A0" wp14:textId="77777777">
      <w:pPr>
        <w:spacing w:after="27"/>
        <w:rPr>
          <w:rFonts w:ascii="Times New Roman" w:hAnsi="Times New Roman" w:cs="Times New Roman"/>
        </w:rPr>
      </w:pPr>
      <w:r w:rsidRPr="00010B7F">
        <w:rPr>
          <w:rFonts w:ascii="Times New Roman" w:hAnsi="Times New Roman" w:cs="Times New Roman"/>
        </w:rPr>
        <w:t>The contractual tasks involved in this contract will constitute the drilling and solarization of two (02) productive boreholes upgraded into mini water yards. The work shall include; hydro-geological survey, drilling to a minimum (90m) with 8’diameter and depending on the geological formation, installation of casing and screens, installation of graded gravel pack, both provided by the contractor. Including development of the boreholes, disinfection and construction of the raised platforms complete, Solarization (</w:t>
      </w:r>
      <w:r w:rsidRPr="00EE319F">
        <w:rPr>
          <w:rFonts w:ascii="Times New Roman" w:hAnsi="Times New Roman" w:cs="Times New Roman"/>
        </w:rPr>
        <w:t>solar</w:t>
      </w:r>
      <w:r w:rsidRPr="00010B7F">
        <w:rPr>
          <w:rFonts w:ascii="Times New Roman" w:hAnsi="Times New Roman" w:cs="Times New Roman"/>
        </w:rPr>
        <w:t xml:space="preserve"> and </w:t>
      </w:r>
      <w:r w:rsidRPr="00EE319F">
        <w:rPr>
          <w:rFonts w:ascii="Times New Roman" w:hAnsi="Times New Roman" w:cs="Times New Roman"/>
        </w:rPr>
        <w:t>submersible</w:t>
      </w:r>
      <w:r w:rsidRPr="00010B7F">
        <w:rPr>
          <w:rFonts w:ascii="Times New Roman" w:hAnsi="Times New Roman" w:cs="Times New Roman"/>
        </w:rPr>
        <w:t xml:space="preserve"> pump systems</w:t>
      </w:r>
      <w:r w:rsidRPr="00EE319F">
        <w:rPr>
          <w:rFonts w:ascii="Times New Roman" w:hAnsi="Times New Roman" w:cs="Times New Roman"/>
        </w:rPr>
        <w:t xml:space="preserve"> complete)</w:t>
      </w:r>
      <w:r w:rsidRPr="00010B7F">
        <w:rPr>
          <w:rFonts w:ascii="Times New Roman" w:hAnsi="Times New Roman" w:cs="Times New Roman"/>
        </w:rPr>
        <w:t xml:space="preserve">, tower, reservoir and secured chain link fence installation. </w:t>
      </w:r>
    </w:p>
    <w:p xmlns:wp14="http://schemas.microsoft.com/office/word/2010/wordml" w:rsidRPr="00010B7F" w:rsidR="00010B7F" w:rsidP="00010B7F" w:rsidRDefault="00010B7F" w14:paraId="39E00914" wp14:textId="77777777">
      <w:pPr>
        <w:rPr>
          <w:rFonts w:ascii="Times New Roman" w:hAnsi="Times New Roman" w:cs="Times New Roman"/>
        </w:rPr>
      </w:pPr>
      <w:r w:rsidRPr="00010B7F">
        <w:rPr>
          <w:rFonts w:ascii="Times New Roman" w:hAnsi="Times New Roman" w:cs="Times New Roman"/>
        </w:rPr>
        <w:t xml:space="preserve">The contractor is expected to provide all sets of suitable drilling equipment that can adaptively drill the various formations encountered to achieve the depth and diameter required, and a team with the perquisite skills and experience to undertake this work in accordance with the highest WASH standards and within the contractual agreement in Abyei Administrative Area. </w:t>
      </w:r>
    </w:p>
    <w:p xmlns:wp14="http://schemas.microsoft.com/office/word/2010/wordml" w:rsidRPr="00010B7F" w:rsidR="00010B7F" w:rsidP="00010B7F" w:rsidRDefault="00010B7F" w14:paraId="02EB378F" wp14:textId="77777777">
      <w:pPr>
        <w:rPr>
          <w:rFonts w:ascii="Times New Roman" w:hAnsi="Times New Roman" w:cs="Times New Roman"/>
        </w:rPr>
      </w:pPr>
    </w:p>
    <w:p xmlns:wp14="http://schemas.microsoft.com/office/word/2010/wordml" w:rsidRPr="00010B7F" w:rsidR="00010B7F" w:rsidP="00010B7F" w:rsidRDefault="00010B7F" w14:paraId="03436624" wp14:textId="77777777">
      <w:pPr>
        <w:keepNext/>
        <w:keepLines/>
        <w:numPr>
          <w:ilvl w:val="1"/>
          <w:numId w:val="5"/>
        </w:numPr>
        <w:spacing w:after="0" w:line="259" w:lineRule="auto"/>
        <w:ind w:left="10"/>
        <w:jc w:val="left"/>
        <w:outlineLvl w:val="1"/>
        <w:rPr>
          <w:rFonts w:ascii="Times New Roman" w:hAnsi="Times New Roman" w:cs="Times New Roman"/>
          <w:b/>
        </w:rPr>
      </w:pPr>
      <w:r w:rsidRPr="00010B7F">
        <w:rPr>
          <w:rFonts w:ascii="Times New Roman" w:hAnsi="Times New Roman" w:cs="Times New Roman"/>
          <w:b/>
        </w:rPr>
        <w:t xml:space="preserve">Drilling locations </w:t>
      </w:r>
    </w:p>
    <w:p xmlns:wp14="http://schemas.microsoft.com/office/word/2010/wordml" w:rsidRPr="00EE319F" w:rsidR="00010B7F" w:rsidP="00010B7F" w:rsidRDefault="00010B7F" w14:paraId="2DDB8E07" wp14:textId="77777777">
      <w:pPr>
        <w:rPr>
          <w:rFonts w:ascii="Times New Roman" w:hAnsi="Times New Roman" w:cs="Times New Roman"/>
        </w:rPr>
      </w:pPr>
      <w:r w:rsidRPr="00010B7F">
        <w:rPr>
          <w:rFonts w:ascii="Times New Roman" w:hAnsi="Times New Roman" w:cs="Times New Roman"/>
        </w:rPr>
        <w:t>The contractor shall drill and upgrade the two (02) boreholes/mini water yards at the exact locations designated by DRC within the counties in the Abyei Administrative Area</w:t>
      </w:r>
      <w:r w:rsidR="00EE319F">
        <w:rPr>
          <w:rFonts w:ascii="Times New Roman" w:hAnsi="Times New Roman" w:cs="Times New Roman"/>
        </w:rPr>
        <w:t xml:space="preserve"> (within </w:t>
      </w:r>
      <w:proofErr w:type="spellStart"/>
      <w:r w:rsidR="00EE319F">
        <w:rPr>
          <w:rFonts w:ascii="Times New Roman" w:hAnsi="Times New Roman" w:cs="Times New Roman"/>
        </w:rPr>
        <w:t>Abyei</w:t>
      </w:r>
      <w:proofErr w:type="spellEnd"/>
      <w:r w:rsidR="00EE319F">
        <w:rPr>
          <w:rFonts w:ascii="Times New Roman" w:hAnsi="Times New Roman" w:cs="Times New Roman"/>
        </w:rPr>
        <w:t xml:space="preserve"> center, </w:t>
      </w:r>
      <w:proofErr w:type="spellStart"/>
      <w:r w:rsidR="00EE319F">
        <w:rPr>
          <w:rFonts w:ascii="Times New Roman" w:hAnsi="Times New Roman" w:cs="Times New Roman"/>
        </w:rPr>
        <w:t>Amethaguok</w:t>
      </w:r>
      <w:proofErr w:type="spellEnd"/>
      <w:r w:rsidR="00EE319F">
        <w:rPr>
          <w:rFonts w:ascii="Times New Roman" w:hAnsi="Times New Roman" w:cs="Times New Roman"/>
        </w:rPr>
        <w:t xml:space="preserve"> and </w:t>
      </w:r>
      <w:proofErr w:type="spellStart"/>
      <w:r w:rsidR="00EE319F">
        <w:rPr>
          <w:rFonts w:ascii="Times New Roman" w:hAnsi="Times New Roman" w:cs="Times New Roman"/>
        </w:rPr>
        <w:t>Rumamier</w:t>
      </w:r>
      <w:proofErr w:type="spellEnd"/>
      <w:r w:rsidR="00EE319F">
        <w:rPr>
          <w:rFonts w:ascii="Times New Roman" w:hAnsi="Times New Roman" w:cs="Times New Roman"/>
        </w:rPr>
        <w:t xml:space="preserve"> areas)</w:t>
      </w:r>
      <w:r w:rsidRPr="00010B7F">
        <w:rPr>
          <w:rFonts w:ascii="Times New Roman" w:hAnsi="Times New Roman" w:cs="Times New Roman"/>
        </w:rPr>
        <w:t xml:space="preserve">. </w:t>
      </w:r>
    </w:p>
    <w:p xmlns:wp14="http://schemas.microsoft.com/office/word/2010/wordml" w:rsidRPr="00EE319F" w:rsidR="003A4C35" w:rsidP="00010B7F" w:rsidRDefault="003A4C35" w14:paraId="6A05A809" wp14:textId="77777777">
      <w:pPr>
        <w:rPr>
          <w:rFonts w:ascii="Times New Roman" w:hAnsi="Times New Roman" w:cs="Times New Roman"/>
        </w:rPr>
      </w:pPr>
    </w:p>
    <w:p xmlns:wp14="http://schemas.microsoft.com/office/word/2010/wordml" w:rsidRPr="00EE319F" w:rsidR="003A4C35" w:rsidP="003A4C35" w:rsidRDefault="003A4C35" w14:paraId="5CA4EA23" wp14:textId="77777777">
      <w:pPr>
        <w:pStyle w:val="Heading2"/>
        <w:rPr>
          <w:rFonts w:ascii="Times New Roman" w:hAnsi="Times New Roman" w:cs="Times New Roman"/>
        </w:rPr>
      </w:pPr>
      <w:r w:rsidRPr="00EE319F">
        <w:rPr>
          <w:rFonts w:ascii="Times New Roman" w:hAnsi="Times New Roman" w:cs="Times New Roman"/>
        </w:rPr>
        <w:t xml:space="preserve">Siting of boreholes </w:t>
      </w:r>
    </w:p>
    <w:p xmlns:wp14="http://schemas.microsoft.com/office/word/2010/wordml" w:rsidRPr="00EE319F" w:rsidR="003A4C35" w:rsidP="003A4C35" w:rsidRDefault="003A4C35" w14:paraId="3C9D2E05" wp14:textId="33F62D0E">
      <w:pPr>
        <w:rPr>
          <w:rFonts w:ascii="Times New Roman" w:hAnsi="Times New Roman" w:cs="Times New Roman"/>
        </w:rPr>
      </w:pPr>
      <w:r w:rsidRPr="1A0384B9" w:rsidR="003A4C35">
        <w:rPr>
          <w:rFonts w:ascii="Times New Roman" w:hAnsi="Times New Roman" w:cs="Times New Roman"/>
        </w:rPr>
        <w:t xml:space="preserve">The exact </w:t>
      </w:r>
      <w:r w:rsidRPr="1A0384B9" w:rsidR="003A4C35">
        <w:rPr>
          <w:rFonts w:ascii="Times New Roman" w:hAnsi="Times New Roman" w:cs="Times New Roman"/>
        </w:rPr>
        <w:t>siting</w:t>
      </w:r>
      <w:r w:rsidRPr="1A0384B9" w:rsidR="003A4C35">
        <w:rPr>
          <w:rFonts w:ascii="Times New Roman" w:hAnsi="Times New Roman" w:cs="Times New Roman"/>
        </w:rPr>
        <w:t xml:space="preserve"> of the borehole shall be </w:t>
      </w:r>
      <w:r w:rsidRPr="1A0384B9" w:rsidR="56BFAA8A">
        <w:rPr>
          <w:rFonts w:ascii="Times New Roman" w:hAnsi="Times New Roman" w:cs="Times New Roman"/>
        </w:rPr>
        <w:t>done</w:t>
      </w:r>
      <w:r w:rsidRPr="1A0384B9" w:rsidR="003A4C35">
        <w:rPr>
          <w:rFonts w:ascii="Times New Roman" w:hAnsi="Times New Roman" w:cs="Times New Roman"/>
        </w:rPr>
        <w:t xml:space="preserve"> by community representatives and DRC staff where access is </w:t>
      </w:r>
      <w:r w:rsidRPr="1A0384B9" w:rsidR="003A4C35">
        <w:rPr>
          <w:rFonts w:ascii="Times New Roman" w:hAnsi="Times New Roman" w:cs="Times New Roman"/>
        </w:rPr>
        <w:t>possible</w:t>
      </w:r>
      <w:r w:rsidRPr="1A0384B9" w:rsidR="003A4C35">
        <w:rPr>
          <w:rFonts w:ascii="Times New Roman" w:hAnsi="Times New Roman" w:cs="Times New Roman"/>
        </w:rPr>
        <w:t xml:space="preserve"> and population concentration is high </w:t>
      </w:r>
      <w:r w:rsidRPr="1A0384B9" w:rsidR="003A4C35">
        <w:rPr>
          <w:rFonts w:ascii="Times New Roman" w:hAnsi="Times New Roman" w:cs="Times New Roman"/>
        </w:rPr>
        <w:t>in order to</w:t>
      </w:r>
      <w:r w:rsidRPr="1A0384B9" w:rsidR="003A4C35">
        <w:rPr>
          <w:rFonts w:ascii="Times New Roman" w:hAnsi="Times New Roman" w:cs="Times New Roman"/>
        </w:rPr>
        <w:t xml:space="preserve"> address the water needs in </w:t>
      </w:r>
      <w:r w:rsidRPr="1A0384B9" w:rsidR="0B2642A7">
        <w:rPr>
          <w:rFonts w:ascii="Times New Roman" w:hAnsi="Times New Roman" w:cs="Times New Roman"/>
        </w:rPr>
        <w:t xml:space="preserve">accordance </w:t>
      </w:r>
      <w:r w:rsidRPr="1A0384B9" w:rsidR="0B2642A7">
        <w:rPr>
          <w:rFonts w:ascii="Times New Roman" w:hAnsi="Times New Roman" w:cs="Times New Roman"/>
        </w:rPr>
        <w:t xml:space="preserve">with </w:t>
      </w:r>
      <w:r w:rsidRPr="1A0384B9" w:rsidR="003A4C35">
        <w:rPr>
          <w:rFonts w:ascii="Times New Roman" w:hAnsi="Times New Roman" w:cs="Times New Roman"/>
        </w:rPr>
        <w:t>minim</w:t>
      </w:r>
      <w:r w:rsidRPr="1A0384B9" w:rsidR="003A4C35">
        <w:rPr>
          <w:rFonts w:ascii="Times New Roman" w:hAnsi="Times New Roman" w:cs="Times New Roman"/>
        </w:rPr>
        <w:t>um</w:t>
      </w:r>
      <w:r w:rsidRPr="1A0384B9" w:rsidR="003A4C35">
        <w:rPr>
          <w:rFonts w:ascii="Times New Roman" w:hAnsi="Times New Roman" w:cs="Times New Roman"/>
        </w:rPr>
        <w:t xml:space="preserve"> spher</w:t>
      </w:r>
      <w:r w:rsidRPr="1A0384B9" w:rsidR="003A4C35">
        <w:rPr>
          <w:rFonts w:ascii="Times New Roman" w:hAnsi="Times New Roman" w:cs="Times New Roman"/>
        </w:rPr>
        <w:t xml:space="preserve">e standards. The contractor must thereafter </w:t>
      </w:r>
      <w:r w:rsidRPr="1A0384B9" w:rsidR="003A4C35">
        <w:rPr>
          <w:rFonts w:ascii="Times New Roman" w:hAnsi="Times New Roman" w:cs="Times New Roman"/>
        </w:rPr>
        <w:t>locate</w:t>
      </w:r>
      <w:r w:rsidRPr="1A0384B9" w:rsidR="003A4C35">
        <w:rPr>
          <w:rFonts w:ascii="Times New Roman" w:hAnsi="Times New Roman" w:cs="Times New Roman"/>
        </w:rPr>
        <w:t xml:space="preserve"> at least three potential site</w:t>
      </w:r>
      <w:r w:rsidRPr="1A0384B9" w:rsidR="003A4C35">
        <w:rPr>
          <w:rFonts w:ascii="Times New Roman" w:hAnsi="Times New Roman" w:cs="Times New Roman"/>
        </w:rPr>
        <w:t>s for the</w:t>
      </w:r>
      <w:r w:rsidRPr="1A0384B9" w:rsidR="003A4C35">
        <w:rPr>
          <w:rFonts w:ascii="Times New Roman" w:hAnsi="Times New Roman" w:cs="Times New Roman"/>
        </w:rPr>
        <w:t xml:space="preserve"> borehole and prioritize them. The final site </w:t>
      </w:r>
      <w:r w:rsidRPr="1A0384B9" w:rsidR="003A4C35">
        <w:rPr>
          <w:rFonts w:ascii="Times New Roman" w:hAnsi="Times New Roman" w:cs="Times New Roman"/>
        </w:rPr>
        <w:t>selec</w:t>
      </w:r>
      <w:r w:rsidRPr="1A0384B9" w:rsidR="003A4C35">
        <w:rPr>
          <w:rFonts w:ascii="Times New Roman" w:hAnsi="Times New Roman" w:cs="Times New Roman"/>
        </w:rPr>
        <w:t>tion</w:t>
      </w:r>
      <w:r w:rsidRPr="1A0384B9" w:rsidR="003A4C35">
        <w:rPr>
          <w:rFonts w:ascii="Times New Roman" w:hAnsi="Times New Roman" w:cs="Times New Roman"/>
        </w:rPr>
        <w:t xml:space="preserve"> w</w:t>
      </w:r>
      <w:r w:rsidRPr="1A0384B9" w:rsidR="003A4C35">
        <w:rPr>
          <w:rFonts w:ascii="Times New Roman" w:hAnsi="Times New Roman" w:cs="Times New Roman"/>
        </w:rPr>
        <w:t xml:space="preserve">ill be made in collaboration between the contractor's staff, DRC Technical staff, and the community. The contractor will </w:t>
      </w:r>
      <w:r w:rsidRPr="1A0384B9" w:rsidR="003A4C35">
        <w:rPr>
          <w:rFonts w:ascii="Times New Roman" w:hAnsi="Times New Roman" w:cs="Times New Roman"/>
        </w:rPr>
        <w:t>submit</w:t>
      </w:r>
      <w:r w:rsidRPr="1A0384B9" w:rsidR="003A4C35">
        <w:rPr>
          <w:rFonts w:ascii="Times New Roman" w:hAnsi="Times New Roman" w:cs="Times New Roman"/>
        </w:rPr>
        <w:t xml:space="preserve"> a hydrogeological report to </w:t>
      </w:r>
      <w:r w:rsidRPr="1A0384B9" w:rsidR="003A4C35">
        <w:rPr>
          <w:rFonts w:ascii="Times New Roman" w:hAnsi="Times New Roman" w:cs="Times New Roman"/>
        </w:rPr>
        <w:t>DRC</w:t>
      </w:r>
      <w:r w:rsidRPr="1A0384B9" w:rsidR="003A4C35">
        <w:rPr>
          <w:rFonts w:ascii="Times New Roman" w:hAnsi="Times New Roman" w:cs="Times New Roman"/>
        </w:rPr>
        <w:t>.</w:t>
      </w:r>
    </w:p>
    <w:p xmlns:wp14="http://schemas.microsoft.com/office/word/2010/wordml" w:rsidRPr="00EE319F" w:rsidR="003A4C35" w:rsidP="003A4C35" w:rsidRDefault="003A4C35" w14:paraId="5A39BBE3" wp14:textId="77777777">
      <w:pPr>
        <w:ind w:left="-5"/>
        <w:rPr>
          <w:rFonts w:ascii="Times New Roman" w:hAnsi="Times New Roman" w:cs="Times New Roman"/>
        </w:rPr>
      </w:pPr>
    </w:p>
    <w:p xmlns:wp14="http://schemas.microsoft.com/office/word/2010/wordml" w:rsidRPr="00EE319F" w:rsidR="003A4C35" w:rsidP="003A4C35" w:rsidRDefault="003A4C35" w14:paraId="608DBB98" wp14:textId="77777777">
      <w:pPr>
        <w:ind w:left="-5"/>
        <w:rPr>
          <w:rFonts w:ascii="Times New Roman" w:hAnsi="Times New Roman" w:cs="Times New Roman"/>
        </w:rPr>
      </w:pPr>
      <w:r w:rsidRPr="00EE319F">
        <w:rPr>
          <w:rFonts w:ascii="Times New Roman" w:hAnsi="Times New Roman" w:cs="Times New Roman"/>
        </w:rPr>
        <w:t xml:space="preserve">The contractor shall be responsible for conducting vertical electrical depth sounding (VES) geophysical surveys on the drilling sites. The contractor must have competent staff, equipment, and software to carry out the surveys and interpret the data.  </w:t>
      </w:r>
    </w:p>
    <w:p xmlns:wp14="http://schemas.microsoft.com/office/word/2010/wordml" w:rsidRPr="00010B7F" w:rsidR="00010B7F" w:rsidP="00010B7F" w:rsidRDefault="00010B7F" w14:paraId="41C8F396" wp14:textId="77777777">
      <w:pPr>
        <w:rPr>
          <w:rFonts w:ascii="Times New Roman" w:hAnsi="Times New Roman" w:cs="Times New Roman"/>
        </w:rPr>
      </w:pPr>
    </w:p>
    <w:p xmlns:wp14="http://schemas.microsoft.com/office/word/2010/wordml" w:rsidRPr="00010B7F" w:rsidR="00010B7F" w:rsidP="00010B7F" w:rsidRDefault="00010B7F" w14:paraId="2309040F" wp14:textId="77777777">
      <w:pPr>
        <w:keepNext/>
        <w:keepLines/>
        <w:numPr>
          <w:ilvl w:val="1"/>
          <w:numId w:val="5"/>
        </w:numPr>
        <w:spacing w:after="0" w:line="259" w:lineRule="auto"/>
        <w:ind w:left="10"/>
        <w:jc w:val="left"/>
        <w:outlineLvl w:val="1"/>
        <w:rPr>
          <w:rFonts w:ascii="Times New Roman" w:hAnsi="Times New Roman" w:cs="Times New Roman"/>
          <w:b/>
        </w:rPr>
      </w:pPr>
      <w:r w:rsidRPr="00010B7F">
        <w:rPr>
          <w:rFonts w:ascii="Times New Roman" w:hAnsi="Times New Roman" w:cs="Times New Roman"/>
          <w:b/>
        </w:rPr>
        <w:t xml:space="preserve">Technical specification </w:t>
      </w:r>
    </w:p>
    <w:p xmlns:wp14="http://schemas.microsoft.com/office/word/2010/wordml" w:rsidRPr="00EE319F" w:rsidR="007830EC" w:rsidP="00010B7F" w:rsidRDefault="00010B7F" w14:paraId="79B14C52"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Construction materials shall be provided by the contractor, who is expected to supply internationally certified materials and handle them with care to avoid loss on site and to perform the work professionally without any material wastage. </w:t>
      </w:r>
      <w:r w:rsidRPr="00EE319F" w:rsidR="00E158DB">
        <w:rPr>
          <w:rFonts w:ascii="Times New Roman" w:hAnsi="Times New Roman" w:cs="Times New Roman"/>
        </w:rPr>
        <w:t xml:space="preserve"> </w:t>
      </w:r>
    </w:p>
    <w:p xmlns:wp14="http://schemas.microsoft.com/office/word/2010/wordml" w:rsidRPr="00EE319F" w:rsidR="00010B7F" w:rsidP="00010B7F" w:rsidRDefault="00010B7F" w14:paraId="72A3D3EC" wp14:textId="77777777">
      <w:pPr>
        <w:spacing w:after="13" w:line="259" w:lineRule="auto"/>
        <w:ind w:left="0" w:firstLine="0"/>
        <w:jc w:val="left"/>
        <w:rPr>
          <w:rFonts w:ascii="Times New Roman" w:hAnsi="Times New Roman" w:cs="Times New Roman"/>
        </w:rPr>
      </w:pPr>
    </w:p>
    <w:p xmlns:wp14="http://schemas.microsoft.com/office/word/2010/wordml" w:rsidRPr="00EE319F" w:rsidR="00010B7F" w:rsidP="00010B7F" w:rsidRDefault="00010B7F" w14:paraId="508C451E" wp14:textId="77777777">
      <w:pPr>
        <w:pStyle w:val="Heading2"/>
        <w:rPr>
          <w:rFonts w:ascii="Times New Roman" w:hAnsi="Times New Roman" w:cs="Times New Roman"/>
        </w:rPr>
      </w:pPr>
      <w:r w:rsidRPr="00EE319F">
        <w:rPr>
          <w:rFonts w:ascii="Times New Roman" w:hAnsi="Times New Roman" w:cs="Times New Roman"/>
        </w:rPr>
        <w:t xml:space="preserve">Supervision </w:t>
      </w:r>
    </w:p>
    <w:p xmlns:wp14="http://schemas.microsoft.com/office/word/2010/wordml" w:rsidRPr="00EE319F" w:rsidR="00010B7F" w:rsidP="00010B7F" w:rsidRDefault="00010B7F" w14:paraId="6B232713" wp14:textId="77777777">
      <w:pPr>
        <w:rPr>
          <w:rFonts w:ascii="Times New Roman" w:hAnsi="Times New Roman" w:cs="Times New Roman"/>
        </w:rPr>
      </w:pPr>
      <w:r w:rsidRPr="00EE319F">
        <w:rPr>
          <w:rFonts w:ascii="Times New Roman" w:hAnsi="Times New Roman" w:cs="Times New Roman"/>
        </w:rPr>
        <w:t>The execution of the TOR shall be supervised by the DRC designated technical staff. Lithological samples shall be collected by the contractor every 2m or every drill pipe; whichever gives the smallest interval. The installation of the casing string, gravel pack, solar and submersible pump system, development and the pumping test shall be conducted in the presence of the DRC technical staff to verify the yield of the well and yard productivity of minimum 1m</w:t>
      </w:r>
      <w:r w:rsidRPr="00EE319F">
        <w:rPr>
          <w:rFonts w:ascii="Times New Roman" w:hAnsi="Times New Roman" w:cs="Times New Roman"/>
          <w:vertAlign w:val="superscript"/>
        </w:rPr>
        <w:t>3</w:t>
      </w:r>
      <w:r w:rsidRPr="00EE319F">
        <w:rPr>
          <w:rFonts w:ascii="Times New Roman" w:hAnsi="Times New Roman" w:cs="Times New Roman"/>
        </w:rPr>
        <w:t>/</w:t>
      </w:r>
      <w:proofErr w:type="spellStart"/>
      <w:r w:rsidRPr="00EE319F">
        <w:rPr>
          <w:rFonts w:ascii="Times New Roman" w:hAnsi="Times New Roman" w:cs="Times New Roman"/>
        </w:rPr>
        <w:t>hr</w:t>
      </w:r>
      <w:proofErr w:type="spellEnd"/>
      <w:r w:rsidRPr="00EE319F">
        <w:rPr>
          <w:rFonts w:ascii="Times New Roman" w:hAnsi="Times New Roman" w:cs="Times New Roman"/>
        </w:rPr>
        <w:t xml:space="preserve"> or more to meet the community need. </w:t>
      </w:r>
    </w:p>
    <w:p xmlns:wp14="http://schemas.microsoft.com/office/word/2010/wordml" w:rsidRPr="00EE319F" w:rsidR="00010B7F" w:rsidP="00010B7F" w:rsidRDefault="00010B7F" w14:paraId="6D23E7FF" wp14:textId="77777777">
      <w:pPr>
        <w:rPr>
          <w:rFonts w:ascii="Times New Roman" w:hAnsi="Times New Roman" w:cs="Times New Roman"/>
        </w:rPr>
      </w:pPr>
      <w:r w:rsidRPr="00EE319F">
        <w:rPr>
          <w:rFonts w:ascii="Times New Roman" w:hAnsi="Times New Roman" w:cs="Times New Roman"/>
        </w:rPr>
        <w:t>Condition and specifications of the equipment and materials utilized will be subject to approval by DRC and should be disclosed by the drilling organization before the drilling commences.</w:t>
      </w:r>
    </w:p>
    <w:p xmlns:wp14="http://schemas.microsoft.com/office/word/2010/wordml" w:rsidRPr="00EE319F" w:rsidR="00010B7F" w:rsidP="00010B7F" w:rsidRDefault="00010B7F" w14:paraId="0D0B940D" wp14:textId="77777777">
      <w:pPr>
        <w:rPr>
          <w:rFonts w:ascii="Times New Roman" w:hAnsi="Times New Roman" w:cs="Times New Roman"/>
        </w:rPr>
      </w:pPr>
    </w:p>
    <w:p xmlns:wp14="http://schemas.microsoft.com/office/word/2010/wordml" w:rsidRPr="00EE319F" w:rsidR="00527B1B" w:rsidP="00527B1B" w:rsidRDefault="00527B1B" w14:paraId="2B2C5C46" wp14:textId="77777777">
      <w:pPr>
        <w:pStyle w:val="Heading1"/>
        <w:rPr>
          <w:rFonts w:ascii="Times New Roman" w:hAnsi="Times New Roman" w:cs="Times New Roman"/>
        </w:rPr>
      </w:pPr>
      <w:r w:rsidRPr="00EE319F">
        <w:rPr>
          <w:rFonts w:ascii="Times New Roman" w:hAnsi="Times New Roman" w:cs="Times New Roman"/>
        </w:rPr>
        <w:t>Roles and responsibilities of the parties to the contract</w:t>
      </w:r>
    </w:p>
    <w:p xmlns:wp14="http://schemas.microsoft.com/office/word/2010/wordml" w:rsidRPr="00EE319F" w:rsidR="007830EC" w:rsidP="00527B1B" w:rsidRDefault="00527B1B" w14:paraId="42F3B1CD" wp14:textId="77777777">
      <w:pPr>
        <w:pStyle w:val="Heading2"/>
        <w:rPr>
          <w:rFonts w:ascii="Times New Roman" w:hAnsi="Times New Roman" w:cs="Times New Roman"/>
        </w:rPr>
      </w:pPr>
      <w:r w:rsidRPr="00EE319F">
        <w:rPr>
          <w:rFonts w:ascii="Times New Roman" w:hAnsi="Times New Roman" w:cs="Times New Roman"/>
        </w:rPr>
        <w:t xml:space="preserve">Contractor: </w:t>
      </w:r>
      <w:r w:rsidRPr="00EE319F" w:rsidR="00E158DB">
        <w:rPr>
          <w:rFonts w:ascii="Times New Roman" w:hAnsi="Times New Roman" w:cs="Times New Roman"/>
        </w:rPr>
        <w:t xml:space="preserve">The Contractor shall note the </w:t>
      </w:r>
      <w:r w:rsidRPr="00EE319F">
        <w:rPr>
          <w:rFonts w:ascii="Times New Roman" w:hAnsi="Times New Roman" w:cs="Times New Roman"/>
        </w:rPr>
        <w:t>following</w:t>
      </w:r>
      <w:r w:rsidRPr="00EE319F" w:rsidR="00E158DB">
        <w:rPr>
          <w:rFonts w:ascii="Times New Roman" w:hAnsi="Times New Roman" w:cs="Times New Roman"/>
        </w:rPr>
        <w:t xml:space="preserve"> </w:t>
      </w:r>
    </w:p>
    <w:p xmlns:wp14="http://schemas.microsoft.com/office/word/2010/wordml" w:rsidRPr="00EE319F" w:rsidR="007830EC" w:rsidP="00527B1B" w:rsidRDefault="00E158DB" w14:paraId="43B7620F" wp14:textId="77777777">
      <w:pPr>
        <w:pStyle w:val="ListParagraph"/>
        <w:numPr>
          <w:ilvl w:val="0"/>
          <w:numId w:val="9"/>
        </w:numPr>
        <w:rPr>
          <w:rFonts w:ascii="Times New Roman" w:hAnsi="Times New Roman" w:cs="Times New Roman"/>
        </w:rPr>
      </w:pPr>
      <w:r w:rsidRPr="00EE319F">
        <w:rPr>
          <w:rFonts w:ascii="Times New Roman" w:hAnsi="Times New Roman" w:cs="Times New Roman"/>
        </w:rPr>
        <w:t xml:space="preserve">Food, accommodation, and storage facilities: The Contractor shall make their own arrangements for food, accommodation, and storage facilities on the ground. </w:t>
      </w:r>
    </w:p>
    <w:p xmlns:wp14="http://schemas.microsoft.com/office/word/2010/wordml" w:rsidRPr="00EE319F" w:rsidR="007830EC" w:rsidP="00527B1B" w:rsidRDefault="00E158DB" w14:paraId="1D8D958E" wp14:textId="77777777">
      <w:pPr>
        <w:numPr>
          <w:ilvl w:val="0"/>
          <w:numId w:val="9"/>
        </w:numPr>
        <w:rPr>
          <w:rFonts w:ascii="Times New Roman" w:hAnsi="Times New Roman" w:cs="Times New Roman"/>
        </w:rPr>
      </w:pPr>
      <w:r w:rsidRPr="11BC89E6" w:rsidR="00E158DB">
        <w:rPr>
          <w:rFonts w:ascii="Times New Roman" w:hAnsi="Times New Roman" w:cs="Times New Roman"/>
        </w:rPr>
        <w:t xml:space="preserve">Plant and equipment: The Contractor shall provide all </w:t>
      </w:r>
      <w:r w:rsidRPr="11BC89E6" w:rsidR="00E158DB">
        <w:rPr>
          <w:rFonts w:ascii="Times New Roman" w:hAnsi="Times New Roman" w:cs="Times New Roman"/>
        </w:rPr>
        <w:t>plant</w:t>
      </w:r>
      <w:r w:rsidRPr="11BC89E6" w:rsidR="00E158DB">
        <w:rPr>
          <w:rFonts w:ascii="Times New Roman" w:hAnsi="Times New Roman" w:cs="Times New Roman"/>
        </w:rPr>
        <w:t xml:space="preserve"> and equipment and share a </w:t>
      </w:r>
      <w:r w:rsidRPr="11BC89E6" w:rsidR="00E158DB">
        <w:rPr>
          <w:rFonts w:ascii="Times New Roman" w:hAnsi="Times New Roman" w:cs="Times New Roman"/>
        </w:rPr>
        <w:t xml:space="preserve">list of their equipment, including drilling </w:t>
      </w:r>
      <w:r w:rsidRPr="11BC89E6" w:rsidR="00E158DB">
        <w:rPr>
          <w:rFonts w:ascii="Times New Roman" w:hAnsi="Times New Roman" w:cs="Times New Roman"/>
        </w:rPr>
        <w:t>plant</w:t>
      </w:r>
      <w:r w:rsidRPr="11BC89E6" w:rsidR="00E158DB">
        <w:rPr>
          <w:rFonts w:ascii="Times New Roman" w:hAnsi="Times New Roman" w:cs="Times New Roman"/>
        </w:rPr>
        <w:t xml:space="preserve"> and tools</w:t>
      </w:r>
      <w:r w:rsidRPr="11BC89E6" w:rsidR="00E158DB">
        <w:rPr>
          <w:rFonts w:ascii="Times New Roman" w:hAnsi="Times New Roman" w:cs="Times New Roman"/>
        </w:rPr>
        <w:t xml:space="preserve">, as part of the tender document. </w:t>
      </w:r>
    </w:p>
    <w:p xmlns:wp14="http://schemas.microsoft.com/office/word/2010/wordml" w:rsidRPr="00EE319F" w:rsidR="007830EC" w:rsidP="00527B1B" w:rsidRDefault="00E158DB" w14:paraId="13E4FFD1" wp14:textId="77777777">
      <w:pPr>
        <w:numPr>
          <w:ilvl w:val="0"/>
          <w:numId w:val="9"/>
        </w:numPr>
        <w:rPr>
          <w:rFonts w:ascii="Times New Roman" w:hAnsi="Times New Roman" w:cs="Times New Roman"/>
        </w:rPr>
      </w:pPr>
      <w:r w:rsidRPr="11BC89E6" w:rsidR="00E158DB">
        <w:rPr>
          <w:rFonts w:ascii="Times New Roman" w:hAnsi="Times New Roman" w:cs="Times New Roman"/>
        </w:rPr>
        <w:t xml:space="preserve">Key person: The Contractor shall nominate one key person who shall </w:t>
      </w:r>
      <w:r w:rsidRPr="11BC89E6" w:rsidR="00E158DB">
        <w:rPr>
          <w:rFonts w:ascii="Times New Roman" w:hAnsi="Times New Roman" w:cs="Times New Roman"/>
        </w:rPr>
        <w:t>be responsible for</w:t>
      </w:r>
      <w:r w:rsidRPr="11BC89E6" w:rsidR="00E158DB">
        <w:rPr>
          <w:rFonts w:ascii="Times New Roman" w:hAnsi="Times New Roman" w:cs="Times New Roman"/>
        </w:rPr>
        <w:t xml:space="preserve"> the assignment on their behalf and shall be the Contractor's site representative. This person is </w:t>
      </w:r>
      <w:r w:rsidRPr="11BC89E6" w:rsidR="00E158DB">
        <w:rPr>
          <w:rFonts w:ascii="Times New Roman" w:hAnsi="Times New Roman" w:cs="Times New Roman"/>
        </w:rPr>
        <w:t>indicated</w:t>
      </w:r>
      <w:r w:rsidRPr="11BC89E6" w:rsidR="00E158DB">
        <w:rPr>
          <w:rFonts w:ascii="Times New Roman" w:hAnsi="Times New Roman" w:cs="Times New Roman"/>
        </w:rPr>
        <w:t xml:space="preserve"> on the list of personnel</w:t>
      </w:r>
      <w:r w:rsidRPr="11BC89E6" w:rsidR="00E158DB">
        <w:rPr>
          <w:rFonts w:ascii="Times New Roman" w:hAnsi="Times New Roman" w:cs="Times New Roman"/>
        </w:rPr>
        <w:t xml:space="preserve"> which is part of the tender document. </w:t>
      </w:r>
    </w:p>
    <w:p xmlns:wp14="http://schemas.microsoft.com/office/word/2010/wordml" w:rsidRPr="00EE319F" w:rsidR="007830EC" w:rsidP="00527B1B" w:rsidRDefault="00E158DB" w14:paraId="2385B752" wp14:textId="77777777">
      <w:pPr>
        <w:numPr>
          <w:ilvl w:val="0"/>
          <w:numId w:val="9"/>
        </w:numPr>
        <w:rPr>
          <w:rFonts w:ascii="Times New Roman" w:hAnsi="Times New Roman" w:cs="Times New Roman"/>
        </w:rPr>
      </w:pPr>
      <w:r w:rsidRPr="11BC89E6" w:rsidR="00E158DB">
        <w:rPr>
          <w:rFonts w:ascii="Times New Roman" w:hAnsi="Times New Roman" w:cs="Times New Roman"/>
        </w:rPr>
        <w:t>Transportation and security: The Contrac</w:t>
      </w:r>
      <w:r w:rsidRPr="11BC89E6" w:rsidR="00E158DB">
        <w:rPr>
          <w:rFonts w:ascii="Times New Roman" w:hAnsi="Times New Roman" w:cs="Times New Roman"/>
        </w:rPr>
        <w:t xml:space="preserve">tor shall arrange for the transportation and security of all equipment and staff. They shall take all necessary precautions to ensure the security and safety of works, materials, equipment, and people associated with the works. </w:t>
      </w:r>
    </w:p>
    <w:p xmlns:wp14="http://schemas.microsoft.com/office/word/2010/wordml" w:rsidRPr="00EE319F" w:rsidR="007830EC" w:rsidP="00527B1B" w:rsidRDefault="00E158DB" w14:paraId="399D8792" wp14:textId="77777777">
      <w:pPr>
        <w:numPr>
          <w:ilvl w:val="0"/>
          <w:numId w:val="9"/>
        </w:numPr>
        <w:rPr>
          <w:rFonts w:ascii="Times New Roman" w:hAnsi="Times New Roman" w:cs="Times New Roman"/>
        </w:rPr>
      </w:pPr>
      <w:r w:rsidRPr="00EE319F">
        <w:rPr>
          <w:rFonts w:ascii="Times New Roman" w:hAnsi="Times New Roman" w:cs="Times New Roman"/>
        </w:rPr>
        <w:t xml:space="preserve">Liaison with local authorities: </w:t>
      </w:r>
      <w:r w:rsidRPr="00EE319F" w:rsidR="004621A7">
        <w:rPr>
          <w:rFonts w:ascii="Times New Roman" w:hAnsi="Times New Roman" w:cs="Times New Roman"/>
        </w:rPr>
        <w:t>DRC</w:t>
      </w:r>
      <w:r w:rsidRPr="00EE319F">
        <w:rPr>
          <w:rFonts w:ascii="Times New Roman" w:hAnsi="Times New Roman" w:cs="Times New Roman"/>
        </w:rPr>
        <w:t xml:space="preserve"> shall liaise with the local authorities to ensure that the roads/sites are accessible to the contractor in order for them to execute the works in a timely manner. </w:t>
      </w:r>
    </w:p>
    <w:p xmlns:wp14="http://schemas.microsoft.com/office/word/2010/wordml" w:rsidRPr="00EE319F" w:rsidR="003A4C35" w:rsidP="003A4C35" w:rsidRDefault="003A4C35" w14:paraId="36C98312" wp14:textId="77777777">
      <w:pPr>
        <w:pStyle w:val="Heading2"/>
        <w:rPr>
          <w:rFonts w:ascii="Times New Roman" w:hAnsi="Times New Roman" w:cs="Times New Roman"/>
        </w:rPr>
      </w:pPr>
      <w:r w:rsidRPr="00EE319F">
        <w:rPr>
          <w:rFonts w:ascii="Times New Roman" w:hAnsi="Times New Roman" w:cs="Times New Roman"/>
        </w:rPr>
        <w:t xml:space="preserve">DRC  </w:t>
      </w:r>
    </w:p>
    <w:p xmlns:wp14="http://schemas.microsoft.com/office/word/2010/wordml" w:rsidRPr="00EE319F" w:rsidR="003A4C35" w:rsidP="003A4C35" w:rsidRDefault="003A4C35" w14:paraId="2C118147" wp14:textId="77777777">
      <w:pPr>
        <w:pStyle w:val="ListParagraph"/>
        <w:numPr>
          <w:ilvl w:val="0"/>
          <w:numId w:val="12"/>
        </w:numPr>
        <w:rPr>
          <w:rFonts w:ascii="Times New Roman" w:hAnsi="Times New Roman" w:cs="Times New Roman"/>
        </w:rPr>
      </w:pPr>
      <w:bookmarkStart w:name="_Hlk201669732" w:id="1"/>
      <w:r w:rsidRPr="00EE319F">
        <w:rPr>
          <w:rFonts w:ascii="Times New Roman" w:hAnsi="Times New Roman" w:cs="Times New Roman"/>
        </w:rPr>
        <w:t>Responsible for coordinating with local authorities, communities, and other stakeholders in matters relating to this drilling work.</w:t>
      </w:r>
      <w:r w:rsidRPr="00EE319F">
        <w:rPr>
          <w:rFonts w:ascii="Times New Roman" w:hAnsi="Times New Roman" w:cs="Times New Roman"/>
          <w:b/>
        </w:rPr>
        <w:t xml:space="preserve"> </w:t>
      </w:r>
    </w:p>
    <w:p xmlns:wp14="http://schemas.microsoft.com/office/word/2010/wordml" w:rsidRPr="00EE319F" w:rsidR="003A4C35" w:rsidP="003A4C35" w:rsidRDefault="003A4C35" w14:paraId="0CFF530A" wp14:textId="77777777">
      <w:pPr>
        <w:pStyle w:val="ListParagraph"/>
        <w:numPr>
          <w:ilvl w:val="0"/>
          <w:numId w:val="12"/>
        </w:numPr>
        <w:rPr>
          <w:rFonts w:ascii="Times New Roman" w:hAnsi="Times New Roman" w:cs="Times New Roman"/>
        </w:rPr>
      </w:pPr>
      <w:r w:rsidRPr="00EE319F">
        <w:rPr>
          <w:rFonts w:ascii="Times New Roman" w:hAnsi="Times New Roman" w:cs="Times New Roman"/>
        </w:rPr>
        <w:t>Pay the contractor in accordance to the agreement set forth in the contract.</w:t>
      </w:r>
      <w:r w:rsidRPr="00EE319F">
        <w:rPr>
          <w:rFonts w:ascii="Times New Roman" w:hAnsi="Times New Roman" w:cs="Times New Roman"/>
          <w:b/>
        </w:rPr>
        <w:t xml:space="preserve"> </w:t>
      </w:r>
    </w:p>
    <w:p xmlns:wp14="http://schemas.microsoft.com/office/word/2010/wordml" w:rsidRPr="00EE319F" w:rsidR="003A4C35" w:rsidP="003A4C35" w:rsidRDefault="003A4C35" w14:paraId="0A0C4B5E" wp14:textId="77777777">
      <w:pPr>
        <w:pStyle w:val="ListParagraph"/>
        <w:numPr>
          <w:ilvl w:val="0"/>
          <w:numId w:val="12"/>
        </w:numPr>
        <w:rPr>
          <w:rFonts w:ascii="Times New Roman" w:hAnsi="Times New Roman" w:cs="Times New Roman"/>
        </w:rPr>
      </w:pPr>
      <w:r w:rsidRPr="00EE319F">
        <w:rPr>
          <w:rFonts w:ascii="Times New Roman" w:hAnsi="Times New Roman" w:cs="Times New Roman"/>
        </w:rPr>
        <w:t>Conduct regular monitoring visits, inspections, and certification of the portion of the completed work.</w:t>
      </w:r>
      <w:r w:rsidRPr="00EE319F">
        <w:rPr>
          <w:rFonts w:ascii="Times New Roman" w:hAnsi="Times New Roman" w:cs="Times New Roman"/>
          <w:b/>
        </w:rPr>
        <w:t xml:space="preserve"> </w:t>
      </w:r>
    </w:p>
    <w:p xmlns:wp14="http://schemas.microsoft.com/office/word/2010/wordml" w:rsidRPr="00EE319F" w:rsidR="003A4C35" w:rsidP="003A4C35" w:rsidRDefault="003A4C35" w14:paraId="15997A76" wp14:textId="77777777">
      <w:pPr>
        <w:pStyle w:val="ListParagraph"/>
        <w:numPr>
          <w:ilvl w:val="0"/>
          <w:numId w:val="12"/>
        </w:numPr>
        <w:rPr>
          <w:rFonts w:ascii="Times New Roman" w:hAnsi="Times New Roman" w:cs="Times New Roman"/>
        </w:rPr>
      </w:pPr>
      <w:r w:rsidRPr="00EE319F">
        <w:rPr>
          <w:rFonts w:ascii="Times New Roman" w:hAnsi="Times New Roman" w:cs="Times New Roman"/>
        </w:rPr>
        <w:t>Provide guidance and technical advice, and support during the execution when deemed necessary.</w:t>
      </w:r>
      <w:r w:rsidRPr="00EE319F">
        <w:rPr>
          <w:rFonts w:ascii="Times New Roman" w:hAnsi="Times New Roman" w:cs="Times New Roman"/>
          <w:b/>
        </w:rPr>
        <w:t xml:space="preserve"> </w:t>
      </w:r>
    </w:p>
    <w:p xmlns:wp14="http://schemas.microsoft.com/office/word/2010/wordml" w:rsidRPr="00EE319F" w:rsidR="003A4C35" w:rsidP="003A4C35" w:rsidRDefault="003A4C35" w14:paraId="639DD55B" wp14:textId="77777777">
      <w:pPr>
        <w:pStyle w:val="ListParagraph"/>
        <w:numPr>
          <w:ilvl w:val="0"/>
          <w:numId w:val="12"/>
        </w:numPr>
        <w:rPr>
          <w:rFonts w:ascii="Times New Roman" w:hAnsi="Times New Roman" w:cs="Times New Roman"/>
        </w:rPr>
      </w:pPr>
      <w:r w:rsidRPr="00EE319F">
        <w:rPr>
          <w:rFonts w:ascii="Times New Roman" w:hAnsi="Times New Roman" w:cs="Times New Roman"/>
          <w:b/>
        </w:rPr>
        <w:t xml:space="preserve">DRC </w:t>
      </w:r>
      <w:r w:rsidRPr="00EE319F">
        <w:rPr>
          <w:rFonts w:ascii="Times New Roman" w:hAnsi="Times New Roman" w:cs="Times New Roman"/>
        </w:rPr>
        <w:t>will not be responsible for any injuries or deaths sustained by the contractor or any individuals subcontracted by the contractor to execute this work.</w:t>
      </w:r>
      <w:r w:rsidRPr="00EE319F">
        <w:rPr>
          <w:rFonts w:ascii="Times New Roman" w:hAnsi="Times New Roman" w:cs="Times New Roman"/>
          <w:b/>
        </w:rPr>
        <w:t xml:space="preserve"> </w:t>
      </w:r>
    </w:p>
    <w:p xmlns:wp14="http://schemas.microsoft.com/office/word/2010/wordml" w:rsidRPr="00EE319F" w:rsidR="003A4C35" w:rsidP="003A4C35" w:rsidRDefault="003A4C35" w14:paraId="6F9598A3" wp14:textId="77777777">
      <w:pPr>
        <w:pStyle w:val="ListParagraph"/>
        <w:numPr>
          <w:ilvl w:val="0"/>
          <w:numId w:val="12"/>
        </w:numPr>
        <w:rPr>
          <w:rFonts w:ascii="Times New Roman" w:hAnsi="Times New Roman" w:cs="Times New Roman"/>
        </w:rPr>
      </w:pPr>
      <w:r w:rsidRPr="00EE319F">
        <w:rPr>
          <w:rFonts w:ascii="Times New Roman" w:hAnsi="Times New Roman" w:cs="Times New Roman"/>
        </w:rPr>
        <w:t xml:space="preserve">DRC has “Zero Tolerance approach” to Sexual exploitation and abuse and does not allow any partner supplier, subcontractor, agent or any individual engaged by DRC to engage in any form of sexual abuse or exploitation against Vulnerable or other adult’s associating with its work. </w:t>
      </w:r>
    </w:p>
    <w:p xmlns:wp14="http://schemas.microsoft.com/office/word/2010/wordml" w:rsidRPr="00EE319F" w:rsidR="003A4C35" w:rsidP="003A4C35" w:rsidRDefault="003A4C35" w14:paraId="7F81D720" wp14:textId="77777777">
      <w:pPr>
        <w:pStyle w:val="ListParagraph"/>
        <w:numPr>
          <w:ilvl w:val="0"/>
          <w:numId w:val="12"/>
        </w:numPr>
        <w:rPr>
          <w:rFonts w:ascii="Times New Roman" w:hAnsi="Times New Roman" w:cs="Times New Roman"/>
        </w:rPr>
      </w:pPr>
      <w:r w:rsidRPr="00EE319F">
        <w:rPr>
          <w:rFonts w:ascii="Times New Roman" w:hAnsi="Times New Roman" w:cs="Times New Roman"/>
        </w:rPr>
        <w:t xml:space="preserve">Sexual exploitation and abuse by humanitarian workers constitute acts of gross misconduct and are therefore grounds for termination of contract.   </w:t>
      </w:r>
    </w:p>
    <w:bookmarkEnd w:id="1"/>
    <w:p xmlns:wp14="http://schemas.microsoft.com/office/word/2010/wordml" w:rsidRPr="00EE319F" w:rsidR="007830EC" w:rsidRDefault="00E158DB" w14:paraId="608DEACE"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5577D7" w:rsidRDefault="00E158DB" w14:paraId="2BAC6FC9"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3A4C35" w:rsidRDefault="00E158DB" w14:paraId="0CFBF48F" wp14:textId="77777777">
      <w:pPr>
        <w:pStyle w:val="Heading1"/>
        <w:rPr>
          <w:rFonts w:ascii="Times New Roman" w:hAnsi="Times New Roman" w:cs="Times New Roman"/>
        </w:rPr>
      </w:pPr>
      <w:r w:rsidRPr="00EE319F">
        <w:rPr>
          <w:rFonts w:ascii="Times New Roman" w:hAnsi="Times New Roman" w:cs="Times New Roman"/>
        </w:rPr>
        <w:t xml:space="preserve">Drilling </w:t>
      </w:r>
    </w:p>
    <w:p xmlns:wp14="http://schemas.microsoft.com/office/word/2010/wordml" w:rsidRPr="00EE319F" w:rsidR="007830EC" w:rsidP="003A4C35" w:rsidRDefault="00E158DB" w14:paraId="684FD235" wp14:textId="77777777">
      <w:pPr>
        <w:pStyle w:val="Heading2"/>
        <w:rPr>
          <w:rFonts w:ascii="Times New Roman" w:hAnsi="Times New Roman" w:cs="Times New Roman"/>
        </w:rPr>
      </w:pPr>
      <w:r w:rsidRPr="00EE319F">
        <w:rPr>
          <w:rFonts w:ascii="Times New Roman" w:hAnsi="Times New Roman" w:cs="Times New Roman"/>
        </w:rPr>
        <w:t xml:space="preserve">Drilling Procedure </w:t>
      </w:r>
    </w:p>
    <w:p xmlns:wp14="http://schemas.microsoft.com/office/word/2010/wordml" w:rsidRPr="00EE319F" w:rsidR="007830EC" w:rsidRDefault="00E158DB" w14:paraId="0E699CEC" wp14:textId="77777777">
      <w:pPr>
        <w:ind w:left="-5"/>
        <w:rPr>
          <w:rFonts w:ascii="Times New Roman" w:hAnsi="Times New Roman" w:cs="Times New Roman"/>
        </w:rPr>
      </w:pPr>
      <w:r w:rsidRPr="00EE319F">
        <w:rPr>
          <w:rFonts w:ascii="Times New Roman" w:hAnsi="Times New Roman" w:cs="Times New Roman"/>
        </w:rPr>
        <w:t xml:space="preserve">The contractor shall be responsible </w:t>
      </w:r>
      <w:r w:rsidRPr="00EE319F" w:rsidR="005D3312">
        <w:rPr>
          <w:rFonts w:ascii="Times New Roman" w:hAnsi="Times New Roman" w:cs="Times New Roman"/>
        </w:rPr>
        <w:t>for selecting</w:t>
      </w:r>
      <w:r w:rsidRPr="00EE319F">
        <w:rPr>
          <w:rFonts w:ascii="Times New Roman" w:hAnsi="Times New Roman" w:cs="Times New Roman"/>
        </w:rPr>
        <w:t xml:space="preserve"> the appropriate drilling procedure for the geology of the drilling site. The diameter must be adequate to accommodate the final borehole casing diameter plus a minimum annular space of 50 mm. The contractor may choose to either drill a hole of the desired </w:t>
      </w:r>
      <w:r w:rsidRPr="00EE319F">
        <w:rPr>
          <w:rFonts w:ascii="Times New Roman" w:hAnsi="Times New Roman" w:cs="Times New Roman"/>
        </w:rPr>
        <w:t xml:space="preserve">diameter on the first pass or to drill a smaller diameter test hole and then ream it to the final size. Regardless of the procedure used, payment shall only be made for the sufficient water source that meets the required water standards  </w:t>
      </w:r>
    </w:p>
    <w:p xmlns:wp14="http://schemas.microsoft.com/office/word/2010/wordml" w:rsidRPr="00EE319F" w:rsidR="007830EC" w:rsidRDefault="00E158DB" w14:paraId="156A6281"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C06F1E" w:rsidRDefault="00E158DB" w14:paraId="7E29771A" wp14:textId="77777777">
      <w:pPr>
        <w:pStyle w:val="Heading2"/>
        <w:rPr>
          <w:rFonts w:ascii="Times New Roman" w:hAnsi="Times New Roman" w:cs="Times New Roman"/>
        </w:rPr>
      </w:pPr>
      <w:r w:rsidRPr="00EE319F">
        <w:rPr>
          <w:rFonts w:ascii="Times New Roman" w:hAnsi="Times New Roman" w:cs="Times New Roman"/>
        </w:rPr>
        <w:t xml:space="preserve">Drilling Method and Fluid </w:t>
      </w:r>
    </w:p>
    <w:p xmlns:wp14="http://schemas.microsoft.com/office/word/2010/wordml" w:rsidRPr="00EE319F" w:rsidR="007830EC" w:rsidRDefault="00E158DB" w14:paraId="557DEF71" wp14:textId="77777777">
      <w:pPr>
        <w:ind w:left="-5"/>
        <w:rPr>
          <w:rFonts w:ascii="Times New Roman" w:hAnsi="Times New Roman" w:cs="Times New Roman"/>
        </w:rPr>
      </w:pPr>
      <w:r w:rsidRPr="00EE319F">
        <w:rPr>
          <w:rFonts w:ascii="Times New Roman" w:hAnsi="Times New Roman" w:cs="Times New Roman"/>
        </w:rPr>
        <w:t xml:space="preserve">The drilling method, drilling plant, drilling fluid, and fluid additives are subject to approval and must be mentioned in the tender document. The drilling fluid and additives must be nontoxic and biodegradable. The contractor is responsible for supplying the drilling fluid and additives. </w:t>
      </w:r>
    </w:p>
    <w:p xmlns:wp14="http://schemas.microsoft.com/office/word/2010/wordml" w:rsidRPr="00EE319F" w:rsidR="007830EC" w:rsidRDefault="00E158DB" w14:paraId="20876B09"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C06F1E" w:rsidRDefault="00E158DB" w14:paraId="7878FE2A" wp14:textId="77777777">
      <w:pPr>
        <w:pStyle w:val="Heading2"/>
        <w:rPr>
          <w:rFonts w:ascii="Times New Roman" w:hAnsi="Times New Roman" w:cs="Times New Roman"/>
        </w:rPr>
      </w:pPr>
      <w:r w:rsidRPr="00EE319F">
        <w:rPr>
          <w:rFonts w:ascii="Times New Roman" w:hAnsi="Times New Roman" w:cs="Times New Roman"/>
        </w:rPr>
        <w:t xml:space="preserve">Drill Cuttings </w:t>
      </w:r>
    </w:p>
    <w:p xmlns:wp14="http://schemas.microsoft.com/office/word/2010/wordml" w:rsidRPr="00EE319F" w:rsidR="007830EC" w:rsidRDefault="00E158DB" w14:paraId="138FEB8B" wp14:textId="77777777">
      <w:pPr>
        <w:ind w:left="-5"/>
        <w:rPr>
          <w:rFonts w:ascii="Times New Roman" w:hAnsi="Times New Roman" w:cs="Times New Roman"/>
        </w:rPr>
      </w:pPr>
      <w:r w:rsidRPr="00EE319F">
        <w:rPr>
          <w:rFonts w:ascii="Times New Roman" w:hAnsi="Times New Roman" w:cs="Times New Roman"/>
        </w:rPr>
        <w:t xml:space="preserve">Drill cuttings must be placed in containers provided by the contractor. The contractor must have sufficient sample containers at the site to accommodate all of the samples collected. The samples must be kept available for inspection until the supervisor gives permission to dispose of them. </w:t>
      </w:r>
    </w:p>
    <w:p xmlns:wp14="http://schemas.microsoft.com/office/word/2010/wordml" w:rsidRPr="00EE319F" w:rsidR="007830EC" w:rsidRDefault="00E158DB" w14:paraId="10146664"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C06F1E" w:rsidRDefault="00E158DB" w14:paraId="7D507D04" wp14:textId="77777777">
      <w:pPr>
        <w:pStyle w:val="Heading2"/>
        <w:rPr>
          <w:rFonts w:ascii="Times New Roman" w:hAnsi="Times New Roman" w:cs="Times New Roman"/>
        </w:rPr>
      </w:pPr>
      <w:r w:rsidRPr="00EE319F">
        <w:rPr>
          <w:rFonts w:ascii="Times New Roman" w:hAnsi="Times New Roman" w:cs="Times New Roman"/>
        </w:rPr>
        <w:t xml:space="preserve">Driller's Report </w:t>
      </w:r>
    </w:p>
    <w:p xmlns:wp14="http://schemas.microsoft.com/office/word/2010/wordml" w:rsidRPr="00EE319F" w:rsidR="007830EC" w:rsidRDefault="00E158DB" w14:paraId="72C2ECD0" wp14:textId="77777777">
      <w:pPr>
        <w:ind w:left="-5"/>
        <w:rPr>
          <w:rFonts w:ascii="Times New Roman" w:hAnsi="Times New Roman" w:cs="Times New Roman"/>
        </w:rPr>
      </w:pPr>
      <w:r w:rsidRPr="00EE319F">
        <w:rPr>
          <w:rFonts w:ascii="Times New Roman" w:hAnsi="Times New Roman" w:cs="Times New Roman"/>
        </w:rPr>
        <w:t xml:space="preserve">During the drilling, completion, and development of the borehole, the contractor must maintain a detailed driller's report. The report must give a complete description of all formations encountered, the number of meters drilled, the number of hours spent drilling, any shutdowns due to breakdowns, the length and type of casing and screen set, and other pertinent data as requested by the </w:t>
      </w:r>
      <w:r w:rsidRPr="00EE319F" w:rsidR="00B97204">
        <w:rPr>
          <w:rFonts w:ascii="Times New Roman" w:hAnsi="Times New Roman" w:cs="Times New Roman"/>
        </w:rPr>
        <w:t>DRC WASH Engineer</w:t>
      </w:r>
      <w:r w:rsidRPr="00EE319F">
        <w:rPr>
          <w:rFonts w:ascii="Times New Roman" w:hAnsi="Times New Roman" w:cs="Times New Roman"/>
        </w:rPr>
        <w:t xml:space="preserve">. The format of the report must be approved by the supervisor in advance and must be signed by both the driller and the supervisor on a daily basis. </w:t>
      </w:r>
    </w:p>
    <w:p xmlns:wp14="http://schemas.microsoft.com/office/word/2010/wordml" w:rsidRPr="00EE319F" w:rsidR="007830EC" w:rsidRDefault="00E158DB" w14:paraId="5B68B9CD"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278E4481" wp14:textId="77777777">
      <w:pPr>
        <w:ind w:left="-5"/>
        <w:rPr>
          <w:rFonts w:ascii="Times New Roman" w:hAnsi="Times New Roman" w:cs="Times New Roman"/>
        </w:rPr>
      </w:pPr>
      <w:r w:rsidRPr="00EE319F">
        <w:rPr>
          <w:rFonts w:ascii="Times New Roman" w:hAnsi="Times New Roman" w:cs="Times New Roman"/>
        </w:rPr>
        <w:t xml:space="preserve">In addition, the contractor must measure and monitor the following: </w:t>
      </w:r>
    </w:p>
    <w:p xmlns:wp14="http://schemas.microsoft.com/office/word/2010/wordml" w:rsidRPr="00EE319F" w:rsidR="007830EC" w:rsidRDefault="00E158DB" w14:paraId="3B743152" wp14:textId="77777777">
      <w:pPr>
        <w:ind w:left="-5"/>
        <w:rPr>
          <w:rFonts w:ascii="Times New Roman" w:hAnsi="Times New Roman" w:cs="Times New Roman"/>
        </w:rPr>
      </w:pPr>
      <w:r w:rsidRPr="00EE319F">
        <w:rPr>
          <w:rFonts w:ascii="Times New Roman" w:hAnsi="Times New Roman" w:cs="Times New Roman"/>
        </w:rPr>
        <w:t xml:space="preserve">The depth of the borehole in progress </w:t>
      </w:r>
    </w:p>
    <w:p xmlns:wp14="http://schemas.microsoft.com/office/word/2010/wordml" w:rsidRPr="00EE319F" w:rsidR="007830EC" w:rsidRDefault="00E158DB" w14:paraId="33405072" wp14:textId="77777777">
      <w:pPr>
        <w:ind w:left="-5"/>
        <w:rPr>
          <w:rFonts w:ascii="Times New Roman" w:hAnsi="Times New Roman" w:cs="Times New Roman"/>
        </w:rPr>
      </w:pPr>
      <w:r w:rsidRPr="00EE319F">
        <w:rPr>
          <w:rFonts w:ascii="Times New Roman" w:hAnsi="Times New Roman" w:cs="Times New Roman"/>
        </w:rPr>
        <w:t xml:space="preserve">The static water/mud level in the borehole </w:t>
      </w:r>
    </w:p>
    <w:p xmlns:wp14="http://schemas.microsoft.com/office/word/2010/wordml" w:rsidRPr="00EE319F" w:rsidR="007830EC" w:rsidRDefault="00E158DB" w14:paraId="609EDE9E" wp14:textId="77777777">
      <w:pPr>
        <w:ind w:left="-5"/>
        <w:rPr>
          <w:rFonts w:ascii="Times New Roman" w:hAnsi="Times New Roman" w:cs="Times New Roman"/>
        </w:rPr>
      </w:pPr>
      <w:r w:rsidRPr="00EE319F">
        <w:rPr>
          <w:rFonts w:ascii="Times New Roman" w:hAnsi="Times New Roman" w:cs="Times New Roman"/>
        </w:rPr>
        <w:t xml:space="preserve">The different depths of water </w:t>
      </w:r>
      <w:r w:rsidRPr="00EE319F" w:rsidR="008C2E7D">
        <w:rPr>
          <w:rFonts w:ascii="Times New Roman" w:hAnsi="Times New Roman" w:cs="Times New Roman"/>
        </w:rPr>
        <w:t>strike</w:t>
      </w:r>
      <w:r w:rsidRPr="00EE319F">
        <w:rPr>
          <w:rFonts w:ascii="Times New Roman" w:hAnsi="Times New Roman" w:cs="Times New Roman"/>
        </w:rPr>
        <w:t xml:space="preserve"> and aquifers </w:t>
      </w:r>
    </w:p>
    <w:p xmlns:wp14="http://schemas.microsoft.com/office/word/2010/wordml" w:rsidRPr="00EE319F" w:rsidR="007830EC" w:rsidRDefault="00E158DB" w14:paraId="2413AACC" wp14:textId="77777777">
      <w:pPr>
        <w:ind w:left="-5"/>
        <w:rPr>
          <w:rFonts w:ascii="Times New Roman" w:hAnsi="Times New Roman" w:cs="Times New Roman"/>
        </w:rPr>
      </w:pPr>
      <w:r w:rsidRPr="00EE319F">
        <w:rPr>
          <w:rFonts w:ascii="Times New Roman" w:hAnsi="Times New Roman" w:cs="Times New Roman"/>
        </w:rPr>
        <w:t xml:space="preserve">The penetration rates at various strata or when changing tools </w:t>
      </w:r>
    </w:p>
    <w:p xmlns:wp14="http://schemas.microsoft.com/office/word/2010/wordml" w:rsidRPr="00EE319F" w:rsidR="007830EC" w:rsidRDefault="00E158DB" w14:paraId="1B7172F4"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1B6B154B" w:rsidRDefault="00E158DB" w14:paraId="5E34ADD2" wp14:textId="77777777" wp14:noSpellErr="1">
      <w:pPr>
        <w:pStyle w:val="Heading2"/>
        <w:rPr>
          <w:rFonts w:ascii="Times New Roman" w:hAnsi="Times New Roman" w:cs="Times New Roman"/>
          <w:highlight w:val="yellow"/>
        </w:rPr>
      </w:pPr>
      <w:r w:rsidRPr="52D55E5F" w:rsidR="00E158DB">
        <w:rPr>
          <w:rFonts w:ascii="Times New Roman" w:hAnsi="Times New Roman" w:cs="Times New Roman"/>
          <w:highlight w:val="yellow"/>
        </w:rPr>
        <w:t>Payment</w:t>
      </w:r>
      <w:r w:rsidRPr="52D55E5F" w:rsidR="00E158DB">
        <w:rPr>
          <w:rFonts w:ascii="Times New Roman" w:hAnsi="Times New Roman" w:cs="Times New Roman"/>
        </w:rPr>
        <w:t xml:space="preserve"> </w:t>
      </w:r>
    </w:p>
    <w:p xmlns:wp14="http://schemas.microsoft.com/office/word/2010/wordml" w:rsidRPr="00EE319F" w:rsidR="007830EC" w:rsidP="52D55E5F" w:rsidRDefault="00E158DB" w14:paraId="1A62D3CA" wp14:textId="63A7665F">
      <w:pPr>
        <w:pStyle w:val="Heading2"/>
        <w:keepNext w:val="1"/>
        <w:keepLines w:val="1"/>
        <w:numPr>
          <w:ilvl w:val="0"/>
          <w:numId w:val="0"/>
        </w:numPr>
        <w:tabs>
          <w:tab w:val="left" w:leader="none" w:pos="3465"/>
        </w:tabs>
        <w:spacing w:before="160" w:after="80"/>
        <w:ind w:left="1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pP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Payment shall be done after 100% completion of the work as shall be certified by DRC’s representative.</w:t>
      </w:r>
    </w:p>
    <w:p xmlns:wp14="http://schemas.microsoft.com/office/word/2010/wordml" w:rsidRPr="00EE319F" w:rsidR="007830EC" w:rsidP="52D55E5F" w:rsidRDefault="00E158DB" w14:paraId="285DA71B" wp14:textId="03272ACA">
      <w:pPr>
        <w:spacing w:after="8" w:line="248" w:lineRule="auto"/>
        <w:ind w:left="0"/>
        <w:jc w:val="both"/>
        <w:rPr>
          <w:rFonts w:ascii="Segoe UI" w:hAnsi="Segoe UI" w:eastAsia="Segoe UI" w:cs="Segoe UI"/>
          <w:b w:val="0"/>
          <w:bCs w:val="0"/>
          <w:i w:val="0"/>
          <w:iCs w:val="0"/>
          <w:caps w:val="0"/>
          <w:smallCaps w:val="0"/>
          <w:noProof w:val="0"/>
          <w:color w:val="000000" w:themeColor="text1" w:themeTint="FF" w:themeShade="FF"/>
          <w:sz w:val="22"/>
          <w:szCs w:val="22"/>
          <w:lang w:val="en-GB"/>
        </w:rPr>
      </w:pP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 xml:space="preserve">The Contractor shall be paid </w:t>
      </w:r>
      <w:r w:rsidRPr="52D55E5F" w:rsidR="52A05B9C">
        <w:rPr>
          <w:rFonts w:ascii="Segoe UI" w:hAnsi="Segoe UI" w:eastAsia="Segoe UI" w:cs="Segoe UI"/>
          <w:b w:val="0"/>
          <w:bCs w:val="0"/>
          <w:i w:val="0"/>
          <w:iCs w:val="0"/>
          <w:caps w:val="0"/>
          <w:smallCaps w:val="0"/>
          <w:noProof w:val="0"/>
          <w:color w:val="000000" w:themeColor="text1" w:themeTint="FF" w:themeShade="FF"/>
          <w:sz w:val="22"/>
          <w:szCs w:val="22"/>
          <w:lang w:val="en-GB"/>
        </w:rPr>
        <w:t>90% and the remaining 10% paid after the defect liability period of 6 months.</w:t>
      </w:r>
    </w:p>
    <w:p xmlns:wp14="http://schemas.microsoft.com/office/word/2010/wordml" w:rsidRPr="00EE319F" w:rsidR="007830EC" w:rsidP="52D55E5F" w:rsidRDefault="00E158DB" w14:paraId="65CD101E" wp14:textId="48665D0D">
      <w:pPr>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 xml:space="preserve">The SUPPLIER shall invoice the PURCHASER after completion of work, invoices must clearly </w:t>
      </w: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 xml:space="preserve">indicate the SUPPLIER’S bank and bank account number for payment to be made. </w:t>
      </w:r>
    </w:p>
    <w:p xmlns:wp14="http://schemas.microsoft.com/office/word/2010/wordml" w:rsidRPr="00EE319F" w:rsidR="007830EC" w:rsidP="52D55E5F" w:rsidRDefault="00E158DB" w14:paraId="607BB547" wp14:textId="7D49BB49">
      <w:pPr>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p>
    <w:p xmlns:wp14="http://schemas.microsoft.com/office/word/2010/wordml" w:rsidRPr="00EE319F" w:rsidR="007830EC" w:rsidP="52D55E5F" w:rsidRDefault="00E158DB" w14:paraId="525E9F59" wp14:textId="5DDC1F25">
      <w:pPr>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The terms of payment shall be thirty (30) working days after presentation of an invoice and signed Certificate of Completion of Service.</w:t>
      </w: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RPr="00EE319F" w:rsidR="007830EC" w:rsidP="52D55E5F" w:rsidRDefault="00E158DB" w14:paraId="09FD9B34" wp14:textId="4377009A">
      <w:pPr>
        <w:spacing w:after="8" w:line="248" w:lineRule="auto"/>
        <w:ind w:left="0"/>
        <w:jc w:val="both"/>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pPr>
    </w:p>
    <w:p xmlns:wp14="http://schemas.microsoft.com/office/word/2010/wordml" w:rsidRPr="00EE319F" w:rsidR="007830EC" w:rsidP="52D55E5F" w:rsidRDefault="00E158DB" w14:paraId="325CE300" wp14:textId="4C64F6B4">
      <w:pPr/>
      <w:r w:rsidRPr="52D55E5F" w:rsidR="52A05B9C">
        <w:rPr>
          <w:rFonts w:ascii="Book Antiqua" w:hAnsi="Book Antiqua" w:eastAsia="Book Antiqua" w:cs="Book Antiqua"/>
          <w:b w:val="0"/>
          <w:bCs w:val="0"/>
          <w:i w:val="0"/>
          <w:iCs w:val="0"/>
          <w:caps w:val="0"/>
          <w:smallCaps w:val="0"/>
          <w:noProof w:val="0"/>
          <w:color w:val="000000" w:themeColor="text1" w:themeTint="FF" w:themeShade="FF"/>
          <w:sz w:val="22"/>
          <w:szCs w:val="22"/>
          <w:lang w:val="en-GB"/>
        </w:rPr>
        <w:t>VAT shall be paid in compliance with the binding regulations, national law and international agreements concerning the execution of the program. VAT and other taxes shall not be paid on the funds originating from European Community funds or USA funding</w:t>
      </w:r>
    </w:p>
    <w:p w:rsidR="11BC89E6" w:rsidP="11BC89E6" w:rsidRDefault="11BC89E6" w14:paraId="7E6086F0" w14:textId="32B8E180">
      <w:pPr>
        <w:pStyle w:val="Normal"/>
      </w:pPr>
    </w:p>
    <w:p xmlns:wp14="http://schemas.microsoft.com/office/word/2010/wordml" w:rsidRPr="00EE319F" w:rsidR="007830EC" w:rsidRDefault="00E158DB" w14:paraId="1E6C68BC" wp14:textId="77777777">
      <w:pPr>
        <w:pStyle w:val="Heading2"/>
        <w:ind w:left="525" w:hanging="540"/>
        <w:rPr>
          <w:rFonts w:ascii="Times New Roman" w:hAnsi="Times New Roman" w:cs="Times New Roman"/>
        </w:rPr>
      </w:pPr>
      <w:r w:rsidRPr="00EE319F">
        <w:rPr>
          <w:rFonts w:ascii="Times New Roman" w:hAnsi="Times New Roman" w:cs="Times New Roman"/>
        </w:rPr>
        <w:t xml:space="preserve">Borehole construction </w:t>
      </w:r>
    </w:p>
    <w:p xmlns:wp14="http://schemas.microsoft.com/office/word/2010/wordml" w:rsidRPr="00EE319F" w:rsidR="007830EC" w:rsidRDefault="00E158DB" w14:paraId="5D26E14A" wp14:textId="77777777">
      <w:pPr>
        <w:ind w:left="-5"/>
        <w:rPr>
          <w:rFonts w:ascii="Times New Roman" w:hAnsi="Times New Roman" w:cs="Times New Roman"/>
        </w:rPr>
      </w:pPr>
      <w:r w:rsidRPr="00EE319F">
        <w:rPr>
          <w:rFonts w:ascii="Times New Roman" w:hAnsi="Times New Roman" w:cs="Times New Roman"/>
        </w:rPr>
        <w:t xml:space="preserve">The final depth of the borehole and the other relevant depths involved in the design of the borehole shall be determined from measurements made by the contractor and the supervisor. The design of the borehole (intervals to be cased and screened, screen slot opening, etc.) are to be approved by the supervisor.  </w:t>
      </w:r>
    </w:p>
    <w:p xmlns:wp14="http://schemas.microsoft.com/office/word/2010/wordml" w:rsidRPr="00EE319F" w:rsidR="007830EC" w:rsidRDefault="00E158DB" w14:paraId="5A4ECAB8" wp14:textId="77777777">
      <w:pPr>
        <w:ind w:left="-5"/>
        <w:rPr>
          <w:rFonts w:ascii="Times New Roman" w:hAnsi="Times New Roman" w:cs="Times New Roman"/>
        </w:rPr>
      </w:pPr>
      <w:r w:rsidRPr="00EE319F">
        <w:rPr>
          <w:rFonts w:ascii="Times New Roman" w:hAnsi="Times New Roman" w:cs="Times New Roman"/>
        </w:rPr>
        <w:t xml:space="preserve">The gravel pack should consist of well graded river gravel. Under no condition should rock chippings be used. The material should be free of shale, mica, clay, dirt or organic impurities of any kind. The material should be carefully introduced into the hole to avoid bridging. The last 6 meters of annular space shall be filled with cement grout to provide a sanitary seal after the development of the borehole. </w:t>
      </w:r>
    </w:p>
    <w:p xmlns:wp14="http://schemas.microsoft.com/office/word/2010/wordml" w:rsidRPr="00EE319F" w:rsidR="007830EC" w:rsidRDefault="00E158DB" w14:paraId="25DD3341"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C06F1E" w:rsidRDefault="00E158DB" w14:paraId="439AA90E" wp14:textId="77777777">
      <w:pPr>
        <w:pStyle w:val="Heading2"/>
        <w:rPr>
          <w:rFonts w:ascii="Times New Roman" w:hAnsi="Times New Roman" w:cs="Times New Roman"/>
        </w:rPr>
      </w:pPr>
      <w:r w:rsidRPr="00EE319F">
        <w:rPr>
          <w:rFonts w:ascii="Times New Roman" w:hAnsi="Times New Roman" w:cs="Times New Roman"/>
        </w:rPr>
        <w:t xml:space="preserve">Borehole development </w:t>
      </w:r>
    </w:p>
    <w:p xmlns:wp14="http://schemas.microsoft.com/office/word/2010/wordml" w:rsidRPr="00EE319F" w:rsidR="007830EC" w:rsidRDefault="00E158DB" w14:paraId="1595F387" wp14:textId="172B40E5">
      <w:pPr>
        <w:ind w:left="-5"/>
        <w:rPr>
          <w:rFonts w:ascii="Times New Roman" w:hAnsi="Times New Roman" w:cs="Times New Roman"/>
        </w:rPr>
      </w:pPr>
      <w:r w:rsidRPr="1A0384B9" w:rsidR="00E158DB">
        <w:rPr>
          <w:rFonts w:ascii="Times New Roman" w:hAnsi="Times New Roman" w:cs="Times New Roman"/>
        </w:rPr>
        <w:t>The contractor shall develop the borehole by a combination of jetting with water and surging with air. The borehole shall be developed with great care to avoid any damage to the casings and screens. The development shall continue until the borehole is judged to be free of sand</w:t>
      </w:r>
      <w:r w:rsidRPr="1A0384B9" w:rsidR="252470C8">
        <w:rPr>
          <w:rFonts w:ascii="Times New Roman" w:hAnsi="Times New Roman" w:cs="Times New Roman"/>
        </w:rPr>
        <w:t xml:space="preserve"> and other drilling cuttings</w:t>
      </w:r>
      <w:r w:rsidRPr="1A0384B9" w:rsidR="00E158DB">
        <w:rPr>
          <w:rFonts w:ascii="Times New Roman" w:hAnsi="Times New Roman" w:cs="Times New Roman"/>
        </w:rPr>
        <w:t xml:space="preserve"> </w:t>
      </w:r>
      <w:r w:rsidRPr="1A0384B9" w:rsidR="00E158DB">
        <w:rPr>
          <w:rFonts w:ascii="Times New Roman" w:hAnsi="Times New Roman" w:cs="Times New Roman"/>
        </w:rPr>
        <w:t xml:space="preserve">by the supervisor. </w:t>
      </w:r>
    </w:p>
    <w:p xmlns:wp14="http://schemas.microsoft.com/office/word/2010/wordml" w:rsidRPr="00EE319F" w:rsidR="007830EC" w:rsidRDefault="00E158DB" w14:paraId="23DD831B"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73E94268" wp14:textId="77777777">
      <w:pPr>
        <w:pStyle w:val="Heading2"/>
        <w:ind w:left="525" w:hanging="540"/>
        <w:rPr>
          <w:rFonts w:ascii="Times New Roman" w:hAnsi="Times New Roman" w:cs="Times New Roman"/>
        </w:rPr>
      </w:pPr>
      <w:r w:rsidRPr="00EE319F">
        <w:rPr>
          <w:rFonts w:ascii="Times New Roman" w:hAnsi="Times New Roman" w:cs="Times New Roman"/>
        </w:rPr>
        <w:t xml:space="preserve">Pump testing </w:t>
      </w:r>
    </w:p>
    <w:p xmlns:wp14="http://schemas.microsoft.com/office/word/2010/wordml" w:rsidRPr="00EE319F" w:rsidR="007830EC" w:rsidRDefault="00E158DB" w14:paraId="01D7F64E" wp14:textId="3B0EDD2E">
      <w:pPr>
        <w:ind w:left="-5"/>
        <w:rPr>
          <w:rFonts w:ascii="Times New Roman" w:hAnsi="Times New Roman" w:cs="Times New Roman"/>
        </w:rPr>
      </w:pPr>
      <w:r w:rsidRPr="1A0384B9" w:rsidR="00E158DB">
        <w:rPr>
          <w:rFonts w:ascii="Times New Roman" w:hAnsi="Times New Roman" w:cs="Times New Roman"/>
        </w:rPr>
        <w:t xml:space="preserve">The contractor shall conduct a pumping test on every successful borehole. The pump testing shall be at a constant yield and continuous pumping of </w:t>
      </w:r>
      <w:commentRangeStart w:id="965432172"/>
      <w:r w:rsidRPr="1A0384B9" w:rsidR="2A141698">
        <w:rPr>
          <w:rFonts w:ascii="Times New Roman" w:hAnsi="Times New Roman" w:cs="Times New Roman"/>
        </w:rPr>
        <w:t>5</w:t>
      </w:r>
      <w:r w:rsidRPr="1A0384B9" w:rsidR="00E158DB">
        <w:rPr>
          <w:rFonts w:ascii="Times New Roman" w:hAnsi="Times New Roman" w:cs="Times New Roman"/>
        </w:rPr>
        <w:t>m</w:t>
      </w:r>
      <w:r w:rsidRPr="1A0384B9" w:rsidR="00E158DB">
        <w:rPr>
          <w:rFonts w:ascii="Times New Roman" w:hAnsi="Times New Roman" w:cs="Times New Roman"/>
          <w:vertAlign w:val="superscript"/>
        </w:rPr>
        <w:t>3</w:t>
      </w:r>
      <w:r w:rsidRPr="1A0384B9" w:rsidR="00E158DB">
        <w:rPr>
          <w:rFonts w:ascii="Times New Roman" w:hAnsi="Times New Roman" w:cs="Times New Roman"/>
        </w:rPr>
        <w:t>/h</w:t>
      </w:r>
      <w:commentRangeEnd w:id="965432172"/>
      <w:r>
        <w:rPr>
          <w:rStyle w:val="CommentReference"/>
        </w:rPr>
        <w:commentReference w:id="965432172"/>
      </w:r>
      <w:r w:rsidRPr="1A0384B9" w:rsidR="00E158DB">
        <w:rPr>
          <w:rFonts w:ascii="Times New Roman" w:hAnsi="Times New Roman" w:cs="Times New Roman"/>
        </w:rPr>
        <w:t xml:space="preserve"> for</w:t>
      </w:r>
      <w:r w:rsidRPr="1A0384B9" w:rsidR="00E158DB">
        <w:rPr>
          <w:rFonts w:ascii="Times New Roman" w:hAnsi="Times New Roman" w:cs="Times New Roman"/>
        </w:rPr>
        <w:t xml:space="preserve"> a period of </w:t>
      </w:r>
      <w:r w:rsidRPr="1A0384B9" w:rsidR="7AE41D52">
        <w:rPr>
          <w:rFonts w:ascii="Times New Roman" w:hAnsi="Times New Roman" w:cs="Times New Roman"/>
        </w:rPr>
        <w:t>10</w:t>
      </w:r>
      <w:r w:rsidRPr="1A0384B9" w:rsidR="00E158DB">
        <w:rPr>
          <w:rFonts w:ascii="Times New Roman" w:hAnsi="Times New Roman" w:cs="Times New Roman"/>
        </w:rPr>
        <w:t xml:space="preserve"> </w:t>
      </w:r>
      <w:r w:rsidRPr="1A0384B9" w:rsidR="00E158DB">
        <w:rPr>
          <w:rFonts w:ascii="Times New Roman" w:hAnsi="Times New Roman" w:cs="Times New Roman"/>
        </w:rPr>
        <w:t>hours. Immediately after the pumping, the contractor shall measure the water-level recovery in the borehole over a minimum period of 1 hour, unless the water level has recovered to the original level before</w:t>
      </w:r>
      <w:r w:rsidRPr="1A0384B9" w:rsidR="00E158DB">
        <w:rPr>
          <w:rFonts w:ascii="Times New Roman" w:hAnsi="Times New Roman" w:cs="Times New Roman"/>
        </w:rPr>
        <w:t xml:space="preserve">.  </w:t>
      </w:r>
    </w:p>
    <w:p xmlns:wp14="http://schemas.microsoft.com/office/word/2010/wordml" w:rsidRPr="00EE319F" w:rsidR="007830EC" w:rsidRDefault="00E158DB" w14:paraId="6BA54ED6" wp14:textId="77777777">
      <w:pPr>
        <w:ind w:left="-5"/>
        <w:rPr>
          <w:rFonts w:ascii="Times New Roman" w:hAnsi="Times New Roman" w:cs="Times New Roman"/>
        </w:rPr>
      </w:pPr>
      <w:r w:rsidRPr="00EE319F">
        <w:rPr>
          <w:rFonts w:ascii="Times New Roman" w:hAnsi="Times New Roman" w:cs="Times New Roman"/>
        </w:rPr>
        <w:t xml:space="preserve">During both the pumping and the recovery periods, the contractor shall measure the water level in the borehole using a calibrated electronic sensing device. The water level measurements are to be taken in accordance to the schedule indicated by the supervisor. The contractor shall analyze the results of the pumping test and report the results on forms provided by the supervisor before further installations. </w:t>
      </w:r>
    </w:p>
    <w:p xmlns:wp14="http://schemas.microsoft.com/office/word/2010/wordml" w:rsidRPr="00EE319F" w:rsidR="007830EC" w:rsidRDefault="00E158DB" w14:paraId="28CE8CB7"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7AF374D5" wp14:textId="77777777">
      <w:pPr>
        <w:pStyle w:val="Heading2"/>
        <w:ind w:left="525" w:hanging="540"/>
        <w:rPr>
          <w:rFonts w:ascii="Times New Roman" w:hAnsi="Times New Roman" w:cs="Times New Roman"/>
        </w:rPr>
      </w:pPr>
      <w:r w:rsidRPr="00EE319F">
        <w:rPr>
          <w:rFonts w:ascii="Times New Roman" w:hAnsi="Times New Roman" w:cs="Times New Roman"/>
        </w:rPr>
        <w:t xml:space="preserve">Water quality analysis </w:t>
      </w:r>
    </w:p>
    <w:p xmlns:wp14="http://schemas.microsoft.com/office/word/2010/wordml" w:rsidRPr="00EE319F" w:rsidR="007830EC" w:rsidRDefault="00E158DB" w14:paraId="5F5F5365" wp14:textId="77777777">
      <w:pPr>
        <w:ind w:left="-5"/>
        <w:rPr>
          <w:rFonts w:ascii="Times New Roman" w:hAnsi="Times New Roman" w:cs="Times New Roman"/>
        </w:rPr>
      </w:pPr>
      <w:r w:rsidRPr="00EE319F">
        <w:rPr>
          <w:rFonts w:ascii="Times New Roman" w:hAnsi="Times New Roman" w:cs="Times New Roman"/>
        </w:rPr>
        <w:t xml:space="preserve">During the pumping test, the contractor shall collect water samples from the borehole for water quality analysis. The samples shall be collected from the pump flow direct into the container. The containers shall be labelled with the borehole number, date and time of sampling. The information shall be entered into a form provided by the supervisor. </w:t>
      </w:r>
    </w:p>
    <w:p xmlns:wp14="http://schemas.microsoft.com/office/word/2010/wordml" w:rsidRPr="00EE319F" w:rsidR="007830EC" w:rsidRDefault="00E158DB" w14:paraId="4AF80FC6" wp14:textId="65FB2DF9">
      <w:pPr>
        <w:ind w:left="-5"/>
        <w:rPr>
          <w:rFonts w:ascii="Times New Roman" w:hAnsi="Times New Roman" w:cs="Times New Roman"/>
        </w:rPr>
      </w:pPr>
      <w:r w:rsidRPr="1A0384B9" w:rsidR="00E158DB">
        <w:rPr>
          <w:rFonts w:ascii="Times New Roman" w:hAnsi="Times New Roman" w:cs="Times New Roman"/>
        </w:rPr>
        <w:t xml:space="preserve">The contractor shall have tests carried out in a laboratory approved by the supervisor to </w:t>
      </w:r>
      <w:r w:rsidRPr="1A0384B9" w:rsidR="00E158DB">
        <w:rPr>
          <w:rFonts w:ascii="Times New Roman" w:hAnsi="Times New Roman" w:cs="Times New Roman"/>
        </w:rPr>
        <w:t>determine</w:t>
      </w:r>
      <w:r w:rsidRPr="1A0384B9" w:rsidR="00E158DB">
        <w:rPr>
          <w:rFonts w:ascii="Times New Roman" w:hAnsi="Times New Roman" w:cs="Times New Roman"/>
        </w:rPr>
        <w:t xml:space="preserve"> the following parameters: </w:t>
      </w:r>
      <w:r w:rsidRPr="1A0384B9" w:rsidR="00E158DB">
        <w:rPr>
          <w:rFonts w:ascii="Times New Roman" w:hAnsi="Times New Roman" w:cs="Times New Roman"/>
        </w:rPr>
        <w:t>colour</w:t>
      </w:r>
      <w:r w:rsidRPr="1A0384B9" w:rsidR="00E158DB">
        <w:rPr>
          <w:rFonts w:ascii="Times New Roman" w:hAnsi="Times New Roman" w:cs="Times New Roman"/>
        </w:rPr>
        <w:t xml:space="preserve">, </w:t>
      </w:r>
      <w:r w:rsidRPr="1A0384B9" w:rsidR="00E158DB">
        <w:rPr>
          <w:rFonts w:ascii="Times New Roman" w:hAnsi="Times New Roman" w:cs="Times New Roman"/>
        </w:rPr>
        <w:t>odour</w:t>
      </w:r>
      <w:r w:rsidRPr="1A0384B9" w:rsidR="00E158DB">
        <w:rPr>
          <w:rFonts w:ascii="Times New Roman" w:hAnsi="Times New Roman" w:cs="Times New Roman"/>
        </w:rPr>
        <w:t xml:space="preserve">, taste, electrical conductivity, pH, turbidity, temperature, manganese, total hardness, Iron, chloride, fluoride, arsenic, </w:t>
      </w:r>
      <w:r w:rsidRPr="1A0384B9" w:rsidR="00E158DB">
        <w:rPr>
          <w:rFonts w:ascii="Times New Roman" w:hAnsi="Times New Roman" w:cs="Times New Roman"/>
        </w:rPr>
        <w:t>nitrate</w:t>
      </w:r>
      <w:r w:rsidRPr="1A0384B9" w:rsidR="00E158DB">
        <w:rPr>
          <w:rFonts w:ascii="Times New Roman" w:hAnsi="Times New Roman" w:cs="Times New Roman"/>
        </w:rPr>
        <w:t xml:space="preserve"> and sulphate. Microbial parameters shall </w:t>
      </w:r>
      <w:r w:rsidRPr="1A0384B9" w:rsidR="00E158DB">
        <w:rPr>
          <w:rFonts w:ascii="Times New Roman" w:hAnsi="Times New Roman" w:cs="Times New Roman"/>
        </w:rPr>
        <w:t>comprise</w:t>
      </w:r>
      <w:r w:rsidRPr="1A0384B9" w:rsidR="00E158DB">
        <w:rPr>
          <w:rFonts w:ascii="Times New Roman" w:hAnsi="Times New Roman" w:cs="Times New Roman"/>
        </w:rPr>
        <w:t xml:space="preserve"> </w:t>
      </w:r>
      <w:r w:rsidRPr="1A0384B9" w:rsidR="00E158DB">
        <w:rPr>
          <w:rFonts w:ascii="Times New Roman" w:hAnsi="Times New Roman" w:cs="Times New Roman"/>
        </w:rPr>
        <w:t>faecal</w:t>
      </w:r>
      <w:r w:rsidRPr="1A0384B9" w:rsidR="00E158DB">
        <w:rPr>
          <w:rFonts w:ascii="Times New Roman" w:hAnsi="Times New Roman" w:cs="Times New Roman"/>
        </w:rPr>
        <w:t xml:space="preserve"> coliform counts</w:t>
      </w:r>
      <w:r w:rsidRPr="1A0384B9" w:rsidR="17442966">
        <w:rPr>
          <w:rFonts w:ascii="Times New Roman" w:hAnsi="Times New Roman" w:cs="Times New Roman"/>
        </w:rPr>
        <w:t xml:space="preserve">, all </w:t>
      </w:r>
      <w:r w:rsidRPr="1A0384B9" w:rsidR="17442966">
        <w:rPr>
          <w:rFonts w:ascii="Times New Roman" w:hAnsi="Times New Roman" w:cs="Times New Roman"/>
        </w:rPr>
        <w:t>have to</w:t>
      </w:r>
      <w:r w:rsidRPr="1A0384B9" w:rsidR="17442966">
        <w:rPr>
          <w:rFonts w:ascii="Times New Roman" w:hAnsi="Times New Roman" w:cs="Times New Roman"/>
        </w:rPr>
        <w:t xml:space="preserve"> </w:t>
      </w:r>
      <w:r w:rsidRPr="1A0384B9" w:rsidR="17442966">
        <w:rPr>
          <w:rFonts w:ascii="Times New Roman" w:hAnsi="Times New Roman" w:cs="Times New Roman"/>
        </w:rPr>
        <w:t>comply with</w:t>
      </w:r>
      <w:r w:rsidRPr="1A0384B9" w:rsidR="17442966">
        <w:rPr>
          <w:rFonts w:ascii="Times New Roman" w:hAnsi="Times New Roman" w:cs="Times New Roman"/>
        </w:rPr>
        <w:t xml:space="preserve"> World Health </w:t>
      </w:r>
      <w:r w:rsidRPr="1A0384B9" w:rsidR="17442966">
        <w:rPr>
          <w:rFonts w:ascii="Times New Roman" w:hAnsi="Times New Roman" w:cs="Times New Roman"/>
        </w:rPr>
        <w:t>Organisation</w:t>
      </w:r>
      <w:r w:rsidRPr="1A0384B9" w:rsidR="17442966">
        <w:rPr>
          <w:rFonts w:ascii="Times New Roman" w:hAnsi="Times New Roman" w:cs="Times New Roman"/>
        </w:rPr>
        <w:t xml:space="preserve"> (WHO)/National Water Quality guidelines/standards.</w:t>
      </w:r>
    </w:p>
    <w:p xmlns:wp14="http://schemas.microsoft.com/office/word/2010/wordml" w:rsidRPr="00EE319F" w:rsidR="007830EC" w:rsidRDefault="00E158DB" w14:paraId="1895D3B7" wp14:textId="77777777">
      <w:pPr>
        <w:spacing w:after="13"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71E6C78D" wp14:textId="77777777">
      <w:pPr>
        <w:pStyle w:val="Heading2"/>
        <w:ind w:left="525" w:hanging="540"/>
        <w:rPr>
          <w:rFonts w:ascii="Times New Roman" w:hAnsi="Times New Roman" w:cs="Times New Roman"/>
        </w:rPr>
      </w:pPr>
      <w:r w:rsidRPr="00EE319F">
        <w:rPr>
          <w:rFonts w:ascii="Times New Roman" w:hAnsi="Times New Roman" w:cs="Times New Roman"/>
        </w:rPr>
        <w:t xml:space="preserve">Borehole disinfection </w:t>
      </w:r>
    </w:p>
    <w:p xmlns:wp14="http://schemas.microsoft.com/office/word/2010/wordml" w:rsidRPr="00EE319F" w:rsidR="007830EC" w:rsidRDefault="00E158DB" w14:paraId="21C4BFD5" wp14:textId="012A6348">
      <w:pPr>
        <w:ind w:left="-5"/>
        <w:rPr>
          <w:rFonts w:ascii="Times New Roman" w:hAnsi="Times New Roman" w:cs="Times New Roman"/>
        </w:rPr>
      </w:pPr>
      <w:r w:rsidRPr="1A0384B9" w:rsidR="00E158DB">
        <w:rPr>
          <w:rFonts w:ascii="Times New Roman" w:hAnsi="Times New Roman" w:cs="Times New Roman"/>
        </w:rPr>
        <w:t xml:space="preserve">After completion of the pumping </w:t>
      </w:r>
      <w:r w:rsidRPr="1A0384B9" w:rsidR="00E158DB">
        <w:rPr>
          <w:rFonts w:ascii="Times New Roman" w:hAnsi="Times New Roman" w:cs="Times New Roman"/>
        </w:rPr>
        <w:t>tests</w:t>
      </w:r>
      <w:r w:rsidRPr="1A0384B9" w:rsidR="00E158DB">
        <w:rPr>
          <w:rFonts w:ascii="Times New Roman" w:hAnsi="Times New Roman" w:cs="Times New Roman"/>
        </w:rPr>
        <w:t xml:space="preserve"> the contractor shall undertake final disinfection of the borehole with a hypochlorite calcium </w:t>
      </w:r>
      <w:r w:rsidRPr="1A0384B9" w:rsidR="0B337565">
        <w:rPr>
          <w:rFonts w:ascii="Times New Roman" w:hAnsi="Times New Roman" w:cs="Times New Roman"/>
        </w:rPr>
        <w:t>(HTH 70% Chlorine)</w:t>
      </w:r>
      <w:r w:rsidRPr="1A0384B9" w:rsidR="57B2CEED">
        <w:rPr>
          <w:rFonts w:ascii="Times New Roman" w:hAnsi="Times New Roman" w:cs="Times New Roman"/>
        </w:rPr>
        <w:t xml:space="preserve">. A jar test to </w:t>
      </w:r>
      <w:r w:rsidRPr="1A0384B9" w:rsidR="57B2CEED">
        <w:rPr>
          <w:rFonts w:ascii="Times New Roman" w:hAnsi="Times New Roman" w:cs="Times New Roman"/>
        </w:rPr>
        <w:t>determine</w:t>
      </w:r>
      <w:r w:rsidRPr="1A0384B9" w:rsidR="57B2CEED">
        <w:rPr>
          <w:rFonts w:ascii="Times New Roman" w:hAnsi="Times New Roman" w:cs="Times New Roman"/>
        </w:rPr>
        <w:t xml:space="preserve"> </w:t>
      </w:r>
      <w:r w:rsidRPr="1A0384B9" w:rsidR="023B064A">
        <w:rPr>
          <w:rFonts w:ascii="Times New Roman" w:hAnsi="Times New Roman" w:cs="Times New Roman"/>
        </w:rPr>
        <w:t xml:space="preserve">a </w:t>
      </w:r>
      <w:r w:rsidRPr="1A0384B9" w:rsidR="3872BF22">
        <w:rPr>
          <w:rFonts w:ascii="Times New Roman" w:hAnsi="Times New Roman" w:cs="Times New Roman"/>
        </w:rPr>
        <w:t>solution-generating</w:t>
      </w:r>
      <w:r w:rsidRPr="1A0384B9" w:rsidR="0B337565">
        <w:rPr>
          <w:rFonts w:ascii="Times New Roman" w:hAnsi="Times New Roman" w:cs="Times New Roman"/>
        </w:rPr>
        <w:t xml:space="preserve"> </w:t>
      </w:r>
      <w:r w:rsidRPr="1A0384B9" w:rsidR="00E158DB">
        <w:rPr>
          <w:rFonts w:ascii="Times New Roman" w:hAnsi="Times New Roman" w:cs="Times New Roman"/>
        </w:rPr>
        <w:t xml:space="preserve">concentration of </w:t>
      </w:r>
      <w:r w:rsidRPr="1A0384B9" w:rsidR="7D45054C">
        <w:rPr>
          <w:rFonts w:ascii="Times New Roman" w:hAnsi="Times New Roman" w:cs="Times New Roman"/>
        </w:rPr>
        <w:t>0.</w:t>
      </w:r>
      <w:r w:rsidRPr="1A0384B9" w:rsidR="00E158DB">
        <w:rPr>
          <w:rFonts w:ascii="Times New Roman" w:hAnsi="Times New Roman" w:cs="Times New Roman"/>
        </w:rPr>
        <w:t>5mg/L of free chlorine</w:t>
      </w:r>
      <w:r w:rsidRPr="1A0384B9" w:rsidR="61780458">
        <w:rPr>
          <w:rFonts w:ascii="Times New Roman" w:hAnsi="Times New Roman" w:cs="Times New Roman"/>
        </w:rPr>
        <w:t xml:space="preserve"> residual chlorine after a contact time of 30 minutes with be used to disinfect the water</w:t>
      </w:r>
      <w:r w:rsidRPr="1A0384B9" w:rsidR="00E158DB">
        <w:rPr>
          <w:rFonts w:ascii="Times New Roman" w:hAnsi="Times New Roman" w:cs="Times New Roman"/>
        </w:rPr>
        <w:t xml:space="preserve">. The chlorine shall be applied uniformly throughout the entire depth of the water in the borehole. All accessible portions of the borehole above the water shall also be </w:t>
      </w:r>
      <w:r w:rsidRPr="1A0384B9" w:rsidR="00E158DB">
        <w:rPr>
          <w:rFonts w:ascii="Times New Roman" w:hAnsi="Times New Roman" w:cs="Times New Roman"/>
        </w:rPr>
        <w:t>wetted</w:t>
      </w:r>
      <w:r w:rsidRPr="1A0384B9" w:rsidR="00E158DB">
        <w:rPr>
          <w:rFonts w:ascii="Times New Roman" w:hAnsi="Times New Roman" w:cs="Times New Roman"/>
        </w:rPr>
        <w:t xml:space="preserve"> with a chlorine solution. </w:t>
      </w:r>
    </w:p>
    <w:p xmlns:wp14="http://schemas.microsoft.com/office/word/2010/wordml" w:rsidRPr="00EE319F" w:rsidR="007830EC" w:rsidRDefault="00E158DB" w14:paraId="7FDE0BDC" wp14:textId="77777777">
      <w:pPr>
        <w:spacing w:after="14"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2C6A9F7E" wp14:textId="77777777">
      <w:pPr>
        <w:pStyle w:val="Heading2"/>
        <w:ind w:left="525" w:hanging="540"/>
        <w:rPr>
          <w:rFonts w:ascii="Times New Roman" w:hAnsi="Times New Roman" w:cs="Times New Roman"/>
        </w:rPr>
      </w:pPr>
      <w:r w:rsidRPr="00EE319F">
        <w:rPr>
          <w:rFonts w:ascii="Times New Roman" w:hAnsi="Times New Roman" w:cs="Times New Roman"/>
        </w:rPr>
        <w:t xml:space="preserve">Construction of concrete pad and animal Trough </w:t>
      </w:r>
    </w:p>
    <w:p xmlns:wp14="http://schemas.microsoft.com/office/word/2010/wordml" w:rsidRPr="00EE319F" w:rsidR="007830EC" w:rsidRDefault="00E158DB" w14:paraId="6EEBE41A" wp14:textId="77777777">
      <w:pPr>
        <w:ind w:left="-5"/>
        <w:rPr>
          <w:rFonts w:ascii="Times New Roman" w:hAnsi="Times New Roman" w:cs="Times New Roman"/>
        </w:rPr>
      </w:pPr>
      <w:r w:rsidRPr="00EE319F">
        <w:rPr>
          <w:rFonts w:ascii="Times New Roman" w:hAnsi="Times New Roman" w:cs="Times New Roman"/>
        </w:rPr>
        <w:t>The Contractor shall construct a concrete pad around the borehole casing sticking above the ground (around 30cm) and continuous with the underlying 6 m cement grout in the sanitary seal. The pad shall be 2m in diameter. The concrete shall be cast over a layer of compacted hard core with a minimum thickness 200 mm above the ground and continuous with the underlying cement grout. The drainage channel shall be at least 6 m long, sloping away from the pad. The animal trough should be 1.8m</w:t>
      </w:r>
      <w:r w:rsidRPr="00EE319F">
        <w:rPr>
          <w:rFonts w:ascii="Times New Roman" w:hAnsi="Times New Roman" w:eastAsia="Segoe UI Symbol" w:cs="Times New Roman"/>
        </w:rPr>
        <w:t></w:t>
      </w:r>
      <w:r w:rsidRPr="00EE319F">
        <w:rPr>
          <w:rFonts w:ascii="Times New Roman" w:hAnsi="Times New Roman" w:cs="Times New Roman"/>
        </w:rPr>
        <w:t xml:space="preserve">. The Contractor shall ensure that the sides of the pad are straight by properly anchoring the forms. The top of the pad shall be troweled to a smooth surface. The contractor shall keep the surface of the concrete pad moist for a period of 72 hours after the concrete has been placed. </w:t>
      </w:r>
    </w:p>
    <w:p xmlns:wp14="http://schemas.microsoft.com/office/word/2010/wordml" w:rsidRPr="00EE319F" w:rsidR="007830EC" w:rsidRDefault="00E158DB" w14:paraId="6C1031F9" wp14:textId="77777777">
      <w:pPr>
        <w:spacing w:after="14"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RDefault="00E158DB" w14:paraId="029075E0" wp14:textId="77777777">
      <w:pPr>
        <w:pStyle w:val="Heading2"/>
        <w:ind w:left="525" w:hanging="540"/>
        <w:rPr>
          <w:rFonts w:ascii="Times New Roman" w:hAnsi="Times New Roman" w:cs="Times New Roman"/>
        </w:rPr>
      </w:pPr>
      <w:r w:rsidRPr="2DBD1CD4" w:rsidR="00E158DB">
        <w:rPr>
          <w:rFonts w:ascii="Times New Roman" w:hAnsi="Times New Roman" w:cs="Times New Roman"/>
        </w:rPr>
        <w:t xml:space="preserve">Installation of Indian Mark II hand pump </w:t>
      </w:r>
      <w:r w:rsidRPr="2DBD1CD4" w:rsidR="00A40E66">
        <w:rPr>
          <w:rFonts w:ascii="Times New Roman" w:hAnsi="Times New Roman" w:cs="Times New Roman"/>
        </w:rPr>
        <w:t>pedestal</w:t>
      </w:r>
      <w:r w:rsidRPr="2DBD1CD4" w:rsidR="003A1778">
        <w:rPr>
          <w:rFonts w:ascii="Times New Roman" w:hAnsi="Times New Roman" w:cs="Times New Roman"/>
        </w:rPr>
        <w:t>/water yards</w:t>
      </w:r>
      <w:r w:rsidRPr="2DBD1CD4" w:rsidR="00A40E66">
        <w:rPr>
          <w:rFonts w:ascii="Times New Roman" w:hAnsi="Times New Roman" w:cs="Times New Roman"/>
        </w:rPr>
        <w:t>.</w:t>
      </w:r>
    </w:p>
    <w:p xmlns:wp14="http://schemas.microsoft.com/office/word/2010/wordml" w:rsidRPr="00EE319F" w:rsidR="007830EC" w:rsidRDefault="00E158DB" w14:paraId="352D083D" wp14:textId="77777777">
      <w:pPr>
        <w:ind w:left="-5"/>
        <w:rPr>
          <w:rFonts w:ascii="Times New Roman" w:hAnsi="Times New Roman" w:cs="Times New Roman"/>
        </w:rPr>
      </w:pPr>
      <w:r w:rsidRPr="00EE319F">
        <w:rPr>
          <w:rFonts w:ascii="Times New Roman" w:hAnsi="Times New Roman" w:cs="Times New Roman"/>
        </w:rPr>
        <w:t xml:space="preserve">Prior to leaving a borehole unattended at any time, the contractor shall place a temporary cap on the borehole casing. An Indian Mark II hand pump </w:t>
      </w:r>
      <w:r w:rsidR="00DF10D9">
        <w:rPr>
          <w:rFonts w:ascii="Times New Roman" w:hAnsi="Times New Roman" w:cs="Times New Roman"/>
        </w:rPr>
        <w:t>will be installed awaiting setting of the concrete</w:t>
      </w:r>
      <w:r w:rsidRPr="00EE319F">
        <w:rPr>
          <w:rFonts w:ascii="Times New Roman" w:hAnsi="Times New Roman" w:cs="Times New Roman"/>
        </w:rPr>
        <w:t xml:space="preserve">, however for lifting water beyond 45m </w:t>
      </w:r>
      <w:r w:rsidR="00DF10D9">
        <w:rPr>
          <w:rFonts w:ascii="Times New Roman" w:hAnsi="Times New Roman" w:cs="Times New Roman"/>
        </w:rPr>
        <w:t xml:space="preserve">water yards will be </w:t>
      </w:r>
      <w:r w:rsidR="00A40E66">
        <w:rPr>
          <w:rFonts w:ascii="Times New Roman" w:hAnsi="Times New Roman" w:cs="Times New Roman"/>
        </w:rPr>
        <w:t>constructed</w:t>
      </w:r>
      <w:r w:rsidR="00DF10D9">
        <w:rPr>
          <w:rFonts w:ascii="Times New Roman" w:hAnsi="Times New Roman" w:cs="Times New Roman"/>
        </w:rPr>
        <w:t xml:space="preserve"> refer to the technical drawing/</w:t>
      </w:r>
      <w:proofErr w:type="spellStart"/>
      <w:r w:rsidR="00DF10D9">
        <w:rPr>
          <w:rFonts w:ascii="Times New Roman" w:hAnsi="Times New Roman" w:cs="Times New Roman"/>
        </w:rPr>
        <w:t>BoQ</w:t>
      </w:r>
      <w:proofErr w:type="spellEnd"/>
      <w:r w:rsidRPr="00EE319F">
        <w:rPr>
          <w:rFonts w:ascii="Times New Roman" w:hAnsi="Times New Roman" w:cs="Times New Roman"/>
        </w:rPr>
        <w:t xml:space="preserve">. All necessary parts and tools for the installation are provided by the contractor. </w:t>
      </w:r>
    </w:p>
    <w:p xmlns:wp14="http://schemas.microsoft.com/office/word/2010/wordml" w:rsidRPr="00EE319F" w:rsidR="00DB36FB" w:rsidRDefault="00DB36FB" w14:paraId="1F71F71B" wp14:textId="77777777">
      <w:pPr>
        <w:ind w:left="-5"/>
        <w:rPr>
          <w:rFonts w:ascii="Times New Roman" w:hAnsi="Times New Roman" w:cs="Times New Roman"/>
        </w:rPr>
      </w:pPr>
      <w:r w:rsidRPr="00EE319F">
        <w:rPr>
          <w:rFonts w:ascii="Times New Roman" w:hAnsi="Times New Roman" w:cs="Times New Roman"/>
        </w:rPr>
        <w:t xml:space="preserve">Thereafter, the contractor shall then install all the solarization system replacing any temporary handpump accessories prior to the full development of the yard’s fence, tower and appropriate tank capacity as specified in the </w:t>
      </w:r>
      <w:proofErr w:type="spellStart"/>
      <w:r w:rsidRPr="00EE319F">
        <w:rPr>
          <w:rFonts w:ascii="Times New Roman" w:hAnsi="Times New Roman" w:cs="Times New Roman"/>
        </w:rPr>
        <w:t>BoQ</w:t>
      </w:r>
      <w:proofErr w:type="spellEnd"/>
      <w:r w:rsidRPr="00EE319F">
        <w:rPr>
          <w:rFonts w:ascii="Times New Roman" w:hAnsi="Times New Roman" w:cs="Times New Roman"/>
        </w:rPr>
        <w:t xml:space="preserve"> to render the borehole fit for utilization.</w:t>
      </w:r>
    </w:p>
    <w:p xmlns:wp14="http://schemas.microsoft.com/office/word/2010/wordml" w:rsidRPr="00EE319F" w:rsidR="007830EC" w:rsidRDefault="00E158DB" w14:paraId="4CE745D7" wp14:textId="77777777">
      <w:pPr>
        <w:spacing w:after="0" w:line="259" w:lineRule="auto"/>
        <w:ind w:left="0" w:firstLine="0"/>
        <w:jc w:val="left"/>
        <w:rPr>
          <w:rFonts w:ascii="Times New Roman" w:hAnsi="Times New Roman" w:cs="Times New Roman"/>
        </w:rPr>
      </w:pPr>
      <w:r w:rsidRPr="00EE319F">
        <w:rPr>
          <w:rFonts w:ascii="Times New Roman" w:hAnsi="Times New Roman" w:cs="Times New Roman"/>
        </w:rPr>
        <w:t xml:space="preserve"> </w:t>
      </w:r>
    </w:p>
    <w:p xmlns:wp14="http://schemas.microsoft.com/office/word/2010/wordml" w:rsidRPr="00EE319F" w:rsidR="007830EC" w:rsidP="00AC6D2E" w:rsidRDefault="00AC6D2E" w14:paraId="7D48A1C4" wp14:textId="77777777">
      <w:pPr>
        <w:pStyle w:val="Heading1"/>
        <w:rPr>
          <w:rFonts w:ascii="Times New Roman" w:hAnsi="Times New Roman" w:cs="Times New Roman"/>
        </w:rPr>
      </w:pPr>
      <w:r w:rsidRPr="00EE319F">
        <w:rPr>
          <w:rFonts w:ascii="Times New Roman" w:hAnsi="Times New Roman" w:cs="Times New Roman"/>
        </w:rPr>
        <w:t>Additional role of the contractor</w:t>
      </w:r>
      <w:r w:rsidRPr="00EE319F">
        <w:rPr>
          <w:rFonts w:ascii="Times New Roman" w:hAnsi="Times New Roman" w:cs="Times New Roman"/>
          <w:b w:val="0"/>
        </w:rPr>
        <w:t xml:space="preserve"> </w:t>
      </w:r>
    </w:p>
    <w:p xmlns:wp14="http://schemas.microsoft.com/office/word/2010/wordml" w:rsidRPr="00EE319F" w:rsidR="00DB36FB" w:rsidP="00CB757C" w:rsidRDefault="00E158DB" w14:paraId="67B815D5" wp14:textId="77777777">
      <w:pPr>
        <w:numPr>
          <w:ilvl w:val="0"/>
          <w:numId w:val="2"/>
        </w:numPr>
        <w:spacing w:after="267"/>
        <w:ind w:hanging="360"/>
        <w:rPr>
          <w:rFonts w:ascii="Times New Roman" w:hAnsi="Times New Roman" w:cs="Times New Roman"/>
        </w:rPr>
      </w:pPr>
      <w:r w:rsidRPr="00EE319F">
        <w:rPr>
          <w:rFonts w:ascii="Times New Roman" w:hAnsi="Times New Roman" w:cs="Times New Roman"/>
        </w:rPr>
        <w:t xml:space="preserve">The contractor is responsible for the construction and completion of all work described in the contract and contractual documents, including the </w:t>
      </w:r>
      <w:proofErr w:type="spellStart"/>
      <w:r w:rsidRPr="00EE319F">
        <w:rPr>
          <w:rFonts w:ascii="Times New Roman" w:hAnsi="Times New Roman" w:cs="Times New Roman"/>
        </w:rPr>
        <w:t>ToRs</w:t>
      </w:r>
      <w:proofErr w:type="spellEnd"/>
      <w:r w:rsidRPr="00EE319F">
        <w:rPr>
          <w:rFonts w:ascii="Times New Roman" w:hAnsi="Times New Roman" w:cs="Times New Roman"/>
        </w:rPr>
        <w:t xml:space="preserve"> and annexes. The contractor must provide all labor, materials, tools, equipment, transportation, food, and supplies necessary to complete the work in accordance with the specifications and terms of the contract. The contractor cannot deviate from the construction designs or specifications without seeking and receiving permission and approval from the client (</w:t>
      </w:r>
      <w:r w:rsidRPr="00EE319F" w:rsidR="00B97204">
        <w:rPr>
          <w:rFonts w:ascii="Times New Roman" w:hAnsi="Times New Roman" w:cs="Times New Roman"/>
        </w:rPr>
        <w:t>DRC</w:t>
      </w:r>
      <w:r w:rsidRPr="00EE319F">
        <w:rPr>
          <w:rFonts w:ascii="Times New Roman" w:hAnsi="Times New Roman" w:cs="Times New Roman"/>
        </w:rPr>
        <w:t xml:space="preserve">). </w:t>
      </w:r>
    </w:p>
    <w:p xmlns:wp14="http://schemas.microsoft.com/office/word/2010/wordml" w:rsidRPr="00EE319F" w:rsidR="007830EC" w:rsidP="00CB757C" w:rsidRDefault="00E158DB" w14:paraId="5A088E70" wp14:textId="77777777">
      <w:pPr>
        <w:numPr>
          <w:ilvl w:val="0"/>
          <w:numId w:val="2"/>
        </w:numPr>
        <w:spacing w:after="267"/>
        <w:ind w:hanging="360"/>
        <w:rPr>
          <w:rFonts w:ascii="Times New Roman" w:hAnsi="Times New Roman" w:cs="Times New Roman"/>
        </w:rPr>
      </w:pPr>
      <w:r w:rsidRPr="00EE319F">
        <w:rPr>
          <w:rFonts w:ascii="Times New Roman" w:hAnsi="Times New Roman" w:cs="Times New Roman"/>
        </w:rPr>
        <w:t xml:space="preserve">If the contractor is unable to complete the drilling or has to abandon the borehole due to loss of tools, accidents, or any other unforeseeable circumstances, the contractor must remove the casings or drive pipes already in the hole and refill it with clay or concrete. All materials extracted from the hole after refilling it will become the property of the contractor. </w:t>
      </w:r>
      <w:r w:rsidRPr="00EE319F" w:rsidR="00B97204">
        <w:rPr>
          <w:rFonts w:ascii="Times New Roman" w:hAnsi="Times New Roman" w:cs="Times New Roman"/>
        </w:rPr>
        <w:t>DRC</w:t>
      </w:r>
      <w:r w:rsidRPr="00EE319F">
        <w:rPr>
          <w:rFonts w:ascii="Times New Roman" w:hAnsi="Times New Roman" w:cs="Times New Roman"/>
        </w:rPr>
        <w:t xml:space="preserve"> will </w:t>
      </w:r>
      <w:r w:rsidRPr="00EE319F">
        <w:rPr>
          <w:rFonts w:ascii="Times New Roman" w:hAnsi="Times New Roman" w:cs="Times New Roman"/>
        </w:rPr>
        <w:t xml:space="preserve">not pay for any of the work carried out, and will only authorize the drilling of a new hole, at a site near the abandoned one, if necessary, at the contractor's expense. </w:t>
      </w:r>
    </w:p>
    <w:p xmlns:wp14="http://schemas.microsoft.com/office/word/2010/wordml" w:rsidRPr="00EE319F" w:rsidR="007830EC" w:rsidP="00AC6D2E" w:rsidRDefault="00AC6D2E" w14:paraId="30DBBD16" wp14:textId="77777777">
      <w:pPr>
        <w:pStyle w:val="Heading1"/>
        <w:rPr>
          <w:rFonts w:ascii="Times New Roman" w:hAnsi="Times New Roman" w:cs="Times New Roman"/>
        </w:rPr>
      </w:pPr>
      <w:r w:rsidRPr="00EE319F">
        <w:rPr>
          <w:rFonts w:ascii="Times New Roman" w:hAnsi="Times New Roman" w:cs="Times New Roman"/>
        </w:rPr>
        <w:t xml:space="preserve">Health &amp; Safety </w:t>
      </w:r>
    </w:p>
    <w:p xmlns:wp14="http://schemas.microsoft.com/office/word/2010/wordml" w:rsidRPr="00EE319F" w:rsidR="007830EC" w:rsidRDefault="00E158DB" w14:paraId="599EBC62" wp14:textId="77777777">
      <w:pPr>
        <w:ind w:left="-5"/>
        <w:rPr>
          <w:rFonts w:ascii="Times New Roman" w:hAnsi="Times New Roman" w:cs="Times New Roman"/>
        </w:rPr>
      </w:pPr>
      <w:r w:rsidRPr="00EE319F">
        <w:rPr>
          <w:rFonts w:ascii="Times New Roman" w:hAnsi="Times New Roman" w:cs="Times New Roman"/>
        </w:rPr>
        <w:t>The contractor's team leader must take reasonable precautions to prevent death or injury to persons during all undertaken activities. These precautions include, but are not limited to:</w:t>
      </w:r>
      <w:r w:rsidRPr="00EE319F">
        <w:rPr>
          <w:rFonts w:ascii="Times New Roman" w:hAnsi="Times New Roman" w:cs="Times New Roman"/>
          <w:b/>
        </w:rPr>
        <w:t xml:space="preserve"> </w:t>
      </w:r>
    </w:p>
    <w:p xmlns:wp14="http://schemas.microsoft.com/office/word/2010/wordml" w:rsidRPr="00EE319F" w:rsidR="007830EC" w:rsidRDefault="00E158DB" w14:paraId="58871C1B" wp14:textId="77777777">
      <w:pPr>
        <w:numPr>
          <w:ilvl w:val="0"/>
          <w:numId w:val="3"/>
        </w:numPr>
        <w:ind w:hanging="360"/>
        <w:rPr>
          <w:rFonts w:ascii="Times New Roman" w:hAnsi="Times New Roman" w:cs="Times New Roman"/>
        </w:rPr>
      </w:pPr>
      <w:r w:rsidRPr="00EE319F">
        <w:rPr>
          <w:rFonts w:ascii="Times New Roman" w:hAnsi="Times New Roman" w:cs="Times New Roman"/>
        </w:rPr>
        <w:t xml:space="preserve">Providing crew members with safety helmets, hard-toed boots, heavy-duty gloves, and protective glasses </w:t>
      </w:r>
    </w:p>
    <w:p xmlns:wp14="http://schemas.microsoft.com/office/word/2010/wordml" w:rsidRPr="00EE319F" w:rsidR="007830EC" w:rsidRDefault="00E158DB" w14:paraId="16882055" wp14:textId="77777777">
      <w:pPr>
        <w:numPr>
          <w:ilvl w:val="0"/>
          <w:numId w:val="3"/>
        </w:numPr>
        <w:ind w:hanging="360"/>
        <w:rPr>
          <w:rFonts w:ascii="Times New Roman" w:hAnsi="Times New Roman" w:cs="Times New Roman"/>
        </w:rPr>
      </w:pPr>
      <w:r w:rsidRPr="00EE319F">
        <w:rPr>
          <w:rFonts w:ascii="Times New Roman" w:hAnsi="Times New Roman" w:cs="Times New Roman"/>
        </w:rPr>
        <w:t xml:space="preserve">Ensuring that all tools and equipment are in a safe condition </w:t>
      </w:r>
    </w:p>
    <w:p xmlns:wp14="http://schemas.microsoft.com/office/word/2010/wordml" w:rsidRPr="00EE319F" w:rsidR="007830EC" w:rsidRDefault="00E158DB" w14:paraId="7471BEF3" wp14:textId="77777777">
      <w:pPr>
        <w:numPr>
          <w:ilvl w:val="0"/>
          <w:numId w:val="3"/>
        </w:numPr>
        <w:ind w:hanging="360"/>
        <w:rPr>
          <w:rFonts w:ascii="Times New Roman" w:hAnsi="Times New Roman" w:cs="Times New Roman"/>
        </w:rPr>
      </w:pPr>
      <w:r w:rsidRPr="00EE319F">
        <w:rPr>
          <w:rFonts w:ascii="Times New Roman" w:hAnsi="Times New Roman" w:cs="Times New Roman"/>
        </w:rPr>
        <w:t xml:space="preserve">Ensuring that employees adopt safe working methods </w:t>
      </w:r>
    </w:p>
    <w:p xmlns:wp14="http://schemas.microsoft.com/office/word/2010/wordml" w:rsidRPr="00EE319F" w:rsidR="00AC6D2E" w:rsidP="00AC6D2E" w:rsidRDefault="00E158DB" w14:paraId="3FDDCDDD" wp14:textId="77777777">
      <w:pPr>
        <w:numPr>
          <w:ilvl w:val="0"/>
          <w:numId w:val="3"/>
        </w:numPr>
        <w:spacing w:after="348"/>
        <w:ind w:hanging="360"/>
        <w:rPr>
          <w:rFonts w:ascii="Times New Roman" w:hAnsi="Times New Roman" w:cs="Times New Roman"/>
        </w:rPr>
      </w:pPr>
      <w:r w:rsidRPr="00EE319F">
        <w:rPr>
          <w:rFonts w:ascii="Times New Roman" w:hAnsi="Times New Roman" w:cs="Times New Roman"/>
        </w:rPr>
        <w:t xml:space="preserve">Providing the drilling crew with a uniform to be worn at the site. Military-looking clothing is not permitted at any time. </w:t>
      </w:r>
    </w:p>
    <w:p xmlns:wp14="http://schemas.microsoft.com/office/word/2010/wordml" w:rsidRPr="00EE319F" w:rsidR="005577D7" w:rsidRDefault="00E158DB" w14:paraId="3B534638" wp14:textId="77777777">
      <w:pPr>
        <w:spacing w:after="355" w:line="238" w:lineRule="auto"/>
        <w:ind w:left="0" w:right="5" w:firstLine="0"/>
        <w:jc w:val="left"/>
        <w:rPr>
          <w:rFonts w:ascii="Times New Roman" w:hAnsi="Times New Roman" w:cs="Times New Roman"/>
        </w:rPr>
      </w:pPr>
      <w:r w:rsidRPr="00EE319F">
        <w:rPr>
          <w:rFonts w:ascii="Times New Roman" w:hAnsi="Times New Roman" w:cs="Times New Roman"/>
        </w:rPr>
        <w:t xml:space="preserve">Under this contract, the contractor's team leader is obligated and responsible to safeguard the safety and security of its personnel, the drilling crew's equipment and other property, and personnel's personal effects and other property. The contractor's team leader must develop a security plan in consultation with </w:t>
      </w:r>
      <w:r w:rsidRPr="00EE319F" w:rsidR="00B97204">
        <w:rPr>
          <w:rFonts w:ascii="Times New Roman" w:hAnsi="Times New Roman" w:cs="Times New Roman"/>
        </w:rPr>
        <w:t>DRC</w:t>
      </w:r>
      <w:r w:rsidRPr="00EE319F">
        <w:rPr>
          <w:rFonts w:ascii="Times New Roman" w:hAnsi="Times New Roman" w:cs="Times New Roman"/>
        </w:rPr>
        <w:t xml:space="preserve">, including detailed procedures to cover evacuation, personnel, equipment, unlawful interference, and prevention of sabotage. </w:t>
      </w:r>
    </w:p>
    <w:p xmlns:wp14="http://schemas.microsoft.com/office/word/2010/wordml" w:rsidRPr="00EE319F" w:rsidR="00AC6D2E" w:rsidP="00AC6D2E" w:rsidRDefault="00AC6D2E" w14:paraId="65FC5C39" wp14:textId="77777777">
      <w:pPr>
        <w:pStyle w:val="Heading1"/>
        <w:rPr>
          <w:rFonts w:ascii="Times New Roman" w:hAnsi="Times New Roman" w:cs="Times New Roman"/>
        </w:rPr>
      </w:pPr>
      <w:r w:rsidRPr="00EE319F">
        <w:rPr>
          <w:rFonts w:ascii="Times New Roman" w:hAnsi="Times New Roman" w:cs="Times New Roman"/>
        </w:rPr>
        <w:t xml:space="preserve">Interface between </w:t>
      </w:r>
      <w:r w:rsidRPr="00EE319F" w:rsidR="000A4EA2">
        <w:rPr>
          <w:rFonts w:ascii="Times New Roman" w:hAnsi="Times New Roman" w:cs="Times New Roman"/>
        </w:rPr>
        <w:t>DRC</w:t>
      </w:r>
      <w:r w:rsidRPr="00EE319F">
        <w:rPr>
          <w:rFonts w:ascii="Times New Roman" w:hAnsi="Times New Roman" w:cs="Times New Roman"/>
        </w:rPr>
        <w:t xml:space="preserve"> and the Contractor. </w:t>
      </w:r>
    </w:p>
    <w:p xmlns:wp14="http://schemas.microsoft.com/office/word/2010/wordml" w:rsidRPr="00EE319F" w:rsidR="00AC6D2E" w:rsidP="00AC6D2E" w:rsidRDefault="00AC6D2E" w14:paraId="0E6E3D50" wp14:textId="77777777">
      <w:pPr>
        <w:pStyle w:val="ListParagraph"/>
        <w:numPr>
          <w:ilvl w:val="0"/>
          <w:numId w:val="15"/>
        </w:numPr>
        <w:spacing w:after="355" w:line="238" w:lineRule="auto"/>
        <w:ind w:right="5"/>
        <w:jc w:val="left"/>
        <w:rPr>
          <w:rFonts w:ascii="Times New Roman" w:hAnsi="Times New Roman" w:cs="Times New Roman"/>
        </w:rPr>
      </w:pPr>
      <w:r w:rsidRPr="00EE319F">
        <w:rPr>
          <w:rFonts w:ascii="Times New Roman" w:hAnsi="Times New Roman" w:cs="Times New Roman"/>
        </w:rPr>
        <w:t>The parties to this agreement as well as the stakeholders for this project should ensure there is a good line of communication and coordination for seamless implementation.</w:t>
      </w:r>
    </w:p>
    <w:p xmlns:wp14="http://schemas.microsoft.com/office/word/2010/wordml" w:rsidRPr="00EE319F" w:rsidR="00AC6D2E" w:rsidP="00AC6D2E" w:rsidRDefault="00AC6D2E" w14:paraId="27F2BC38" wp14:textId="77777777">
      <w:pPr>
        <w:pStyle w:val="ListParagraph"/>
        <w:numPr>
          <w:ilvl w:val="0"/>
          <w:numId w:val="15"/>
        </w:numPr>
        <w:spacing w:after="355" w:line="238" w:lineRule="auto"/>
        <w:ind w:right="5"/>
        <w:jc w:val="left"/>
        <w:rPr>
          <w:rFonts w:ascii="Times New Roman" w:hAnsi="Times New Roman" w:cs="Times New Roman"/>
        </w:rPr>
      </w:pPr>
      <w:r w:rsidRPr="00EE319F">
        <w:rPr>
          <w:rFonts w:ascii="Times New Roman" w:hAnsi="Times New Roman" w:cs="Times New Roman"/>
        </w:rPr>
        <w:t xml:space="preserve">All relevant communication and coordination in regard to this contract should be channeled through the focal person designated from </w:t>
      </w:r>
      <w:r w:rsidRPr="00EE319F" w:rsidR="000A4EA2">
        <w:rPr>
          <w:rFonts w:ascii="Times New Roman" w:hAnsi="Times New Roman" w:cs="Times New Roman"/>
        </w:rPr>
        <w:t>DRC</w:t>
      </w:r>
      <w:r w:rsidRPr="00EE319F">
        <w:rPr>
          <w:rFonts w:ascii="Times New Roman" w:hAnsi="Times New Roman" w:cs="Times New Roman"/>
        </w:rPr>
        <w:t xml:space="preserve"> to work with the contractor in the field. </w:t>
      </w:r>
    </w:p>
    <w:p xmlns:wp14="http://schemas.microsoft.com/office/word/2010/wordml" w:rsidRPr="00EE319F" w:rsidR="00AC6D2E" w:rsidP="00AC6D2E" w:rsidRDefault="00AC6D2E" w14:paraId="7FA84AB1" wp14:textId="77777777">
      <w:pPr>
        <w:pStyle w:val="ListParagraph"/>
        <w:numPr>
          <w:ilvl w:val="0"/>
          <w:numId w:val="15"/>
        </w:numPr>
        <w:spacing w:after="355" w:line="238" w:lineRule="auto"/>
        <w:ind w:right="5"/>
        <w:jc w:val="left"/>
        <w:rPr>
          <w:rFonts w:ascii="Times New Roman" w:hAnsi="Times New Roman" w:cs="Times New Roman"/>
        </w:rPr>
      </w:pPr>
      <w:r w:rsidRPr="00EE319F">
        <w:rPr>
          <w:rFonts w:ascii="Times New Roman" w:hAnsi="Times New Roman" w:cs="Times New Roman"/>
        </w:rPr>
        <w:t xml:space="preserve">The contractor can consult </w:t>
      </w:r>
      <w:r w:rsidRPr="00EE319F" w:rsidR="000A4EA2">
        <w:rPr>
          <w:rFonts w:ascii="Times New Roman" w:hAnsi="Times New Roman" w:cs="Times New Roman"/>
        </w:rPr>
        <w:t>DRC</w:t>
      </w:r>
      <w:r w:rsidRPr="00EE319F">
        <w:rPr>
          <w:rFonts w:ascii="Times New Roman" w:hAnsi="Times New Roman" w:cs="Times New Roman"/>
        </w:rPr>
        <w:t xml:space="preserve"> technical team for any guidance or advisory assistance such as interpretation of the work during the execution of this contract. </w:t>
      </w:r>
    </w:p>
    <w:p xmlns:wp14="http://schemas.microsoft.com/office/word/2010/wordml" w:rsidRPr="00EE319F" w:rsidR="00AC6D2E" w:rsidP="00AC6D2E" w:rsidRDefault="00AC6D2E" w14:paraId="6D853F85" wp14:textId="77777777">
      <w:pPr>
        <w:pStyle w:val="Heading1"/>
        <w:rPr>
          <w:rFonts w:ascii="Times New Roman" w:hAnsi="Times New Roman" w:cs="Times New Roman"/>
        </w:rPr>
      </w:pPr>
      <w:r w:rsidRPr="00EE319F">
        <w:rPr>
          <w:rFonts w:ascii="Times New Roman" w:hAnsi="Times New Roman" w:cs="Times New Roman"/>
        </w:rPr>
        <w:t xml:space="preserve">Handing Over. </w:t>
      </w:r>
    </w:p>
    <w:p xmlns:wp14="http://schemas.microsoft.com/office/word/2010/wordml" w:rsidRPr="00EE319F" w:rsidR="000A4EA2" w:rsidP="000A4EA2" w:rsidRDefault="00AC6D2E" w14:paraId="6560DB06" wp14:textId="77777777">
      <w:pPr>
        <w:pStyle w:val="ListParagraph"/>
        <w:numPr>
          <w:ilvl w:val="0"/>
          <w:numId w:val="17"/>
        </w:numPr>
        <w:spacing w:after="355" w:line="238" w:lineRule="auto"/>
        <w:ind w:right="5"/>
        <w:jc w:val="left"/>
        <w:rPr>
          <w:rFonts w:ascii="Times New Roman" w:hAnsi="Times New Roman" w:cs="Times New Roman"/>
        </w:rPr>
      </w:pPr>
      <w:r w:rsidRPr="00EE319F">
        <w:rPr>
          <w:rFonts w:ascii="Times New Roman" w:hAnsi="Times New Roman" w:cs="Times New Roman"/>
        </w:rPr>
        <w:t xml:space="preserve">A joint inspection on the drilling works will be conducted with different parties including county local authorities, community leaders, </w:t>
      </w:r>
      <w:r w:rsidRPr="00EE319F" w:rsidR="000A4EA2">
        <w:rPr>
          <w:rFonts w:ascii="Times New Roman" w:hAnsi="Times New Roman" w:cs="Times New Roman"/>
        </w:rPr>
        <w:t>DRC</w:t>
      </w:r>
      <w:r w:rsidRPr="00EE319F">
        <w:rPr>
          <w:rFonts w:ascii="Times New Roman" w:hAnsi="Times New Roman" w:cs="Times New Roman"/>
        </w:rPr>
        <w:t xml:space="preserve"> and the Contractor. Should there be a case of defaults in any components, it has to be rectified by the contractor before final handing over. </w:t>
      </w:r>
    </w:p>
    <w:p xmlns:wp14="http://schemas.microsoft.com/office/word/2010/wordml" w:rsidRPr="00EE319F" w:rsidR="00AC6D2E" w:rsidP="000A4EA2" w:rsidRDefault="00AC6D2E" w14:paraId="63B04FA3" wp14:textId="77777777">
      <w:pPr>
        <w:pStyle w:val="ListParagraph"/>
        <w:numPr>
          <w:ilvl w:val="0"/>
          <w:numId w:val="17"/>
        </w:numPr>
        <w:spacing w:after="355" w:line="238" w:lineRule="auto"/>
        <w:ind w:right="5"/>
        <w:jc w:val="left"/>
        <w:rPr>
          <w:rFonts w:ascii="Times New Roman" w:hAnsi="Times New Roman" w:cs="Times New Roman"/>
        </w:rPr>
      </w:pPr>
      <w:r w:rsidRPr="00EE319F">
        <w:rPr>
          <w:rFonts w:ascii="Times New Roman" w:hAnsi="Times New Roman" w:cs="Times New Roman"/>
        </w:rPr>
        <w:t xml:space="preserve">The contractor will hand over the water facility to </w:t>
      </w:r>
      <w:r w:rsidRPr="00EE319F" w:rsidR="000A4EA2">
        <w:rPr>
          <w:rFonts w:ascii="Times New Roman" w:hAnsi="Times New Roman" w:cs="Times New Roman"/>
        </w:rPr>
        <w:t>DRC</w:t>
      </w:r>
      <w:r w:rsidRPr="00EE319F">
        <w:rPr>
          <w:rFonts w:ascii="Times New Roman" w:hAnsi="Times New Roman" w:cs="Times New Roman"/>
        </w:rPr>
        <w:t xml:space="preserve"> and </w:t>
      </w:r>
      <w:r w:rsidRPr="00EE319F" w:rsidR="000A4EA2">
        <w:rPr>
          <w:rFonts w:ascii="Times New Roman" w:hAnsi="Times New Roman" w:cs="Times New Roman"/>
        </w:rPr>
        <w:t>DRC</w:t>
      </w:r>
      <w:r w:rsidRPr="00EE319F">
        <w:rPr>
          <w:rFonts w:ascii="Times New Roman" w:hAnsi="Times New Roman" w:cs="Times New Roman"/>
        </w:rPr>
        <w:t xml:space="preserve"> will hand over to the community. </w:t>
      </w:r>
      <w:r w:rsidRPr="00EE319F" w:rsidR="000A4EA2">
        <w:rPr>
          <w:rFonts w:ascii="Times New Roman" w:hAnsi="Times New Roman" w:cs="Times New Roman"/>
        </w:rPr>
        <w:t>DRC</w:t>
      </w:r>
      <w:r w:rsidRPr="00EE319F">
        <w:rPr>
          <w:rFonts w:ascii="Times New Roman" w:hAnsi="Times New Roman" w:cs="Times New Roman"/>
        </w:rPr>
        <w:t xml:space="preserve"> will carry out post-construction monitoring for a period of three months as a defect liability period.</w:t>
      </w:r>
    </w:p>
    <w:p xmlns:wp14="http://schemas.microsoft.com/office/word/2010/wordml" w:rsidRPr="00EE319F" w:rsidR="007830EC" w:rsidP="00AC6D2E" w:rsidRDefault="00E158DB" w14:paraId="31A2A56C" wp14:textId="77777777">
      <w:pPr>
        <w:pStyle w:val="Heading1"/>
        <w:rPr>
          <w:rFonts w:ascii="Times New Roman" w:hAnsi="Times New Roman" w:cs="Times New Roman"/>
        </w:rPr>
      </w:pPr>
      <w:r w:rsidRPr="00EE319F">
        <w:rPr>
          <w:rFonts w:ascii="Times New Roman" w:hAnsi="Times New Roman" w:cs="Times New Roman"/>
        </w:rPr>
        <w:t>REQUIREMENTS OF THE CONTRACTOR FOR THE TENDER</w:t>
      </w:r>
    </w:p>
    <w:p xmlns:wp14="http://schemas.microsoft.com/office/word/2010/wordml" w:rsidRPr="00B87E0B" w:rsidR="007830EC" w:rsidP="2DBD1CD4" w:rsidRDefault="00E158DB" w14:paraId="30008544" wp14:textId="77777777">
      <w:pPr>
        <w:ind w:left="-5"/>
        <w:rPr>
          <w:rFonts w:ascii="Times New Roman" w:hAnsi="Times New Roman" w:cs="Times New Roman"/>
        </w:rPr>
      </w:pPr>
      <w:r w:rsidRPr="2DBD1CD4" w:rsidR="00E158DB">
        <w:rPr>
          <w:rFonts w:ascii="Times New Roman" w:hAnsi="Times New Roman" w:cs="Times New Roman"/>
        </w:rPr>
        <w:t xml:space="preserve">Experience </w:t>
      </w:r>
    </w:p>
    <w:p xmlns:wp14="http://schemas.microsoft.com/office/word/2010/wordml" w:rsidRPr="00B87E0B" w:rsidR="007830EC" w:rsidP="2DBD1CD4" w:rsidRDefault="00E158DB" w14:paraId="568DA1B4" wp14:textId="77777777">
      <w:pPr>
        <w:numPr>
          <w:ilvl w:val="0"/>
          <w:numId w:val="4"/>
        </w:numPr>
        <w:spacing w:after="3" w:line="238" w:lineRule="auto"/>
        <w:ind w:hanging="360"/>
        <w:rPr>
          <w:rFonts w:ascii="Times New Roman" w:hAnsi="Times New Roman" w:cs="Times New Roman"/>
        </w:rPr>
      </w:pPr>
      <w:r w:rsidRPr="2DBD1CD4" w:rsidR="00E158DB">
        <w:rPr>
          <w:rFonts w:ascii="Times New Roman" w:hAnsi="Times New Roman" w:cs="Times New Roman"/>
        </w:rPr>
        <w:t xml:space="preserve">To be accepted to </w:t>
      </w:r>
      <w:r w:rsidRPr="2DBD1CD4" w:rsidR="00E158DB">
        <w:rPr>
          <w:rFonts w:ascii="Times New Roman" w:hAnsi="Times New Roman" w:cs="Times New Roman"/>
        </w:rPr>
        <w:t>participate</w:t>
      </w:r>
      <w:r w:rsidRPr="2DBD1CD4" w:rsidR="00E158DB">
        <w:rPr>
          <w:rFonts w:ascii="Times New Roman" w:hAnsi="Times New Roman" w:cs="Times New Roman"/>
        </w:rPr>
        <w:t xml:space="preserve"> in the tender process, contractors must provide evidence of satisfactory completion of boreholes drilling in South Sudan with other NGOs or the government </w:t>
      </w:r>
    </w:p>
    <w:p xmlns:wp14="http://schemas.microsoft.com/office/word/2010/wordml" w:rsidRPr="00B87E0B" w:rsidR="007830EC" w:rsidP="2DBD1CD4" w:rsidRDefault="00E158DB" w14:paraId="65A04768"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Demonstrate financial </w:t>
      </w:r>
      <w:r w:rsidRPr="2DBD1CD4" w:rsidR="00E158DB">
        <w:rPr>
          <w:rFonts w:ascii="Times New Roman" w:hAnsi="Times New Roman" w:cs="Times New Roman"/>
        </w:rPr>
        <w:t>capacity</w:t>
      </w:r>
      <w:r w:rsidRPr="2DBD1CD4" w:rsidR="00E158DB">
        <w:rPr>
          <w:rFonts w:ascii="Times New Roman" w:hAnsi="Times New Roman" w:cs="Times New Roman"/>
        </w:rPr>
        <w:t xml:space="preserve"> to handle large contracts  </w:t>
      </w:r>
    </w:p>
    <w:p xmlns:wp14="http://schemas.microsoft.com/office/word/2010/wordml" w:rsidRPr="00B87E0B" w:rsidR="007830EC" w:rsidP="2DBD1CD4" w:rsidRDefault="00E158DB" w14:paraId="223BB555" wp14:textId="77777777">
      <w:pPr>
        <w:ind w:left="-5"/>
        <w:rPr>
          <w:rFonts w:ascii="Times New Roman" w:hAnsi="Times New Roman" w:cs="Times New Roman"/>
        </w:rPr>
      </w:pPr>
      <w:r w:rsidRPr="2DBD1CD4" w:rsidR="00E158DB">
        <w:rPr>
          <w:rFonts w:ascii="Times New Roman" w:hAnsi="Times New Roman" w:cs="Times New Roman"/>
        </w:rPr>
        <w:t xml:space="preserve">Equipment and Workforce </w:t>
      </w:r>
    </w:p>
    <w:p xmlns:wp14="http://schemas.microsoft.com/office/word/2010/wordml" w:rsidRPr="00B87E0B" w:rsidR="007830EC" w:rsidP="2DBD1CD4" w:rsidRDefault="00E158DB" w14:paraId="3CF310D9"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Contractors must </w:t>
      </w:r>
      <w:r w:rsidRPr="2DBD1CD4" w:rsidR="00E158DB">
        <w:rPr>
          <w:rFonts w:ascii="Times New Roman" w:hAnsi="Times New Roman" w:cs="Times New Roman"/>
        </w:rPr>
        <w:t>submit</w:t>
      </w:r>
      <w:r w:rsidRPr="2DBD1CD4" w:rsidR="00E158DB">
        <w:rPr>
          <w:rFonts w:ascii="Times New Roman" w:hAnsi="Times New Roman" w:cs="Times New Roman"/>
        </w:rPr>
        <w:t xml:space="preserve"> a list of the drilling equipment they will use for the contract, specifying the name, model, quantity, and year of manufacturing. </w:t>
      </w:r>
    </w:p>
    <w:p xmlns:wp14="http://schemas.microsoft.com/office/word/2010/wordml" w:rsidRPr="00EE319F" w:rsidR="007830EC" w:rsidRDefault="00E158DB" w14:paraId="51F42374" wp14:textId="77777777">
      <w:pPr>
        <w:numPr>
          <w:ilvl w:val="0"/>
          <w:numId w:val="4"/>
        </w:numPr>
        <w:spacing w:after="3" w:line="238" w:lineRule="auto"/>
        <w:ind w:hanging="360"/>
        <w:rPr>
          <w:rFonts w:ascii="Times New Roman" w:hAnsi="Times New Roman" w:cs="Times New Roman"/>
        </w:rPr>
      </w:pPr>
      <w:r w:rsidRPr="2DBD1CD4" w:rsidR="00E158DB">
        <w:rPr>
          <w:rFonts w:ascii="Times New Roman" w:hAnsi="Times New Roman" w:cs="Times New Roman"/>
        </w:rPr>
        <w:t xml:space="preserve">All equipment listed must be in perfect operational condition. If changes are </w:t>
      </w:r>
      <w:r w:rsidRPr="2DBD1CD4" w:rsidR="00E158DB">
        <w:rPr>
          <w:rFonts w:ascii="Times New Roman" w:hAnsi="Times New Roman" w:cs="Times New Roman"/>
        </w:rPr>
        <w:t>required</w:t>
      </w:r>
      <w:r w:rsidRPr="2DBD1CD4" w:rsidR="00E158DB">
        <w:rPr>
          <w:rFonts w:ascii="Times New Roman" w:hAnsi="Times New Roman" w:cs="Times New Roman"/>
        </w:rPr>
        <w:t xml:space="preserve"> during the execution of the contract, the contractor must put in place equipment of similar characteristics and inform </w:t>
      </w:r>
      <w:r w:rsidRPr="2DBD1CD4" w:rsidR="007942D1">
        <w:rPr>
          <w:rFonts w:ascii="Times New Roman" w:hAnsi="Times New Roman" w:cs="Times New Roman"/>
        </w:rPr>
        <w:t>DRC</w:t>
      </w:r>
      <w:r w:rsidRPr="2DBD1CD4" w:rsidR="00E158DB">
        <w:rPr>
          <w:rFonts w:ascii="Times New Roman" w:hAnsi="Times New Roman" w:cs="Times New Roman"/>
        </w:rPr>
        <w:t xml:space="preserve"> in writing. </w:t>
      </w:r>
    </w:p>
    <w:p xmlns:wp14="http://schemas.microsoft.com/office/word/2010/wordml" w:rsidRPr="00EE319F" w:rsidR="007830EC" w:rsidRDefault="00E158DB" w14:paraId="7A7B0171"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Contractors must also </w:t>
      </w:r>
      <w:r w:rsidRPr="2DBD1CD4" w:rsidR="00E158DB">
        <w:rPr>
          <w:rFonts w:ascii="Times New Roman" w:hAnsi="Times New Roman" w:cs="Times New Roman"/>
        </w:rPr>
        <w:t>submit</w:t>
      </w:r>
      <w:r w:rsidRPr="2DBD1CD4" w:rsidR="00E158DB">
        <w:rPr>
          <w:rFonts w:ascii="Times New Roman" w:hAnsi="Times New Roman" w:cs="Times New Roman"/>
        </w:rPr>
        <w:t xml:space="preserve"> a list of the workforce they intend to use for the project, detailing the percentage of females and males</w:t>
      </w:r>
      <w:r w:rsidRPr="2DBD1CD4" w:rsidR="00E158DB">
        <w:rPr>
          <w:rFonts w:ascii="Times New Roman" w:hAnsi="Times New Roman" w:cs="Times New Roman"/>
        </w:rPr>
        <w:t xml:space="preserve">. </w:t>
      </w:r>
    </w:p>
    <w:p xmlns:wp14="http://schemas.microsoft.com/office/word/2010/wordml" w:rsidRPr="00B87E0B" w:rsidR="007830EC" w:rsidP="2DBD1CD4" w:rsidRDefault="00E158DB" w14:paraId="67AA83E6" wp14:textId="7489DD72">
      <w:pPr>
        <w:spacing w:after="286"/>
        <w:ind w:left="-5"/>
        <w:rPr>
          <w:rFonts w:ascii="Times New Roman" w:hAnsi="Times New Roman" w:cs="Times New Roman"/>
        </w:rPr>
      </w:pPr>
      <w:r w:rsidRPr="2DBD1CD4" w:rsidR="00E158DB">
        <w:rPr>
          <w:rFonts w:ascii="Times New Roman" w:hAnsi="Times New Roman" w:cs="Times New Roman"/>
        </w:rPr>
        <w:t>Time for Completion</w:t>
      </w:r>
      <w:r w:rsidRPr="2DBD1CD4" w:rsidR="0018C9FD">
        <w:rPr>
          <w:rFonts w:ascii="Times New Roman" w:hAnsi="Times New Roman" w:cs="Times New Roman"/>
        </w:rPr>
        <w:t>:</w:t>
      </w:r>
    </w:p>
    <w:p xmlns:wp14="http://schemas.microsoft.com/office/word/2010/wordml" w:rsidRPr="00B87E0B" w:rsidR="007830EC" w:rsidP="2DBD1CD4" w:rsidRDefault="00E158DB" w14:paraId="05153C68"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The contract</w:t>
      </w:r>
      <w:r w:rsidRPr="2DBD1CD4" w:rsidR="00C06F1E">
        <w:rPr>
          <w:rFonts w:ascii="Times New Roman" w:hAnsi="Times New Roman" w:cs="Times New Roman"/>
        </w:rPr>
        <w:t xml:space="preserve"> is valid for 2 months and </w:t>
      </w:r>
      <w:r w:rsidRPr="2DBD1CD4" w:rsidR="00C06F1E">
        <w:rPr>
          <w:rFonts w:ascii="Times New Roman" w:hAnsi="Times New Roman" w:cs="Times New Roman"/>
        </w:rPr>
        <w:t>contractor</w:t>
      </w:r>
      <w:r w:rsidRPr="2DBD1CD4" w:rsidR="00C06F1E">
        <w:rPr>
          <w:rFonts w:ascii="Times New Roman" w:hAnsi="Times New Roman" w:cs="Times New Roman"/>
        </w:rPr>
        <w:t xml:space="preserve"> must be in </w:t>
      </w:r>
      <w:r w:rsidRPr="2DBD1CD4" w:rsidR="00C06F1E">
        <w:rPr>
          <w:rFonts w:ascii="Times New Roman" w:hAnsi="Times New Roman" w:cs="Times New Roman"/>
        </w:rPr>
        <w:t>position</w:t>
      </w:r>
      <w:r w:rsidRPr="2DBD1CD4" w:rsidR="00C06F1E">
        <w:rPr>
          <w:rFonts w:ascii="Times New Roman" w:hAnsi="Times New Roman" w:cs="Times New Roman"/>
        </w:rPr>
        <w:t xml:space="preserve"> to </w:t>
      </w:r>
      <w:r w:rsidRPr="2DBD1CD4" w:rsidR="00E158DB">
        <w:rPr>
          <w:rFonts w:ascii="Times New Roman" w:hAnsi="Times New Roman" w:cs="Times New Roman"/>
        </w:rPr>
        <w:t xml:space="preserve">complete the work within a maximum of 2 months after the signing of the contract. </w:t>
      </w:r>
    </w:p>
    <w:p xmlns:wp14="http://schemas.microsoft.com/office/word/2010/wordml" w:rsidRPr="00B87E0B" w:rsidR="007830EC" w:rsidP="2DBD1CD4" w:rsidRDefault="00E158DB" w14:paraId="4F5631E7"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For the tender process, the contractor must </w:t>
      </w:r>
      <w:r w:rsidRPr="2DBD1CD4" w:rsidR="00E158DB">
        <w:rPr>
          <w:rFonts w:ascii="Times New Roman" w:hAnsi="Times New Roman" w:cs="Times New Roman"/>
        </w:rPr>
        <w:t>submit</w:t>
      </w:r>
      <w:r w:rsidRPr="2DBD1CD4" w:rsidR="00E158DB">
        <w:rPr>
          <w:rFonts w:ascii="Times New Roman" w:hAnsi="Times New Roman" w:cs="Times New Roman"/>
        </w:rPr>
        <w:t xml:space="preserve"> a work schedule that aligns activities with the </w:t>
      </w:r>
      <w:r w:rsidRPr="2DBD1CD4" w:rsidR="00E158DB">
        <w:rPr>
          <w:rFonts w:ascii="Times New Roman" w:hAnsi="Times New Roman" w:cs="Times New Roman"/>
        </w:rPr>
        <w:t>completion period</w:t>
      </w:r>
      <w:r w:rsidRPr="2DBD1CD4" w:rsidR="00E158DB">
        <w:rPr>
          <w:rFonts w:ascii="Times New Roman" w:hAnsi="Times New Roman" w:cs="Times New Roman"/>
        </w:rPr>
        <w:t xml:space="preserve">. </w:t>
      </w:r>
      <w:bookmarkStart w:name="_GoBack" w:id="2"/>
      <w:bookmarkEnd w:id="2"/>
    </w:p>
    <w:p xmlns:wp14="http://schemas.microsoft.com/office/word/2010/wordml" w:rsidRPr="00EE319F" w:rsidR="007830EC" w:rsidRDefault="00E158DB" w14:paraId="59191EA2" wp14:textId="646916A4">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Any bid whose schedule goes beyond the </w:t>
      </w:r>
      <w:r w:rsidRPr="2DBD1CD4" w:rsidR="00E158DB">
        <w:rPr>
          <w:rFonts w:ascii="Times New Roman" w:hAnsi="Times New Roman" w:cs="Times New Roman"/>
        </w:rPr>
        <w:t>project</w:t>
      </w:r>
      <w:r w:rsidRPr="2DBD1CD4" w:rsidR="00E158DB">
        <w:rPr>
          <w:rFonts w:ascii="Times New Roman" w:hAnsi="Times New Roman" w:cs="Times New Roman"/>
        </w:rPr>
        <w:t xml:space="preserve"> estimated completion period of </w:t>
      </w:r>
      <w:r w:rsidRPr="2DBD1CD4" w:rsidR="00DB36FB">
        <w:rPr>
          <w:rFonts w:ascii="Times New Roman" w:hAnsi="Times New Roman" w:cs="Times New Roman"/>
        </w:rPr>
        <w:t>2</w:t>
      </w:r>
      <w:r w:rsidRPr="2DBD1CD4" w:rsidR="00E158DB">
        <w:rPr>
          <w:rFonts w:ascii="Times New Roman" w:hAnsi="Times New Roman" w:cs="Times New Roman"/>
        </w:rPr>
        <w:t xml:space="preserve"> </w:t>
      </w:r>
      <w:r w:rsidRPr="2DBD1CD4" w:rsidR="73116D7E">
        <w:rPr>
          <w:rFonts w:ascii="Times New Roman" w:hAnsi="Times New Roman" w:cs="Times New Roman"/>
        </w:rPr>
        <w:t>months</w:t>
      </w:r>
      <w:r w:rsidRPr="2DBD1CD4" w:rsidR="00E158DB">
        <w:rPr>
          <w:rFonts w:ascii="Times New Roman" w:hAnsi="Times New Roman" w:cs="Times New Roman"/>
        </w:rPr>
        <w:t xml:space="preserve"> will not be accepted. </w:t>
      </w:r>
    </w:p>
    <w:p xmlns:wp14="http://schemas.microsoft.com/office/word/2010/wordml" w:rsidRPr="00EE319F" w:rsidR="007830EC" w:rsidRDefault="00E158DB" w14:paraId="09D253BD" wp14:textId="77777777">
      <w:pPr>
        <w:numPr>
          <w:ilvl w:val="0"/>
          <w:numId w:val="4"/>
        </w:numPr>
        <w:spacing w:after="3" w:line="238" w:lineRule="auto"/>
        <w:ind w:hanging="360"/>
        <w:rPr>
          <w:rFonts w:ascii="Times New Roman" w:hAnsi="Times New Roman" w:cs="Times New Roman"/>
        </w:rPr>
      </w:pPr>
      <w:r w:rsidRPr="2DBD1CD4" w:rsidR="00E158DB">
        <w:rPr>
          <w:rFonts w:ascii="Times New Roman" w:hAnsi="Times New Roman" w:cs="Times New Roman"/>
        </w:rPr>
        <w:t xml:space="preserve">In the case of delays in the implementation process of the project, penalties will </w:t>
      </w:r>
      <w:r w:rsidRPr="2DBD1CD4" w:rsidR="00E158DB">
        <w:rPr>
          <w:rFonts w:ascii="Times New Roman" w:hAnsi="Times New Roman" w:cs="Times New Roman"/>
        </w:rPr>
        <w:t>follow with immediate effect</w:t>
      </w:r>
      <w:r w:rsidRPr="2DBD1CD4" w:rsidR="00E158DB">
        <w:rPr>
          <w:rFonts w:ascii="Times New Roman" w:hAnsi="Times New Roman" w:cs="Times New Roman"/>
        </w:rPr>
        <w:t xml:space="preserve">. The penalty criteria will be stipulated in the contract document. </w:t>
      </w:r>
    </w:p>
    <w:p xmlns:wp14="http://schemas.microsoft.com/office/word/2010/wordml" w:rsidRPr="00B87E0B" w:rsidR="007830EC" w:rsidP="2DBD1CD4" w:rsidRDefault="00E158DB" w14:paraId="088981E3" wp14:textId="77777777">
      <w:pPr>
        <w:ind w:left="-5"/>
        <w:rPr>
          <w:rFonts w:ascii="Times New Roman" w:hAnsi="Times New Roman" w:cs="Times New Roman"/>
        </w:rPr>
      </w:pPr>
      <w:r w:rsidRPr="2DBD1CD4" w:rsidR="00E158DB">
        <w:rPr>
          <w:rFonts w:ascii="Times New Roman" w:hAnsi="Times New Roman" w:cs="Times New Roman"/>
        </w:rPr>
        <w:t xml:space="preserve">Legal Documents from the Government of South Sudan </w:t>
      </w:r>
    </w:p>
    <w:p xmlns:wp14="http://schemas.microsoft.com/office/word/2010/wordml" w:rsidRPr="00B87E0B" w:rsidR="007830EC" w:rsidP="2DBD1CD4" w:rsidRDefault="00E158DB" w14:paraId="33C0595C" wp14:textId="77777777">
      <w:pPr>
        <w:numPr>
          <w:ilvl w:val="0"/>
          <w:numId w:val="4"/>
        </w:numPr>
        <w:ind w:hanging="360"/>
        <w:rPr>
          <w:rFonts w:ascii="Times New Roman" w:hAnsi="Times New Roman" w:cs="Times New Roman"/>
        </w:rPr>
      </w:pPr>
      <w:r w:rsidRPr="2DBD1CD4" w:rsidR="00E158DB">
        <w:rPr>
          <w:rFonts w:ascii="Times New Roman" w:hAnsi="Times New Roman" w:cs="Times New Roman"/>
        </w:rPr>
        <w:t xml:space="preserve">The contractor must present a copy of the following: </w:t>
      </w:r>
    </w:p>
    <w:p xmlns:wp14="http://schemas.microsoft.com/office/word/2010/wordml" w:rsidRPr="00B87E0B" w:rsidR="007830EC" w:rsidP="2DBD1CD4" w:rsidRDefault="00E158DB" w14:paraId="4C8719FA" wp14:textId="02B6CC7F">
      <w:pPr>
        <w:numPr>
          <w:ilvl w:val="1"/>
          <w:numId w:val="4"/>
        </w:numPr>
        <w:ind w:right="497" w:hanging="360"/>
        <w:rPr>
          <w:rFonts w:ascii="Times New Roman" w:hAnsi="Times New Roman" w:cs="Times New Roman"/>
        </w:rPr>
      </w:pPr>
      <w:r w:rsidRPr="2DBD1CD4" w:rsidR="00E158DB">
        <w:rPr>
          <w:rFonts w:ascii="Times New Roman" w:hAnsi="Times New Roman" w:cs="Times New Roman"/>
        </w:rPr>
        <w:t xml:space="preserve">Valid </w:t>
      </w:r>
      <w:r w:rsidRPr="2DBD1CD4" w:rsidR="3EBCF1E2">
        <w:rPr>
          <w:rFonts w:ascii="Times New Roman" w:hAnsi="Times New Roman" w:cs="Times New Roman"/>
        </w:rPr>
        <w:t>operation license</w:t>
      </w:r>
      <w:r w:rsidRPr="2DBD1CD4" w:rsidR="00E158DB">
        <w:rPr>
          <w:rFonts w:ascii="Times New Roman" w:hAnsi="Times New Roman" w:cs="Times New Roman"/>
        </w:rPr>
        <w:t xml:space="preserve"> </w:t>
      </w:r>
    </w:p>
    <w:p w:rsidR="6E97E3E0" w:rsidP="2DBD1CD4" w:rsidRDefault="6E97E3E0" w14:paraId="6B9177CB" w14:textId="41A66738">
      <w:pPr>
        <w:pStyle w:val="Normal"/>
        <w:numPr>
          <w:ilvl w:val="1"/>
          <w:numId w:val="4"/>
        </w:numPr>
        <w:suppressLineNumbers w:val="0"/>
        <w:bidi w:val="0"/>
        <w:spacing w:before="0" w:beforeAutospacing="off" w:after="8" w:afterAutospacing="off" w:line="248" w:lineRule="auto"/>
        <w:ind w:left="1440" w:right="497" w:hanging="360"/>
        <w:jc w:val="both"/>
        <w:rPr>
          <w:rFonts w:ascii="Times New Roman" w:hAnsi="Times New Roman" w:cs="Times New Roman"/>
          <w:color w:val="000000" w:themeColor="text1" w:themeTint="FF" w:themeShade="FF"/>
          <w:sz w:val="22"/>
          <w:szCs w:val="22"/>
        </w:rPr>
      </w:pPr>
      <w:r w:rsidRPr="2DBD1CD4" w:rsidR="6E97E3E0">
        <w:rPr>
          <w:rFonts w:ascii="Times New Roman" w:hAnsi="Times New Roman" w:cs="Times New Roman"/>
        </w:rPr>
        <w:t xml:space="preserve">Valid Certificate of </w:t>
      </w:r>
      <w:r w:rsidRPr="2DBD1CD4" w:rsidR="6E97E3E0">
        <w:rPr>
          <w:rFonts w:ascii="Times New Roman" w:hAnsi="Times New Roman" w:cs="Times New Roman"/>
        </w:rPr>
        <w:t>incorporation</w:t>
      </w:r>
    </w:p>
    <w:p xmlns:wp14="http://schemas.microsoft.com/office/word/2010/wordml" w:rsidRPr="00B87E0B" w:rsidR="007830EC" w:rsidP="2DBD1CD4" w:rsidRDefault="00E158DB" w14:paraId="7FCCDCFB" wp14:textId="3AE44022">
      <w:pPr>
        <w:numPr>
          <w:ilvl w:val="1"/>
          <w:numId w:val="4"/>
        </w:numPr>
        <w:ind w:right="497" w:hanging="360"/>
        <w:rPr>
          <w:rFonts w:ascii="Times New Roman" w:hAnsi="Times New Roman" w:cs="Times New Roman"/>
        </w:rPr>
      </w:pPr>
      <w:r w:rsidRPr="2DBD1CD4" w:rsidR="6E97E3E0">
        <w:rPr>
          <w:rFonts w:ascii="Times New Roman" w:hAnsi="Times New Roman" w:cs="Times New Roman"/>
        </w:rPr>
        <w:t>Valid tax clearance certificate</w:t>
      </w:r>
    </w:p>
    <w:p xmlns:wp14="http://schemas.microsoft.com/office/word/2010/wordml" w:rsidRPr="00EE319F" w:rsidR="007830EC" w:rsidRDefault="00E158DB" w14:paraId="25B07793" wp14:textId="77777777">
      <w:pPr>
        <w:spacing w:after="286"/>
        <w:ind w:left="-5"/>
        <w:rPr>
          <w:rFonts w:ascii="Times New Roman" w:hAnsi="Times New Roman" w:cs="Times New Roman"/>
        </w:rPr>
      </w:pPr>
      <w:r w:rsidRPr="00EE319F">
        <w:rPr>
          <w:rFonts w:ascii="Times New Roman" w:hAnsi="Times New Roman" w:cs="Times New Roman"/>
        </w:rPr>
        <w:t xml:space="preserve">Bidding Amount </w:t>
      </w:r>
    </w:p>
    <w:p xmlns:wp14="http://schemas.microsoft.com/office/word/2010/wordml" w:rsidRPr="00EE319F" w:rsidR="007830EC" w:rsidRDefault="00E158DB" w14:paraId="06B5F4F6" wp14:textId="77777777">
      <w:pPr>
        <w:numPr>
          <w:ilvl w:val="0"/>
          <w:numId w:val="4"/>
        </w:numPr>
        <w:ind w:hanging="360"/>
        <w:rPr>
          <w:rFonts w:ascii="Times New Roman" w:hAnsi="Times New Roman" w:cs="Times New Roman"/>
        </w:rPr>
      </w:pPr>
      <w:r w:rsidRPr="00EE319F">
        <w:rPr>
          <w:rFonts w:ascii="Times New Roman" w:hAnsi="Times New Roman" w:cs="Times New Roman"/>
        </w:rPr>
        <w:t>Companies participating in this tender must submit a fully completed bill of quantities (</w:t>
      </w:r>
      <w:proofErr w:type="spellStart"/>
      <w:r w:rsidRPr="00EE319F">
        <w:rPr>
          <w:rFonts w:ascii="Times New Roman" w:hAnsi="Times New Roman" w:cs="Times New Roman"/>
        </w:rPr>
        <w:t>BoQ</w:t>
      </w:r>
      <w:proofErr w:type="spellEnd"/>
      <w:r w:rsidRPr="00EE319F">
        <w:rPr>
          <w:rFonts w:ascii="Times New Roman" w:hAnsi="Times New Roman" w:cs="Times New Roman"/>
        </w:rPr>
        <w:t xml:space="preserve">) with the unit prices for each activity. </w:t>
      </w:r>
    </w:p>
    <w:p xmlns:wp14="http://schemas.microsoft.com/office/word/2010/wordml" w:rsidRPr="00EE319F" w:rsidR="007830EC" w:rsidRDefault="00E158DB" w14:paraId="2A43E448" wp14:textId="77777777">
      <w:pPr>
        <w:numPr>
          <w:ilvl w:val="0"/>
          <w:numId w:val="4"/>
        </w:numPr>
        <w:spacing w:after="3" w:line="238" w:lineRule="auto"/>
        <w:ind w:hanging="360"/>
        <w:rPr>
          <w:rFonts w:ascii="Times New Roman" w:hAnsi="Times New Roman" w:cs="Times New Roman"/>
        </w:rPr>
      </w:pPr>
      <w:r w:rsidRPr="00EE319F">
        <w:rPr>
          <w:rFonts w:ascii="Times New Roman" w:hAnsi="Times New Roman" w:cs="Times New Roman"/>
        </w:rPr>
        <w:t xml:space="preserve">The full amount quoted should cover all expenses for the completion of the activities under the contract, as well as any indirect costs and/or administrative costs that the contractor must incur. </w:t>
      </w:r>
    </w:p>
    <w:p xmlns:wp14="http://schemas.microsoft.com/office/word/2010/wordml" w:rsidRPr="00EE319F" w:rsidR="00AC6D2E" w:rsidP="00AC6D2E" w:rsidRDefault="00AC6D2E" w14:paraId="0E27B00A" wp14:textId="77777777">
      <w:pPr>
        <w:spacing w:after="3" w:line="238" w:lineRule="auto"/>
        <w:ind w:left="720" w:firstLine="0"/>
        <w:rPr>
          <w:rFonts w:ascii="Times New Roman" w:hAnsi="Times New Roman" w:cs="Times New Roman"/>
        </w:rPr>
      </w:pPr>
    </w:p>
    <w:p xmlns:wp14="http://schemas.microsoft.com/office/word/2010/wordml" w:rsidRPr="00EE319F" w:rsidR="007830EC" w:rsidP="52D55E5F" w:rsidRDefault="00E158DB" w14:paraId="71C7C2B5" wp14:textId="77777777">
      <w:pPr>
        <w:pStyle w:val="Heading1"/>
        <w:rPr>
          <w:rFonts w:ascii="Times New Roman" w:hAnsi="Times New Roman" w:cs="Times New Roman"/>
        </w:rPr>
      </w:pPr>
      <w:r w:rsidRPr="52D55E5F" w:rsidR="00E158DB">
        <w:rPr>
          <w:rFonts w:ascii="Times New Roman" w:hAnsi="Times New Roman" w:cs="Times New Roman"/>
        </w:rPr>
        <w:t>DEFECT LIABILITY PERIOD</w:t>
      </w:r>
      <w:r w:rsidRPr="52D55E5F" w:rsidR="00E158DB">
        <w:rPr>
          <w:rFonts w:ascii="Times New Roman" w:hAnsi="Times New Roman" w:cs="Times New Roman"/>
        </w:rPr>
        <w:t xml:space="preserve">  </w:t>
      </w:r>
    </w:p>
    <w:p w:rsidR="70BECDA3" w:rsidP="52D55E5F" w:rsidRDefault="70BECDA3" w14:paraId="5EE93EA8" w14:textId="1AF956C6">
      <w:pPr>
        <w:spacing w:after="267"/>
        <w:ind w:left="-5"/>
        <w:rPr>
          <w:rFonts w:ascii="Times New Roman" w:hAnsi="Times New Roman" w:cs="Times New Roman"/>
        </w:rPr>
      </w:pPr>
      <w:r w:rsidRPr="52D55E5F" w:rsidR="70BECDA3">
        <w:rPr>
          <w:rFonts w:ascii="Times New Roman" w:hAnsi="Times New Roman" w:cs="Times New Roman"/>
        </w:rPr>
        <w:t xml:space="preserve">10% of the total contract sum shall be </w:t>
      </w:r>
      <w:r w:rsidRPr="52D55E5F" w:rsidR="70BECDA3">
        <w:rPr>
          <w:rFonts w:ascii="Times New Roman" w:hAnsi="Times New Roman" w:cs="Times New Roman"/>
        </w:rPr>
        <w:t>retained</w:t>
      </w:r>
      <w:r w:rsidRPr="52D55E5F" w:rsidR="70BECDA3">
        <w:rPr>
          <w:rFonts w:ascii="Times New Roman" w:hAnsi="Times New Roman" w:cs="Times New Roman"/>
        </w:rPr>
        <w:t xml:space="preserve"> for a period of s</w:t>
      </w:r>
      <w:r w:rsidRPr="52D55E5F" w:rsidR="6A0E8A83">
        <w:rPr>
          <w:rFonts w:ascii="Times New Roman" w:hAnsi="Times New Roman" w:cs="Times New Roman"/>
        </w:rPr>
        <w:t>ix</w:t>
      </w:r>
      <w:r w:rsidRPr="52D55E5F" w:rsidR="217EA970">
        <w:rPr>
          <w:rFonts w:ascii="Times New Roman" w:hAnsi="Times New Roman" w:cs="Times New Roman"/>
        </w:rPr>
        <w:t xml:space="preserve"> (6) months</w:t>
      </w:r>
      <w:r w:rsidRPr="52D55E5F" w:rsidR="37464D72">
        <w:rPr>
          <w:rFonts w:ascii="Times New Roman" w:hAnsi="Times New Roman" w:cs="Times New Roman"/>
        </w:rPr>
        <w:t xml:space="preserve"> after the contract completion date</w:t>
      </w:r>
      <w:r w:rsidRPr="52D55E5F" w:rsidR="46142392">
        <w:rPr>
          <w:rFonts w:ascii="Times New Roman" w:hAnsi="Times New Roman" w:cs="Times New Roman"/>
        </w:rPr>
        <w:t xml:space="preserve"> to ensure</w:t>
      </w:r>
      <w:r w:rsidRPr="52D55E5F" w:rsidR="46F4CCD5">
        <w:rPr>
          <w:rFonts w:ascii="Times New Roman" w:hAnsi="Times New Roman" w:cs="Times New Roman"/>
        </w:rPr>
        <w:t xml:space="preserve"> the contract co</w:t>
      </w:r>
      <w:r w:rsidRPr="52D55E5F" w:rsidR="0B08BED2">
        <w:rPr>
          <w:rFonts w:ascii="Times New Roman" w:hAnsi="Times New Roman" w:cs="Times New Roman"/>
        </w:rPr>
        <w:t>rrects</w:t>
      </w:r>
      <w:r w:rsidRPr="52D55E5F" w:rsidR="217EA970">
        <w:rPr>
          <w:rFonts w:ascii="Times New Roman" w:hAnsi="Times New Roman" w:cs="Times New Roman"/>
        </w:rPr>
        <w:t xml:space="preserve"> </w:t>
      </w:r>
      <w:r w:rsidRPr="52D55E5F" w:rsidR="3B6325B6">
        <w:rPr>
          <w:rFonts w:ascii="Times New Roman" w:hAnsi="Times New Roman" w:cs="Times New Roman"/>
        </w:rPr>
        <w:t>any defects</w:t>
      </w:r>
      <w:r w:rsidRPr="52D55E5F" w:rsidR="0A3D43B9">
        <w:rPr>
          <w:rFonts w:ascii="Times New Roman" w:hAnsi="Times New Roman" w:cs="Times New Roman"/>
        </w:rPr>
        <w:t>/failures</w:t>
      </w:r>
      <w:r w:rsidRPr="52D55E5F" w:rsidR="3B6325B6">
        <w:rPr>
          <w:rFonts w:ascii="Times New Roman" w:hAnsi="Times New Roman" w:cs="Times New Roman"/>
        </w:rPr>
        <w:t xml:space="preserve"> arising from the </w:t>
      </w:r>
      <w:r w:rsidRPr="52D55E5F" w:rsidR="2BFAB265">
        <w:rPr>
          <w:rFonts w:ascii="Times New Roman" w:hAnsi="Times New Roman" w:cs="Times New Roman"/>
        </w:rPr>
        <w:t xml:space="preserve">completed </w:t>
      </w:r>
      <w:r w:rsidRPr="52D55E5F" w:rsidR="3B6325B6">
        <w:rPr>
          <w:rFonts w:ascii="Times New Roman" w:hAnsi="Times New Roman" w:cs="Times New Roman"/>
        </w:rPr>
        <w:t>works</w:t>
      </w:r>
      <w:r w:rsidRPr="52D55E5F" w:rsidR="5878C077">
        <w:rPr>
          <w:rFonts w:ascii="Times New Roman" w:hAnsi="Times New Roman" w:cs="Times New Roman"/>
        </w:rPr>
        <w:t>. Payment of the retention shall be upon verification and</w:t>
      </w:r>
      <w:r w:rsidRPr="52D55E5F" w:rsidR="1C851E7A">
        <w:rPr>
          <w:rFonts w:ascii="Times New Roman" w:hAnsi="Times New Roman" w:cs="Times New Roman"/>
        </w:rPr>
        <w:t xml:space="preserve"> </w:t>
      </w:r>
      <w:r w:rsidRPr="52D55E5F" w:rsidR="1C851E7A">
        <w:rPr>
          <w:rFonts w:ascii="Times New Roman" w:hAnsi="Times New Roman" w:cs="Times New Roman"/>
        </w:rPr>
        <w:t>approved by the Engineer/supervisor</w:t>
      </w:r>
      <w:r w:rsidRPr="52D55E5F" w:rsidR="6CA4F951">
        <w:rPr>
          <w:rFonts w:ascii="Times New Roman" w:hAnsi="Times New Roman" w:cs="Times New Roman"/>
        </w:rPr>
        <w:t xml:space="preserve"> that completed facilities </w:t>
      </w:r>
      <w:r w:rsidRPr="52D55E5F" w:rsidR="6CA4F951">
        <w:rPr>
          <w:rFonts w:ascii="Times New Roman" w:hAnsi="Times New Roman" w:cs="Times New Roman"/>
        </w:rPr>
        <w:t>remain</w:t>
      </w:r>
      <w:r w:rsidRPr="52D55E5F" w:rsidR="6CA4F951">
        <w:rPr>
          <w:rFonts w:ascii="Times New Roman" w:hAnsi="Times New Roman" w:cs="Times New Roman"/>
        </w:rPr>
        <w:t xml:space="preserve"> functional after 6 months of completion.</w:t>
      </w:r>
      <w:r w:rsidRPr="52D55E5F" w:rsidR="217EA970">
        <w:rPr>
          <w:rFonts w:ascii="Times New Roman" w:hAnsi="Times New Roman" w:cs="Times New Roman"/>
        </w:rPr>
        <w:t xml:space="preserve"> </w:t>
      </w:r>
    </w:p>
    <w:p xmlns:wp14="http://schemas.microsoft.com/office/word/2010/wordml" w:rsidRPr="00EE319F" w:rsidR="007830EC" w:rsidP="5EF6610C" w:rsidRDefault="000A4EA2" w14:paraId="36199E31" wp14:textId="77777777">
      <w:pPr>
        <w:pStyle w:val="Heading1"/>
        <w:suppressLineNumbers w:val="0"/>
        <w:bidi w:val="0"/>
        <w:spacing w:before="0" w:beforeAutospacing="off" w:after="0" w:afterAutospacing="off" w:line="259" w:lineRule="auto"/>
        <w:ind w:left="10" w:right="0" w:hanging="10"/>
        <w:jc w:val="left"/>
        <w:rPr>
          <w:rFonts w:ascii="Times New Roman" w:hAnsi="Times New Roman" w:cs="Times New Roman"/>
        </w:rPr>
      </w:pPr>
      <w:r w:rsidRPr="5EF6610C" w:rsidR="000A4EA2">
        <w:rPr>
          <w:rFonts w:ascii="Times New Roman" w:hAnsi="Times New Roman" w:cs="Times New Roman"/>
          <w:b w:val="1"/>
          <w:bCs w:val="1"/>
        </w:rPr>
        <w:t>Application Process</w:t>
      </w:r>
      <w:r w:rsidRPr="5EF6610C" w:rsidR="00E158DB">
        <w:rPr>
          <w:rFonts w:ascii="Times New Roman" w:hAnsi="Times New Roman" w:cs="Times New Roman"/>
          <w:b w:val="1"/>
          <w:bCs w:val="1"/>
        </w:rPr>
        <w:t xml:space="preserve">: </w:t>
      </w:r>
      <w:r w:rsidRPr="5EF6610C" w:rsidR="006B41B4">
        <w:rPr>
          <w:rFonts w:ascii="Times New Roman" w:hAnsi="Times New Roman" w:cs="Times New Roman"/>
          <w:b w:val="1"/>
          <w:bCs w:val="1"/>
        </w:rPr>
        <w:t>(As</w:t>
      </w:r>
      <w:r w:rsidRPr="5EF6610C" w:rsidR="000A4EA2">
        <w:rPr>
          <w:rFonts w:ascii="Times New Roman" w:hAnsi="Times New Roman" w:cs="Times New Roman"/>
          <w:b w:val="1"/>
          <w:bCs w:val="1"/>
        </w:rPr>
        <w:t xml:space="preserve"> shall be guided by the procurement team)</w:t>
      </w:r>
    </w:p>
    <w:p xmlns:wp14="http://schemas.microsoft.com/office/word/2010/wordml" w:rsidRPr="00EE319F" w:rsidR="007830EC" w:rsidRDefault="007830EC" w14:paraId="60061E4C" wp14:textId="77777777">
      <w:pPr>
        <w:spacing w:after="0" w:line="259" w:lineRule="auto"/>
        <w:ind w:left="0" w:firstLine="0"/>
        <w:rPr>
          <w:rFonts w:ascii="Times New Roman" w:hAnsi="Times New Roman" w:cs="Times New Roman"/>
        </w:rPr>
      </w:pPr>
    </w:p>
    <w:sectPr w:rsidRPr="00EE319F" w:rsidR="007830EC">
      <w:headerReference w:type="default" r:id="rId7"/>
      <w:footerReference w:type="even" r:id="rId8"/>
      <w:footerReference w:type="default" r:id="rId9"/>
      <w:footerReference w:type="first" r:id="rId10"/>
      <w:pgSz w:w="11899" w:h="16841" w:orient="portrait"/>
      <w:pgMar w:top="1001" w:right="1434" w:bottom="1445" w:left="1440" w:header="720" w:footer="706" w:gutter="0"/>
      <w:cols w:space="72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EO" w:author="Emmanuel Opoki" w:date="2025-07-15T15:27:31" w:id="965432172">
    <w:p xmlns:w14="http://schemas.microsoft.com/office/word/2010/wordml" xmlns:w="http://schemas.openxmlformats.org/wordprocessingml/2006/main" w:rsidR="5F956342" w:rsidRDefault="7700B4B4" w14:paraId="47773AEA" w14:textId="5927D3E3">
      <w:pPr>
        <w:pStyle w:val="CommentText"/>
      </w:pPr>
      <w:r>
        <w:rPr>
          <w:rStyle w:val="CommentReference"/>
        </w:rPr>
        <w:annotationRef/>
      </w:r>
      <w:r>
        <w:fldChar w:fldCharType="begin"/>
      </w:r>
      <w:r>
        <w:instrText xml:space="preserve"> HYPERLINK "mailto:LG743@drc.ngo"</w:instrText>
      </w:r>
      <w:bookmarkStart w:name="_@_44C1AD4DA01A400B977F599559F31952Z" w:id="589359072"/>
      <w:r>
        <w:fldChar w:fldCharType="separate"/>
      </w:r>
      <w:bookmarkEnd w:id="589359072"/>
      <w:r w:rsidRPr="336EFDAF" w:rsidR="2C86277A">
        <w:rPr>
          <w:rStyle w:val="Mention"/>
          <w:noProof/>
        </w:rPr>
        <w:t>@Peter Malong Akot</w:t>
      </w:r>
      <w:r>
        <w:fldChar w:fldCharType="end"/>
      </w:r>
      <w:r w:rsidRPr="24AD5C77" w:rsidR="09CECC04">
        <w:t xml:space="preserve"> this is the yield</w:t>
      </w:r>
    </w:p>
  </w:comment>
</w:comments>
</file>

<file path=word/commentsExtended.xml><?xml version="1.0" encoding="utf-8"?>
<w15:commentsEx xmlns:mc="http://schemas.openxmlformats.org/markup-compatibility/2006" xmlns:w15="http://schemas.microsoft.com/office/word/2012/wordml" mc:Ignorable="w15">
  <w15:commentEx w15:done="1" w15:paraId="47773AE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BE0B5F3" w16cex:dateUtc="2025-07-15T13:27:31.592Z"/>
</w16cex:commentsExtensible>
</file>

<file path=word/commentsIds.xml><?xml version="1.0" encoding="utf-8"?>
<w16cid:commentsIds xmlns:mc="http://schemas.openxmlformats.org/markup-compatibility/2006" xmlns:w16cid="http://schemas.microsoft.com/office/word/2016/wordml/cid" mc:Ignorable="w16cid">
  <w16cid:commentId w16cid:paraId="47773AEA" w16cid:durableId="0BE0B5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F77012" w:rsidRDefault="00F77012" w14:paraId="44EAFD9C" wp14:textId="77777777">
      <w:pPr>
        <w:spacing w:after="0" w:line="240" w:lineRule="auto"/>
      </w:pPr>
      <w:r>
        <w:separator/>
      </w:r>
    </w:p>
  </w:endnote>
  <w:endnote w:type="continuationSeparator" w:id="0">
    <w:p xmlns:wp14="http://schemas.microsoft.com/office/word/2010/wordml" w:rsidR="00F77012" w:rsidRDefault="00F77012" w14:paraId="4B94D5A5"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7830EC" w:rsidRDefault="00E158DB" w14:paraId="02D269C7" wp14:textId="77777777">
    <w:pPr>
      <w:tabs>
        <w:tab w:val="center" w:pos="4511"/>
      </w:tabs>
      <w:spacing w:after="0" w:line="259" w:lineRule="auto"/>
      <w:ind w:left="0" w:firstLine="0"/>
      <w:jc w:val="left"/>
    </w:pPr>
    <w:r>
      <w:rPr>
        <w:rFonts w:ascii="Calibri" w:hAnsi="Calibri" w:eastAsia="Calibri" w:cs="Calibri"/>
        <w:sz w:val="24"/>
      </w:rPr>
      <w:t xml:space="preserve">           </w:t>
    </w:r>
    <w:r>
      <w:rPr>
        <w:rFonts w:ascii="Calibri" w:hAnsi="Calibri" w:eastAsia="Calibri" w:cs="Calibri"/>
        <w:sz w:val="24"/>
      </w:rPr>
      <w:tab/>
    </w:r>
    <w:r>
      <w:fldChar w:fldCharType="begin"/>
    </w:r>
    <w:r>
      <w:instrText xml:space="preserve"> PAGE   \* MERGEFORMAT </w:instrText>
    </w:r>
    <w:r>
      <w:fldChar w:fldCharType="separate"/>
    </w:r>
    <w:r>
      <w:rPr>
        <w:rFonts w:ascii="Calibri" w:hAnsi="Calibri" w:eastAsia="Calibri" w:cs="Calibri"/>
        <w:sz w:val="24"/>
      </w:rPr>
      <w:t>1</w:t>
    </w:r>
    <w:r>
      <w:rPr>
        <w:rFonts w:ascii="Calibri" w:hAnsi="Calibri" w:eastAsia="Calibri" w:cs="Calibr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4878423"/>
      <w:docPartObj>
        <w:docPartGallery w:val="Page Numbers (Bottom of Page)"/>
        <w:docPartUnique/>
      </w:docPartObj>
    </w:sdtPr>
    <w:sdtEndPr>
      <w:rPr>
        <w:color w:val="7F7F7F" w:themeColor="background1" w:themeShade="7F"/>
        <w:spacing w:val="60"/>
      </w:rPr>
    </w:sdtEndPr>
    <w:sdtContent>
      <w:p xmlns:wp14="http://schemas.microsoft.com/office/word/2010/wordml" w:rsidR="006B41B4" w:rsidRDefault="006B41B4" w14:paraId="24BB30A5" wp14:textId="77777777">
        <w:pPr>
          <w:pStyle w:val="Footer"/>
          <w:pBdr>
            <w:top w:val="single" w:color="D9D9D9" w:themeColor="background1" w:themeShade="D9" w:sz="4" w:space="1"/>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                                                         Drilling TOR</w:t>
        </w:r>
      </w:p>
    </w:sdtContent>
  </w:sdt>
  <w:p xmlns:wp14="http://schemas.microsoft.com/office/word/2010/wordml" w:rsidR="007830EC" w:rsidRDefault="007830EC" w14:paraId="45FB0818" wp14:textId="77777777">
    <w:pPr>
      <w:tabs>
        <w:tab w:val="center" w:pos="4511"/>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7830EC" w:rsidRDefault="00E158DB" w14:paraId="6A6E8C2B" wp14:textId="77777777">
    <w:pPr>
      <w:tabs>
        <w:tab w:val="center" w:pos="4511"/>
      </w:tabs>
      <w:spacing w:after="0" w:line="259" w:lineRule="auto"/>
      <w:ind w:left="0" w:firstLine="0"/>
      <w:jc w:val="left"/>
    </w:pPr>
    <w:r>
      <w:rPr>
        <w:rFonts w:ascii="Calibri" w:hAnsi="Calibri" w:eastAsia="Calibri" w:cs="Calibri"/>
        <w:sz w:val="24"/>
      </w:rPr>
      <w:t xml:space="preserve">           </w:t>
    </w:r>
    <w:r>
      <w:rPr>
        <w:rFonts w:ascii="Calibri" w:hAnsi="Calibri" w:eastAsia="Calibri" w:cs="Calibri"/>
        <w:sz w:val="24"/>
      </w:rPr>
      <w:tab/>
    </w:r>
    <w:r>
      <w:fldChar w:fldCharType="begin"/>
    </w:r>
    <w:r>
      <w:instrText xml:space="preserve"> PAGE   \* MERGEFORMAT </w:instrText>
    </w:r>
    <w:r>
      <w:fldChar w:fldCharType="separate"/>
    </w:r>
    <w:r>
      <w:rPr>
        <w:rFonts w:ascii="Calibri" w:hAnsi="Calibri" w:eastAsia="Calibri" w:cs="Calibri"/>
        <w:sz w:val="24"/>
      </w:rPr>
      <w:t>1</w:t>
    </w:r>
    <w:r>
      <w:rPr>
        <w:rFonts w:ascii="Calibri" w:hAnsi="Calibri" w:eastAsia="Calibri" w:cs="Calibri"/>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F77012" w:rsidRDefault="00F77012" w14:paraId="3DEEC669" wp14:textId="77777777">
      <w:pPr>
        <w:spacing w:after="0" w:line="240" w:lineRule="auto"/>
      </w:pPr>
      <w:r>
        <w:separator/>
      </w:r>
    </w:p>
  </w:footnote>
  <w:footnote w:type="continuationSeparator" w:id="0">
    <w:p xmlns:wp14="http://schemas.microsoft.com/office/word/2010/wordml" w:rsidR="00F77012" w:rsidRDefault="00F77012" w14:paraId="3656B9AB"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xmlns:wp14="http://schemas.microsoft.com/office/word/2010/wordml" w:rsidR="008D42D0" w:rsidRDefault="008D42D0" w14:paraId="59021D32" wp14:textId="77777777">
    <w:pPr>
      <w:pStyle w:val="Header"/>
    </w:pPr>
    <w:r w:rsidRPr="00EE319F">
      <w:rPr>
        <w:rFonts w:ascii="Times New Roman" w:hAnsi="Times New Roman" w:cs="Times New Roman"/>
        <w:b/>
        <w:noProof/>
      </w:rPr>
      <w:drawing>
        <wp:anchor xmlns:wp14="http://schemas.microsoft.com/office/word/2010/wordprocessingDrawing" distT="0" distB="0" distL="114300" distR="114300" simplePos="0" relativeHeight="251659264" behindDoc="0" locked="0" layoutInCell="1" allowOverlap="1" wp14:anchorId="64893578" wp14:editId="7ED52C4F">
          <wp:simplePos x="0" y="0"/>
          <wp:positionH relativeFrom="margin">
            <wp:posOffset>2333625</wp:posOffset>
          </wp:positionH>
          <wp:positionV relativeFrom="paragraph">
            <wp:posOffset>-286385</wp:posOffset>
          </wp:positionV>
          <wp:extent cx="699770" cy="600075"/>
          <wp:effectExtent l="0" t="0" r="5080" b="9525"/>
          <wp:wrapThrough wrapText="bothSides">
            <wp:wrapPolygon edited="0">
              <wp:start x="0" y="0"/>
              <wp:lineTo x="0" y="21257"/>
              <wp:lineTo x="21169" y="21257"/>
              <wp:lineTo x="21169" y="7543"/>
              <wp:lineTo x="19993" y="0"/>
              <wp:lineTo x="0" y="0"/>
            </wp:wrapPolygon>
          </wp:wrapThrough>
          <wp:docPr id="4" name="Picture 4" descr="A black background with red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02937" name="Picture 1" descr="A black background with red and grey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977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7">
    <w:nsid w:val="48811fb4"/>
    <w:multiLevelType xmlns:w="http://schemas.openxmlformats.org/wordprocessingml/2006/main" w:val="multilevel"/>
    <w:lvl xmlns:w="http://schemas.openxmlformats.org/wordprocessingml/2006/main" w:ilvl="0">
      <w:start w:val="1"/>
      <w:numFmt w:val="decimal"/>
      <w:pStyle w:val="Heading1"/>
      <w:lvlText w:val="%1."/>
      <w:lvlJc w:val="left"/>
      <w:pPr>
        <w:ind w:left="0" w:hanging="360"/>
      </w:pPr>
      <w:rPr>
        <w:rFonts w:hint="default" w:ascii="Book Antiqua" w:hAnsi="Book Antiqua"/>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ED0727"/>
    <w:multiLevelType w:val="hybridMultilevel"/>
    <w:tmpl w:val="3B64CCFC"/>
    <w:lvl w:ilvl="0" w:tplc="9E04666A">
      <w:start w:val="1"/>
      <w:numFmt w:val="decimal"/>
      <w:lvlText w:val="%1)"/>
      <w:lvlJc w:val="left"/>
      <w:pPr>
        <w:ind w:left="72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1" w:tplc="82E2776C">
      <w:start w:val="1"/>
      <w:numFmt w:val="lowerLetter"/>
      <w:lvlText w:val="%2"/>
      <w:lvlJc w:val="left"/>
      <w:pPr>
        <w:ind w:left="144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2" w:tplc="0FF23034">
      <w:start w:val="1"/>
      <w:numFmt w:val="lowerRoman"/>
      <w:lvlText w:val="%3"/>
      <w:lvlJc w:val="left"/>
      <w:pPr>
        <w:ind w:left="216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3" w:tplc="AD00882A">
      <w:start w:val="1"/>
      <w:numFmt w:val="decimal"/>
      <w:lvlText w:val="%4"/>
      <w:lvlJc w:val="left"/>
      <w:pPr>
        <w:ind w:left="288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4" w:tplc="5DEC8A44">
      <w:start w:val="1"/>
      <w:numFmt w:val="lowerLetter"/>
      <w:lvlText w:val="%5"/>
      <w:lvlJc w:val="left"/>
      <w:pPr>
        <w:ind w:left="360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5" w:tplc="FB28EA14">
      <w:start w:val="1"/>
      <w:numFmt w:val="lowerRoman"/>
      <w:lvlText w:val="%6"/>
      <w:lvlJc w:val="left"/>
      <w:pPr>
        <w:ind w:left="432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6" w:tplc="B964C06C">
      <w:start w:val="1"/>
      <w:numFmt w:val="decimal"/>
      <w:lvlText w:val="%7"/>
      <w:lvlJc w:val="left"/>
      <w:pPr>
        <w:ind w:left="504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7" w:tplc="682A867C">
      <w:start w:val="1"/>
      <w:numFmt w:val="lowerLetter"/>
      <w:lvlText w:val="%8"/>
      <w:lvlJc w:val="left"/>
      <w:pPr>
        <w:ind w:left="576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8" w:tplc="D51C4488">
      <w:start w:val="1"/>
      <w:numFmt w:val="lowerRoman"/>
      <w:lvlText w:val="%9"/>
      <w:lvlJc w:val="left"/>
      <w:pPr>
        <w:ind w:left="648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abstractNum>
  <w:abstractNum w:abstractNumId="1" w15:restartNumberingAfterBreak="0">
    <w:nsid w:val="02E124A0"/>
    <w:multiLevelType w:val="hybridMultilevel"/>
    <w:tmpl w:val="9CB448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C1765B"/>
    <w:multiLevelType w:val="hybridMultilevel"/>
    <w:tmpl w:val="AE36E2E6"/>
    <w:lvl w:ilvl="0" w:tplc="E1341B08">
      <w:start w:val="1"/>
      <w:numFmt w:val="bullet"/>
      <w:lvlText w:val="•"/>
      <w:lvlJc w:val="left"/>
      <w:pPr>
        <w:ind w:left="1080" w:hanging="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061C1589"/>
    <w:multiLevelType w:val="hybridMultilevel"/>
    <w:tmpl w:val="C5B2D686"/>
    <w:lvl w:ilvl="0" w:tplc="6D4ED92A">
      <w:start w:val="1"/>
      <w:numFmt w:val="bullet"/>
      <w:lvlText w:val="•"/>
      <w:lvlJc w:val="left"/>
      <w:pPr>
        <w:ind w:left="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C696DA94">
      <w:start w:val="1"/>
      <w:numFmt w:val="bullet"/>
      <w:lvlText w:val="o"/>
      <w:lvlJc w:val="left"/>
      <w:pPr>
        <w:ind w:left="5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2" w:tplc="197C29CC">
      <w:start w:val="1"/>
      <w:numFmt w:val="bullet"/>
      <w:lvlRestart w:val="0"/>
      <w:lvlText w:val="•"/>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3" w:tplc="BF8273B6">
      <w:start w:val="1"/>
      <w:numFmt w:val="bullet"/>
      <w:lvlText w:val="•"/>
      <w:lvlJc w:val="left"/>
      <w:pPr>
        <w:ind w:left="14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81703E78">
      <w:start w:val="1"/>
      <w:numFmt w:val="bullet"/>
      <w:lvlText w:val="o"/>
      <w:lvlJc w:val="left"/>
      <w:pPr>
        <w:ind w:left="216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tplc="FFE6BF40">
      <w:start w:val="1"/>
      <w:numFmt w:val="bullet"/>
      <w:lvlText w:val="▪"/>
      <w:lvlJc w:val="left"/>
      <w:pPr>
        <w:ind w:left="288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tplc="AB30CC5C">
      <w:start w:val="1"/>
      <w:numFmt w:val="bullet"/>
      <w:lvlText w:val="•"/>
      <w:lvlJc w:val="left"/>
      <w:pPr>
        <w:ind w:left="360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65C49A80">
      <w:start w:val="1"/>
      <w:numFmt w:val="bullet"/>
      <w:lvlText w:val="o"/>
      <w:lvlJc w:val="left"/>
      <w:pPr>
        <w:ind w:left="432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tplc="A9DCD16A">
      <w:start w:val="1"/>
      <w:numFmt w:val="bullet"/>
      <w:lvlText w:val="▪"/>
      <w:lvlJc w:val="left"/>
      <w:pPr>
        <w:ind w:left="5040"/>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4" w15:restartNumberingAfterBreak="0">
    <w:nsid w:val="0985612D"/>
    <w:multiLevelType w:val="hybridMultilevel"/>
    <w:tmpl w:val="73E455A8"/>
    <w:lvl w:ilvl="0" w:tplc="E1341B08">
      <w:start w:val="1"/>
      <w:numFmt w:val="bullet"/>
      <w:lvlText w:val="•"/>
      <w:lvlJc w:val="left"/>
      <w:pPr>
        <w:ind w:left="720" w:hanging="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B1C62D7"/>
    <w:multiLevelType w:val="hybridMultilevel"/>
    <w:tmpl w:val="37C4C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6404DAA"/>
    <w:multiLevelType w:val="multilevel"/>
    <w:tmpl w:val="93AE21DC"/>
    <w:lvl w:ilvl="0">
      <w:start w:val="1"/>
      <w:numFmt w:val="decimal"/>
      <w:lvlText w:val="%1."/>
      <w:lvlJc w:val="left"/>
      <w:pPr>
        <w:ind w:left="511"/>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1">
      <w:start w:val="1"/>
      <w:numFmt w:val="decimal"/>
      <w:lvlText w:val="%1.%2."/>
      <w:lvlJc w:val="left"/>
      <w:pPr>
        <w:ind w:left="144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2">
      <w:start w:val="1"/>
      <w:numFmt w:val="bullet"/>
      <w:lvlText w:val="•"/>
      <w:lvlJc w:val="left"/>
      <w:pPr>
        <w:ind w:left="180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3">
      <w:start w:val="1"/>
      <w:numFmt w:val="bullet"/>
      <w:lvlText w:val="•"/>
      <w:lvlJc w:val="left"/>
      <w:pPr>
        <w:ind w:left="1366"/>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start w:val="1"/>
      <w:numFmt w:val="bullet"/>
      <w:lvlText w:val="o"/>
      <w:lvlJc w:val="left"/>
      <w:pPr>
        <w:ind w:left="2086"/>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5">
      <w:start w:val="1"/>
      <w:numFmt w:val="bullet"/>
      <w:lvlText w:val="▪"/>
      <w:lvlJc w:val="left"/>
      <w:pPr>
        <w:ind w:left="2806"/>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6">
      <w:start w:val="1"/>
      <w:numFmt w:val="bullet"/>
      <w:lvlText w:val="•"/>
      <w:lvlJc w:val="left"/>
      <w:pPr>
        <w:ind w:left="3526"/>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start w:val="1"/>
      <w:numFmt w:val="bullet"/>
      <w:lvlText w:val="o"/>
      <w:lvlJc w:val="left"/>
      <w:pPr>
        <w:ind w:left="4246"/>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lvl w:ilvl="8">
      <w:start w:val="1"/>
      <w:numFmt w:val="bullet"/>
      <w:lvlText w:val="▪"/>
      <w:lvlJc w:val="left"/>
      <w:pPr>
        <w:ind w:left="4966"/>
      </w:pPr>
      <w:rPr>
        <w:rFonts w:ascii="Segoe UI Symbol" w:hAnsi="Segoe UI Symbol" w:eastAsia="Segoe UI Symbol" w:cs="Segoe UI Symbol"/>
        <w:b w:val="0"/>
        <w:i w:val="0"/>
        <w:strike w:val="0"/>
        <w:dstrike w:val="0"/>
        <w:color w:val="000000"/>
        <w:sz w:val="24"/>
        <w:szCs w:val="24"/>
        <w:u w:val="none" w:color="000000"/>
        <w:bdr w:val="none" w:color="auto" w:sz="0" w:space="0"/>
        <w:shd w:val="clear" w:color="auto" w:fill="auto"/>
        <w:vertAlign w:val="baseline"/>
      </w:rPr>
    </w:lvl>
  </w:abstractNum>
  <w:abstractNum w:abstractNumId="7" w15:restartNumberingAfterBreak="0">
    <w:nsid w:val="32935D88"/>
    <w:multiLevelType w:val="hybridMultilevel"/>
    <w:tmpl w:val="A5623DD0"/>
    <w:lvl w:ilvl="0" w:tplc="321266FE">
      <w:start w:val="5"/>
      <w:numFmt w:val="bullet"/>
      <w:lvlText w:val=""/>
      <w:lvlJc w:val="left"/>
      <w:pPr>
        <w:ind w:left="720" w:hanging="360"/>
      </w:pPr>
      <w:rPr>
        <w:rFonts w:hint="default" w:ascii="Symbol" w:hAnsi="Symbol" w:eastAsia="Book Antiqua"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2C60497"/>
    <w:multiLevelType w:val="hybridMultilevel"/>
    <w:tmpl w:val="A9F6D152"/>
    <w:lvl w:ilvl="0" w:tplc="E1341B08">
      <w:start w:val="1"/>
      <w:numFmt w:val="bullet"/>
      <w:lvlText w:val="•"/>
      <w:lvlJc w:val="left"/>
      <w:pPr>
        <w:ind w:left="1080" w:hanging="36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3540088F"/>
    <w:multiLevelType w:val="hybridMultilevel"/>
    <w:tmpl w:val="0608AED8"/>
    <w:lvl w:ilvl="0" w:tplc="2D3E007A">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88EC36A">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46F0B628">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D5A474EC">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1F929EE0">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A470063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C47C4AE4">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5BCAD6BA">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192614D0">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10" w15:restartNumberingAfterBreak="0">
    <w:nsid w:val="37B3196A"/>
    <w:multiLevelType w:val="hybridMultilevel"/>
    <w:tmpl w:val="3ECEB3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B1F5415"/>
    <w:multiLevelType w:val="hybridMultilevel"/>
    <w:tmpl w:val="D71CDEEE"/>
    <w:lvl w:ilvl="0" w:tplc="08A4BFD6">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1BD08298">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843A0AB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EEEA1BF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A93E5F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CFD8201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4844E2A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A464256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AB02FEA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2" w15:restartNumberingAfterBreak="0">
    <w:nsid w:val="4BDA310A"/>
    <w:multiLevelType w:val="hybridMultilevel"/>
    <w:tmpl w:val="3272AF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D0A3308"/>
    <w:multiLevelType w:val="hybridMultilevel"/>
    <w:tmpl w:val="CFB28134"/>
    <w:lvl w:ilvl="0" w:tplc="10722270">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AD82C1F4">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5A2242A6">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5E5205EC">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895E795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A630F78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33A832F6">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98043566">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F39C68F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4" w15:restartNumberingAfterBreak="0">
    <w:nsid w:val="53A06876"/>
    <w:multiLevelType w:val="hybridMultilevel"/>
    <w:tmpl w:val="7E8C2418"/>
    <w:lvl w:ilvl="0" w:tplc="216A3C56">
      <w:start w:val="1"/>
      <w:numFmt w:val="decimal"/>
      <w:lvlText w:val="%1"/>
      <w:lvlJc w:val="left"/>
      <w:pPr>
        <w:ind w:left="36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1" w:tplc="10DAFE08">
      <w:start w:val="1"/>
      <w:numFmt w:val="lowerLetter"/>
      <w:lvlText w:val="%2"/>
      <w:lvlJc w:val="left"/>
      <w:pPr>
        <w:ind w:left="54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2" w:tplc="00FE8CC2">
      <w:start w:val="1"/>
      <w:numFmt w:val="decimal"/>
      <w:lvlText w:val="%3."/>
      <w:lvlJc w:val="left"/>
      <w:pPr>
        <w:ind w:left="72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3" w:tplc="92A8C4F2">
      <w:start w:val="1"/>
      <w:numFmt w:val="decimal"/>
      <w:lvlText w:val="%4"/>
      <w:lvlJc w:val="left"/>
      <w:pPr>
        <w:ind w:left="144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4" w:tplc="23A27958">
      <w:start w:val="1"/>
      <w:numFmt w:val="lowerLetter"/>
      <w:lvlText w:val="%5"/>
      <w:lvlJc w:val="left"/>
      <w:pPr>
        <w:ind w:left="216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5" w:tplc="C9B6044A">
      <w:start w:val="1"/>
      <w:numFmt w:val="lowerRoman"/>
      <w:lvlText w:val="%6"/>
      <w:lvlJc w:val="left"/>
      <w:pPr>
        <w:ind w:left="288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6" w:tplc="CA16318C">
      <w:start w:val="1"/>
      <w:numFmt w:val="decimal"/>
      <w:lvlText w:val="%7"/>
      <w:lvlJc w:val="left"/>
      <w:pPr>
        <w:ind w:left="360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7" w:tplc="3E165DD4">
      <w:start w:val="1"/>
      <w:numFmt w:val="lowerLetter"/>
      <w:lvlText w:val="%8"/>
      <w:lvlJc w:val="left"/>
      <w:pPr>
        <w:ind w:left="432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lvl w:ilvl="8" w:tplc="048825AE">
      <w:start w:val="1"/>
      <w:numFmt w:val="lowerRoman"/>
      <w:lvlText w:val="%9"/>
      <w:lvlJc w:val="left"/>
      <w:pPr>
        <w:ind w:left="5040"/>
      </w:pPr>
      <w:rPr>
        <w:rFonts w:ascii="Times New Roman" w:hAnsi="Times New Roman" w:eastAsia="Times New Roman" w:cs="Times New Roman"/>
        <w:b/>
        <w:bCs/>
        <w:i w:val="0"/>
        <w:strike w:val="0"/>
        <w:dstrike w:val="0"/>
        <w:color w:val="000000"/>
        <w:sz w:val="24"/>
        <w:szCs w:val="24"/>
        <w:u w:val="none" w:color="000000"/>
        <w:bdr w:val="none" w:color="auto" w:sz="0" w:space="0"/>
        <w:shd w:val="clear" w:color="auto" w:fill="auto"/>
        <w:vertAlign w:val="baseline"/>
      </w:rPr>
    </w:lvl>
  </w:abstractNum>
  <w:abstractNum w:abstractNumId="15" w15:restartNumberingAfterBreak="0">
    <w:nsid w:val="61193BFC"/>
    <w:multiLevelType w:val="hybridMultilevel"/>
    <w:tmpl w:val="9DD0B6E2"/>
    <w:lvl w:ilvl="0" w:tplc="E1341B08">
      <w:start w:val="1"/>
      <w:numFmt w:val="bullet"/>
      <w:lvlText w:val="•"/>
      <w:lvlJc w:val="left"/>
      <w:pPr>
        <w:ind w:left="720" w:hanging="360"/>
      </w:pPr>
      <w:rPr>
        <w:rFonts w:hint="default"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CAC403B"/>
    <w:multiLevelType w:val="hybridMultilevel"/>
    <w:tmpl w:val="C264F6EC"/>
    <w:lvl w:ilvl="0">
      <w:start w:val="1"/>
      <w:numFmt w:val="decimal"/>
      <w:pStyle w:val="Heading1"/>
      <w:lvlText w:val="%1."/>
      <w:lvlJc w:val="left"/>
      <w:pPr>
        <w:ind w:left="0"/>
      </w:pPr>
      <w:rPr>
        <w:rFonts w:hint="default" w:ascii="Book Antiqua" w:hAnsi="Book Antiqua"/>
        <w:b/>
        <w:bCs/>
        <w:i w:val="0"/>
        <w:strike w:val="0"/>
        <w:dstrike w:val="0"/>
        <w:color w:val="000000"/>
        <w:sz w:val="22"/>
        <w:szCs w:val="22"/>
        <w:u w:val="none" w:color="000000"/>
        <w:bdr w:val="none" w:color="auto" w:sz="0" w:space="0"/>
        <w:shd w:val="clear" w:color="auto" w:fill="auto"/>
        <w:vertAlign w:val="baseline"/>
      </w:rPr>
    </w:lvl>
    <w:lvl w:ilvl="1">
      <w:start w:val="1"/>
      <w:numFmt w:val="decimal"/>
      <w:pStyle w:val="Heading2"/>
      <w:lvlText w:val="%1"/>
      <w:lvlJc w:val="left"/>
      <w:pPr>
        <w:ind w:left="435" w:hanging="435"/>
      </w:pPr>
      <w:rPr>
        <w:b w:val="0"/>
        <w:i w:val="0"/>
        <w:strike w:val="0"/>
        <w:dstrike w:val="0"/>
        <w:color w:val="000000"/>
        <w:sz w:val="22"/>
        <w:szCs w:val="22"/>
        <w:u w:val="none" w:color="000000"/>
        <w:bdr w:val="none" w:color="auto" w:sz="0" w:space="0"/>
        <w:shd w:val="clear" w:color="auto" w:fill="auto"/>
        <w:vertAlign w:val="baseline"/>
      </w:rPr>
    </w:lvl>
    <w:lvl w:ilvl="2">
      <w:start w:val="1"/>
      <w:numFmt w:val="lowerRoman"/>
      <w:lvlText w:val="%3"/>
      <w:lvlJc w:val="left"/>
      <w:pPr>
        <w:ind w:left="108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3">
      <w:start w:val="1"/>
      <w:numFmt w:val="decimal"/>
      <w:lvlText w:val="%4"/>
      <w:lvlJc w:val="left"/>
      <w:pPr>
        <w:ind w:left="180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4">
      <w:start w:val="1"/>
      <w:numFmt w:val="lowerLetter"/>
      <w:lvlText w:val="%5"/>
      <w:lvlJc w:val="left"/>
      <w:pPr>
        <w:ind w:left="252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5">
      <w:start w:val="1"/>
      <w:numFmt w:val="lowerRoman"/>
      <w:lvlText w:val="%6"/>
      <w:lvlJc w:val="left"/>
      <w:pPr>
        <w:ind w:left="324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6">
      <w:start w:val="1"/>
      <w:numFmt w:val="decimal"/>
      <w:lvlText w:val="%7"/>
      <w:lvlJc w:val="left"/>
      <w:pPr>
        <w:ind w:left="396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7">
      <w:start w:val="1"/>
      <w:numFmt w:val="lowerLetter"/>
      <w:lvlText w:val="%8"/>
      <w:lvlJc w:val="left"/>
      <w:pPr>
        <w:ind w:left="468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lvl w:ilvl="8">
      <w:start w:val="1"/>
      <w:numFmt w:val="lowerRoman"/>
      <w:lvlText w:val="%9"/>
      <w:lvlJc w:val="left"/>
      <w:pPr>
        <w:ind w:left="5400"/>
      </w:pPr>
      <w:rPr>
        <w:rFonts w:hint="default" w:ascii="Book Antiqua" w:hAnsi="Book Antiqua"/>
        <w:b w:val="0"/>
        <w:i w:val="0"/>
        <w:strike w:val="0"/>
        <w:dstrike w:val="0"/>
        <w:color w:val="000000"/>
        <w:sz w:val="22"/>
        <w:szCs w:val="22"/>
        <w:u w:val="none" w:color="000000"/>
        <w:bdr w:val="none" w:color="auto" w:sz="0" w:space="0"/>
        <w:shd w:val="clear" w:color="auto" w:fill="auto"/>
        <w:vertAlign w:val="baseline"/>
      </w:rPr>
    </w:lvl>
  </w:abstractNum>
  <w:num w:numId="18">
    <w:abstractNumId w:val="17"/>
  </w:num>
  <w:num w:numId="1">
    <w:abstractNumId w:val="11"/>
  </w:num>
  <w:num w:numId="2">
    <w:abstractNumId w:val="0"/>
  </w:num>
  <w:num w:numId="3">
    <w:abstractNumId w:val="13"/>
  </w:num>
  <w:num w:numId="4">
    <w:abstractNumId w:val="9"/>
  </w:num>
  <w:num w:numId="5">
    <w:abstractNumId w:val="16"/>
  </w:num>
  <w:num w:numId="6">
    <w:abstractNumId w:val="7"/>
  </w:num>
  <w:num w:numId="7">
    <w:abstractNumId w:val="12"/>
  </w:num>
  <w:num w:numId="8">
    <w:abstractNumId w:val="10"/>
  </w:num>
  <w:num w:numId="9">
    <w:abstractNumId w:val="2"/>
  </w:num>
  <w:num w:numId="10">
    <w:abstractNumId w:val="6"/>
  </w:num>
  <w:num w:numId="11">
    <w:abstractNumId w:val="14"/>
  </w:num>
  <w:num w:numId="12">
    <w:abstractNumId w:val="8"/>
  </w:num>
  <w:num w:numId="13">
    <w:abstractNumId w:val="5"/>
  </w:num>
  <w:num w:numId="14">
    <w:abstractNumId w:val="1"/>
  </w:num>
  <w:num w:numId="15">
    <w:abstractNumId w:val="15"/>
  </w:num>
  <w:num w:numId="16">
    <w:abstractNumId w:val="3"/>
  </w:num>
  <w:num w:numId="17">
    <w:abstractNumId w:val="4"/>
  </w:num>
</w:numbering>
</file>

<file path=word/people.xml><?xml version="1.0" encoding="utf-8"?>
<w15:people xmlns:mc="http://schemas.openxmlformats.org/markup-compatibility/2006" xmlns:w15="http://schemas.microsoft.com/office/word/2012/wordml" mc:Ignorable="w15">
  <w15:person w15:author="Emmanuel Opoki">
    <w15:presenceInfo w15:providerId="AD" w15:userId="S::mk528@drc.ngo::032aad3d-e4fb-44dc-bc33-e552f051daf9"/>
  </w15:person>
  <w15:person w15:author="Emmanuel Opoki">
    <w15:presenceInfo w15:providerId="AD" w15:userId="S::mk528@drc.ngo::032aad3d-e4fb-44dc-bc33-e552f051daf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EC"/>
    <w:rsid w:val="00002BF1"/>
    <w:rsid w:val="00010B7F"/>
    <w:rsid w:val="000A4EA2"/>
    <w:rsid w:val="000E1909"/>
    <w:rsid w:val="00121D3E"/>
    <w:rsid w:val="0018C9FD"/>
    <w:rsid w:val="003161D2"/>
    <w:rsid w:val="00316D00"/>
    <w:rsid w:val="0034592B"/>
    <w:rsid w:val="003A1778"/>
    <w:rsid w:val="003A4C35"/>
    <w:rsid w:val="003A5E73"/>
    <w:rsid w:val="003B5A8E"/>
    <w:rsid w:val="003F3910"/>
    <w:rsid w:val="003F4CA4"/>
    <w:rsid w:val="004509BE"/>
    <w:rsid w:val="004621A7"/>
    <w:rsid w:val="00475093"/>
    <w:rsid w:val="004B6BE4"/>
    <w:rsid w:val="004C2D85"/>
    <w:rsid w:val="00527B1B"/>
    <w:rsid w:val="00534716"/>
    <w:rsid w:val="005577D7"/>
    <w:rsid w:val="005D3312"/>
    <w:rsid w:val="005E5DBE"/>
    <w:rsid w:val="00684DE3"/>
    <w:rsid w:val="006B41B4"/>
    <w:rsid w:val="00773BD8"/>
    <w:rsid w:val="00777785"/>
    <w:rsid w:val="007830EC"/>
    <w:rsid w:val="00793213"/>
    <w:rsid w:val="007942D1"/>
    <w:rsid w:val="007F5E34"/>
    <w:rsid w:val="007F78AE"/>
    <w:rsid w:val="00823871"/>
    <w:rsid w:val="00860F4B"/>
    <w:rsid w:val="008A01DE"/>
    <w:rsid w:val="008C2E7D"/>
    <w:rsid w:val="008D1CE1"/>
    <w:rsid w:val="008D42D0"/>
    <w:rsid w:val="00A40E66"/>
    <w:rsid w:val="00AC6D2E"/>
    <w:rsid w:val="00B3680B"/>
    <w:rsid w:val="00B87E0B"/>
    <w:rsid w:val="00B97204"/>
    <w:rsid w:val="00BE02CB"/>
    <w:rsid w:val="00C06F1E"/>
    <w:rsid w:val="00C25552"/>
    <w:rsid w:val="00CD050F"/>
    <w:rsid w:val="00DB36FB"/>
    <w:rsid w:val="00DD1F1A"/>
    <w:rsid w:val="00DF10D9"/>
    <w:rsid w:val="00E158DB"/>
    <w:rsid w:val="00E50974"/>
    <w:rsid w:val="00EA33CD"/>
    <w:rsid w:val="00EE319F"/>
    <w:rsid w:val="00EF52F7"/>
    <w:rsid w:val="00F77012"/>
    <w:rsid w:val="00FC6DA0"/>
    <w:rsid w:val="01680695"/>
    <w:rsid w:val="01E55BF6"/>
    <w:rsid w:val="0213B379"/>
    <w:rsid w:val="023B064A"/>
    <w:rsid w:val="0378E096"/>
    <w:rsid w:val="0419FAE4"/>
    <w:rsid w:val="050D833C"/>
    <w:rsid w:val="051A8957"/>
    <w:rsid w:val="05237FD3"/>
    <w:rsid w:val="07661697"/>
    <w:rsid w:val="0879D589"/>
    <w:rsid w:val="08B8F421"/>
    <w:rsid w:val="08EB7438"/>
    <w:rsid w:val="0A3D43B9"/>
    <w:rsid w:val="0AD84E72"/>
    <w:rsid w:val="0B08BED2"/>
    <w:rsid w:val="0B2642A7"/>
    <w:rsid w:val="0B337565"/>
    <w:rsid w:val="0D7AD168"/>
    <w:rsid w:val="0EF7C156"/>
    <w:rsid w:val="11BC89E6"/>
    <w:rsid w:val="12610287"/>
    <w:rsid w:val="15807CFC"/>
    <w:rsid w:val="17442966"/>
    <w:rsid w:val="17963500"/>
    <w:rsid w:val="1A0384B9"/>
    <w:rsid w:val="1B6B154B"/>
    <w:rsid w:val="1C479ECB"/>
    <w:rsid w:val="1C851E7A"/>
    <w:rsid w:val="1ED04060"/>
    <w:rsid w:val="1F2E859F"/>
    <w:rsid w:val="1FB43D91"/>
    <w:rsid w:val="207E97FA"/>
    <w:rsid w:val="20877702"/>
    <w:rsid w:val="217EA970"/>
    <w:rsid w:val="252470C8"/>
    <w:rsid w:val="261AFAEB"/>
    <w:rsid w:val="277E403A"/>
    <w:rsid w:val="28D1EA95"/>
    <w:rsid w:val="29C2D9EF"/>
    <w:rsid w:val="2A141698"/>
    <w:rsid w:val="2A47690D"/>
    <w:rsid w:val="2BFAB265"/>
    <w:rsid w:val="2D81DF2E"/>
    <w:rsid w:val="2DBD1CD4"/>
    <w:rsid w:val="2F9811D4"/>
    <w:rsid w:val="30395C13"/>
    <w:rsid w:val="30CFB815"/>
    <w:rsid w:val="31B2993D"/>
    <w:rsid w:val="34A95C92"/>
    <w:rsid w:val="370FAEF6"/>
    <w:rsid w:val="37195692"/>
    <w:rsid w:val="37464D72"/>
    <w:rsid w:val="3872BF22"/>
    <w:rsid w:val="3916F739"/>
    <w:rsid w:val="3AD8756D"/>
    <w:rsid w:val="3B6325B6"/>
    <w:rsid w:val="3C3EF612"/>
    <w:rsid w:val="3C733408"/>
    <w:rsid w:val="3EBCF1E2"/>
    <w:rsid w:val="3ED3F63D"/>
    <w:rsid w:val="40860356"/>
    <w:rsid w:val="417A71B9"/>
    <w:rsid w:val="45599276"/>
    <w:rsid w:val="46142392"/>
    <w:rsid w:val="466B62B9"/>
    <w:rsid w:val="46F4CCD5"/>
    <w:rsid w:val="47B9E620"/>
    <w:rsid w:val="48999E13"/>
    <w:rsid w:val="4B52306A"/>
    <w:rsid w:val="4E952C12"/>
    <w:rsid w:val="50DF97CD"/>
    <w:rsid w:val="51060C9C"/>
    <w:rsid w:val="5267755F"/>
    <w:rsid w:val="52A05B9C"/>
    <w:rsid w:val="52D55E5F"/>
    <w:rsid w:val="55A72B0C"/>
    <w:rsid w:val="55C98009"/>
    <w:rsid w:val="56127C72"/>
    <w:rsid w:val="56BFAA8A"/>
    <w:rsid w:val="574A457C"/>
    <w:rsid w:val="57B2CEED"/>
    <w:rsid w:val="585D9699"/>
    <w:rsid w:val="5878C077"/>
    <w:rsid w:val="58A9E101"/>
    <w:rsid w:val="5C189310"/>
    <w:rsid w:val="5C70265D"/>
    <w:rsid w:val="5CC75A0B"/>
    <w:rsid w:val="5DD1B79E"/>
    <w:rsid w:val="5DD8611E"/>
    <w:rsid w:val="5DEB2C9B"/>
    <w:rsid w:val="5EF6610C"/>
    <w:rsid w:val="61545F70"/>
    <w:rsid w:val="616BC2DA"/>
    <w:rsid w:val="61780458"/>
    <w:rsid w:val="617E4D2D"/>
    <w:rsid w:val="61CBB3F1"/>
    <w:rsid w:val="6308DAFE"/>
    <w:rsid w:val="6316E44C"/>
    <w:rsid w:val="63509F11"/>
    <w:rsid w:val="64B49F0B"/>
    <w:rsid w:val="65D95B0F"/>
    <w:rsid w:val="66D79628"/>
    <w:rsid w:val="66DFAD2D"/>
    <w:rsid w:val="682723D1"/>
    <w:rsid w:val="68F8A5B8"/>
    <w:rsid w:val="6946CF16"/>
    <w:rsid w:val="6A0E8A83"/>
    <w:rsid w:val="6A798EFB"/>
    <w:rsid w:val="6B474F86"/>
    <w:rsid w:val="6CA4F951"/>
    <w:rsid w:val="6CEB7DB9"/>
    <w:rsid w:val="6D496673"/>
    <w:rsid w:val="6D9AB63D"/>
    <w:rsid w:val="6E97E3E0"/>
    <w:rsid w:val="6EC3F993"/>
    <w:rsid w:val="70BECDA3"/>
    <w:rsid w:val="73116D7E"/>
    <w:rsid w:val="73215D69"/>
    <w:rsid w:val="74467E53"/>
    <w:rsid w:val="74524894"/>
    <w:rsid w:val="7490F473"/>
    <w:rsid w:val="76ABDA27"/>
    <w:rsid w:val="77A6D917"/>
    <w:rsid w:val="78793C8A"/>
    <w:rsid w:val="78E1D21A"/>
    <w:rsid w:val="7A6FAB11"/>
    <w:rsid w:val="7AE41D52"/>
    <w:rsid w:val="7B6FFC16"/>
    <w:rsid w:val="7B7D6694"/>
    <w:rsid w:val="7D45054C"/>
    <w:rsid w:val="7DA52E16"/>
    <w:rsid w:val="7F7CC8F5"/>
    <w:rsid w:val="7F918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2F7295"/>
  <w15:docId w15:val="{01E62D63-D72B-4AAF-9187-D1A47D2A8FA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pacing w:after="8" w:line="248" w:lineRule="auto"/>
      <w:ind w:left="10" w:hanging="10"/>
      <w:jc w:val="both"/>
    </w:pPr>
    <w:rPr>
      <w:rFonts w:ascii="Book Antiqua" w:hAnsi="Book Antiqua" w:eastAsia="Book Antiqua" w:cs="Book Antiqua"/>
      <w:color w:val="000000"/>
    </w:rPr>
  </w:style>
  <w:style w:type="paragraph" w:styleId="Heading1">
    <w:name w:val="heading 1"/>
    <w:next w:val="Normal"/>
    <w:link w:val="Heading1Char"/>
    <w:uiPriority w:val="9"/>
    <w:qFormat/>
    <w:pPr>
      <w:keepNext/>
      <w:keepLines/>
      <w:numPr>
        <w:numId w:val="5"/>
      </w:numPr>
      <w:spacing w:after="0"/>
      <w:ind w:left="10" w:hanging="10"/>
      <w:outlineLvl w:val="0"/>
    </w:pPr>
    <w:rPr>
      <w:rFonts w:ascii="Book Antiqua" w:hAnsi="Book Antiqua" w:eastAsia="Book Antiqua" w:cs="Book Antiqua"/>
      <w:b/>
      <w:color w:val="000000"/>
    </w:rPr>
  </w:style>
  <w:style w:type="paragraph" w:styleId="Heading2">
    <w:name w:val="heading 2"/>
    <w:next w:val="Normal"/>
    <w:link w:val="Heading2Char"/>
    <w:uiPriority w:val="9"/>
    <w:unhideWhenUsed/>
    <w:qFormat/>
    <w:pPr>
      <w:keepNext/>
      <w:keepLines/>
      <w:numPr>
        <w:ilvl w:val="1"/>
        <w:numId w:val="5"/>
      </w:numPr>
      <w:spacing w:after="0"/>
      <w:ind w:left="10" w:hanging="10"/>
      <w:outlineLvl w:val="1"/>
    </w:pPr>
    <w:rPr>
      <w:rFonts w:ascii="Book Antiqua" w:hAnsi="Book Antiqua" w:eastAsia="Book Antiqua" w:cs="Book Antiqua"/>
      <w:b/>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Pr>
      <w:rFonts w:ascii="Book Antiqua" w:hAnsi="Book Antiqua" w:eastAsia="Book Antiqua" w:cs="Book Antiqua"/>
      <w:b/>
      <w:color w:val="000000"/>
      <w:sz w:val="22"/>
    </w:rPr>
  </w:style>
  <w:style w:type="character" w:styleId="Heading2Char" w:customStyle="1">
    <w:name w:val="Heading 2 Char"/>
    <w:link w:val="Heading2"/>
    <w:rPr>
      <w:rFonts w:ascii="Book Antiqua" w:hAnsi="Book Antiqua" w:eastAsia="Book Antiqua" w:cs="Book Antiqua"/>
      <w:b/>
      <w:color w:val="000000"/>
      <w:sz w:val="22"/>
    </w:rPr>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793213"/>
    <w:pPr>
      <w:ind w:left="720"/>
      <w:contextualSpacing/>
    </w:pPr>
  </w:style>
  <w:style w:type="paragraph" w:styleId="Header">
    <w:name w:val="header"/>
    <w:basedOn w:val="Normal"/>
    <w:link w:val="HeaderChar"/>
    <w:uiPriority w:val="99"/>
    <w:unhideWhenUsed/>
    <w:rsid w:val="008D42D0"/>
    <w:pPr>
      <w:tabs>
        <w:tab w:val="center" w:pos="4680"/>
        <w:tab w:val="right" w:pos="9360"/>
      </w:tabs>
      <w:spacing w:after="0" w:line="240" w:lineRule="auto"/>
    </w:pPr>
  </w:style>
  <w:style w:type="character" w:styleId="HeaderChar" w:customStyle="1">
    <w:name w:val="Header Char"/>
    <w:basedOn w:val="DefaultParagraphFont"/>
    <w:link w:val="Header"/>
    <w:uiPriority w:val="99"/>
    <w:rsid w:val="008D42D0"/>
    <w:rPr>
      <w:rFonts w:ascii="Book Antiqua" w:hAnsi="Book Antiqua" w:eastAsia="Book Antiqua" w:cs="Book Antiqua"/>
      <w:color w:val="000000"/>
    </w:rPr>
  </w:style>
  <w:style w:type="paragraph" w:styleId="Footer">
    <w:name w:val="footer"/>
    <w:basedOn w:val="Normal"/>
    <w:link w:val="FooterChar"/>
    <w:uiPriority w:val="99"/>
    <w:unhideWhenUsed/>
    <w:rsid w:val="006B41B4"/>
    <w:pPr>
      <w:tabs>
        <w:tab w:val="center" w:pos="4680"/>
        <w:tab w:val="right" w:pos="9360"/>
      </w:tabs>
      <w:spacing w:after="0" w:line="240" w:lineRule="auto"/>
      <w:ind w:left="0" w:firstLine="0"/>
      <w:jc w:val="left"/>
    </w:pPr>
    <w:rPr>
      <w:rFonts w:cs="Times New Roman" w:asciiTheme="minorHAnsi" w:hAnsiTheme="minorHAnsi" w:eastAsiaTheme="minorEastAsia"/>
      <w:color w:val="auto"/>
    </w:rPr>
  </w:style>
  <w:style w:type="character" w:styleId="FooterChar" w:customStyle="1">
    <w:name w:val="Footer Char"/>
    <w:basedOn w:val="DefaultParagraphFont"/>
    <w:link w:val="Footer"/>
    <w:uiPriority w:val="99"/>
    <w:rsid w:val="006B41B4"/>
    <w:rPr>
      <w:rFonts w:cs="Times New Roman"/>
    </w:rPr>
  </w:style>
</w:styles>
</file>

<file path=word/tasks.xml><?xml version="1.0" encoding="utf-8"?>
<t:Tasks xmlns:t="http://schemas.microsoft.com/office/tasks/2019/documenttasks" xmlns:oel="http://schemas.microsoft.com/office/2019/extlst">
  <t:Task id="{08629949-2EB4-4D52-BB7B-F2F8CDD77D39}">
    <t:Anchor>
      <t:Comment id="199276019"/>
    </t:Anchor>
    <t:History>
      <t:Event id="{8203F41E-0FE3-4431-A8E5-A4DC507845AF}" time="2025-07-15T13:27:31.598Z">
        <t:Attribution userId="S::mk528@drc.ngo::032aad3d-e4fb-44dc-bc33-e552f051daf9" userProvider="AD" userName="Emmanuel Opoki"/>
        <t:Anchor>
          <t:Comment id="199276019"/>
        </t:Anchor>
        <t:Create/>
      </t:Event>
      <t:Event id="{9D668642-1F9E-448B-A5AC-09D4CA71A59E}" time="2025-07-15T13:27:31.598Z">
        <t:Attribution userId="S::mk528@drc.ngo::032aad3d-e4fb-44dc-bc33-e552f051daf9" userProvider="AD" userName="Emmanuel Opoki"/>
        <t:Anchor>
          <t:Comment id="199276019"/>
        </t:Anchor>
        <t:Assign userId="S::LG743@drc.ngo::0988aaf0-748a-473d-b59a-ce4fb46bfa4a" userProvider="AD" userName="Peter Malong Akot"/>
      </t:Event>
      <t:Event id="{948EF482-C151-4107-BE45-996B69E25F3C}" time="2025-07-15T13:27:31.598Z">
        <t:Attribution userId="S::mk528@drc.ngo::032aad3d-e4fb-44dc-bc33-e552f051daf9" userProvider="AD" userName="Emmanuel Opoki"/>
        <t:Anchor>
          <t:Comment id="199276019"/>
        </t:Anchor>
        <t:SetTitle title="@Peter Malong Akot this is the yield"/>
      </t:Event>
      <t:Event id="{B6CC5D49-4BE2-468B-88C3-B0677B3396F2}" time="2025-07-15T13:45:26.63Z">
        <t:Attribution userId="S::lg743@drc.ngo::0988aaf0-748a-473d-b59a-ce4fb46bfa4a" userProvider="AD" userName="Peter Malong Akot"/>
        <t:Progress percentComplete="100"/>
      </t:Event>
      <t:Event id="{14995C5D-60F7-4347-86C4-A7BB326A6318}" time="2025-07-15T13:45:44.081Z">
        <t:Attribution userId="S::lg743@drc.ngo::0988aaf0-748a-473d-b59a-ce4fb46bfa4a" userProvider="AD" userName="Peter Malong Akot"/>
        <t:Progress percentComplete="0"/>
      </t:Event>
      <t:Event id="{04068E61-0F7F-45F4-BA24-AAF790163438}" time="2025-07-15T13:45:52.105Z">
        <t:Attribution userId="S::lg743@drc.ngo::0988aaf0-748a-473d-b59a-ce4fb46bfa4a" userProvider="AD" userName="Peter Malong Akot"/>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59726">
      <w:bodyDiv w:val="1"/>
      <w:marLeft w:val="0"/>
      <w:marRight w:val="0"/>
      <w:marTop w:val="0"/>
      <w:marBottom w:val="0"/>
      <w:divBdr>
        <w:top w:val="none" w:sz="0" w:space="0" w:color="auto"/>
        <w:left w:val="none" w:sz="0" w:space="0" w:color="auto"/>
        <w:bottom w:val="none" w:sz="0" w:space="0" w:color="auto"/>
        <w:right w:val="none" w:sz="0" w:space="0" w:color="auto"/>
      </w:divBdr>
    </w:div>
    <w:div w:id="124470685">
      <w:bodyDiv w:val="1"/>
      <w:marLeft w:val="0"/>
      <w:marRight w:val="0"/>
      <w:marTop w:val="0"/>
      <w:marBottom w:val="0"/>
      <w:divBdr>
        <w:top w:val="none" w:sz="0" w:space="0" w:color="auto"/>
        <w:left w:val="none" w:sz="0" w:space="0" w:color="auto"/>
        <w:bottom w:val="none" w:sz="0" w:space="0" w:color="auto"/>
        <w:right w:val="none" w:sz="0" w:space="0" w:color="auto"/>
      </w:divBdr>
    </w:div>
    <w:div w:id="300043867">
      <w:bodyDiv w:val="1"/>
      <w:marLeft w:val="0"/>
      <w:marRight w:val="0"/>
      <w:marTop w:val="0"/>
      <w:marBottom w:val="0"/>
      <w:divBdr>
        <w:top w:val="none" w:sz="0" w:space="0" w:color="auto"/>
        <w:left w:val="none" w:sz="0" w:space="0" w:color="auto"/>
        <w:bottom w:val="none" w:sz="0" w:space="0" w:color="auto"/>
        <w:right w:val="none" w:sz="0" w:space="0" w:color="auto"/>
      </w:divBdr>
    </w:div>
    <w:div w:id="353966923">
      <w:bodyDiv w:val="1"/>
      <w:marLeft w:val="0"/>
      <w:marRight w:val="0"/>
      <w:marTop w:val="0"/>
      <w:marBottom w:val="0"/>
      <w:divBdr>
        <w:top w:val="none" w:sz="0" w:space="0" w:color="auto"/>
        <w:left w:val="none" w:sz="0" w:space="0" w:color="auto"/>
        <w:bottom w:val="none" w:sz="0" w:space="0" w:color="auto"/>
        <w:right w:val="none" w:sz="0" w:space="0" w:color="auto"/>
      </w:divBdr>
    </w:div>
    <w:div w:id="403526467">
      <w:bodyDiv w:val="1"/>
      <w:marLeft w:val="0"/>
      <w:marRight w:val="0"/>
      <w:marTop w:val="0"/>
      <w:marBottom w:val="0"/>
      <w:divBdr>
        <w:top w:val="none" w:sz="0" w:space="0" w:color="auto"/>
        <w:left w:val="none" w:sz="0" w:space="0" w:color="auto"/>
        <w:bottom w:val="none" w:sz="0" w:space="0" w:color="auto"/>
        <w:right w:val="none" w:sz="0" w:space="0" w:color="auto"/>
      </w:divBdr>
    </w:div>
    <w:div w:id="426465004">
      <w:bodyDiv w:val="1"/>
      <w:marLeft w:val="0"/>
      <w:marRight w:val="0"/>
      <w:marTop w:val="0"/>
      <w:marBottom w:val="0"/>
      <w:divBdr>
        <w:top w:val="none" w:sz="0" w:space="0" w:color="auto"/>
        <w:left w:val="none" w:sz="0" w:space="0" w:color="auto"/>
        <w:bottom w:val="none" w:sz="0" w:space="0" w:color="auto"/>
        <w:right w:val="none" w:sz="0" w:space="0" w:color="auto"/>
      </w:divBdr>
    </w:div>
    <w:div w:id="461773987">
      <w:bodyDiv w:val="1"/>
      <w:marLeft w:val="0"/>
      <w:marRight w:val="0"/>
      <w:marTop w:val="0"/>
      <w:marBottom w:val="0"/>
      <w:divBdr>
        <w:top w:val="none" w:sz="0" w:space="0" w:color="auto"/>
        <w:left w:val="none" w:sz="0" w:space="0" w:color="auto"/>
        <w:bottom w:val="none" w:sz="0" w:space="0" w:color="auto"/>
        <w:right w:val="none" w:sz="0" w:space="0" w:color="auto"/>
      </w:divBdr>
    </w:div>
    <w:div w:id="462843899">
      <w:bodyDiv w:val="1"/>
      <w:marLeft w:val="0"/>
      <w:marRight w:val="0"/>
      <w:marTop w:val="0"/>
      <w:marBottom w:val="0"/>
      <w:divBdr>
        <w:top w:val="none" w:sz="0" w:space="0" w:color="auto"/>
        <w:left w:val="none" w:sz="0" w:space="0" w:color="auto"/>
        <w:bottom w:val="none" w:sz="0" w:space="0" w:color="auto"/>
        <w:right w:val="none" w:sz="0" w:space="0" w:color="auto"/>
      </w:divBdr>
    </w:div>
    <w:div w:id="467599431">
      <w:bodyDiv w:val="1"/>
      <w:marLeft w:val="0"/>
      <w:marRight w:val="0"/>
      <w:marTop w:val="0"/>
      <w:marBottom w:val="0"/>
      <w:divBdr>
        <w:top w:val="none" w:sz="0" w:space="0" w:color="auto"/>
        <w:left w:val="none" w:sz="0" w:space="0" w:color="auto"/>
        <w:bottom w:val="none" w:sz="0" w:space="0" w:color="auto"/>
        <w:right w:val="none" w:sz="0" w:space="0" w:color="auto"/>
      </w:divBdr>
    </w:div>
    <w:div w:id="538980186">
      <w:bodyDiv w:val="1"/>
      <w:marLeft w:val="0"/>
      <w:marRight w:val="0"/>
      <w:marTop w:val="0"/>
      <w:marBottom w:val="0"/>
      <w:divBdr>
        <w:top w:val="none" w:sz="0" w:space="0" w:color="auto"/>
        <w:left w:val="none" w:sz="0" w:space="0" w:color="auto"/>
        <w:bottom w:val="none" w:sz="0" w:space="0" w:color="auto"/>
        <w:right w:val="none" w:sz="0" w:space="0" w:color="auto"/>
      </w:divBdr>
    </w:div>
    <w:div w:id="629173213">
      <w:bodyDiv w:val="1"/>
      <w:marLeft w:val="0"/>
      <w:marRight w:val="0"/>
      <w:marTop w:val="0"/>
      <w:marBottom w:val="0"/>
      <w:divBdr>
        <w:top w:val="none" w:sz="0" w:space="0" w:color="auto"/>
        <w:left w:val="none" w:sz="0" w:space="0" w:color="auto"/>
        <w:bottom w:val="none" w:sz="0" w:space="0" w:color="auto"/>
        <w:right w:val="none" w:sz="0" w:space="0" w:color="auto"/>
      </w:divBdr>
    </w:div>
    <w:div w:id="706376350">
      <w:bodyDiv w:val="1"/>
      <w:marLeft w:val="0"/>
      <w:marRight w:val="0"/>
      <w:marTop w:val="0"/>
      <w:marBottom w:val="0"/>
      <w:divBdr>
        <w:top w:val="none" w:sz="0" w:space="0" w:color="auto"/>
        <w:left w:val="none" w:sz="0" w:space="0" w:color="auto"/>
        <w:bottom w:val="none" w:sz="0" w:space="0" w:color="auto"/>
        <w:right w:val="none" w:sz="0" w:space="0" w:color="auto"/>
      </w:divBdr>
    </w:div>
    <w:div w:id="862323334">
      <w:bodyDiv w:val="1"/>
      <w:marLeft w:val="0"/>
      <w:marRight w:val="0"/>
      <w:marTop w:val="0"/>
      <w:marBottom w:val="0"/>
      <w:divBdr>
        <w:top w:val="none" w:sz="0" w:space="0" w:color="auto"/>
        <w:left w:val="none" w:sz="0" w:space="0" w:color="auto"/>
        <w:bottom w:val="none" w:sz="0" w:space="0" w:color="auto"/>
        <w:right w:val="none" w:sz="0" w:space="0" w:color="auto"/>
      </w:divBdr>
    </w:div>
    <w:div w:id="1242762646">
      <w:bodyDiv w:val="1"/>
      <w:marLeft w:val="0"/>
      <w:marRight w:val="0"/>
      <w:marTop w:val="0"/>
      <w:marBottom w:val="0"/>
      <w:divBdr>
        <w:top w:val="none" w:sz="0" w:space="0" w:color="auto"/>
        <w:left w:val="none" w:sz="0" w:space="0" w:color="auto"/>
        <w:bottom w:val="none" w:sz="0" w:space="0" w:color="auto"/>
        <w:right w:val="none" w:sz="0" w:space="0" w:color="auto"/>
      </w:divBdr>
    </w:div>
    <w:div w:id="1274480550">
      <w:bodyDiv w:val="1"/>
      <w:marLeft w:val="0"/>
      <w:marRight w:val="0"/>
      <w:marTop w:val="0"/>
      <w:marBottom w:val="0"/>
      <w:divBdr>
        <w:top w:val="none" w:sz="0" w:space="0" w:color="auto"/>
        <w:left w:val="none" w:sz="0" w:space="0" w:color="auto"/>
        <w:bottom w:val="none" w:sz="0" w:space="0" w:color="auto"/>
        <w:right w:val="none" w:sz="0" w:space="0" w:color="auto"/>
      </w:divBdr>
    </w:div>
    <w:div w:id="1278217592">
      <w:bodyDiv w:val="1"/>
      <w:marLeft w:val="0"/>
      <w:marRight w:val="0"/>
      <w:marTop w:val="0"/>
      <w:marBottom w:val="0"/>
      <w:divBdr>
        <w:top w:val="none" w:sz="0" w:space="0" w:color="auto"/>
        <w:left w:val="none" w:sz="0" w:space="0" w:color="auto"/>
        <w:bottom w:val="none" w:sz="0" w:space="0" w:color="auto"/>
        <w:right w:val="none" w:sz="0" w:space="0" w:color="auto"/>
      </w:divBdr>
    </w:div>
    <w:div w:id="1305742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3.xm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customXml" Target="../customXml/item2.xml" Id="rId14" /><Relationship Type="http://schemas.openxmlformats.org/officeDocument/2006/relationships/comments" Target="comments.xml" Id="Rca000604bed14c0b" /><Relationship Type="http://schemas.microsoft.com/office/2011/relationships/people" Target="people.xml" Id="R1ca6e5f1096e4b34" /><Relationship Type="http://schemas.microsoft.com/office/2011/relationships/commentsExtended" Target="commentsExtended.xml" Id="R44bebefa82894898" /><Relationship Type="http://schemas.microsoft.com/office/2016/09/relationships/commentsIds" Target="commentsIds.xml" Id="Ra158f9f0a3ba4434" /><Relationship Type="http://schemas.microsoft.com/office/2018/08/relationships/commentsExtensible" Target="commentsExtensible.xml" Id="Rcb1fbe6a07e642af" /><Relationship Type="http://schemas.microsoft.com/office/2019/05/relationships/documenttasks" Target="tasks.xml" Id="Re5ecd88bbaec444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TaxCatchAll xmlns="df39d53a-21ec-4f19-b819-c17052708e15" xsi:nil="true"/>
    <RenewalExpirydate xmlns="4d005862-2f35-4e1f-83cb-8c456ab45a26" xsi:nil="true"/>
  </documentManagement>
</p:properties>
</file>

<file path=customXml/itemProps1.xml><?xml version="1.0" encoding="utf-8"?>
<ds:datastoreItem xmlns:ds="http://schemas.openxmlformats.org/officeDocument/2006/customXml" ds:itemID="{5552720F-854A-4D60-AA38-5F2DC0FD8141}"/>
</file>

<file path=customXml/itemProps2.xml><?xml version="1.0" encoding="utf-8"?>
<ds:datastoreItem xmlns:ds="http://schemas.openxmlformats.org/officeDocument/2006/customXml" ds:itemID="{DCB24D61-ED69-415C-8701-F7BFF53EDF73}"/>
</file>

<file path=customXml/itemProps3.xml><?xml version="1.0" encoding="utf-8"?>
<ds:datastoreItem xmlns:ds="http://schemas.openxmlformats.org/officeDocument/2006/customXml" ds:itemID="{BED8D5D1-7918-4631-A91D-D6883449A5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tabu.koma@drc.ngo</dc:creator>
  <keywords/>
  <lastModifiedBy>Peter Malong Akot</lastModifiedBy>
  <revision>11</revision>
  <dcterms:created xsi:type="dcterms:W3CDTF">2025-06-26T05:32:00.0000000Z</dcterms:created>
  <dcterms:modified xsi:type="dcterms:W3CDTF">2025-07-16T13:55:19.7943740Z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997cfd13-7a68-46e4-8655-3a5c5b8e9dc1</vt:lpwstr>
  </property>
  <property fmtid="{D5CDD505-2E9C-101B-9397-08002B2CF9AE}" pid="3" name="ContentTypeId">
    <vt:lpwstr>0x0101005EAA39FD53B5F149910E150DE9F80BAD</vt:lpwstr>
  </property>
  <property fmtid="{D5CDD505-2E9C-101B-9397-08002B2CF9AE}" pid="4" name="MediaServiceImageTags">
    <vt:lpwstr/>
  </property>
</Properties>
</file>