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3E892" w14:textId="77777777" w:rsidR="00B26FEC" w:rsidRDefault="00236076">
      <w:pPr>
        <w:pStyle w:val="Heading1"/>
        <w:jc w:val="center"/>
        <w:rPr>
          <w:rFonts w:ascii="Arial" w:hAnsi="Arial" w:cs="Arial"/>
          <w:bCs/>
          <w:sz w:val="40"/>
          <w:szCs w:val="40"/>
          <w:lang w:val="en-US"/>
        </w:rPr>
      </w:pPr>
      <w:r>
        <w:rPr>
          <w:noProof/>
          <w:lang w:val="en-US"/>
        </w:rPr>
        <w:drawing>
          <wp:inline distT="0" distB="0" distL="0" distR="0" wp14:anchorId="66F79F73" wp14:editId="44ACE6C7">
            <wp:extent cx="2812415" cy="90805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12415" cy="908050"/>
                    </a:xfrm>
                    <a:prstGeom prst="rect">
                      <a:avLst/>
                    </a:prstGeom>
                    <a:noFill/>
                  </pic:spPr>
                </pic:pic>
              </a:graphicData>
            </a:graphic>
          </wp:inline>
        </w:drawing>
      </w:r>
    </w:p>
    <w:p w14:paraId="5A7DFD55" w14:textId="77777777" w:rsidR="00B26FEC" w:rsidRDefault="00236076">
      <w:pPr>
        <w:pStyle w:val="Heading1"/>
        <w:jc w:val="center"/>
        <w:rPr>
          <w:rFonts w:ascii="Arial" w:hAnsi="Arial" w:cs="Arial"/>
          <w:bCs/>
          <w:sz w:val="40"/>
          <w:szCs w:val="40"/>
          <w:lang w:val="en-US"/>
        </w:rPr>
      </w:pPr>
      <w:r>
        <w:rPr>
          <w:rFonts w:ascii="Arial" w:hAnsi="Arial" w:cs="Arial"/>
          <w:bCs/>
          <w:sz w:val="40"/>
          <w:szCs w:val="40"/>
          <w:lang w:val="en-US"/>
        </w:rPr>
        <w:t>Terms of Reference</w:t>
      </w:r>
    </w:p>
    <w:p w14:paraId="2E6C8CFB" w14:textId="77777777" w:rsidR="00B26FEC" w:rsidRDefault="00236076">
      <w:pPr>
        <w:pStyle w:val="Heading1"/>
        <w:rPr>
          <w:rFonts w:ascii="Arial" w:hAnsi="Arial" w:cs="Arial"/>
          <w:bCs/>
          <w:sz w:val="20"/>
          <w:szCs w:val="20"/>
          <w:lang w:val="en-US"/>
        </w:rPr>
      </w:pPr>
      <w:r>
        <w:rPr>
          <w:noProof/>
          <w:color w:val="2B579A"/>
          <w:shd w:val="clear" w:color="auto" w:fill="E6E6E6"/>
          <w:lang w:val="en-US"/>
        </w:rPr>
        <mc:AlternateContent>
          <mc:Choice Requires="wps">
            <w:drawing>
              <wp:anchor distT="0" distB="0" distL="114300" distR="114300" simplePos="0" relativeHeight="251660288" behindDoc="0" locked="0" layoutInCell="1" allowOverlap="1" wp14:anchorId="381E3EA1" wp14:editId="7B557443">
                <wp:simplePos x="0" y="0"/>
                <wp:positionH relativeFrom="column">
                  <wp:posOffset>-63500</wp:posOffset>
                </wp:positionH>
                <wp:positionV relativeFrom="paragraph">
                  <wp:posOffset>213995</wp:posOffset>
                </wp:positionV>
                <wp:extent cx="53435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pt;margin-top:16.85pt;height:0pt;width:420.75pt;z-index:251660288;mso-width-relative:page;mso-height-relative:page;" filled="f" stroked="t" coordsize="21600,21600" o:gfxdata="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zSLuvZAAAACQEAAA8AAAAA&#10;AAAAAQAgAAAAIgAAAGRycy9kb3ducmV2LnhtbFBLAQIUABQAAAAIAIdO4kCO2DvN2gEAALYDAAAO&#10;AAAAAAAAAAEAIAAAACgBAABkcnMvZTJvRG9jLnhtbFBLBQYAAAAABgAGAFkBAAB0BQAAAAA=&#10;">
                <v:fill on="f" focussize="0,0"/>
                <v:stroke weight="0.5pt" color="#5B9BD5 [3204]" miterlimit="8" joinstyle="miter"/>
                <v:imagedata o:title=""/>
                <o:lock v:ext="edit" aspectratio="f"/>
              </v:line>
            </w:pict>
          </mc:Fallback>
        </mc:AlternateContent>
      </w:r>
    </w:p>
    <w:p w14:paraId="156950A1" w14:textId="77777777" w:rsidR="00B26FEC" w:rsidRDefault="00236076">
      <w:pPr>
        <w:rPr>
          <w:rFonts w:ascii="Arial" w:hAnsi="Arial" w:cs="Arial"/>
          <w:bCs/>
          <w:sz w:val="20"/>
          <w:szCs w:val="20"/>
        </w:rPr>
      </w:pPr>
      <w:r>
        <w:rPr>
          <w:rFonts w:ascii="Arial" w:eastAsia="Calibri" w:hAnsi="Arial" w:cs="Arial"/>
          <w:b/>
          <w:bCs/>
        </w:rPr>
        <w:t>Date</w:t>
      </w:r>
      <w:r>
        <w:rPr>
          <w:rFonts w:ascii="Source Sans Pro" w:eastAsia="Calibri" w:hAnsi="Source Sans Pro" w:cs="Times New Roman"/>
          <w:b/>
          <w:bCs/>
        </w:rPr>
        <w:t>:</w:t>
      </w:r>
      <w:r>
        <w:rPr>
          <w:rFonts w:ascii="Source Sans Pro" w:eastAsia="Calibri" w:hAnsi="Source Sans Pro" w:cs="Times New Roman"/>
        </w:rPr>
        <w:t xml:space="preserve">  </w:t>
      </w:r>
      <w:r>
        <w:rPr>
          <w:rFonts w:ascii="Arial" w:hAnsi="Arial" w:cs="Arial"/>
          <w:bCs/>
          <w:sz w:val="20"/>
          <w:szCs w:val="20"/>
        </w:rPr>
        <w:t>June 30, 2025</w:t>
      </w:r>
    </w:p>
    <w:p w14:paraId="0446E2FE" w14:textId="77777777" w:rsidR="00B26FEC" w:rsidRDefault="00236076">
      <w:pPr>
        <w:rPr>
          <w:rFonts w:ascii="Source Sans Pro" w:eastAsia="Calibri" w:hAnsi="Source Sans Pro" w:cs="Times New Roman"/>
        </w:rPr>
      </w:pPr>
      <w:r>
        <w:rPr>
          <w:rFonts w:ascii="Arial" w:eastAsia="Calibri" w:hAnsi="Arial" w:cs="Arial"/>
          <w:b/>
          <w:bCs/>
        </w:rPr>
        <w:t>Title</w:t>
      </w:r>
      <w:r>
        <w:rPr>
          <w:rFonts w:ascii="Source Sans Pro" w:eastAsia="Calibri" w:hAnsi="Source Sans Pro" w:cs="Times New Roman"/>
        </w:rPr>
        <w:t xml:space="preserve">: </w:t>
      </w:r>
      <w:r w:rsidRPr="00236076">
        <w:rPr>
          <w:rFonts w:ascii="Arial" w:eastAsia="Calibri" w:hAnsi="Arial" w:cs="Arial"/>
          <w:b/>
          <w:bCs/>
        </w:rPr>
        <w:t>Monitoring and Evaluation Officer</w:t>
      </w:r>
      <w:r>
        <w:rPr>
          <w:rFonts w:ascii="Arial" w:hAnsi="Arial" w:cs="Arial"/>
          <w:sz w:val="20"/>
          <w:szCs w:val="20"/>
        </w:rPr>
        <w:t xml:space="preserve"> (1</w:t>
      </w:r>
      <w:r>
        <w:rPr>
          <w:rFonts w:ascii="Arial" w:hAnsi="Arial" w:cs="Arial"/>
          <w:bCs/>
          <w:sz w:val="20"/>
          <w:szCs w:val="20"/>
        </w:rPr>
        <w:t xml:space="preserve"> Positions) for South Sudanese Nationals Only</w:t>
      </w:r>
    </w:p>
    <w:p w14:paraId="2E7EEE16" w14:textId="77777777" w:rsidR="00B26FEC" w:rsidRDefault="00236076">
      <w:pPr>
        <w:rPr>
          <w:rFonts w:ascii="Source Sans Pro" w:eastAsia="Calibri" w:hAnsi="Source Sans Pro" w:cs="Times New Roman"/>
        </w:rPr>
      </w:pPr>
      <w:r>
        <w:rPr>
          <w:rFonts w:ascii="Arial" w:eastAsia="Calibri" w:hAnsi="Arial" w:cs="Arial"/>
          <w:b/>
          <w:bCs/>
        </w:rPr>
        <w:t>Client</w:t>
      </w:r>
      <w:r>
        <w:rPr>
          <w:rFonts w:ascii="Source Sans Pro" w:eastAsia="Calibri" w:hAnsi="Source Sans Pro" w:cs="Times New Roman"/>
          <w:b/>
          <w:bCs/>
        </w:rPr>
        <w:t>:</w:t>
      </w:r>
      <w:r>
        <w:rPr>
          <w:rFonts w:ascii="Source Sans Pro" w:eastAsia="Calibri" w:hAnsi="Source Sans Pro" w:cs="Times New Roman"/>
        </w:rPr>
        <w:t xml:space="preserve"> </w:t>
      </w:r>
      <w:r>
        <w:rPr>
          <w:rFonts w:ascii="Arial" w:hAnsi="Arial" w:cs="Arial"/>
          <w:bCs/>
          <w:sz w:val="20"/>
          <w:szCs w:val="20"/>
        </w:rPr>
        <w:t>IMA WORLD HEALTH (MOMENTUM Integrated Health Resilience Program)</w:t>
      </w:r>
    </w:p>
    <w:p w14:paraId="5680843A" w14:textId="77777777" w:rsidR="00B26FEC" w:rsidRDefault="00236076">
      <w:pPr>
        <w:spacing w:line="240" w:lineRule="auto"/>
        <w:rPr>
          <w:rFonts w:ascii="Arial" w:hAnsi="Arial" w:cs="Arial"/>
          <w:bCs/>
          <w:sz w:val="20"/>
          <w:szCs w:val="20"/>
        </w:rPr>
      </w:pPr>
      <w:r>
        <w:rPr>
          <w:rFonts w:ascii="Arial" w:eastAsia="Calibri" w:hAnsi="Arial" w:cs="Arial"/>
          <w:b/>
          <w:bCs/>
        </w:rPr>
        <w:t>Location:</w:t>
      </w:r>
      <w:r>
        <w:rPr>
          <w:rFonts w:ascii="Source Sans Pro" w:eastAsia="Calibri" w:hAnsi="Source Sans Pro" w:cs="Times New Roman"/>
        </w:rPr>
        <w:t xml:space="preserve"> </w:t>
      </w:r>
      <w:r>
        <w:rPr>
          <w:rFonts w:ascii="Arial" w:hAnsi="Arial" w:cs="Arial"/>
          <w:bCs/>
          <w:sz w:val="20"/>
          <w:szCs w:val="20"/>
        </w:rPr>
        <w:t xml:space="preserve">This position is expected to be </w:t>
      </w:r>
      <w:r>
        <w:rPr>
          <w:rFonts w:ascii="Arial" w:hAnsi="Arial" w:cs="Arial"/>
          <w:bCs/>
          <w:sz w:val="20"/>
          <w:szCs w:val="20"/>
        </w:rPr>
        <w:t xml:space="preserve">based </w:t>
      </w:r>
      <w:proofErr w:type="gramStart"/>
      <w:r>
        <w:rPr>
          <w:rFonts w:ascii="Arial" w:hAnsi="Arial" w:cs="Arial"/>
          <w:bCs/>
          <w:sz w:val="20"/>
          <w:szCs w:val="20"/>
        </w:rPr>
        <w:t>in  IMA</w:t>
      </w:r>
      <w:proofErr w:type="gramEnd"/>
      <w:r>
        <w:rPr>
          <w:rFonts w:ascii="Arial" w:hAnsi="Arial" w:cs="Arial"/>
          <w:bCs/>
          <w:sz w:val="20"/>
          <w:szCs w:val="20"/>
        </w:rPr>
        <w:t xml:space="preserve"> Country Office </w:t>
      </w:r>
      <w:proofErr w:type="spellStart"/>
      <w:r>
        <w:rPr>
          <w:rFonts w:ascii="Arial" w:hAnsi="Arial" w:cs="Arial"/>
          <w:bCs/>
          <w:sz w:val="20"/>
          <w:szCs w:val="20"/>
        </w:rPr>
        <w:t>inJuba</w:t>
      </w:r>
      <w:proofErr w:type="spellEnd"/>
      <w:r>
        <w:rPr>
          <w:rFonts w:ascii="Arial" w:hAnsi="Arial" w:cs="Arial"/>
          <w:bCs/>
          <w:sz w:val="20"/>
          <w:szCs w:val="20"/>
        </w:rPr>
        <w:t xml:space="preserve"> with regular field travels to MIHR supported Counties in </w:t>
      </w:r>
      <w:proofErr w:type="spellStart"/>
      <w:r>
        <w:rPr>
          <w:rFonts w:ascii="Arial" w:hAnsi="Arial" w:cs="Arial"/>
          <w:bCs/>
          <w:sz w:val="20"/>
          <w:szCs w:val="20"/>
        </w:rPr>
        <w:t>Bor</w:t>
      </w:r>
      <w:proofErr w:type="spellEnd"/>
      <w:r>
        <w:rPr>
          <w:rFonts w:ascii="Arial" w:hAnsi="Arial" w:cs="Arial"/>
          <w:bCs/>
          <w:sz w:val="20"/>
          <w:szCs w:val="20"/>
        </w:rPr>
        <w:t xml:space="preserve">, </w:t>
      </w:r>
      <w:proofErr w:type="spellStart"/>
      <w:r>
        <w:rPr>
          <w:rFonts w:ascii="Arial" w:hAnsi="Arial" w:cs="Arial"/>
          <w:bCs/>
          <w:sz w:val="20"/>
          <w:szCs w:val="20"/>
        </w:rPr>
        <w:t>Magwi</w:t>
      </w:r>
      <w:proofErr w:type="spellEnd"/>
      <w:r>
        <w:rPr>
          <w:rFonts w:ascii="Arial" w:hAnsi="Arial" w:cs="Arial"/>
          <w:bCs/>
          <w:sz w:val="20"/>
          <w:szCs w:val="20"/>
        </w:rPr>
        <w:t xml:space="preserve"> and Yambio Counties</w:t>
      </w:r>
    </w:p>
    <w:p w14:paraId="1B5D94CA" w14:textId="77777777" w:rsidR="00B26FEC" w:rsidRDefault="00236076">
      <w:pPr>
        <w:spacing w:line="240" w:lineRule="auto"/>
        <w:contextualSpacing/>
        <w:rPr>
          <w:rFonts w:ascii="Arial" w:hAnsi="Arial" w:cs="Arial"/>
          <w:b/>
          <w:sz w:val="20"/>
          <w:szCs w:val="20"/>
        </w:rPr>
      </w:pPr>
      <w:r>
        <w:rPr>
          <w:rFonts w:ascii="Arial" w:hAnsi="Arial" w:cs="Arial"/>
          <w:bCs/>
          <w:noProof/>
          <w:color w:val="2B579A"/>
          <w:sz w:val="20"/>
          <w:szCs w:val="20"/>
          <w:shd w:val="clear" w:color="auto" w:fill="E6E6E6"/>
        </w:rPr>
        <mc:AlternateContent>
          <mc:Choice Requires="wps">
            <w:drawing>
              <wp:anchor distT="0" distB="0" distL="114300" distR="114300" simplePos="0" relativeHeight="251659264" behindDoc="0" locked="0" layoutInCell="1" allowOverlap="1" wp14:anchorId="185A1D03" wp14:editId="5417BA81">
                <wp:simplePos x="0" y="0"/>
                <wp:positionH relativeFrom="column">
                  <wp:posOffset>0</wp:posOffset>
                </wp:positionH>
                <wp:positionV relativeFrom="paragraph">
                  <wp:posOffset>-635</wp:posOffset>
                </wp:positionV>
                <wp:extent cx="5343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0.05pt;height:0pt;width:420.75pt;z-index:251659264;mso-width-relative:page;mso-height-relative:page;" filled="f" stroked="t" coordsize="21600,21600" o:gfxdata="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6KZDtMAAAAEAQAADwAAAAAAAAABACAA&#10;AAAiAAAAZHJzL2Rvd25yZXYueG1sUEsBAhQAFAAAAAgAh07iQHL9757ZAQAAtAMAAA4AAAAAAAAA&#10;AQAgAAAAIgEAAGRycy9lMm9Eb2MueG1sUEsFBgAAAAAGAAYAWQEAAG0FAAAAAA==&#10;">
                <v:fill on="f" focussize="0,0"/>
                <v:stroke weight="0.5pt" color="#5B9BD5 [3204]" miterlimit="8" joinstyle="miter"/>
                <v:imagedata o:title=""/>
                <o:lock v:ext="edit" aspectratio="f"/>
              </v:line>
            </w:pict>
          </mc:Fallback>
        </mc:AlternateContent>
      </w:r>
    </w:p>
    <w:p w14:paraId="7021DC8D" w14:textId="77777777" w:rsidR="00B26FEC" w:rsidRDefault="00236076">
      <w:pPr>
        <w:spacing w:line="240" w:lineRule="auto"/>
        <w:contextualSpacing/>
        <w:rPr>
          <w:rStyle w:val="Heading2Char"/>
          <w:rFonts w:ascii="Arial" w:hAnsi="Arial" w:cs="Arial"/>
          <w:b/>
          <w:bCs/>
          <w:sz w:val="20"/>
          <w:szCs w:val="20"/>
        </w:rPr>
      </w:pPr>
      <w:r>
        <w:rPr>
          <w:rStyle w:val="Heading2Char"/>
          <w:rFonts w:ascii="Arial" w:hAnsi="Arial" w:cs="Arial"/>
          <w:b/>
          <w:bCs/>
          <w:sz w:val="20"/>
          <w:szCs w:val="20"/>
        </w:rPr>
        <w:t>The Organization:</w:t>
      </w:r>
    </w:p>
    <w:p w14:paraId="5E16FEE3" w14:textId="77777777" w:rsidR="00B26FEC" w:rsidRDefault="00B26FEC">
      <w:pPr>
        <w:spacing w:line="240" w:lineRule="auto"/>
        <w:ind w:left="360"/>
        <w:contextualSpacing/>
        <w:rPr>
          <w:rFonts w:ascii="Arial" w:hAnsi="Arial" w:cs="Arial"/>
          <w:sz w:val="20"/>
          <w:szCs w:val="20"/>
        </w:rPr>
      </w:pPr>
    </w:p>
    <w:p w14:paraId="333D396F" w14:textId="77777777" w:rsidR="00B26FEC" w:rsidRDefault="00236076">
      <w:pPr>
        <w:spacing w:line="276" w:lineRule="auto"/>
        <w:jc w:val="both"/>
        <w:rPr>
          <w:rFonts w:ascii="Arial" w:hAnsi="Arial" w:cs="Arial"/>
          <w:bCs/>
          <w:sz w:val="20"/>
          <w:szCs w:val="20"/>
        </w:rPr>
      </w:pPr>
      <w:r>
        <w:rPr>
          <w:rFonts w:ascii="Arial" w:hAnsi="Arial" w:cs="Arial"/>
          <w:bCs/>
          <w:sz w:val="20"/>
          <w:szCs w:val="20"/>
        </w:rPr>
        <w:t>IMA World Health, which is part of Corus International, has been present in South Sudan since 2008.  Corus International is the parent of a family of world-class organizations working to deliver the holistic, lasting solutions needed to end extreme poverty once and for all. We are a global leader in international development, with 150 years of combined experience across our brands. Our nonprofit and for-profit subsidiaries include IMA World Health and its fundraising brand Corus World Health, Lutheran World</w:t>
      </w:r>
      <w:r>
        <w:rPr>
          <w:rFonts w:ascii="Arial" w:hAnsi="Arial" w:cs="Arial"/>
          <w:bCs/>
          <w:sz w:val="20"/>
          <w:szCs w:val="20"/>
        </w:rPr>
        <w:t xml:space="preserve"> Relief, CGA Technologies, Ground Up Investing, and Farmers Market Brands. In South Sudan, Corus operates under IMA World Health. Our more than 600 employees around the globe are experts in their fields and dedicated to helping the world’s most vulnerable people break the cycle of poverty and lead healthy lives. </w:t>
      </w:r>
    </w:p>
    <w:p w14:paraId="4ED1318A" w14:textId="77777777" w:rsidR="00B26FEC" w:rsidRDefault="00236076">
      <w:pPr>
        <w:spacing w:line="276" w:lineRule="auto"/>
        <w:jc w:val="both"/>
        <w:rPr>
          <w:rFonts w:ascii="Arial" w:hAnsi="Arial" w:cs="Arial"/>
          <w:bCs/>
          <w:sz w:val="20"/>
          <w:szCs w:val="20"/>
        </w:rPr>
      </w:pPr>
      <w:r>
        <w:rPr>
          <w:rFonts w:ascii="Arial" w:hAnsi="Arial" w:cs="Arial"/>
          <w:bCs/>
          <w:sz w:val="20"/>
          <w:szCs w:val="20"/>
        </w:rPr>
        <w:t xml:space="preserve">At Corus we believe that good only grows stronger, and we reflect that belief in our workplace culture. We value every employee’s specialized area of expertise and nurture professional growth. We promote an engaging and supportive work environment, where employees feel enabled and driven to innovate, learn, and collaborate. And because our subsidiaries often function as partners, our employees could work across our enterprise family. </w:t>
      </w:r>
    </w:p>
    <w:p w14:paraId="4A664948" w14:textId="77777777" w:rsidR="00B26FEC" w:rsidRDefault="00236076">
      <w:pPr>
        <w:spacing w:line="240" w:lineRule="auto"/>
        <w:rPr>
          <w:rFonts w:ascii="Arial" w:eastAsiaTheme="majorEastAsia" w:hAnsi="Arial" w:cs="Arial"/>
          <w:bCs/>
          <w:sz w:val="20"/>
          <w:szCs w:val="20"/>
          <w:highlight w:val="yellow"/>
        </w:rPr>
      </w:pPr>
      <w:r>
        <w:rPr>
          <w:rFonts w:ascii="Arial" w:eastAsiaTheme="majorEastAsia" w:hAnsi="Arial" w:cs="Arial"/>
          <w:b/>
          <w:sz w:val="20"/>
          <w:szCs w:val="20"/>
        </w:rPr>
        <w:t xml:space="preserve">Position Summary: </w:t>
      </w:r>
    </w:p>
    <w:p w14:paraId="51163A4E" w14:textId="77777777" w:rsidR="00B26FEC" w:rsidRDefault="00236076">
      <w:pPr>
        <w:spacing w:line="276" w:lineRule="auto"/>
        <w:jc w:val="both"/>
        <w:rPr>
          <w:rFonts w:ascii="Arial" w:hAnsi="Arial" w:cs="Arial"/>
          <w:bCs/>
          <w:sz w:val="20"/>
          <w:szCs w:val="20"/>
        </w:rPr>
      </w:pPr>
      <w:r>
        <w:rPr>
          <w:rFonts w:ascii="Arial" w:hAnsi="Arial" w:cs="Arial"/>
          <w:bCs/>
          <w:sz w:val="20"/>
          <w:szCs w:val="20"/>
        </w:rPr>
        <w:t xml:space="preserve">The Monitoring and Evaluation (M&amp;E officer) will be working on MOMENTUM Integrated Health Resilience (MIHR) project, led by IMA World Health and will report to the MNCH Project Manager. The M&amp;E Officer will be responsible for providing overall technical leadership in monitoring and evaluation of the MNCH life-saving intervention in 15 MIHR supported facilities in </w:t>
      </w:r>
      <w:proofErr w:type="spellStart"/>
      <w:r>
        <w:rPr>
          <w:rFonts w:ascii="Arial" w:hAnsi="Arial" w:cs="Arial"/>
          <w:bCs/>
          <w:sz w:val="20"/>
          <w:szCs w:val="20"/>
        </w:rPr>
        <w:t>Bor</w:t>
      </w:r>
      <w:proofErr w:type="spellEnd"/>
      <w:r>
        <w:rPr>
          <w:rFonts w:ascii="Arial" w:hAnsi="Arial" w:cs="Arial"/>
          <w:bCs/>
          <w:sz w:val="20"/>
          <w:szCs w:val="20"/>
        </w:rPr>
        <w:t xml:space="preserve"> South, Juba, </w:t>
      </w:r>
      <w:proofErr w:type="spellStart"/>
      <w:r>
        <w:rPr>
          <w:rFonts w:ascii="Arial" w:hAnsi="Arial" w:cs="Arial"/>
          <w:bCs/>
          <w:sz w:val="20"/>
          <w:szCs w:val="20"/>
        </w:rPr>
        <w:t>Magwi</w:t>
      </w:r>
      <w:proofErr w:type="spellEnd"/>
      <w:r>
        <w:rPr>
          <w:rFonts w:ascii="Arial" w:hAnsi="Arial" w:cs="Arial"/>
          <w:bCs/>
          <w:sz w:val="20"/>
          <w:szCs w:val="20"/>
        </w:rPr>
        <w:t xml:space="preserve"> and Yambio Counties of South Sudan. He she will coordinate with the MIHR service provider consultants (Clinical Officers/ Pediatric Nurse and Midwives) and in consultation with the county Facility Supervisors at the supported health facilities in managing and supervising all the M&amp;E related activities, including overseeing program data collection, quality reporting and analysis of MIHR selected indicators from the 15 MIHR supported facilities) in </w:t>
      </w:r>
      <w:proofErr w:type="spellStart"/>
      <w:r>
        <w:rPr>
          <w:rFonts w:ascii="Arial" w:hAnsi="Arial" w:cs="Arial"/>
          <w:bCs/>
          <w:sz w:val="20"/>
          <w:szCs w:val="20"/>
        </w:rPr>
        <w:t>Bor</w:t>
      </w:r>
      <w:proofErr w:type="spellEnd"/>
      <w:r>
        <w:rPr>
          <w:rFonts w:ascii="Arial" w:hAnsi="Arial" w:cs="Arial"/>
          <w:bCs/>
          <w:sz w:val="20"/>
          <w:szCs w:val="20"/>
        </w:rPr>
        <w:t xml:space="preserve"> and Yambio States Hospitals, </w:t>
      </w:r>
      <w:proofErr w:type="spellStart"/>
      <w:r>
        <w:rPr>
          <w:rFonts w:ascii="Arial" w:hAnsi="Arial" w:cs="Arial"/>
          <w:bCs/>
          <w:sz w:val="20"/>
          <w:szCs w:val="20"/>
        </w:rPr>
        <w:t>Magwi</w:t>
      </w:r>
      <w:proofErr w:type="spellEnd"/>
      <w:r>
        <w:rPr>
          <w:rFonts w:ascii="Arial" w:hAnsi="Arial" w:cs="Arial"/>
          <w:bCs/>
          <w:sz w:val="20"/>
          <w:szCs w:val="20"/>
        </w:rPr>
        <w:t xml:space="preserve"> County Hospital, Abbara, </w:t>
      </w:r>
      <w:proofErr w:type="spellStart"/>
      <w:r>
        <w:rPr>
          <w:rFonts w:ascii="Arial" w:hAnsi="Arial" w:cs="Arial"/>
          <w:bCs/>
          <w:sz w:val="20"/>
          <w:szCs w:val="20"/>
        </w:rPr>
        <w:t>Bazungua</w:t>
      </w:r>
      <w:proofErr w:type="spellEnd"/>
      <w:r>
        <w:rPr>
          <w:rFonts w:ascii="Arial" w:hAnsi="Arial" w:cs="Arial"/>
          <w:bCs/>
          <w:sz w:val="20"/>
          <w:szCs w:val="20"/>
        </w:rPr>
        <w:t xml:space="preserve">, Three Angels, Obbo, </w:t>
      </w:r>
      <w:proofErr w:type="spellStart"/>
      <w:r>
        <w:rPr>
          <w:rFonts w:ascii="Arial" w:hAnsi="Arial" w:cs="Arial"/>
          <w:bCs/>
          <w:sz w:val="20"/>
          <w:szCs w:val="20"/>
        </w:rPr>
        <w:t>Gurei</w:t>
      </w:r>
      <w:proofErr w:type="spellEnd"/>
      <w:r>
        <w:rPr>
          <w:rFonts w:ascii="Arial" w:hAnsi="Arial" w:cs="Arial"/>
          <w:bCs/>
          <w:sz w:val="20"/>
          <w:szCs w:val="20"/>
        </w:rPr>
        <w:t xml:space="preserve">, Gumbo, </w:t>
      </w:r>
      <w:proofErr w:type="spellStart"/>
      <w:r>
        <w:rPr>
          <w:rFonts w:ascii="Arial" w:hAnsi="Arial" w:cs="Arial"/>
          <w:bCs/>
          <w:sz w:val="20"/>
          <w:szCs w:val="20"/>
        </w:rPr>
        <w:t>Kimu</w:t>
      </w:r>
      <w:proofErr w:type="spellEnd"/>
      <w:r>
        <w:rPr>
          <w:rFonts w:ascii="Arial" w:hAnsi="Arial" w:cs="Arial"/>
          <w:bCs/>
          <w:sz w:val="20"/>
          <w:szCs w:val="20"/>
        </w:rPr>
        <w:t xml:space="preserve">, </w:t>
      </w:r>
      <w:proofErr w:type="spellStart"/>
      <w:r>
        <w:rPr>
          <w:rFonts w:ascii="Arial" w:hAnsi="Arial" w:cs="Arial"/>
          <w:bCs/>
          <w:sz w:val="20"/>
          <w:szCs w:val="20"/>
        </w:rPr>
        <w:t>Munuki</w:t>
      </w:r>
      <w:proofErr w:type="spellEnd"/>
      <w:r>
        <w:rPr>
          <w:rFonts w:ascii="Arial" w:hAnsi="Arial" w:cs="Arial"/>
          <w:bCs/>
          <w:sz w:val="20"/>
          <w:szCs w:val="20"/>
        </w:rPr>
        <w:t xml:space="preserve">, Malakia, </w:t>
      </w:r>
      <w:proofErr w:type="spellStart"/>
      <w:r>
        <w:rPr>
          <w:rFonts w:ascii="Arial" w:hAnsi="Arial" w:cs="Arial"/>
          <w:bCs/>
          <w:sz w:val="20"/>
          <w:szCs w:val="20"/>
        </w:rPr>
        <w:t>Pariak</w:t>
      </w:r>
      <w:proofErr w:type="spellEnd"/>
      <w:r>
        <w:rPr>
          <w:rFonts w:ascii="Arial" w:hAnsi="Arial" w:cs="Arial"/>
          <w:bCs/>
          <w:sz w:val="20"/>
          <w:szCs w:val="20"/>
        </w:rPr>
        <w:t xml:space="preserve">, </w:t>
      </w:r>
      <w:proofErr w:type="spellStart"/>
      <w:r>
        <w:rPr>
          <w:rFonts w:ascii="Arial" w:hAnsi="Arial" w:cs="Arial"/>
          <w:bCs/>
          <w:sz w:val="20"/>
          <w:szCs w:val="20"/>
        </w:rPr>
        <w:t>Nyakuron</w:t>
      </w:r>
      <w:proofErr w:type="spellEnd"/>
      <w:r>
        <w:rPr>
          <w:rFonts w:ascii="Arial" w:hAnsi="Arial" w:cs="Arial"/>
          <w:bCs/>
          <w:sz w:val="20"/>
          <w:szCs w:val="20"/>
        </w:rPr>
        <w:t xml:space="preserve"> and Yambio PHCCs in Juba, </w:t>
      </w:r>
      <w:proofErr w:type="spellStart"/>
      <w:r>
        <w:rPr>
          <w:rFonts w:ascii="Arial" w:hAnsi="Arial" w:cs="Arial"/>
          <w:bCs/>
          <w:sz w:val="20"/>
          <w:szCs w:val="20"/>
        </w:rPr>
        <w:t>Bor</w:t>
      </w:r>
      <w:proofErr w:type="spellEnd"/>
      <w:r>
        <w:rPr>
          <w:rFonts w:ascii="Arial" w:hAnsi="Arial" w:cs="Arial"/>
          <w:bCs/>
          <w:sz w:val="20"/>
          <w:szCs w:val="20"/>
        </w:rPr>
        <w:t xml:space="preserve"> South, </w:t>
      </w:r>
      <w:proofErr w:type="spellStart"/>
      <w:r>
        <w:rPr>
          <w:rFonts w:ascii="Arial" w:hAnsi="Arial" w:cs="Arial"/>
          <w:bCs/>
          <w:sz w:val="20"/>
          <w:szCs w:val="20"/>
        </w:rPr>
        <w:t>Magwi</w:t>
      </w:r>
      <w:proofErr w:type="spellEnd"/>
      <w:r>
        <w:rPr>
          <w:rFonts w:ascii="Arial" w:hAnsi="Arial" w:cs="Arial"/>
          <w:bCs/>
          <w:sz w:val="20"/>
          <w:szCs w:val="20"/>
        </w:rPr>
        <w:t xml:space="preserve"> and Yambio counties. </w:t>
      </w:r>
    </w:p>
    <w:p w14:paraId="5CC7926F" w14:textId="77777777" w:rsidR="00B26FEC" w:rsidRDefault="00236076">
      <w:pPr>
        <w:jc w:val="both"/>
        <w:rPr>
          <w:rFonts w:ascii="Arial" w:hAnsi="Arial" w:cs="Arial"/>
          <w:bCs/>
          <w:sz w:val="20"/>
          <w:szCs w:val="20"/>
        </w:rPr>
      </w:pPr>
      <w:r>
        <w:rPr>
          <w:rFonts w:ascii="Arial" w:hAnsi="Arial" w:cs="Arial"/>
          <w:bCs/>
          <w:sz w:val="20"/>
          <w:szCs w:val="20"/>
        </w:rPr>
        <w:t xml:space="preserve">S/he will work in collaboration with HQ, MERL team and maintain a close working relationships with the MNCH PM including MNCH technical LEADS at HQ for MNH life-saving intervention guidance and support. </w:t>
      </w:r>
    </w:p>
    <w:p w14:paraId="6F498CD4" w14:textId="77777777" w:rsidR="00B26FEC" w:rsidRDefault="00236076">
      <w:pPr>
        <w:pStyle w:val="Heading2"/>
        <w:jc w:val="both"/>
        <w:rPr>
          <w:rFonts w:ascii="Arial" w:hAnsi="Arial" w:cs="Arial"/>
          <w:b/>
          <w:sz w:val="20"/>
          <w:szCs w:val="20"/>
          <w:lang w:val="en-US"/>
        </w:rPr>
      </w:pPr>
      <w:bookmarkStart w:id="0" w:name="_Hlk65569757"/>
      <w:r>
        <w:rPr>
          <w:rFonts w:ascii="Arial" w:hAnsi="Arial" w:cs="Arial"/>
          <w:b/>
          <w:sz w:val="20"/>
          <w:szCs w:val="20"/>
          <w:lang w:val="en-US"/>
        </w:rPr>
        <w:t xml:space="preserve">Responsibilities: </w:t>
      </w:r>
    </w:p>
    <w:p w14:paraId="73AC9F6B" w14:textId="77777777" w:rsidR="00B26FEC" w:rsidRDefault="00236076">
      <w:pPr>
        <w:spacing w:after="0" w:line="276" w:lineRule="auto"/>
        <w:rPr>
          <w:rFonts w:ascii="Arial" w:hAnsi="Arial" w:cs="Arial"/>
          <w:bCs/>
          <w:sz w:val="20"/>
          <w:szCs w:val="20"/>
        </w:rPr>
      </w:pPr>
      <w:r>
        <w:rPr>
          <w:rFonts w:ascii="Arial" w:hAnsi="Arial" w:cs="Arial"/>
          <w:b/>
          <w:sz w:val="20"/>
          <w:szCs w:val="20"/>
        </w:rPr>
        <w:t>Monitoring and Evaluation:</w:t>
      </w:r>
    </w:p>
    <w:p w14:paraId="406CB632" w14:textId="77777777" w:rsidR="00B26FEC" w:rsidRDefault="00236076">
      <w:pPr>
        <w:pStyle w:val="ListParagraph"/>
        <w:numPr>
          <w:ilvl w:val="0"/>
          <w:numId w:val="1"/>
        </w:numPr>
        <w:spacing w:after="0" w:line="276" w:lineRule="auto"/>
        <w:rPr>
          <w:rFonts w:ascii="Arial" w:hAnsi="Arial" w:cs="Arial"/>
          <w:bCs/>
          <w:sz w:val="20"/>
          <w:szCs w:val="20"/>
        </w:rPr>
      </w:pPr>
      <w:r>
        <w:rPr>
          <w:rFonts w:ascii="Arial" w:hAnsi="Arial" w:cs="Arial"/>
          <w:bCs/>
          <w:sz w:val="20"/>
          <w:szCs w:val="20"/>
        </w:rPr>
        <w:t xml:space="preserve">Responsible for project data entry into the DHIS2 system using MOH safe motherhood reporting tool with emphasis on MIHR selected indicators on monthly basis. </w:t>
      </w:r>
    </w:p>
    <w:p w14:paraId="25966C6A" w14:textId="77777777" w:rsidR="00B26FEC" w:rsidRDefault="00236076">
      <w:pPr>
        <w:pStyle w:val="ListParagraph"/>
        <w:numPr>
          <w:ilvl w:val="0"/>
          <w:numId w:val="1"/>
        </w:numPr>
        <w:spacing w:after="0" w:line="276" w:lineRule="auto"/>
        <w:rPr>
          <w:rFonts w:ascii="Arial" w:hAnsi="Arial" w:cs="Arial"/>
          <w:bCs/>
          <w:sz w:val="20"/>
          <w:szCs w:val="20"/>
        </w:rPr>
      </w:pPr>
      <w:r>
        <w:rPr>
          <w:rFonts w:ascii="Arial" w:hAnsi="Arial" w:cs="Arial"/>
          <w:bCs/>
          <w:sz w:val="20"/>
          <w:szCs w:val="20"/>
        </w:rPr>
        <w:lastRenderedPageBreak/>
        <w:t xml:space="preserve">With HQ based MERL Leadership, MNCH Technical Lead, and MNCH Project Manager develop a monthly tracking and reporting tool to capture all the selected project lifesaving indicators for Maternal, Newborn and Child health including immunization and nutrition services data from all MIHR supported facilities. </w:t>
      </w:r>
    </w:p>
    <w:p w14:paraId="16C9E697" w14:textId="77777777" w:rsidR="00B26FEC" w:rsidRDefault="00236076">
      <w:pPr>
        <w:pStyle w:val="ListParagraph"/>
        <w:numPr>
          <w:ilvl w:val="0"/>
          <w:numId w:val="1"/>
        </w:numPr>
        <w:spacing w:after="0" w:line="276" w:lineRule="auto"/>
        <w:rPr>
          <w:rFonts w:ascii="Arial" w:hAnsi="Arial" w:cs="Arial"/>
          <w:bCs/>
          <w:sz w:val="20"/>
          <w:szCs w:val="20"/>
        </w:rPr>
      </w:pPr>
      <w:r>
        <w:rPr>
          <w:rFonts w:ascii="Arial" w:hAnsi="Arial" w:cs="Arial"/>
          <w:bCs/>
          <w:sz w:val="20"/>
          <w:szCs w:val="20"/>
        </w:rPr>
        <w:t xml:space="preserve">Conduct data verification and data quality checks for all data entered the database and reports as submitted by the field </w:t>
      </w:r>
      <w:proofErr w:type="gramStart"/>
      <w:r>
        <w:rPr>
          <w:rFonts w:ascii="Arial" w:hAnsi="Arial" w:cs="Arial"/>
          <w:bCs/>
          <w:sz w:val="20"/>
          <w:szCs w:val="20"/>
        </w:rPr>
        <w:t>team</w:t>
      </w:r>
      <w:proofErr w:type="gramEnd"/>
    </w:p>
    <w:p w14:paraId="5A9FFEA7" w14:textId="77777777" w:rsidR="00B26FEC" w:rsidRDefault="00236076">
      <w:pPr>
        <w:pStyle w:val="ListParagraph"/>
        <w:numPr>
          <w:ilvl w:val="0"/>
          <w:numId w:val="1"/>
        </w:numPr>
        <w:spacing w:after="0" w:line="276" w:lineRule="auto"/>
        <w:rPr>
          <w:rFonts w:ascii="Arial" w:hAnsi="Arial" w:cs="Arial"/>
          <w:bCs/>
          <w:sz w:val="20"/>
          <w:szCs w:val="20"/>
        </w:rPr>
      </w:pPr>
      <w:r>
        <w:rPr>
          <w:rFonts w:ascii="Arial" w:hAnsi="Arial" w:cs="Arial"/>
          <w:bCs/>
          <w:sz w:val="20"/>
          <w:szCs w:val="20"/>
        </w:rPr>
        <w:t xml:space="preserve">Conduct data entry and analysis of the project selected indicators and produce a comprehensive report based on donor requirement on weekly, </w:t>
      </w:r>
      <w:proofErr w:type="gramStart"/>
      <w:r>
        <w:rPr>
          <w:rFonts w:ascii="Arial" w:hAnsi="Arial" w:cs="Arial"/>
          <w:bCs/>
          <w:sz w:val="20"/>
          <w:szCs w:val="20"/>
        </w:rPr>
        <w:t>monthly</w:t>
      </w:r>
      <w:proofErr w:type="gramEnd"/>
      <w:r>
        <w:rPr>
          <w:rFonts w:ascii="Arial" w:hAnsi="Arial" w:cs="Arial"/>
          <w:bCs/>
          <w:sz w:val="20"/>
          <w:szCs w:val="20"/>
        </w:rPr>
        <w:t xml:space="preserve"> and quarterly basis. </w:t>
      </w:r>
    </w:p>
    <w:p w14:paraId="46F937AA" w14:textId="77777777" w:rsidR="00B26FEC" w:rsidRDefault="00236076">
      <w:pPr>
        <w:pStyle w:val="ListParagraph"/>
        <w:numPr>
          <w:ilvl w:val="0"/>
          <w:numId w:val="1"/>
        </w:numPr>
        <w:spacing w:after="0" w:line="276" w:lineRule="auto"/>
        <w:rPr>
          <w:rFonts w:ascii="Arial" w:hAnsi="Arial" w:cs="Arial"/>
          <w:bCs/>
          <w:sz w:val="20"/>
          <w:szCs w:val="20"/>
        </w:rPr>
      </w:pPr>
      <w:r>
        <w:rPr>
          <w:rFonts w:ascii="Arial" w:hAnsi="Arial" w:cs="Arial"/>
          <w:bCs/>
          <w:sz w:val="20"/>
          <w:szCs w:val="20"/>
        </w:rPr>
        <w:t>Track and provide feedback on the achievement of key performance indicators outlined in the project log frame and ensure the project is on track of all the indicators including monitoring of the project performance.</w:t>
      </w:r>
    </w:p>
    <w:p w14:paraId="61D95D48" w14:textId="77777777" w:rsidR="00B26FEC" w:rsidRDefault="00236076">
      <w:pPr>
        <w:pStyle w:val="ListParagraph"/>
        <w:numPr>
          <w:ilvl w:val="0"/>
          <w:numId w:val="1"/>
        </w:numPr>
        <w:spacing w:after="0" w:line="276" w:lineRule="auto"/>
        <w:rPr>
          <w:rFonts w:ascii="Arial" w:hAnsi="Arial" w:cs="Arial"/>
          <w:bCs/>
          <w:sz w:val="20"/>
          <w:szCs w:val="20"/>
        </w:rPr>
      </w:pPr>
      <w:r>
        <w:rPr>
          <w:rFonts w:ascii="Arial" w:hAnsi="Arial" w:cs="Arial"/>
          <w:bCs/>
          <w:sz w:val="20"/>
          <w:szCs w:val="20"/>
        </w:rPr>
        <w:t xml:space="preserve">Develop a system for weekly, </w:t>
      </w:r>
      <w:proofErr w:type="gramStart"/>
      <w:r>
        <w:rPr>
          <w:rFonts w:ascii="Arial" w:hAnsi="Arial" w:cs="Arial"/>
          <w:bCs/>
          <w:sz w:val="20"/>
          <w:szCs w:val="20"/>
        </w:rPr>
        <w:t>monthly</w:t>
      </w:r>
      <w:proofErr w:type="gramEnd"/>
      <w:r>
        <w:rPr>
          <w:rFonts w:ascii="Arial" w:hAnsi="Arial" w:cs="Arial"/>
          <w:bCs/>
          <w:sz w:val="20"/>
          <w:szCs w:val="20"/>
        </w:rPr>
        <w:t xml:space="preserve"> and quarterly data aggregation and analysis for reporting and updates for the Country level use and for reporting to HQ each month.  </w:t>
      </w:r>
    </w:p>
    <w:p w14:paraId="6ADC7BE7" w14:textId="77777777" w:rsidR="00B26FEC" w:rsidRDefault="00236076">
      <w:pPr>
        <w:numPr>
          <w:ilvl w:val="1"/>
          <w:numId w:val="2"/>
        </w:numPr>
        <w:spacing w:after="0" w:line="276" w:lineRule="auto"/>
        <w:rPr>
          <w:rFonts w:ascii="Arial" w:hAnsi="Arial" w:cs="Arial"/>
          <w:bCs/>
          <w:sz w:val="20"/>
          <w:szCs w:val="20"/>
        </w:rPr>
      </w:pPr>
      <w:r>
        <w:rPr>
          <w:rFonts w:ascii="Arial" w:hAnsi="Arial" w:cs="Arial"/>
          <w:bCs/>
          <w:sz w:val="20"/>
          <w:szCs w:val="20"/>
        </w:rPr>
        <w:t>Oversee and provide technical leadership on key areas related to monitoring and evaluation of MIHR strategic work plan aligns with both USG MNH life-saving intervention and MOH strategies.</w:t>
      </w:r>
    </w:p>
    <w:p w14:paraId="278A4A93" w14:textId="77777777" w:rsidR="00B26FEC" w:rsidRDefault="00236076">
      <w:pPr>
        <w:numPr>
          <w:ilvl w:val="1"/>
          <w:numId w:val="2"/>
        </w:numPr>
        <w:spacing w:after="0" w:line="276" w:lineRule="auto"/>
        <w:rPr>
          <w:rFonts w:ascii="Arial" w:hAnsi="Arial" w:cs="Arial"/>
          <w:bCs/>
          <w:sz w:val="20"/>
          <w:szCs w:val="20"/>
        </w:rPr>
      </w:pPr>
      <w:r>
        <w:rPr>
          <w:rFonts w:ascii="Arial" w:hAnsi="Arial" w:cs="Arial"/>
          <w:bCs/>
          <w:sz w:val="20"/>
          <w:szCs w:val="20"/>
        </w:rPr>
        <w:t xml:space="preserve">Promote forums and ensure reporting tools such as registers for MNCH are available in all MIHR supported </w:t>
      </w:r>
      <w:proofErr w:type="gramStart"/>
      <w:r>
        <w:rPr>
          <w:rFonts w:ascii="Arial" w:hAnsi="Arial" w:cs="Arial"/>
          <w:bCs/>
          <w:sz w:val="20"/>
          <w:szCs w:val="20"/>
        </w:rPr>
        <w:t>facilities</w:t>
      </w:r>
      <w:proofErr w:type="gramEnd"/>
    </w:p>
    <w:p w14:paraId="7F5BB467" w14:textId="77777777" w:rsidR="00B26FEC" w:rsidRDefault="00236076">
      <w:pPr>
        <w:numPr>
          <w:ilvl w:val="1"/>
          <w:numId w:val="2"/>
        </w:numPr>
        <w:spacing w:after="0" w:line="276" w:lineRule="auto"/>
        <w:rPr>
          <w:rFonts w:ascii="Arial" w:hAnsi="Arial" w:cs="Arial"/>
          <w:bCs/>
          <w:sz w:val="20"/>
          <w:szCs w:val="20"/>
        </w:rPr>
      </w:pPr>
      <w:r>
        <w:rPr>
          <w:rFonts w:ascii="Arial" w:hAnsi="Arial" w:cs="Arial"/>
          <w:bCs/>
          <w:sz w:val="20"/>
          <w:szCs w:val="20"/>
        </w:rPr>
        <w:t xml:space="preserve">Lead in other aspects of M&amp;E project activities such as surveys, baseline/midline assessments, evaluations, documentation of success stories and learnings, including reporting as required by the </w:t>
      </w:r>
      <w:proofErr w:type="gramStart"/>
      <w:r>
        <w:rPr>
          <w:rFonts w:ascii="Arial" w:hAnsi="Arial" w:cs="Arial"/>
          <w:bCs/>
          <w:sz w:val="20"/>
          <w:szCs w:val="20"/>
        </w:rPr>
        <w:t>Donor</w:t>
      </w:r>
      <w:proofErr w:type="gramEnd"/>
    </w:p>
    <w:p w14:paraId="7C24CCCC" w14:textId="77777777" w:rsidR="00B26FEC" w:rsidRDefault="00B26FEC">
      <w:pPr>
        <w:spacing w:after="0" w:line="276" w:lineRule="auto"/>
        <w:ind w:left="720"/>
        <w:rPr>
          <w:rFonts w:ascii="Arial" w:hAnsi="Arial" w:cs="Arial"/>
          <w:bCs/>
          <w:sz w:val="20"/>
          <w:szCs w:val="20"/>
          <w:u w:val="single"/>
        </w:rPr>
      </w:pPr>
    </w:p>
    <w:p w14:paraId="2AD1B834" w14:textId="77777777" w:rsidR="00B26FEC" w:rsidRDefault="00236076">
      <w:pPr>
        <w:spacing w:after="0" w:line="240" w:lineRule="auto"/>
        <w:rPr>
          <w:rFonts w:ascii="Arial" w:hAnsi="Arial" w:cs="Arial"/>
          <w:b/>
          <w:bCs/>
          <w:sz w:val="20"/>
          <w:szCs w:val="20"/>
        </w:rPr>
      </w:pPr>
      <w:r>
        <w:rPr>
          <w:rFonts w:ascii="Arial" w:hAnsi="Arial" w:cs="Arial"/>
          <w:b/>
          <w:bCs/>
          <w:sz w:val="20"/>
          <w:szCs w:val="20"/>
        </w:rPr>
        <w:t>Accountability:</w:t>
      </w:r>
    </w:p>
    <w:p w14:paraId="4A9473BD" w14:textId="77777777" w:rsidR="00B26FEC" w:rsidRDefault="00B26FEC">
      <w:pPr>
        <w:spacing w:after="0" w:line="240" w:lineRule="auto"/>
        <w:rPr>
          <w:rFonts w:ascii="Arial" w:hAnsi="Arial" w:cs="Arial"/>
          <w:b/>
          <w:bCs/>
          <w:sz w:val="20"/>
          <w:szCs w:val="20"/>
          <w:u w:val="single"/>
        </w:rPr>
      </w:pPr>
    </w:p>
    <w:p w14:paraId="3C28F320" w14:textId="77777777" w:rsidR="00B26FEC" w:rsidRDefault="00236076">
      <w:pPr>
        <w:pStyle w:val="ListParagraph"/>
        <w:numPr>
          <w:ilvl w:val="0"/>
          <w:numId w:val="3"/>
        </w:numPr>
        <w:spacing w:after="0" w:line="240" w:lineRule="auto"/>
        <w:rPr>
          <w:rFonts w:ascii="Arial" w:hAnsi="Arial" w:cs="Arial"/>
          <w:b/>
          <w:bCs/>
          <w:sz w:val="20"/>
          <w:szCs w:val="20"/>
          <w:u w:val="single"/>
        </w:rPr>
      </w:pPr>
      <w:r>
        <w:rPr>
          <w:rFonts w:ascii="Arial" w:hAnsi="Arial" w:cs="Arial"/>
          <w:bCs/>
          <w:sz w:val="20"/>
          <w:szCs w:val="20"/>
        </w:rPr>
        <w:t>Set up and manage contextualized feedback and response mechanism system that ensures the facility feedback towards the project performance is logged and addressed in a professional and timely manner.</w:t>
      </w:r>
    </w:p>
    <w:p w14:paraId="0A03E7D2" w14:textId="77777777" w:rsidR="00B26FEC" w:rsidRDefault="00236076">
      <w:pPr>
        <w:pStyle w:val="ListParagraph"/>
        <w:numPr>
          <w:ilvl w:val="0"/>
          <w:numId w:val="3"/>
        </w:numPr>
        <w:spacing w:after="0" w:line="240" w:lineRule="auto"/>
        <w:rPr>
          <w:rFonts w:ascii="Arial" w:hAnsi="Arial" w:cs="Arial"/>
          <w:b/>
          <w:bCs/>
          <w:sz w:val="20"/>
          <w:szCs w:val="20"/>
          <w:u w:val="single"/>
        </w:rPr>
      </w:pPr>
      <w:r>
        <w:rPr>
          <w:rFonts w:ascii="Arial" w:hAnsi="Arial" w:cs="Arial"/>
          <w:bCs/>
          <w:sz w:val="20"/>
          <w:szCs w:val="20"/>
        </w:rPr>
        <w:t>Ensure timely and quality compilation of all project data reports on weekly basis, including work plan project performance and monitoring on monthly, quarterly, and semi-annual reports, etc.</w:t>
      </w:r>
    </w:p>
    <w:p w14:paraId="52E12AEB" w14:textId="77777777" w:rsidR="00B26FEC" w:rsidRDefault="00B26FEC">
      <w:pPr>
        <w:pStyle w:val="ListParagraph"/>
        <w:spacing w:after="0" w:line="240" w:lineRule="auto"/>
        <w:ind w:left="1080"/>
        <w:rPr>
          <w:rFonts w:ascii="Arial" w:hAnsi="Arial" w:cs="Arial"/>
          <w:b/>
          <w:bCs/>
          <w:sz w:val="20"/>
          <w:szCs w:val="20"/>
          <w:u w:val="single"/>
        </w:rPr>
      </w:pPr>
    </w:p>
    <w:p w14:paraId="23386C17" w14:textId="77777777" w:rsidR="00B26FEC" w:rsidRDefault="00236076">
      <w:pPr>
        <w:spacing w:after="0" w:line="240" w:lineRule="auto"/>
        <w:rPr>
          <w:rFonts w:ascii="Arial" w:hAnsi="Arial" w:cs="Arial"/>
          <w:b/>
          <w:bCs/>
          <w:sz w:val="20"/>
          <w:szCs w:val="20"/>
        </w:rPr>
      </w:pPr>
      <w:r>
        <w:rPr>
          <w:rFonts w:ascii="Arial" w:hAnsi="Arial" w:cs="Arial"/>
          <w:b/>
          <w:bCs/>
          <w:sz w:val="20"/>
          <w:szCs w:val="20"/>
        </w:rPr>
        <w:t>Collaboration:</w:t>
      </w:r>
    </w:p>
    <w:p w14:paraId="4697655A" w14:textId="77777777" w:rsidR="00B26FEC" w:rsidRDefault="00236076">
      <w:pPr>
        <w:pStyle w:val="ListParagraph"/>
        <w:numPr>
          <w:ilvl w:val="0"/>
          <w:numId w:val="3"/>
        </w:numPr>
        <w:spacing w:after="0" w:line="240" w:lineRule="auto"/>
        <w:rPr>
          <w:rFonts w:ascii="Arial" w:hAnsi="Arial" w:cs="Arial"/>
          <w:sz w:val="20"/>
          <w:szCs w:val="20"/>
        </w:rPr>
      </w:pPr>
      <w:r>
        <w:rPr>
          <w:rFonts w:ascii="Arial" w:hAnsi="Arial" w:cs="Arial"/>
          <w:sz w:val="20"/>
          <w:szCs w:val="20"/>
        </w:rPr>
        <w:t>Work in close collaboration with MIHR HQ MERL and South Sudan MNCH life-saving technical lead and other program officers to address all technical and programming requests related to M&amp;E on MNCH lifesaving intervention.</w:t>
      </w:r>
    </w:p>
    <w:p w14:paraId="391813F9" w14:textId="77777777" w:rsidR="00B26FEC" w:rsidRDefault="00236076">
      <w:pPr>
        <w:spacing w:after="0" w:line="240" w:lineRule="auto"/>
        <w:rPr>
          <w:rFonts w:ascii="Arial" w:hAnsi="Arial" w:cs="Arial"/>
          <w:b/>
          <w:bCs/>
          <w:sz w:val="20"/>
          <w:szCs w:val="20"/>
        </w:rPr>
      </w:pPr>
      <w:r>
        <w:rPr>
          <w:rFonts w:ascii="Arial" w:hAnsi="Arial" w:cs="Arial"/>
          <w:b/>
          <w:bCs/>
          <w:sz w:val="20"/>
          <w:szCs w:val="20"/>
        </w:rPr>
        <w:t>Reporting:</w:t>
      </w:r>
    </w:p>
    <w:p w14:paraId="6BC30EF9" w14:textId="77777777" w:rsidR="00B26FEC" w:rsidRDefault="00236076">
      <w:pPr>
        <w:pStyle w:val="ListParagraph"/>
        <w:numPr>
          <w:ilvl w:val="0"/>
          <w:numId w:val="3"/>
        </w:numPr>
        <w:spacing w:after="0" w:line="240" w:lineRule="auto"/>
        <w:rPr>
          <w:rFonts w:ascii="Arial" w:hAnsi="Arial" w:cs="Arial"/>
          <w:bCs/>
          <w:sz w:val="20"/>
          <w:szCs w:val="20"/>
        </w:rPr>
      </w:pPr>
      <w:r>
        <w:rPr>
          <w:rFonts w:ascii="Arial" w:hAnsi="Arial" w:cs="Arial"/>
          <w:bCs/>
          <w:sz w:val="20"/>
          <w:szCs w:val="20"/>
        </w:rPr>
        <w:t>Track reporting deadlines for M&amp;E activities and ensure these are submitted by MIHR Health Facility Supervisors</w:t>
      </w:r>
      <w:r>
        <w:rPr>
          <w:rFonts w:ascii="Arial" w:hAnsi="Arial" w:cs="Arial"/>
          <w:bCs/>
          <w:sz w:val="20"/>
          <w:szCs w:val="20"/>
        </w:rPr>
        <w:t>,</w:t>
      </w:r>
      <w:r>
        <w:rPr>
          <w:rFonts w:ascii="Arial" w:hAnsi="Arial" w:cs="Arial"/>
          <w:bCs/>
          <w:sz w:val="20"/>
          <w:szCs w:val="20"/>
        </w:rPr>
        <w:t xml:space="preserve"> Clinical Officer/Pediatric Midwives on weekly/ monthly basis.</w:t>
      </w:r>
    </w:p>
    <w:p w14:paraId="3522464B" w14:textId="77777777" w:rsidR="00B26FEC" w:rsidRDefault="00236076">
      <w:pPr>
        <w:pStyle w:val="ListParagraph"/>
        <w:numPr>
          <w:ilvl w:val="0"/>
          <w:numId w:val="3"/>
        </w:numPr>
        <w:spacing w:after="0" w:line="240" w:lineRule="auto"/>
        <w:rPr>
          <w:rFonts w:ascii="Arial" w:hAnsi="Arial" w:cs="Arial"/>
          <w:bCs/>
          <w:sz w:val="20"/>
          <w:szCs w:val="20"/>
        </w:rPr>
      </w:pPr>
      <w:r>
        <w:rPr>
          <w:rFonts w:ascii="Arial" w:hAnsi="Arial" w:cs="Arial"/>
          <w:bCs/>
          <w:sz w:val="20"/>
          <w:szCs w:val="20"/>
        </w:rPr>
        <w:t>Timely consolidate the monthly activity and indicator tracking tables and analysis.</w:t>
      </w:r>
    </w:p>
    <w:p w14:paraId="7EEF6B02" w14:textId="77777777" w:rsidR="00B26FEC" w:rsidRDefault="00236076">
      <w:pPr>
        <w:pStyle w:val="ListParagraph"/>
        <w:numPr>
          <w:ilvl w:val="0"/>
          <w:numId w:val="3"/>
        </w:numPr>
        <w:spacing w:after="0" w:line="240" w:lineRule="auto"/>
        <w:rPr>
          <w:rFonts w:ascii="Arial" w:hAnsi="Arial" w:cs="Arial"/>
          <w:bCs/>
          <w:sz w:val="20"/>
          <w:szCs w:val="20"/>
        </w:rPr>
      </w:pPr>
      <w:r>
        <w:rPr>
          <w:rFonts w:ascii="Arial" w:hAnsi="Arial" w:cs="Arial"/>
          <w:bCs/>
          <w:sz w:val="20"/>
          <w:szCs w:val="20"/>
        </w:rPr>
        <w:t xml:space="preserve">Review progress and technical reports and provide M&amp;E input, </w:t>
      </w:r>
      <w:proofErr w:type="gramStart"/>
      <w:r>
        <w:rPr>
          <w:rFonts w:ascii="Arial" w:hAnsi="Arial" w:cs="Arial"/>
          <w:bCs/>
          <w:sz w:val="20"/>
          <w:szCs w:val="20"/>
        </w:rPr>
        <w:t>feedback</w:t>
      </w:r>
      <w:proofErr w:type="gramEnd"/>
      <w:r>
        <w:rPr>
          <w:rFonts w:ascii="Arial" w:hAnsi="Arial" w:cs="Arial"/>
          <w:bCs/>
          <w:sz w:val="20"/>
          <w:szCs w:val="20"/>
        </w:rPr>
        <w:t xml:space="preserve"> and recommendations.</w:t>
      </w:r>
    </w:p>
    <w:p w14:paraId="41E91BAB" w14:textId="77777777" w:rsidR="00B26FEC" w:rsidRDefault="00236076">
      <w:pPr>
        <w:pStyle w:val="ListParagraph"/>
        <w:numPr>
          <w:ilvl w:val="0"/>
          <w:numId w:val="3"/>
        </w:numPr>
        <w:rPr>
          <w:rFonts w:ascii="Arial" w:hAnsi="Arial" w:cs="Arial"/>
          <w:bCs/>
          <w:sz w:val="20"/>
          <w:szCs w:val="20"/>
        </w:rPr>
      </w:pPr>
      <w:r>
        <w:rPr>
          <w:rFonts w:ascii="Arial" w:hAnsi="Arial" w:cs="Arial"/>
          <w:bCs/>
          <w:sz w:val="20"/>
          <w:szCs w:val="20"/>
        </w:rPr>
        <w:t>Provide support and ensure that a feedback and responses mechanism is established and functional across MIHR supported facilities including tracking of referral feedback.</w:t>
      </w:r>
    </w:p>
    <w:p w14:paraId="26D75759" w14:textId="77777777" w:rsidR="00B26FEC" w:rsidRDefault="00236076">
      <w:pPr>
        <w:pStyle w:val="ListParagraph"/>
        <w:numPr>
          <w:ilvl w:val="0"/>
          <w:numId w:val="3"/>
        </w:numPr>
        <w:rPr>
          <w:rFonts w:ascii="Arial" w:hAnsi="Arial" w:cs="Arial"/>
          <w:bCs/>
          <w:sz w:val="20"/>
          <w:szCs w:val="20"/>
        </w:rPr>
      </w:pPr>
      <w:r>
        <w:rPr>
          <w:rFonts w:ascii="Arial" w:hAnsi="Arial" w:cs="Arial"/>
          <w:bCs/>
          <w:sz w:val="20"/>
          <w:szCs w:val="20"/>
        </w:rPr>
        <w:t xml:space="preserve">Contribute to work plans which include monthly, </w:t>
      </w:r>
      <w:proofErr w:type="gramStart"/>
      <w:r>
        <w:rPr>
          <w:rFonts w:ascii="Arial" w:hAnsi="Arial" w:cs="Arial"/>
          <w:bCs/>
          <w:sz w:val="20"/>
          <w:szCs w:val="20"/>
        </w:rPr>
        <w:t>quarterly</w:t>
      </w:r>
      <w:proofErr w:type="gramEnd"/>
      <w:r>
        <w:rPr>
          <w:rFonts w:ascii="Arial" w:hAnsi="Arial" w:cs="Arial"/>
          <w:bCs/>
          <w:sz w:val="20"/>
          <w:szCs w:val="20"/>
        </w:rPr>
        <w:t xml:space="preserve"> and annual reports by providing the necessary program data to ensure that the accrued data are reported based on Project indicators and other reports in summarizing project results and evidence.</w:t>
      </w:r>
    </w:p>
    <w:p w14:paraId="2E3EBE36" w14:textId="77777777" w:rsidR="00B26FEC" w:rsidRDefault="00236076">
      <w:pPr>
        <w:rPr>
          <w:rFonts w:ascii="Arial" w:hAnsi="Arial" w:cs="Arial"/>
          <w:b/>
          <w:sz w:val="20"/>
          <w:szCs w:val="20"/>
        </w:rPr>
      </w:pPr>
      <w:r>
        <w:rPr>
          <w:rFonts w:ascii="Arial" w:hAnsi="Arial" w:cs="Arial"/>
          <w:b/>
          <w:sz w:val="20"/>
          <w:szCs w:val="20"/>
        </w:rPr>
        <w:t>Capacity Building and Accountability:</w:t>
      </w:r>
    </w:p>
    <w:p w14:paraId="3813DF08" w14:textId="77777777" w:rsidR="00B26FEC" w:rsidRDefault="00236076">
      <w:pPr>
        <w:pStyle w:val="ListParagraph"/>
        <w:numPr>
          <w:ilvl w:val="0"/>
          <w:numId w:val="3"/>
        </w:numPr>
        <w:rPr>
          <w:rFonts w:ascii="Arial" w:hAnsi="Arial" w:cs="Arial"/>
          <w:bCs/>
          <w:sz w:val="20"/>
          <w:szCs w:val="20"/>
        </w:rPr>
      </w:pPr>
      <w:r>
        <w:rPr>
          <w:rFonts w:ascii="Arial" w:hAnsi="Arial" w:cs="Arial"/>
          <w:bCs/>
          <w:sz w:val="20"/>
          <w:szCs w:val="20"/>
        </w:rPr>
        <w:t xml:space="preserve">Conduct capacity-building efforts for MIHR service providers consultants and other facilities staff/ partners in M&amp;E, data collection and management, </w:t>
      </w:r>
      <w:r>
        <w:rPr>
          <w:rFonts w:ascii="Arial" w:hAnsi="Arial" w:cs="Arial"/>
          <w:bCs/>
          <w:sz w:val="20"/>
          <w:szCs w:val="20"/>
        </w:rPr>
        <w:t>including tracking progress based on data driven in all MIHR supported facilities.</w:t>
      </w:r>
    </w:p>
    <w:p w14:paraId="6D5FFF55" w14:textId="77777777" w:rsidR="00B26FEC" w:rsidRDefault="00236076">
      <w:pPr>
        <w:pStyle w:val="ListParagraph"/>
        <w:numPr>
          <w:ilvl w:val="0"/>
          <w:numId w:val="3"/>
        </w:numPr>
        <w:rPr>
          <w:rFonts w:ascii="Arial" w:hAnsi="Arial" w:cs="Arial"/>
          <w:bCs/>
          <w:sz w:val="20"/>
          <w:szCs w:val="20"/>
        </w:rPr>
      </w:pPr>
      <w:r>
        <w:rPr>
          <w:rFonts w:ascii="Arial" w:hAnsi="Arial" w:cs="Arial"/>
          <w:bCs/>
          <w:sz w:val="20"/>
          <w:szCs w:val="20"/>
        </w:rPr>
        <w:t>Provide feedback on reports and data collected to help improve quality and timeliness.</w:t>
      </w:r>
    </w:p>
    <w:p w14:paraId="16D36062" w14:textId="77777777" w:rsidR="00B26FEC" w:rsidRDefault="00236076">
      <w:pPr>
        <w:pStyle w:val="Heading2"/>
        <w:rPr>
          <w:rFonts w:ascii="Arial" w:hAnsi="Arial" w:cs="Arial"/>
          <w:b/>
          <w:color w:val="auto"/>
          <w:sz w:val="20"/>
          <w:szCs w:val="20"/>
          <w:lang w:val="en-US"/>
        </w:rPr>
      </w:pPr>
      <w:r>
        <w:rPr>
          <w:rFonts w:ascii="Arial" w:hAnsi="Arial" w:cs="Arial"/>
          <w:b/>
          <w:color w:val="auto"/>
          <w:sz w:val="20"/>
          <w:szCs w:val="20"/>
          <w:lang w:val="en-US"/>
        </w:rPr>
        <w:t>Supervisory:</w:t>
      </w:r>
    </w:p>
    <w:bookmarkEnd w:id="0"/>
    <w:p w14:paraId="462556DC" w14:textId="77777777" w:rsidR="00B26FEC" w:rsidRDefault="00236076">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Supervise the implementation of the project’s M&amp;E activities, </w:t>
      </w:r>
      <w:r>
        <w:rPr>
          <w:rFonts w:ascii="Arial" w:hAnsi="Arial" w:cs="Arial"/>
          <w:sz w:val="20"/>
          <w:szCs w:val="20"/>
        </w:rPr>
        <w:t>including monitoring of the project indicators, routine data collection, data cleaning, data quality, and data, synthesizing data for quality assurance and data auditing and reporting.</w:t>
      </w:r>
    </w:p>
    <w:p w14:paraId="218205CC" w14:textId="77777777" w:rsidR="00B26FEC" w:rsidRDefault="00236076">
      <w:pPr>
        <w:pStyle w:val="ListParagraph"/>
        <w:numPr>
          <w:ilvl w:val="0"/>
          <w:numId w:val="3"/>
        </w:numPr>
        <w:rPr>
          <w:rFonts w:ascii="Arial" w:hAnsi="Arial" w:cs="Arial"/>
          <w:sz w:val="20"/>
          <w:szCs w:val="20"/>
        </w:rPr>
      </w:pPr>
      <w:r>
        <w:rPr>
          <w:rFonts w:ascii="Arial" w:hAnsi="Arial" w:cs="Arial"/>
          <w:sz w:val="20"/>
          <w:szCs w:val="20"/>
        </w:rPr>
        <w:t>Provide technical leadership on data driven approach for the preparation of high-quality technical briefs and presentations for visitors such as USG employed high-level staff, local health authorities including other stakeholders.</w:t>
      </w:r>
    </w:p>
    <w:p w14:paraId="14252EB7" w14:textId="77777777" w:rsidR="00B26FEC" w:rsidRDefault="00B26FEC">
      <w:pPr>
        <w:pStyle w:val="ListParagraph"/>
        <w:spacing w:after="0" w:line="240" w:lineRule="auto"/>
        <w:ind w:left="1080"/>
        <w:rPr>
          <w:rFonts w:ascii="Arial" w:hAnsi="Arial" w:cs="Arial"/>
          <w:sz w:val="20"/>
          <w:szCs w:val="20"/>
        </w:rPr>
      </w:pPr>
    </w:p>
    <w:p w14:paraId="717DE085" w14:textId="77777777" w:rsidR="00B26FEC" w:rsidRDefault="00B26FEC">
      <w:pPr>
        <w:pStyle w:val="ListParagraph"/>
        <w:spacing w:after="0" w:line="240" w:lineRule="auto"/>
        <w:ind w:left="1080"/>
        <w:rPr>
          <w:rFonts w:ascii="Arial" w:hAnsi="Arial" w:cs="Arial"/>
          <w:sz w:val="20"/>
          <w:szCs w:val="20"/>
        </w:rPr>
      </w:pPr>
    </w:p>
    <w:p w14:paraId="051B3772" w14:textId="77777777" w:rsidR="00B26FEC" w:rsidRDefault="00236076">
      <w:pPr>
        <w:spacing w:after="0" w:line="240" w:lineRule="auto"/>
        <w:rPr>
          <w:rFonts w:ascii="Arial" w:hAnsi="Arial" w:cs="Arial"/>
          <w:b/>
          <w:bCs/>
          <w:sz w:val="20"/>
          <w:szCs w:val="20"/>
        </w:rPr>
      </w:pPr>
      <w:r>
        <w:rPr>
          <w:rFonts w:ascii="Arial" w:hAnsi="Arial" w:cs="Arial"/>
          <w:b/>
          <w:bCs/>
          <w:sz w:val="20"/>
          <w:szCs w:val="20"/>
        </w:rPr>
        <w:lastRenderedPageBreak/>
        <w:t>Information Management, Innovation and Learning:</w:t>
      </w:r>
    </w:p>
    <w:p w14:paraId="002ABDE6" w14:textId="77777777" w:rsidR="00B26FEC" w:rsidRDefault="00B26FEC">
      <w:pPr>
        <w:spacing w:after="0" w:line="240" w:lineRule="auto"/>
        <w:rPr>
          <w:rFonts w:ascii="Arial" w:hAnsi="Arial" w:cs="Arial"/>
          <w:b/>
          <w:bCs/>
          <w:sz w:val="20"/>
          <w:szCs w:val="20"/>
          <w:u w:val="single"/>
        </w:rPr>
      </w:pPr>
    </w:p>
    <w:p w14:paraId="02C3DDDA" w14:textId="77777777" w:rsidR="00B26FEC" w:rsidRDefault="00236076">
      <w:pPr>
        <w:pStyle w:val="ListParagraph"/>
        <w:numPr>
          <w:ilvl w:val="0"/>
          <w:numId w:val="3"/>
        </w:numPr>
        <w:spacing w:after="0" w:line="240" w:lineRule="auto"/>
        <w:rPr>
          <w:rFonts w:ascii="Arial" w:hAnsi="Arial" w:cs="Arial"/>
          <w:sz w:val="20"/>
          <w:szCs w:val="20"/>
        </w:rPr>
      </w:pPr>
      <w:r>
        <w:rPr>
          <w:rFonts w:ascii="Arial" w:hAnsi="Arial" w:cs="Arial"/>
          <w:sz w:val="20"/>
          <w:szCs w:val="20"/>
        </w:rPr>
        <w:t>Regular updating of project beneficiary database, activity and indicator tracking tables.</w:t>
      </w:r>
    </w:p>
    <w:p w14:paraId="2F2297A4" w14:textId="77777777" w:rsidR="00B26FEC" w:rsidRDefault="00B26FEC">
      <w:pPr>
        <w:pStyle w:val="ListParagraph"/>
        <w:numPr>
          <w:ilvl w:val="255"/>
          <w:numId w:val="0"/>
        </w:numPr>
        <w:spacing w:after="0" w:line="240" w:lineRule="auto"/>
        <w:rPr>
          <w:rFonts w:ascii="Arial" w:hAnsi="Arial" w:cs="Arial"/>
          <w:sz w:val="20"/>
          <w:szCs w:val="20"/>
        </w:rPr>
      </w:pPr>
    </w:p>
    <w:p w14:paraId="5D202D34" w14:textId="77777777" w:rsidR="00B26FEC" w:rsidRDefault="00236076">
      <w:pPr>
        <w:pStyle w:val="ListParagraph"/>
        <w:numPr>
          <w:ilvl w:val="0"/>
          <w:numId w:val="3"/>
        </w:numPr>
        <w:spacing w:after="0" w:line="240" w:lineRule="auto"/>
        <w:rPr>
          <w:rFonts w:ascii="Arial" w:hAnsi="Arial" w:cs="Arial"/>
          <w:sz w:val="20"/>
          <w:szCs w:val="20"/>
        </w:rPr>
      </w:pPr>
      <w:r>
        <w:rPr>
          <w:rFonts w:ascii="Arial" w:hAnsi="Arial" w:cs="Arial"/>
          <w:sz w:val="20"/>
          <w:szCs w:val="20"/>
        </w:rPr>
        <w:t>Work In collaboration with the MNCH project manager, MIHR facility consultants to document project-based learning events to capture, the lessons learned and success story for internal and external purposes.</w:t>
      </w:r>
    </w:p>
    <w:p w14:paraId="36731E83" w14:textId="77777777" w:rsidR="00B26FEC" w:rsidRDefault="00B26FEC">
      <w:pPr>
        <w:pStyle w:val="ListParagraph"/>
        <w:spacing w:after="0" w:line="240" w:lineRule="auto"/>
        <w:ind w:left="1080"/>
        <w:rPr>
          <w:rFonts w:ascii="Arial" w:hAnsi="Arial" w:cs="Arial"/>
          <w:sz w:val="20"/>
          <w:szCs w:val="20"/>
        </w:rPr>
      </w:pPr>
    </w:p>
    <w:p w14:paraId="7966580F" w14:textId="77777777" w:rsidR="00B26FEC" w:rsidRDefault="00B26FEC">
      <w:pPr>
        <w:pStyle w:val="ListParagraph"/>
        <w:spacing w:after="0" w:line="240" w:lineRule="auto"/>
        <w:ind w:left="1080"/>
        <w:rPr>
          <w:rFonts w:ascii="Arial" w:hAnsi="Arial" w:cs="Arial"/>
          <w:sz w:val="20"/>
          <w:szCs w:val="20"/>
        </w:rPr>
      </w:pPr>
    </w:p>
    <w:p w14:paraId="664D3ACC" w14:textId="77777777" w:rsidR="00B26FEC" w:rsidRDefault="00236076">
      <w:pPr>
        <w:pStyle w:val="ListParagraph"/>
        <w:spacing w:after="0" w:line="240" w:lineRule="auto"/>
        <w:ind w:left="1080"/>
        <w:rPr>
          <w:rFonts w:ascii="Arial" w:hAnsi="Arial" w:cs="Arial"/>
          <w:b/>
          <w:bCs/>
          <w:sz w:val="20"/>
          <w:szCs w:val="20"/>
        </w:rPr>
      </w:pPr>
      <w:r>
        <w:rPr>
          <w:rFonts w:ascii="Arial" w:hAnsi="Arial" w:cs="Arial"/>
          <w:b/>
          <w:bCs/>
          <w:sz w:val="20"/>
          <w:szCs w:val="20"/>
        </w:rPr>
        <w:t>Key deliverables:</w:t>
      </w:r>
    </w:p>
    <w:p w14:paraId="3BD58DFC" w14:textId="77777777" w:rsidR="00B26FEC" w:rsidRDefault="00236076">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Project data compiled and entered DHIS2 using the MOH Safe Motherhood </w:t>
      </w:r>
      <w:proofErr w:type="gramStart"/>
      <w:r>
        <w:rPr>
          <w:rFonts w:ascii="Arial" w:hAnsi="Arial" w:cs="Arial"/>
          <w:sz w:val="20"/>
          <w:szCs w:val="20"/>
        </w:rPr>
        <w:t>indicators</w:t>
      </w:r>
      <w:proofErr w:type="gramEnd"/>
    </w:p>
    <w:p w14:paraId="0AB4C947" w14:textId="77777777" w:rsidR="00B26FEC" w:rsidRDefault="00236076">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Tracking and reporting tools developed to capture all the project </w:t>
      </w:r>
      <w:proofErr w:type="gramStart"/>
      <w:r>
        <w:rPr>
          <w:rFonts w:ascii="Arial" w:hAnsi="Arial" w:cs="Arial"/>
          <w:sz w:val="20"/>
          <w:szCs w:val="20"/>
        </w:rPr>
        <w:t>indicators</w:t>
      </w:r>
      <w:proofErr w:type="gramEnd"/>
    </w:p>
    <w:p w14:paraId="549A5C45" w14:textId="77777777" w:rsidR="00B26FEC" w:rsidRDefault="00236076">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Data verification and quality check for all the project indicators done </w:t>
      </w:r>
      <w:proofErr w:type="gramStart"/>
      <w:r>
        <w:rPr>
          <w:rFonts w:ascii="Arial" w:hAnsi="Arial" w:cs="Arial"/>
          <w:sz w:val="20"/>
          <w:szCs w:val="20"/>
        </w:rPr>
        <w:t>monthly</w:t>
      </w:r>
      <w:proofErr w:type="gramEnd"/>
    </w:p>
    <w:p w14:paraId="40D294BD" w14:textId="77777777" w:rsidR="00B26FEC" w:rsidRDefault="00236076">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Project data compiled and entered databased, analyzed and reported </w:t>
      </w:r>
      <w:proofErr w:type="gramStart"/>
      <w:r>
        <w:rPr>
          <w:rFonts w:ascii="Arial" w:hAnsi="Arial" w:cs="Arial"/>
          <w:sz w:val="20"/>
          <w:szCs w:val="20"/>
        </w:rPr>
        <w:t>monthly</w:t>
      </w:r>
      <w:proofErr w:type="gramEnd"/>
    </w:p>
    <w:p w14:paraId="69A0F00C" w14:textId="77777777" w:rsidR="00B26FEC" w:rsidRDefault="00236076">
      <w:pPr>
        <w:pStyle w:val="ListParagraph"/>
        <w:numPr>
          <w:ilvl w:val="0"/>
          <w:numId w:val="4"/>
        </w:numPr>
        <w:spacing w:after="0" w:line="240" w:lineRule="auto"/>
        <w:rPr>
          <w:rFonts w:ascii="Arial" w:hAnsi="Arial" w:cs="Arial"/>
          <w:sz w:val="20"/>
          <w:szCs w:val="20"/>
        </w:rPr>
      </w:pPr>
      <w:r>
        <w:rPr>
          <w:rFonts w:ascii="Arial" w:hAnsi="Arial" w:cs="Arial"/>
          <w:sz w:val="20"/>
          <w:szCs w:val="20"/>
        </w:rPr>
        <w:t>Tracking tools for project performance and monitoring developed and used for monitoring the project achievement on monthly and quarterly basis.</w:t>
      </w:r>
    </w:p>
    <w:p w14:paraId="5E25F0F2" w14:textId="77777777" w:rsidR="00B26FEC" w:rsidRDefault="00236076">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Responded to Headquarter MERL team, MNCH technical lead and Donor comments to any data replated issues on MNCH lifesaving selected </w:t>
      </w:r>
      <w:proofErr w:type="gramStart"/>
      <w:r>
        <w:rPr>
          <w:rFonts w:ascii="Arial" w:hAnsi="Arial" w:cs="Arial"/>
          <w:sz w:val="20"/>
          <w:szCs w:val="20"/>
        </w:rPr>
        <w:t>indicators</w:t>
      </w:r>
      <w:proofErr w:type="gramEnd"/>
      <w:r>
        <w:rPr>
          <w:rFonts w:ascii="Arial" w:hAnsi="Arial" w:cs="Arial"/>
          <w:sz w:val="20"/>
          <w:szCs w:val="20"/>
        </w:rPr>
        <w:t xml:space="preserve"> </w:t>
      </w:r>
    </w:p>
    <w:p w14:paraId="70996607" w14:textId="77777777" w:rsidR="00B26FEC" w:rsidRDefault="00236076">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Contributed to project development work plan, including monthly, </w:t>
      </w:r>
      <w:proofErr w:type="gramStart"/>
      <w:r>
        <w:rPr>
          <w:rFonts w:ascii="Arial" w:hAnsi="Arial" w:cs="Arial"/>
          <w:sz w:val="20"/>
          <w:szCs w:val="20"/>
        </w:rPr>
        <w:t>quarterly</w:t>
      </w:r>
      <w:proofErr w:type="gramEnd"/>
      <w:r>
        <w:rPr>
          <w:rFonts w:ascii="Arial" w:hAnsi="Arial" w:cs="Arial"/>
          <w:sz w:val="20"/>
          <w:szCs w:val="20"/>
        </w:rPr>
        <w:t xml:space="preserve"> and semi-annual project achievements writing. </w:t>
      </w:r>
    </w:p>
    <w:p w14:paraId="47EC0CE2" w14:textId="77777777" w:rsidR="00B26FEC" w:rsidRDefault="00236076">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Feedback provided to all the project staff at MIHR supported facilities of issues/ gaps related M&amp;E activities at MIHR supported facilities. </w:t>
      </w:r>
    </w:p>
    <w:p w14:paraId="45B71B22" w14:textId="77777777" w:rsidR="00B26FEC" w:rsidRDefault="00B26FEC">
      <w:pPr>
        <w:numPr>
          <w:ilvl w:val="255"/>
          <w:numId w:val="0"/>
        </w:numPr>
        <w:rPr>
          <w:rFonts w:ascii="Calibri" w:eastAsia="Calibri" w:hAnsi="Calibri"/>
          <w:b/>
          <w:u w:val="single"/>
        </w:rPr>
      </w:pPr>
      <w:bookmarkStart w:id="1" w:name="_Hlk65570005"/>
    </w:p>
    <w:p w14:paraId="1C98C9CF" w14:textId="77777777" w:rsidR="00B26FEC" w:rsidRDefault="00236076">
      <w:pPr>
        <w:pStyle w:val="Heading2"/>
        <w:jc w:val="both"/>
        <w:rPr>
          <w:rFonts w:ascii="Arial" w:hAnsi="Arial" w:cs="Arial"/>
          <w:b/>
          <w:color w:val="auto"/>
          <w:sz w:val="20"/>
          <w:szCs w:val="20"/>
          <w:lang w:val="en-US"/>
        </w:rPr>
      </w:pPr>
      <w:r>
        <w:rPr>
          <w:rFonts w:ascii="Arial" w:hAnsi="Arial" w:cs="Arial"/>
          <w:b/>
          <w:color w:val="auto"/>
          <w:sz w:val="20"/>
          <w:szCs w:val="20"/>
          <w:lang w:val="en-US"/>
        </w:rPr>
        <w:t>Essential:</w:t>
      </w:r>
    </w:p>
    <w:p w14:paraId="2C82D79A" w14:textId="77777777" w:rsidR="00B26FEC" w:rsidRDefault="00B26FEC"/>
    <w:p w14:paraId="3295FAC6"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 xml:space="preserve">Ability to work both in a team and autonomously, taking initiative to identify needs, </w:t>
      </w:r>
      <w:r>
        <w:rPr>
          <w:rFonts w:ascii="Arial" w:hAnsi="Arial" w:cs="Arial"/>
          <w:sz w:val="20"/>
          <w:szCs w:val="20"/>
        </w:rPr>
        <w:t>challenges, and way forward.</w:t>
      </w:r>
    </w:p>
    <w:p w14:paraId="3EC250E0"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At least two years’ experience in using DHIS2. Experience in designing data collection and reporting tool.</w:t>
      </w:r>
    </w:p>
    <w:p w14:paraId="3FA57E23"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Familiarity with IMA development programmers and working procedures, especially CORUS/IMA policies and programming procedures.</w:t>
      </w:r>
    </w:p>
    <w:p w14:paraId="4AE4D99C"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Proven skills in management of large data sets and report writing.</w:t>
      </w:r>
    </w:p>
    <w:p w14:paraId="487D07CB"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Computer Literacy: Proficiency in the use of standard MS Office packages and the use of internet.</w:t>
      </w:r>
    </w:p>
    <w:p w14:paraId="7FA0D394"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Languages: Proficiency in both spoken and written English Language. Working knowledge of local languages is an asset.</w:t>
      </w:r>
    </w:p>
    <w:p w14:paraId="57E1D6FD"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Ability to respond to donor and HQ requests on short notice in a timely and accurate manner.</w:t>
      </w:r>
    </w:p>
    <w:p w14:paraId="0E019C6D"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Strong communication and collaboration skills</w:t>
      </w:r>
    </w:p>
    <w:p w14:paraId="6EDAC661"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Team management and teamwork skills</w:t>
      </w:r>
    </w:p>
    <w:p w14:paraId="59F96DB3"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Delivering technically sounds results and deliverables in a timely manner.</w:t>
      </w:r>
    </w:p>
    <w:p w14:paraId="50F24C9C"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Planning and decision making</w:t>
      </w:r>
    </w:p>
    <w:p w14:paraId="7A71DBAD"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Relationship-building</w:t>
      </w:r>
    </w:p>
    <w:p w14:paraId="7D058856"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Creativity and Innovation</w:t>
      </w:r>
    </w:p>
    <w:bookmarkEnd w:id="1"/>
    <w:p w14:paraId="584C3B42" w14:textId="77777777" w:rsidR="00B26FEC" w:rsidRDefault="00B26FEC">
      <w:pPr>
        <w:spacing w:after="0" w:line="240" w:lineRule="auto"/>
        <w:jc w:val="both"/>
        <w:rPr>
          <w:rFonts w:ascii="Arial" w:eastAsiaTheme="majorEastAsia" w:hAnsi="Arial" w:cs="Arial"/>
          <w:b/>
          <w:bCs/>
          <w:sz w:val="20"/>
          <w:szCs w:val="20"/>
        </w:rPr>
      </w:pPr>
    </w:p>
    <w:p w14:paraId="7F8A4217" w14:textId="77777777" w:rsidR="00B26FEC" w:rsidRDefault="00236076">
      <w:pPr>
        <w:spacing w:after="0" w:line="240" w:lineRule="auto"/>
        <w:jc w:val="both"/>
        <w:rPr>
          <w:rFonts w:ascii="Arial" w:eastAsiaTheme="majorEastAsia" w:hAnsi="Arial" w:cs="Arial"/>
          <w:b/>
          <w:bCs/>
          <w:sz w:val="20"/>
          <w:szCs w:val="20"/>
        </w:rPr>
      </w:pPr>
      <w:r>
        <w:rPr>
          <w:rFonts w:ascii="Arial" w:eastAsiaTheme="majorEastAsia" w:hAnsi="Arial" w:cs="Arial"/>
          <w:b/>
          <w:bCs/>
          <w:sz w:val="20"/>
          <w:szCs w:val="20"/>
        </w:rPr>
        <w:t>Physical and Mental Requirements:</w:t>
      </w:r>
    </w:p>
    <w:p w14:paraId="76167ADE"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 xml:space="preserve">The physical requirements that may be needed to execute responsibilities may include bending, standing, and walking, etc. </w:t>
      </w:r>
    </w:p>
    <w:p w14:paraId="57748312"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 xml:space="preserve">The mental requirements that are essential to satisfactorily executing the responsibilities outlined in this job description include, but are not limited to: learning new tasks, comprehending, and retaining information, completing tasks independently, effectively communicating verbally and in writing, demonstrating proficiency in using computer software to perform assigned tasks.   </w:t>
      </w:r>
    </w:p>
    <w:p w14:paraId="2BD51D16" w14:textId="77777777" w:rsidR="00B26FEC" w:rsidRDefault="00B26FEC">
      <w:pPr>
        <w:spacing w:after="0" w:line="240" w:lineRule="auto"/>
        <w:rPr>
          <w:rFonts w:ascii="Arial" w:eastAsiaTheme="majorEastAsia" w:hAnsi="Arial" w:cs="Arial"/>
          <w:b/>
          <w:color w:val="2E74B5" w:themeColor="accent1" w:themeShade="BF"/>
          <w:sz w:val="20"/>
          <w:szCs w:val="20"/>
        </w:rPr>
      </w:pPr>
    </w:p>
    <w:p w14:paraId="29C99CC6" w14:textId="77777777" w:rsidR="00B26FEC" w:rsidRDefault="00236076">
      <w:pPr>
        <w:spacing w:after="0" w:line="240" w:lineRule="auto"/>
        <w:rPr>
          <w:rFonts w:ascii="Arial" w:eastAsiaTheme="majorEastAsia" w:hAnsi="Arial" w:cs="Arial"/>
          <w:b/>
          <w:sz w:val="20"/>
          <w:szCs w:val="20"/>
        </w:rPr>
      </w:pPr>
      <w:r>
        <w:rPr>
          <w:rFonts w:ascii="Arial" w:eastAsiaTheme="majorEastAsia" w:hAnsi="Arial" w:cs="Arial"/>
          <w:b/>
          <w:sz w:val="20"/>
          <w:szCs w:val="20"/>
        </w:rPr>
        <w:t>Working Conditions, Travel and Environment</w:t>
      </w:r>
    </w:p>
    <w:p w14:paraId="36903238" w14:textId="77777777" w:rsidR="00B26FEC" w:rsidRDefault="00B26FEC">
      <w:pPr>
        <w:spacing w:after="0" w:line="240" w:lineRule="auto"/>
        <w:rPr>
          <w:rFonts w:ascii="Arial" w:eastAsiaTheme="majorEastAsia" w:hAnsi="Arial" w:cs="Arial"/>
          <w:b/>
          <w:color w:val="2E74B5" w:themeColor="accent1" w:themeShade="BF"/>
          <w:sz w:val="20"/>
          <w:szCs w:val="20"/>
        </w:rPr>
      </w:pPr>
    </w:p>
    <w:p w14:paraId="54E36376"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 xml:space="preserve">IMA, as relevant to the country has a hybrid work policy, all </w:t>
      </w:r>
      <w:r>
        <w:rPr>
          <w:rFonts w:ascii="Arial" w:hAnsi="Arial" w:cs="Arial"/>
          <w:sz w:val="20"/>
          <w:szCs w:val="20"/>
        </w:rPr>
        <w:t>employees reporting to the office Monday through Friday’s and weekends if required allowing work to be done remotely; 5 days/week minimum in the office is required. The employee must be available to work outside normal office hours or on weekends as required.</w:t>
      </w:r>
    </w:p>
    <w:p w14:paraId="326B8CE5"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lastRenderedPageBreak/>
        <w:t>This position will have frequency field travel as required for field support supervision and coordination purposes. While performing the duties of this job in different locations, the employee may be exposed to precarious settings under high-security risks and/or very basic living conditions and outside weather conditions.</w:t>
      </w:r>
    </w:p>
    <w:p w14:paraId="6308FDAA" w14:textId="77777777" w:rsidR="00B26FEC" w:rsidRDefault="00B26FEC">
      <w:pPr>
        <w:spacing w:after="0" w:line="240" w:lineRule="auto"/>
        <w:rPr>
          <w:rFonts w:ascii="Arial" w:hAnsi="Arial" w:cs="Arial"/>
          <w:sz w:val="20"/>
          <w:szCs w:val="20"/>
        </w:rPr>
      </w:pPr>
    </w:p>
    <w:p w14:paraId="6AF83FBE" w14:textId="77777777" w:rsidR="00B26FEC" w:rsidRDefault="00236076">
      <w:pPr>
        <w:spacing w:after="0" w:line="276" w:lineRule="auto"/>
        <w:rPr>
          <w:rFonts w:ascii="Arial" w:hAnsi="Arial" w:cs="Arial"/>
          <w:sz w:val="20"/>
          <w:szCs w:val="20"/>
          <w:u w:val="single"/>
        </w:rPr>
      </w:pPr>
      <w:r>
        <w:rPr>
          <w:rFonts w:ascii="Arial" w:hAnsi="Arial" w:cs="Arial"/>
          <w:sz w:val="20"/>
          <w:szCs w:val="20"/>
          <w:u w:val="single"/>
        </w:rPr>
        <w:t>As a member of the Corus Family, each employee is expected to:</w:t>
      </w:r>
    </w:p>
    <w:p w14:paraId="50B245D2"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Help develop and maintain an environment that welcomes and develops a diverse workforce.</w:t>
      </w:r>
    </w:p>
    <w:p w14:paraId="622D7569"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 xml:space="preserve">Foster a work environment where everyone feels valued and included. </w:t>
      </w:r>
    </w:p>
    <w:p w14:paraId="04FE1B1C"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Support employees’ evaluation and promotion processes based on skills and performance.</w:t>
      </w:r>
    </w:p>
    <w:p w14:paraId="2362AC1C"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Promote a safe, secure, and respectful environment for all members of Corus family, stakeholders in general, and particularly for the communities we serve.</w:t>
      </w:r>
    </w:p>
    <w:p w14:paraId="1B7164B9"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Follow Corus Code of Conduct helping to prevent any type of abuse including workplace harassment, sexual abuse and exploitation, and trafficking in persons.</w:t>
      </w:r>
    </w:p>
    <w:p w14:paraId="6831C9AC"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Adhere to the Organizational Core Values</w:t>
      </w:r>
    </w:p>
    <w:p w14:paraId="5912BBBA" w14:textId="77777777" w:rsidR="00B26FEC" w:rsidRDefault="00B26FEC">
      <w:pPr>
        <w:spacing w:after="0" w:line="276" w:lineRule="auto"/>
        <w:rPr>
          <w:rFonts w:ascii="Arial" w:hAnsi="Arial" w:cs="Arial"/>
          <w:sz w:val="20"/>
          <w:szCs w:val="20"/>
        </w:rPr>
      </w:pPr>
    </w:p>
    <w:p w14:paraId="3EB8AC28" w14:textId="77777777" w:rsidR="00B26FEC" w:rsidRDefault="00236076">
      <w:pPr>
        <w:pStyle w:val="Heading2"/>
        <w:jc w:val="both"/>
        <w:rPr>
          <w:rFonts w:ascii="Arial" w:hAnsi="Arial" w:cs="Arial"/>
          <w:b/>
          <w:color w:val="auto"/>
          <w:sz w:val="20"/>
          <w:szCs w:val="20"/>
          <w:lang w:val="en-US"/>
        </w:rPr>
      </w:pPr>
      <w:r>
        <w:rPr>
          <w:rFonts w:ascii="Arial" w:hAnsi="Arial" w:cs="Arial"/>
          <w:b/>
          <w:color w:val="auto"/>
          <w:sz w:val="20"/>
          <w:szCs w:val="20"/>
          <w:lang w:val="en-US"/>
        </w:rPr>
        <w:t>Education &amp; Experience</w:t>
      </w:r>
      <w:r>
        <w:rPr>
          <w:rFonts w:ascii="Arial" w:hAnsi="Arial" w:cs="Arial"/>
          <w:b/>
          <w:color w:val="auto"/>
          <w:sz w:val="20"/>
          <w:szCs w:val="20"/>
          <w:lang w:val="en-US"/>
        </w:rPr>
        <w:t xml:space="preserve"> Requirements</w:t>
      </w:r>
      <w:r>
        <w:rPr>
          <w:rFonts w:ascii="Arial" w:hAnsi="Arial" w:cs="Arial"/>
          <w:b/>
          <w:color w:val="auto"/>
          <w:sz w:val="20"/>
          <w:szCs w:val="20"/>
          <w:lang w:val="en-US"/>
        </w:rPr>
        <w:t>:</w:t>
      </w:r>
    </w:p>
    <w:p w14:paraId="4DB14F59" w14:textId="77777777" w:rsidR="00B26FEC" w:rsidRDefault="00B26FEC">
      <w:pPr>
        <w:pStyle w:val="ListParagraph"/>
        <w:spacing w:after="0" w:line="276" w:lineRule="auto"/>
        <w:rPr>
          <w:rFonts w:cstheme="minorHAnsi"/>
          <w:szCs w:val="20"/>
        </w:rPr>
      </w:pPr>
    </w:p>
    <w:p w14:paraId="263DFADA"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Master’s degree in public health or similar field, or Medical Degree (M.D.)</w:t>
      </w:r>
    </w:p>
    <w:p w14:paraId="32CD37CA"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 xml:space="preserve">5 to 7 years of experience implementing and managing donor-funded projects in developing countries, US Government funding experience </w:t>
      </w:r>
      <w:proofErr w:type="gramStart"/>
      <w:r>
        <w:rPr>
          <w:rFonts w:ascii="Arial" w:hAnsi="Arial" w:cs="Arial"/>
          <w:sz w:val="20"/>
          <w:szCs w:val="20"/>
        </w:rPr>
        <w:t>desired</w:t>
      </w:r>
      <w:proofErr w:type="gramEnd"/>
    </w:p>
    <w:p w14:paraId="05E21BE0"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Demonstrated experience in implemented MOH integrated and comprehensive essential package of health care services with emphasis on safe mother</w:t>
      </w:r>
      <w:r>
        <w:rPr>
          <w:rFonts w:ascii="Arial" w:hAnsi="Arial" w:cs="Arial"/>
          <w:sz w:val="20"/>
          <w:szCs w:val="20"/>
        </w:rPr>
        <w:t xml:space="preserve"> </w:t>
      </w:r>
      <w:r>
        <w:rPr>
          <w:rFonts w:ascii="Arial" w:hAnsi="Arial" w:cs="Arial"/>
          <w:sz w:val="20"/>
          <w:szCs w:val="20"/>
        </w:rPr>
        <w:t>hoods, Immunization and Nutrition services data.</w:t>
      </w:r>
    </w:p>
    <w:p w14:paraId="4E540B88"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Demonstrated skills and experience working with country governments and partners specifically including ministries of health, local NGO partners, and local community organizations.</w:t>
      </w:r>
    </w:p>
    <w:p w14:paraId="094B523A"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 xml:space="preserve">A background in maternal, newborn, and child health will be an advantage. Exceptional skills in collecting, analyzing, and interpreting </w:t>
      </w:r>
      <w:proofErr w:type="gramStart"/>
      <w:r>
        <w:rPr>
          <w:rFonts w:ascii="Arial" w:hAnsi="Arial" w:cs="Arial"/>
          <w:sz w:val="20"/>
          <w:szCs w:val="20"/>
        </w:rPr>
        <w:t>data</w:t>
      </w:r>
      <w:proofErr w:type="gramEnd"/>
    </w:p>
    <w:p w14:paraId="299E2B2D"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Excellent knowledge of data collection protocols for quality data collection and verification</w:t>
      </w:r>
    </w:p>
    <w:p w14:paraId="33EB285A"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 xml:space="preserve">Strong experience in assuring data quality and/or conducting data quality assurance (DQA) </w:t>
      </w:r>
      <w:proofErr w:type="gramStart"/>
      <w:r>
        <w:rPr>
          <w:rFonts w:ascii="Arial" w:hAnsi="Arial" w:cs="Arial"/>
          <w:sz w:val="20"/>
          <w:szCs w:val="20"/>
        </w:rPr>
        <w:t>reviews</w:t>
      </w:r>
      <w:proofErr w:type="gramEnd"/>
    </w:p>
    <w:p w14:paraId="5F77D7B7" w14:textId="77777777" w:rsidR="00B26FEC" w:rsidRDefault="00236076">
      <w:pPr>
        <w:numPr>
          <w:ilvl w:val="1"/>
          <w:numId w:val="2"/>
        </w:numPr>
        <w:spacing w:after="0" w:line="276" w:lineRule="auto"/>
        <w:rPr>
          <w:rFonts w:ascii="Arial" w:hAnsi="Arial" w:cs="Arial"/>
          <w:sz w:val="20"/>
          <w:szCs w:val="20"/>
        </w:rPr>
      </w:pPr>
      <w:r>
        <w:rPr>
          <w:rFonts w:ascii="Arial" w:hAnsi="Arial" w:cs="Arial"/>
          <w:sz w:val="20"/>
          <w:szCs w:val="20"/>
        </w:rPr>
        <w:t>Fluency in English with strong verbal and written skills required.</w:t>
      </w:r>
    </w:p>
    <w:p w14:paraId="139B6B37" w14:textId="77777777" w:rsidR="00B26FEC" w:rsidRDefault="00B26FEC">
      <w:pPr>
        <w:spacing w:after="0" w:line="276" w:lineRule="auto"/>
        <w:rPr>
          <w:rFonts w:ascii="Arial" w:hAnsi="Arial" w:cs="Arial"/>
          <w:sz w:val="20"/>
          <w:szCs w:val="20"/>
        </w:rPr>
      </w:pPr>
    </w:p>
    <w:p w14:paraId="4C6CC764" w14:textId="77777777" w:rsidR="00B26FEC" w:rsidRDefault="00B26FEC">
      <w:pPr>
        <w:pStyle w:val="ListParagraph"/>
        <w:numPr>
          <w:ilvl w:val="255"/>
          <w:numId w:val="0"/>
        </w:numPr>
        <w:ind w:left="-360"/>
        <w:rPr>
          <w:rFonts w:ascii="Arial" w:hAnsi="Arial" w:cs="Arial"/>
          <w:sz w:val="20"/>
          <w:szCs w:val="20"/>
        </w:rPr>
      </w:pPr>
    </w:p>
    <w:p w14:paraId="042A19D4" w14:textId="76A15D78" w:rsidR="00B26FEC" w:rsidRDefault="00236076">
      <w:pPr>
        <w:pStyle w:val="ListParagraph"/>
        <w:numPr>
          <w:ilvl w:val="255"/>
          <w:numId w:val="0"/>
        </w:numPr>
        <w:ind w:left="-360"/>
        <w:rPr>
          <w:rFonts w:ascii="Arial" w:eastAsia="Times New Roman" w:hAnsi="Arial" w:cs="Arial"/>
          <w:bCs/>
          <w:sz w:val="20"/>
          <w:szCs w:val="20"/>
        </w:rPr>
      </w:pPr>
      <w:r>
        <w:rPr>
          <w:rFonts w:ascii="Arial" w:eastAsia="Times New Roman" w:hAnsi="Arial" w:cs="Arial"/>
          <w:bCs/>
          <w:sz w:val="20"/>
          <w:szCs w:val="20"/>
        </w:rPr>
        <w:t xml:space="preserve">Interested applicants who meets the above criteria should submit applications to  </w:t>
      </w:r>
      <w:hyperlink r:id="rId13" w:history="1">
        <w:r w:rsidRPr="00B523A4">
          <w:rPr>
            <w:rStyle w:val="Hyperlink"/>
            <w:rFonts w:ascii="Arial" w:eastAsia="Times New Roman" w:hAnsi="Arial" w:cs="Arial"/>
            <w:bCs/>
            <w:sz w:val="20"/>
            <w:szCs w:val="20"/>
          </w:rPr>
          <w:t>southsudanprocurement@imaworldhealth.org</w:t>
        </w:r>
      </w:hyperlink>
      <w:r>
        <w:rPr>
          <w:rFonts w:ascii="Arial" w:eastAsia="Times New Roman" w:hAnsi="Arial" w:cs="Arial"/>
          <w:bCs/>
          <w:color w:val="0000FF"/>
          <w:sz w:val="20"/>
          <w:szCs w:val="20"/>
        </w:rPr>
        <w:t xml:space="preserve"> </w:t>
      </w:r>
      <w:r>
        <w:rPr>
          <w:rFonts w:ascii="Arial" w:eastAsia="Times New Roman" w:hAnsi="Arial" w:cs="Arial"/>
          <w:bCs/>
          <w:sz w:val="20"/>
          <w:szCs w:val="20"/>
        </w:rPr>
        <w:t xml:space="preserve"> or Hand deliver to IMA WORLD HELTH Head office at Goshen House Gate 1 Opposite Ministries on Airport Road not later than </w:t>
      </w:r>
      <w:r w:rsidRPr="00236076">
        <w:rPr>
          <w:rFonts w:ascii="Arial" w:eastAsia="Times New Roman" w:hAnsi="Arial" w:cs="Arial"/>
          <w:b/>
          <w:sz w:val="20"/>
          <w:szCs w:val="20"/>
        </w:rPr>
        <w:t>July 10th, 2025 at 5.00Pm</w:t>
      </w:r>
    </w:p>
    <w:p w14:paraId="5E2D8CF7" w14:textId="77777777" w:rsidR="00B26FEC" w:rsidRDefault="00B26FEC">
      <w:pPr>
        <w:pStyle w:val="ListParagraph"/>
        <w:numPr>
          <w:ilvl w:val="255"/>
          <w:numId w:val="0"/>
        </w:numPr>
        <w:ind w:left="-360"/>
        <w:rPr>
          <w:rFonts w:ascii="Arial" w:eastAsia="Times New Roman" w:hAnsi="Arial" w:cs="Arial"/>
          <w:bCs/>
          <w:sz w:val="20"/>
          <w:szCs w:val="20"/>
        </w:rPr>
      </w:pPr>
    </w:p>
    <w:p w14:paraId="1485CD5B" w14:textId="77777777" w:rsidR="00B26FEC" w:rsidRDefault="00B26FEC">
      <w:pPr>
        <w:pStyle w:val="ListParagraph"/>
        <w:numPr>
          <w:ilvl w:val="255"/>
          <w:numId w:val="0"/>
        </w:numPr>
        <w:ind w:left="-360"/>
        <w:rPr>
          <w:rFonts w:ascii="Arial" w:eastAsia="Times New Roman" w:hAnsi="Arial" w:cs="Arial"/>
          <w:bCs/>
          <w:sz w:val="20"/>
          <w:szCs w:val="20"/>
        </w:rPr>
      </w:pPr>
    </w:p>
    <w:p w14:paraId="6C23C591" w14:textId="77777777" w:rsidR="00B26FEC" w:rsidRDefault="00236076">
      <w:pPr>
        <w:pStyle w:val="ListParagraph"/>
        <w:numPr>
          <w:ilvl w:val="255"/>
          <w:numId w:val="0"/>
        </w:numPr>
        <w:ind w:left="-360"/>
        <w:rPr>
          <w:rFonts w:ascii="Arial" w:eastAsia="Times New Roman" w:hAnsi="Arial" w:cs="Arial"/>
          <w:bCs/>
          <w:sz w:val="20"/>
          <w:szCs w:val="20"/>
        </w:rPr>
      </w:pPr>
      <w:r>
        <w:rPr>
          <w:rFonts w:ascii="Arial" w:eastAsia="Times New Roman" w:hAnsi="Arial" w:cs="Arial"/>
          <w:bCs/>
          <w:sz w:val="20"/>
          <w:szCs w:val="20"/>
        </w:rPr>
        <w:t xml:space="preserve">Because of the need, applications will be reviewed on a rolling </w:t>
      </w:r>
      <w:proofErr w:type="gramStart"/>
      <w:r>
        <w:rPr>
          <w:rFonts w:ascii="Arial" w:eastAsia="Times New Roman" w:hAnsi="Arial" w:cs="Arial"/>
          <w:bCs/>
          <w:sz w:val="20"/>
          <w:szCs w:val="20"/>
        </w:rPr>
        <w:t>basis</w:t>
      </w:r>
      <w:proofErr w:type="gramEnd"/>
    </w:p>
    <w:p w14:paraId="335F3DA5" w14:textId="77777777" w:rsidR="00B26FEC" w:rsidRDefault="00B26FEC">
      <w:pPr>
        <w:pStyle w:val="ListParagraph"/>
        <w:numPr>
          <w:ilvl w:val="255"/>
          <w:numId w:val="0"/>
        </w:numPr>
        <w:ind w:left="-360"/>
        <w:rPr>
          <w:rFonts w:ascii="Arial" w:eastAsia="Times New Roman" w:hAnsi="Arial" w:cs="Arial"/>
          <w:bCs/>
          <w:sz w:val="20"/>
          <w:szCs w:val="20"/>
        </w:rPr>
      </w:pPr>
    </w:p>
    <w:p w14:paraId="67CCA10E" w14:textId="77777777" w:rsidR="00B26FEC" w:rsidRDefault="00B26FEC">
      <w:pPr>
        <w:pStyle w:val="ListParagraph"/>
        <w:numPr>
          <w:ilvl w:val="255"/>
          <w:numId w:val="0"/>
        </w:numPr>
        <w:ind w:left="-360"/>
        <w:rPr>
          <w:rFonts w:ascii="Arial" w:eastAsia="Times New Roman" w:hAnsi="Arial" w:cs="Arial"/>
          <w:bCs/>
          <w:sz w:val="20"/>
          <w:szCs w:val="20"/>
        </w:rPr>
      </w:pPr>
    </w:p>
    <w:p w14:paraId="304B862E" w14:textId="77777777" w:rsidR="00B26FEC" w:rsidRDefault="00B26FEC">
      <w:pPr>
        <w:pStyle w:val="ListParagraph"/>
        <w:ind w:left="0"/>
        <w:rPr>
          <w:rFonts w:ascii="Arial" w:eastAsiaTheme="majorEastAsia" w:hAnsi="Arial" w:cs="Arial"/>
          <w:bCs/>
          <w:sz w:val="20"/>
          <w:szCs w:val="20"/>
        </w:rPr>
      </w:pPr>
    </w:p>
    <w:p w14:paraId="5C67625C" w14:textId="77777777" w:rsidR="00B26FEC" w:rsidRDefault="00B26FEC">
      <w:pPr>
        <w:spacing w:after="0" w:line="276" w:lineRule="auto"/>
        <w:jc w:val="both"/>
        <w:rPr>
          <w:rFonts w:ascii="Arial" w:eastAsiaTheme="majorEastAsia" w:hAnsi="Arial" w:cs="Arial"/>
          <w:bCs/>
          <w:sz w:val="20"/>
          <w:szCs w:val="20"/>
        </w:rPr>
      </w:pPr>
    </w:p>
    <w:p w14:paraId="0535407D" w14:textId="77777777" w:rsidR="00B26FEC" w:rsidRDefault="00B26FEC">
      <w:pPr>
        <w:spacing w:line="276" w:lineRule="auto"/>
        <w:rPr>
          <w:rFonts w:ascii="Arial" w:hAnsi="Arial" w:cs="Arial"/>
          <w:sz w:val="20"/>
          <w:szCs w:val="20"/>
        </w:rPr>
      </w:pPr>
    </w:p>
    <w:sectPr w:rsidR="00B26FEC">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1B335" w14:textId="77777777" w:rsidR="00B26FEC" w:rsidRDefault="00236076">
      <w:pPr>
        <w:spacing w:line="240" w:lineRule="auto"/>
      </w:pPr>
      <w:r>
        <w:separator/>
      </w:r>
    </w:p>
  </w:endnote>
  <w:endnote w:type="continuationSeparator" w:id="0">
    <w:p w14:paraId="46E4E82D" w14:textId="77777777" w:rsidR="00B26FEC" w:rsidRDefault="00236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ource Sans Pro">
    <w:altName w:val="Segoe Prin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695847"/>
    </w:sdtPr>
    <w:sdtEndPr/>
    <w:sdtContent>
      <w:p w14:paraId="1D34270C" w14:textId="77777777" w:rsidR="00B26FEC" w:rsidRDefault="00236076">
        <w:pPr>
          <w:pStyle w:val="Footer"/>
          <w:jc w:val="right"/>
        </w:pPr>
        <w:r>
          <w:fldChar w:fldCharType="begin"/>
        </w:r>
        <w:r>
          <w:instrText xml:space="preserve"> PAGE   \* MERGEFORMAT </w:instrText>
        </w:r>
        <w:r>
          <w:fldChar w:fldCharType="separate"/>
        </w:r>
        <w:r>
          <w:t>4</w:t>
        </w:r>
        <w:r>
          <w:fldChar w:fldCharType="end"/>
        </w:r>
      </w:p>
    </w:sdtContent>
  </w:sdt>
  <w:p w14:paraId="74CAC4D5" w14:textId="77777777" w:rsidR="00B26FEC" w:rsidRDefault="00236076">
    <w:pPr>
      <w:pStyle w:val="Footer"/>
    </w:pPr>
    <w: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393F6" w14:textId="77777777" w:rsidR="00B26FEC" w:rsidRDefault="00236076">
      <w:pPr>
        <w:spacing w:after="0"/>
      </w:pPr>
      <w:r>
        <w:separator/>
      </w:r>
    </w:p>
  </w:footnote>
  <w:footnote w:type="continuationSeparator" w:id="0">
    <w:p w14:paraId="4A769519" w14:textId="77777777" w:rsidR="00B26FEC" w:rsidRDefault="002360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51C47"/>
    <w:multiLevelType w:val="multilevel"/>
    <w:tmpl w:val="37451C47"/>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5C54B5E"/>
    <w:multiLevelType w:val="multilevel"/>
    <w:tmpl w:val="45C54B5E"/>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502AA4"/>
    <w:multiLevelType w:val="multilevel"/>
    <w:tmpl w:val="4D502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3736372"/>
    <w:multiLevelType w:val="multilevel"/>
    <w:tmpl w:val="7373637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01582385">
    <w:abstractNumId w:val="2"/>
  </w:num>
  <w:num w:numId="2" w16cid:durableId="1431268914">
    <w:abstractNumId w:val="0"/>
  </w:num>
  <w:num w:numId="3" w16cid:durableId="886181395">
    <w:abstractNumId w:val="1"/>
  </w:num>
  <w:num w:numId="4" w16cid:durableId="1182863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CE"/>
    <w:rsid w:val="000049A0"/>
    <w:rsid w:val="00005FE9"/>
    <w:rsid w:val="00006D02"/>
    <w:rsid w:val="0001743A"/>
    <w:rsid w:val="0002343E"/>
    <w:rsid w:val="000264E1"/>
    <w:rsid w:val="00026C87"/>
    <w:rsid w:val="00031CF7"/>
    <w:rsid w:val="0003478E"/>
    <w:rsid w:val="000406DA"/>
    <w:rsid w:val="000455DD"/>
    <w:rsid w:val="00045C90"/>
    <w:rsid w:val="0005067A"/>
    <w:rsid w:val="000518A6"/>
    <w:rsid w:val="000520E5"/>
    <w:rsid w:val="00056DFA"/>
    <w:rsid w:val="00056F0B"/>
    <w:rsid w:val="0006163B"/>
    <w:rsid w:val="00073491"/>
    <w:rsid w:val="00073D5B"/>
    <w:rsid w:val="0007454E"/>
    <w:rsid w:val="000763E5"/>
    <w:rsid w:val="00077531"/>
    <w:rsid w:val="0008229B"/>
    <w:rsid w:val="000866B2"/>
    <w:rsid w:val="000947E9"/>
    <w:rsid w:val="000A29F1"/>
    <w:rsid w:val="000A42F2"/>
    <w:rsid w:val="000A6759"/>
    <w:rsid w:val="000C2F14"/>
    <w:rsid w:val="000C3DAE"/>
    <w:rsid w:val="000C472F"/>
    <w:rsid w:val="000C6524"/>
    <w:rsid w:val="000C7400"/>
    <w:rsid w:val="000C7E90"/>
    <w:rsid w:val="000D0476"/>
    <w:rsid w:val="000D1B3A"/>
    <w:rsid w:val="000D33C8"/>
    <w:rsid w:val="000D5E96"/>
    <w:rsid w:val="000D6FA3"/>
    <w:rsid w:val="000E2DD1"/>
    <w:rsid w:val="000E34A0"/>
    <w:rsid w:val="000E5CEC"/>
    <w:rsid w:val="000E5D9D"/>
    <w:rsid w:val="000F5238"/>
    <w:rsid w:val="000F5657"/>
    <w:rsid w:val="000F63A1"/>
    <w:rsid w:val="000F6EAA"/>
    <w:rsid w:val="00103526"/>
    <w:rsid w:val="001068E9"/>
    <w:rsid w:val="00110410"/>
    <w:rsid w:val="001124AE"/>
    <w:rsid w:val="00134845"/>
    <w:rsid w:val="00141338"/>
    <w:rsid w:val="00142551"/>
    <w:rsid w:val="00150032"/>
    <w:rsid w:val="00162704"/>
    <w:rsid w:val="00162BD7"/>
    <w:rsid w:val="00173BF1"/>
    <w:rsid w:val="001757BF"/>
    <w:rsid w:val="001758C4"/>
    <w:rsid w:val="00176255"/>
    <w:rsid w:val="001770CC"/>
    <w:rsid w:val="00180EF1"/>
    <w:rsid w:val="0018184F"/>
    <w:rsid w:val="00182999"/>
    <w:rsid w:val="0018506C"/>
    <w:rsid w:val="00186587"/>
    <w:rsid w:val="00196E38"/>
    <w:rsid w:val="001A6D24"/>
    <w:rsid w:val="001A72E3"/>
    <w:rsid w:val="001A7476"/>
    <w:rsid w:val="001B4E70"/>
    <w:rsid w:val="001B606E"/>
    <w:rsid w:val="001C1785"/>
    <w:rsid w:val="001C69A9"/>
    <w:rsid w:val="001D00CC"/>
    <w:rsid w:val="001D019B"/>
    <w:rsid w:val="001D19D9"/>
    <w:rsid w:val="001D4260"/>
    <w:rsid w:val="001D7239"/>
    <w:rsid w:val="001E10FE"/>
    <w:rsid w:val="001E4C0F"/>
    <w:rsid w:val="001E6C00"/>
    <w:rsid w:val="001F1F19"/>
    <w:rsid w:val="001F6F91"/>
    <w:rsid w:val="002008F2"/>
    <w:rsid w:val="0020171C"/>
    <w:rsid w:val="0020497A"/>
    <w:rsid w:val="00205D8D"/>
    <w:rsid w:val="002071EC"/>
    <w:rsid w:val="00220DC2"/>
    <w:rsid w:val="0022448A"/>
    <w:rsid w:val="002270C2"/>
    <w:rsid w:val="00234DAC"/>
    <w:rsid w:val="00236076"/>
    <w:rsid w:val="00241F36"/>
    <w:rsid w:val="00243C21"/>
    <w:rsid w:val="0024614D"/>
    <w:rsid w:val="002479D0"/>
    <w:rsid w:val="00253063"/>
    <w:rsid w:val="00253C8A"/>
    <w:rsid w:val="00255A84"/>
    <w:rsid w:val="002604E4"/>
    <w:rsid w:val="00262639"/>
    <w:rsid w:val="00272228"/>
    <w:rsid w:val="00274C2B"/>
    <w:rsid w:val="00276FDF"/>
    <w:rsid w:val="00277E68"/>
    <w:rsid w:val="002914DF"/>
    <w:rsid w:val="002971CE"/>
    <w:rsid w:val="002A105B"/>
    <w:rsid w:val="002A22ED"/>
    <w:rsid w:val="002A4E44"/>
    <w:rsid w:val="002A771C"/>
    <w:rsid w:val="002B0572"/>
    <w:rsid w:val="002B17B9"/>
    <w:rsid w:val="002B6890"/>
    <w:rsid w:val="002C1F27"/>
    <w:rsid w:val="002C1F40"/>
    <w:rsid w:val="002D49A8"/>
    <w:rsid w:val="002D6934"/>
    <w:rsid w:val="002E2EB6"/>
    <w:rsid w:val="002E54CA"/>
    <w:rsid w:val="002F14A0"/>
    <w:rsid w:val="002F26C2"/>
    <w:rsid w:val="002F6B1E"/>
    <w:rsid w:val="002F6C38"/>
    <w:rsid w:val="003030C4"/>
    <w:rsid w:val="003143E7"/>
    <w:rsid w:val="0031505C"/>
    <w:rsid w:val="003179C9"/>
    <w:rsid w:val="0032132E"/>
    <w:rsid w:val="003218A9"/>
    <w:rsid w:val="00326262"/>
    <w:rsid w:val="00330683"/>
    <w:rsid w:val="0033162F"/>
    <w:rsid w:val="00332666"/>
    <w:rsid w:val="003340F9"/>
    <w:rsid w:val="0033738B"/>
    <w:rsid w:val="00341C32"/>
    <w:rsid w:val="00342BAE"/>
    <w:rsid w:val="00342E7E"/>
    <w:rsid w:val="00344A1F"/>
    <w:rsid w:val="00351105"/>
    <w:rsid w:val="0035387B"/>
    <w:rsid w:val="00353FCE"/>
    <w:rsid w:val="00355EB7"/>
    <w:rsid w:val="0035788D"/>
    <w:rsid w:val="00357DFE"/>
    <w:rsid w:val="0036226B"/>
    <w:rsid w:val="00364D47"/>
    <w:rsid w:val="00367762"/>
    <w:rsid w:val="00373301"/>
    <w:rsid w:val="00377FB5"/>
    <w:rsid w:val="00387F52"/>
    <w:rsid w:val="00396003"/>
    <w:rsid w:val="003A04AA"/>
    <w:rsid w:val="003A07B6"/>
    <w:rsid w:val="003A5C82"/>
    <w:rsid w:val="003B06FB"/>
    <w:rsid w:val="003B376B"/>
    <w:rsid w:val="003B5094"/>
    <w:rsid w:val="003C2F7D"/>
    <w:rsid w:val="003C45C0"/>
    <w:rsid w:val="003C6A1C"/>
    <w:rsid w:val="003D213D"/>
    <w:rsid w:val="003D6788"/>
    <w:rsid w:val="003D7D71"/>
    <w:rsid w:val="003F31D8"/>
    <w:rsid w:val="003F49E7"/>
    <w:rsid w:val="0040578C"/>
    <w:rsid w:val="004109A7"/>
    <w:rsid w:val="00415A3E"/>
    <w:rsid w:val="0041700F"/>
    <w:rsid w:val="00424A58"/>
    <w:rsid w:val="00427742"/>
    <w:rsid w:val="00434885"/>
    <w:rsid w:val="004403E1"/>
    <w:rsid w:val="00445464"/>
    <w:rsid w:val="00445DB4"/>
    <w:rsid w:val="00453BFE"/>
    <w:rsid w:val="004638EF"/>
    <w:rsid w:val="004654B8"/>
    <w:rsid w:val="00467172"/>
    <w:rsid w:val="00470C48"/>
    <w:rsid w:val="00471688"/>
    <w:rsid w:val="00471FD4"/>
    <w:rsid w:val="0047637C"/>
    <w:rsid w:val="004763A0"/>
    <w:rsid w:val="00480160"/>
    <w:rsid w:val="00481EE4"/>
    <w:rsid w:val="004843F9"/>
    <w:rsid w:val="00484710"/>
    <w:rsid w:val="00486231"/>
    <w:rsid w:val="00486F22"/>
    <w:rsid w:val="00487155"/>
    <w:rsid w:val="004919E3"/>
    <w:rsid w:val="00494B47"/>
    <w:rsid w:val="00495731"/>
    <w:rsid w:val="004A0953"/>
    <w:rsid w:val="004A26EF"/>
    <w:rsid w:val="004A6558"/>
    <w:rsid w:val="004B3213"/>
    <w:rsid w:val="004D418B"/>
    <w:rsid w:val="004E1775"/>
    <w:rsid w:val="004E2BC1"/>
    <w:rsid w:val="004E3D03"/>
    <w:rsid w:val="004E3E09"/>
    <w:rsid w:val="004F3E0F"/>
    <w:rsid w:val="004F4713"/>
    <w:rsid w:val="004F6222"/>
    <w:rsid w:val="004F71FA"/>
    <w:rsid w:val="0050248A"/>
    <w:rsid w:val="005060E9"/>
    <w:rsid w:val="0051172B"/>
    <w:rsid w:val="005129D9"/>
    <w:rsid w:val="0051611B"/>
    <w:rsid w:val="00516DB8"/>
    <w:rsid w:val="00522453"/>
    <w:rsid w:val="0052307A"/>
    <w:rsid w:val="00523719"/>
    <w:rsid w:val="00525A52"/>
    <w:rsid w:val="00531C29"/>
    <w:rsid w:val="005351E3"/>
    <w:rsid w:val="00545489"/>
    <w:rsid w:val="0054620A"/>
    <w:rsid w:val="005463FC"/>
    <w:rsid w:val="00553338"/>
    <w:rsid w:val="00553339"/>
    <w:rsid w:val="00556CAE"/>
    <w:rsid w:val="00566A7D"/>
    <w:rsid w:val="00573AC6"/>
    <w:rsid w:val="00574069"/>
    <w:rsid w:val="005767EC"/>
    <w:rsid w:val="00576CF0"/>
    <w:rsid w:val="00577ECA"/>
    <w:rsid w:val="00586C59"/>
    <w:rsid w:val="00593253"/>
    <w:rsid w:val="005958CD"/>
    <w:rsid w:val="00596596"/>
    <w:rsid w:val="005A24BA"/>
    <w:rsid w:val="005A67F4"/>
    <w:rsid w:val="005A75CB"/>
    <w:rsid w:val="005A78C2"/>
    <w:rsid w:val="005C59D2"/>
    <w:rsid w:val="005C6831"/>
    <w:rsid w:val="005C7AD7"/>
    <w:rsid w:val="005D0C42"/>
    <w:rsid w:val="005D2CCB"/>
    <w:rsid w:val="005D6327"/>
    <w:rsid w:val="005E1348"/>
    <w:rsid w:val="005E6FFA"/>
    <w:rsid w:val="005E7349"/>
    <w:rsid w:val="005E75F0"/>
    <w:rsid w:val="005F3052"/>
    <w:rsid w:val="005F7F49"/>
    <w:rsid w:val="00601E44"/>
    <w:rsid w:val="00602CC1"/>
    <w:rsid w:val="00607D34"/>
    <w:rsid w:val="0061125B"/>
    <w:rsid w:val="006113D7"/>
    <w:rsid w:val="0061346D"/>
    <w:rsid w:val="006167AB"/>
    <w:rsid w:val="006205A4"/>
    <w:rsid w:val="00620F92"/>
    <w:rsid w:val="006225D9"/>
    <w:rsid w:val="006252E3"/>
    <w:rsid w:val="0062671B"/>
    <w:rsid w:val="00627E50"/>
    <w:rsid w:val="0063040F"/>
    <w:rsid w:val="006337C5"/>
    <w:rsid w:val="00640B52"/>
    <w:rsid w:val="006512D1"/>
    <w:rsid w:val="00651E2D"/>
    <w:rsid w:val="0065338E"/>
    <w:rsid w:val="00657288"/>
    <w:rsid w:val="00663239"/>
    <w:rsid w:val="006656CE"/>
    <w:rsid w:val="00665D2C"/>
    <w:rsid w:val="00670A73"/>
    <w:rsid w:val="006755A1"/>
    <w:rsid w:val="00681374"/>
    <w:rsid w:val="0068247F"/>
    <w:rsid w:val="00682EDA"/>
    <w:rsid w:val="00691E6E"/>
    <w:rsid w:val="00695C32"/>
    <w:rsid w:val="0069760D"/>
    <w:rsid w:val="006A3826"/>
    <w:rsid w:val="006B0097"/>
    <w:rsid w:val="006B45F5"/>
    <w:rsid w:val="006B7D53"/>
    <w:rsid w:val="006C0315"/>
    <w:rsid w:val="006C371A"/>
    <w:rsid w:val="006E294F"/>
    <w:rsid w:val="006E29AD"/>
    <w:rsid w:val="006F2945"/>
    <w:rsid w:val="00702A43"/>
    <w:rsid w:val="00702CDA"/>
    <w:rsid w:val="00705C45"/>
    <w:rsid w:val="007071EC"/>
    <w:rsid w:val="00710F69"/>
    <w:rsid w:val="0071172D"/>
    <w:rsid w:val="00715307"/>
    <w:rsid w:val="00715321"/>
    <w:rsid w:val="00716A44"/>
    <w:rsid w:val="007215F6"/>
    <w:rsid w:val="00724E47"/>
    <w:rsid w:val="00732FD6"/>
    <w:rsid w:val="00733BAD"/>
    <w:rsid w:val="0073464A"/>
    <w:rsid w:val="00734EB9"/>
    <w:rsid w:val="00740EEA"/>
    <w:rsid w:val="00743E19"/>
    <w:rsid w:val="007441C7"/>
    <w:rsid w:val="0075026A"/>
    <w:rsid w:val="00753E01"/>
    <w:rsid w:val="0075664C"/>
    <w:rsid w:val="0076111F"/>
    <w:rsid w:val="007674ED"/>
    <w:rsid w:val="007708F9"/>
    <w:rsid w:val="00780D82"/>
    <w:rsid w:val="00782551"/>
    <w:rsid w:val="007902F1"/>
    <w:rsid w:val="0079281E"/>
    <w:rsid w:val="00795B6F"/>
    <w:rsid w:val="00796401"/>
    <w:rsid w:val="0079727D"/>
    <w:rsid w:val="007B274A"/>
    <w:rsid w:val="007B41D1"/>
    <w:rsid w:val="007C19D9"/>
    <w:rsid w:val="007D0DC7"/>
    <w:rsid w:val="007D1430"/>
    <w:rsid w:val="007E25F1"/>
    <w:rsid w:val="007E53B8"/>
    <w:rsid w:val="007F10EC"/>
    <w:rsid w:val="007F1149"/>
    <w:rsid w:val="00803D2A"/>
    <w:rsid w:val="00807DFB"/>
    <w:rsid w:val="008118BF"/>
    <w:rsid w:val="008119DF"/>
    <w:rsid w:val="00812313"/>
    <w:rsid w:val="00816F43"/>
    <w:rsid w:val="00820517"/>
    <w:rsid w:val="00823E38"/>
    <w:rsid w:val="00824AE1"/>
    <w:rsid w:val="00824E11"/>
    <w:rsid w:val="00831A09"/>
    <w:rsid w:val="00836B79"/>
    <w:rsid w:val="00836C13"/>
    <w:rsid w:val="00840F71"/>
    <w:rsid w:val="00851172"/>
    <w:rsid w:val="008532A3"/>
    <w:rsid w:val="00855267"/>
    <w:rsid w:val="0085677B"/>
    <w:rsid w:val="008574A9"/>
    <w:rsid w:val="00860617"/>
    <w:rsid w:val="00863579"/>
    <w:rsid w:val="008745BF"/>
    <w:rsid w:val="0088320A"/>
    <w:rsid w:val="00883B8B"/>
    <w:rsid w:val="008926EE"/>
    <w:rsid w:val="008A01FC"/>
    <w:rsid w:val="008A2B24"/>
    <w:rsid w:val="008A726E"/>
    <w:rsid w:val="008A7966"/>
    <w:rsid w:val="008B1D36"/>
    <w:rsid w:val="008B7895"/>
    <w:rsid w:val="008C0226"/>
    <w:rsid w:val="008C0BDD"/>
    <w:rsid w:val="008C0D30"/>
    <w:rsid w:val="008C3F76"/>
    <w:rsid w:val="008C7249"/>
    <w:rsid w:val="008D0864"/>
    <w:rsid w:val="008E5809"/>
    <w:rsid w:val="008F295F"/>
    <w:rsid w:val="00904ED3"/>
    <w:rsid w:val="009063B3"/>
    <w:rsid w:val="00910355"/>
    <w:rsid w:val="00913E45"/>
    <w:rsid w:val="0091526A"/>
    <w:rsid w:val="00915996"/>
    <w:rsid w:val="00922190"/>
    <w:rsid w:val="009274C6"/>
    <w:rsid w:val="009411FD"/>
    <w:rsid w:val="009434FA"/>
    <w:rsid w:val="0094575B"/>
    <w:rsid w:val="00946A73"/>
    <w:rsid w:val="009471E6"/>
    <w:rsid w:val="00953D5A"/>
    <w:rsid w:val="0095568F"/>
    <w:rsid w:val="00956A9B"/>
    <w:rsid w:val="00966962"/>
    <w:rsid w:val="0097106A"/>
    <w:rsid w:val="00980A60"/>
    <w:rsid w:val="0099165D"/>
    <w:rsid w:val="009933D2"/>
    <w:rsid w:val="00995431"/>
    <w:rsid w:val="00995985"/>
    <w:rsid w:val="009A16A5"/>
    <w:rsid w:val="009A4E64"/>
    <w:rsid w:val="009B6D31"/>
    <w:rsid w:val="009B724F"/>
    <w:rsid w:val="009B7AD4"/>
    <w:rsid w:val="009C25D4"/>
    <w:rsid w:val="009D2ECE"/>
    <w:rsid w:val="009D7D14"/>
    <w:rsid w:val="009E3923"/>
    <w:rsid w:val="009F0701"/>
    <w:rsid w:val="009F23BB"/>
    <w:rsid w:val="009F7558"/>
    <w:rsid w:val="00A11867"/>
    <w:rsid w:val="00A27BA2"/>
    <w:rsid w:val="00A42F0D"/>
    <w:rsid w:val="00A43416"/>
    <w:rsid w:val="00A477C3"/>
    <w:rsid w:val="00A64DB6"/>
    <w:rsid w:val="00A663BD"/>
    <w:rsid w:val="00A72E8E"/>
    <w:rsid w:val="00A76B55"/>
    <w:rsid w:val="00A77224"/>
    <w:rsid w:val="00A77901"/>
    <w:rsid w:val="00A83D79"/>
    <w:rsid w:val="00A85034"/>
    <w:rsid w:val="00A9264D"/>
    <w:rsid w:val="00A927FD"/>
    <w:rsid w:val="00A92E6F"/>
    <w:rsid w:val="00AA0568"/>
    <w:rsid w:val="00AA6270"/>
    <w:rsid w:val="00AA639F"/>
    <w:rsid w:val="00AC19F9"/>
    <w:rsid w:val="00AC292B"/>
    <w:rsid w:val="00AD054E"/>
    <w:rsid w:val="00AD26A6"/>
    <w:rsid w:val="00AD2711"/>
    <w:rsid w:val="00AD4F80"/>
    <w:rsid w:val="00AD62ED"/>
    <w:rsid w:val="00AE0B27"/>
    <w:rsid w:val="00AF2CBF"/>
    <w:rsid w:val="00AF51D6"/>
    <w:rsid w:val="00B02E9F"/>
    <w:rsid w:val="00B044B2"/>
    <w:rsid w:val="00B10ED2"/>
    <w:rsid w:val="00B16826"/>
    <w:rsid w:val="00B204EC"/>
    <w:rsid w:val="00B2125B"/>
    <w:rsid w:val="00B259B7"/>
    <w:rsid w:val="00B25B70"/>
    <w:rsid w:val="00B25E1D"/>
    <w:rsid w:val="00B26FEC"/>
    <w:rsid w:val="00B311C9"/>
    <w:rsid w:val="00B32114"/>
    <w:rsid w:val="00B4691E"/>
    <w:rsid w:val="00B46962"/>
    <w:rsid w:val="00B46D7B"/>
    <w:rsid w:val="00B52573"/>
    <w:rsid w:val="00B52E0F"/>
    <w:rsid w:val="00B601E5"/>
    <w:rsid w:val="00B63D65"/>
    <w:rsid w:val="00B63DFE"/>
    <w:rsid w:val="00B647AF"/>
    <w:rsid w:val="00B656B7"/>
    <w:rsid w:val="00B65E81"/>
    <w:rsid w:val="00B71CEF"/>
    <w:rsid w:val="00B72D07"/>
    <w:rsid w:val="00B73EB3"/>
    <w:rsid w:val="00B7663B"/>
    <w:rsid w:val="00B77111"/>
    <w:rsid w:val="00B82EA2"/>
    <w:rsid w:val="00B906C8"/>
    <w:rsid w:val="00B92FB8"/>
    <w:rsid w:val="00B95944"/>
    <w:rsid w:val="00BA1C13"/>
    <w:rsid w:val="00BA24BB"/>
    <w:rsid w:val="00BA7422"/>
    <w:rsid w:val="00BB2BCA"/>
    <w:rsid w:val="00BB4867"/>
    <w:rsid w:val="00BC1546"/>
    <w:rsid w:val="00BC6853"/>
    <w:rsid w:val="00BD09BC"/>
    <w:rsid w:val="00BD3628"/>
    <w:rsid w:val="00BD482B"/>
    <w:rsid w:val="00BD5696"/>
    <w:rsid w:val="00BD7460"/>
    <w:rsid w:val="00BE1345"/>
    <w:rsid w:val="00BE2BAF"/>
    <w:rsid w:val="00BE3390"/>
    <w:rsid w:val="00BE5E99"/>
    <w:rsid w:val="00BE71E4"/>
    <w:rsid w:val="00BE7344"/>
    <w:rsid w:val="00BE760F"/>
    <w:rsid w:val="00BF582E"/>
    <w:rsid w:val="00C06802"/>
    <w:rsid w:val="00C06D7C"/>
    <w:rsid w:val="00C10E10"/>
    <w:rsid w:val="00C14BF7"/>
    <w:rsid w:val="00C15AEE"/>
    <w:rsid w:val="00C20863"/>
    <w:rsid w:val="00C21137"/>
    <w:rsid w:val="00C300A9"/>
    <w:rsid w:val="00C34B89"/>
    <w:rsid w:val="00C35440"/>
    <w:rsid w:val="00C3606A"/>
    <w:rsid w:val="00C37C3A"/>
    <w:rsid w:val="00C40936"/>
    <w:rsid w:val="00C45C46"/>
    <w:rsid w:val="00C50593"/>
    <w:rsid w:val="00C512CE"/>
    <w:rsid w:val="00C55A0D"/>
    <w:rsid w:val="00C62640"/>
    <w:rsid w:val="00C65789"/>
    <w:rsid w:val="00C65E6A"/>
    <w:rsid w:val="00C66154"/>
    <w:rsid w:val="00C7121C"/>
    <w:rsid w:val="00C71AC6"/>
    <w:rsid w:val="00C72A99"/>
    <w:rsid w:val="00C76495"/>
    <w:rsid w:val="00C84068"/>
    <w:rsid w:val="00C87044"/>
    <w:rsid w:val="00C95E5E"/>
    <w:rsid w:val="00C9739F"/>
    <w:rsid w:val="00C97E4A"/>
    <w:rsid w:val="00CA0C65"/>
    <w:rsid w:val="00CA1000"/>
    <w:rsid w:val="00CA6D0E"/>
    <w:rsid w:val="00CA6FCC"/>
    <w:rsid w:val="00CB1025"/>
    <w:rsid w:val="00CB158A"/>
    <w:rsid w:val="00CB2C03"/>
    <w:rsid w:val="00CB3785"/>
    <w:rsid w:val="00CB3899"/>
    <w:rsid w:val="00CB5AFD"/>
    <w:rsid w:val="00CB711A"/>
    <w:rsid w:val="00CB77E9"/>
    <w:rsid w:val="00CC0A2A"/>
    <w:rsid w:val="00CC2F8E"/>
    <w:rsid w:val="00CC354F"/>
    <w:rsid w:val="00CD0CFB"/>
    <w:rsid w:val="00CE0BD9"/>
    <w:rsid w:val="00CE0DB3"/>
    <w:rsid w:val="00CE68F7"/>
    <w:rsid w:val="00CE7B88"/>
    <w:rsid w:val="00CF5CC6"/>
    <w:rsid w:val="00CF5E6C"/>
    <w:rsid w:val="00D029F5"/>
    <w:rsid w:val="00D03ABA"/>
    <w:rsid w:val="00D10988"/>
    <w:rsid w:val="00D1420F"/>
    <w:rsid w:val="00D159A1"/>
    <w:rsid w:val="00D1632E"/>
    <w:rsid w:val="00D20329"/>
    <w:rsid w:val="00D24CF6"/>
    <w:rsid w:val="00D42E51"/>
    <w:rsid w:val="00D4328E"/>
    <w:rsid w:val="00D43D13"/>
    <w:rsid w:val="00D445F2"/>
    <w:rsid w:val="00D502C0"/>
    <w:rsid w:val="00D556D3"/>
    <w:rsid w:val="00D63AF5"/>
    <w:rsid w:val="00D63F51"/>
    <w:rsid w:val="00D70798"/>
    <w:rsid w:val="00D70854"/>
    <w:rsid w:val="00D73D82"/>
    <w:rsid w:val="00D848B5"/>
    <w:rsid w:val="00D84E50"/>
    <w:rsid w:val="00D84E9F"/>
    <w:rsid w:val="00D91A0B"/>
    <w:rsid w:val="00D922B1"/>
    <w:rsid w:val="00D953DA"/>
    <w:rsid w:val="00D95432"/>
    <w:rsid w:val="00D975F3"/>
    <w:rsid w:val="00DA6E7A"/>
    <w:rsid w:val="00DB606C"/>
    <w:rsid w:val="00DC0A82"/>
    <w:rsid w:val="00DC0C58"/>
    <w:rsid w:val="00DC27BA"/>
    <w:rsid w:val="00DD35FC"/>
    <w:rsid w:val="00DE0CB6"/>
    <w:rsid w:val="00DE5C18"/>
    <w:rsid w:val="00DF0287"/>
    <w:rsid w:val="00DF2CBD"/>
    <w:rsid w:val="00DF4129"/>
    <w:rsid w:val="00E07FCA"/>
    <w:rsid w:val="00E10BFC"/>
    <w:rsid w:val="00E144FF"/>
    <w:rsid w:val="00E20413"/>
    <w:rsid w:val="00E26762"/>
    <w:rsid w:val="00E269BD"/>
    <w:rsid w:val="00E30153"/>
    <w:rsid w:val="00E4420B"/>
    <w:rsid w:val="00E51297"/>
    <w:rsid w:val="00E51D84"/>
    <w:rsid w:val="00E5286C"/>
    <w:rsid w:val="00E53CEB"/>
    <w:rsid w:val="00E55D9B"/>
    <w:rsid w:val="00E637B2"/>
    <w:rsid w:val="00E668FA"/>
    <w:rsid w:val="00E67239"/>
    <w:rsid w:val="00E76401"/>
    <w:rsid w:val="00E81F2C"/>
    <w:rsid w:val="00E84CD6"/>
    <w:rsid w:val="00E86979"/>
    <w:rsid w:val="00E86A5C"/>
    <w:rsid w:val="00E87D62"/>
    <w:rsid w:val="00E91BAA"/>
    <w:rsid w:val="00EA0898"/>
    <w:rsid w:val="00EA2F10"/>
    <w:rsid w:val="00EA4321"/>
    <w:rsid w:val="00EA4728"/>
    <w:rsid w:val="00EA71CB"/>
    <w:rsid w:val="00EB486B"/>
    <w:rsid w:val="00EB5643"/>
    <w:rsid w:val="00EC2CA3"/>
    <w:rsid w:val="00EC6046"/>
    <w:rsid w:val="00EC6FE0"/>
    <w:rsid w:val="00EC7FC1"/>
    <w:rsid w:val="00ED0F3E"/>
    <w:rsid w:val="00ED4E8B"/>
    <w:rsid w:val="00ED4F71"/>
    <w:rsid w:val="00EE35D1"/>
    <w:rsid w:val="00EE48A7"/>
    <w:rsid w:val="00EE5338"/>
    <w:rsid w:val="00EE7711"/>
    <w:rsid w:val="00EF1888"/>
    <w:rsid w:val="00EF1BFC"/>
    <w:rsid w:val="00F076CB"/>
    <w:rsid w:val="00F13375"/>
    <w:rsid w:val="00F144FE"/>
    <w:rsid w:val="00F1451B"/>
    <w:rsid w:val="00F149A4"/>
    <w:rsid w:val="00F15F99"/>
    <w:rsid w:val="00F263D0"/>
    <w:rsid w:val="00F321C0"/>
    <w:rsid w:val="00F33084"/>
    <w:rsid w:val="00F37A0F"/>
    <w:rsid w:val="00F41409"/>
    <w:rsid w:val="00F444E3"/>
    <w:rsid w:val="00F473C1"/>
    <w:rsid w:val="00F51C90"/>
    <w:rsid w:val="00F53C64"/>
    <w:rsid w:val="00F60323"/>
    <w:rsid w:val="00F61A39"/>
    <w:rsid w:val="00F64584"/>
    <w:rsid w:val="00F67FD2"/>
    <w:rsid w:val="00F703DE"/>
    <w:rsid w:val="00F76FD2"/>
    <w:rsid w:val="00F77D70"/>
    <w:rsid w:val="00F81843"/>
    <w:rsid w:val="00F827CF"/>
    <w:rsid w:val="00F86C2A"/>
    <w:rsid w:val="00F876A7"/>
    <w:rsid w:val="00F87737"/>
    <w:rsid w:val="00F9142F"/>
    <w:rsid w:val="00F9299C"/>
    <w:rsid w:val="00F94998"/>
    <w:rsid w:val="00FA01E1"/>
    <w:rsid w:val="00FA0501"/>
    <w:rsid w:val="00FA37FE"/>
    <w:rsid w:val="00FA4F9B"/>
    <w:rsid w:val="00FA54CC"/>
    <w:rsid w:val="00FA73D6"/>
    <w:rsid w:val="00FC2379"/>
    <w:rsid w:val="00FC3858"/>
    <w:rsid w:val="00FC5708"/>
    <w:rsid w:val="00FD461A"/>
    <w:rsid w:val="00FD58D4"/>
    <w:rsid w:val="00FD5F1A"/>
    <w:rsid w:val="00FD6FF9"/>
    <w:rsid w:val="00FE5220"/>
    <w:rsid w:val="00FF3D29"/>
    <w:rsid w:val="00FF5C71"/>
    <w:rsid w:val="00FF65C0"/>
    <w:rsid w:val="00FF7A30"/>
    <w:rsid w:val="022EE18B"/>
    <w:rsid w:val="023006A7"/>
    <w:rsid w:val="0236D30F"/>
    <w:rsid w:val="04518928"/>
    <w:rsid w:val="048FED10"/>
    <w:rsid w:val="056491BA"/>
    <w:rsid w:val="05866013"/>
    <w:rsid w:val="0738964A"/>
    <w:rsid w:val="076012A9"/>
    <w:rsid w:val="08146933"/>
    <w:rsid w:val="0AA238EC"/>
    <w:rsid w:val="0B0A4A4D"/>
    <w:rsid w:val="0DCBBF1A"/>
    <w:rsid w:val="10289275"/>
    <w:rsid w:val="10AC8151"/>
    <w:rsid w:val="10B74AD6"/>
    <w:rsid w:val="111A5C2F"/>
    <w:rsid w:val="111DAE08"/>
    <w:rsid w:val="1145E00C"/>
    <w:rsid w:val="1179E4D7"/>
    <w:rsid w:val="11CDD9A3"/>
    <w:rsid w:val="12BFADAD"/>
    <w:rsid w:val="138F7772"/>
    <w:rsid w:val="1408A102"/>
    <w:rsid w:val="149CEC9F"/>
    <w:rsid w:val="14CB594B"/>
    <w:rsid w:val="1690A1F4"/>
    <w:rsid w:val="1B051672"/>
    <w:rsid w:val="1B179AE6"/>
    <w:rsid w:val="1CE65FF7"/>
    <w:rsid w:val="1E1DF719"/>
    <w:rsid w:val="1E4130FA"/>
    <w:rsid w:val="1F2F2B9C"/>
    <w:rsid w:val="1F47B88B"/>
    <w:rsid w:val="1F4C0066"/>
    <w:rsid w:val="1FEBCB97"/>
    <w:rsid w:val="20196F26"/>
    <w:rsid w:val="209F6471"/>
    <w:rsid w:val="20D26A04"/>
    <w:rsid w:val="25C549FB"/>
    <w:rsid w:val="26672E2A"/>
    <w:rsid w:val="26F8541D"/>
    <w:rsid w:val="28268198"/>
    <w:rsid w:val="28834073"/>
    <w:rsid w:val="29E83CF7"/>
    <w:rsid w:val="2C08354D"/>
    <w:rsid w:val="2C86D5EF"/>
    <w:rsid w:val="2C8B3042"/>
    <w:rsid w:val="2D15EB1F"/>
    <w:rsid w:val="2DCDA37A"/>
    <w:rsid w:val="2DE61FCE"/>
    <w:rsid w:val="2E7E0018"/>
    <w:rsid w:val="2EA041A8"/>
    <w:rsid w:val="2F511F26"/>
    <w:rsid w:val="31A0D198"/>
    <w:rsid w:val="320AB0D1"/>
    <w:rsid w:val="329DA31D"/>
    <w:rsid w:val="32CB4BEB"/>
    <w:rsid w:val="342BA852"/>
    <w:rsid w:val="345F17B2"/>
    <w:rsid w:val="3659A0F6"/>
    <w:rsid w:val="3764A9AD"/>
    <w:rsid w:val="37A7B604"/>
    <w:rsid w:val="37E7437F"/>
    <w:rsid w:val="397FADB6"/>
    <w:rsid w:val="3BFB40EE"/>
    <w:rsid w:val="3C1C43D1"/>
    <w:rsid w:val="3E5F0574"/>
    <w:rsid w:val="3EC1160B"/>
    <w:rsid w:val="41180C0F"/>
    <w:rsid w:val="42DFFC60"/>
    <w:rsid w:val="43BD539B"/>
    <w:rsid w:val="442A0458"/>
    <w:rsid w:val="4720A1A4"/>
    <w:rsid w:val="472F561A"/>
    <w:rsid w:val="47659893"/>
    <w:rsid w:val="479A1DF9"/>
    <w:rsid w:val="47AEFA45"/>
    <w:rsid w:val="4937E24E"/>
    <w:rsid w:val="4D95EC7E"/>
    <w:rsid w:val="4EC00544"/>
    <w:rsid w:val="4F9A4BF9"/>
    <w:rsid w:val="51593368"/>
    <w:rsid w:val="51639A15"/>
    <w:rsid w:val="52B17CE3"/>
    <w:rsid w:val="54199FE1"/>
    <w:rsid w:val="5557C71D"/>
    <w:rsid w:val="5717B0AA"/>
    <w:rsid w:val="571E2D91"/>
    <w:rsid w:val="57370C7C"/>
    <w:rsid w:val="57A53936"/>
    <w:rsid w:val="57E4F9FA"/>
    <w:rsid w:val="58FB6E02"/>
    <w:rsid w:val="58FE8E6F"/>
    <w:rsid w:val="596C021C"/>
    <w:rsid w:val="5A697568"/>
    <w:rsid w:val="5B42A5D0"/>
    <w:rsid w:val="5B4D3256"/>
    <w:rsid w:val="5B93E8DB"/>
    <w:rsid w:val="5BCD7C02"/>
    <w:rsid w:val="5C5A8E91"/>
    <w:rsid w:val="5CB0E339"/>
    <w:rsid w:val="5E1DAA11"/>
    <w:rsid w:val="5FB08F2B"/>
    <w:rsid w:val="60E8F2B8"/>
    <w:rsid w:val="611A73A3"/>
    <w:rsid w:val="614D6853"/>
    <w:rsid w:val="61C7F170"/>
    <w:rsid w:val="61F63BFD"/>
    <w:rsid w:val="6214054B"/>
    <w:rsid w:val="659A89C1"/>
    <w:rsid w:val="65C74940"/>
    <w:rsid w:val="66931B81"/>
    <w:rsid w:val="66C37C56"/>
    <w:rsid w:val="69622660"/>
    <w:rsid w:val="6B724652"/>
    <w:rsid w:val="6C1CA85A"/>
    <w:rsid w:val="6D0682E8"/>
    <w:rsid w:val="6D7C3757"/>
    <w:rsid w:val="6EBC0A24"/>
    <w:rsid w:val="6F7A5A06"/>
    <w:rsid w:val="6FF87B9C"/>
    <w:rsid w:val="728E0848"/>
    <w:rsid w:val="7366DC65"/>
    <w:rsid w:val="75AC36BD"/>
    <w:rsid w:val="76D6CF87"/>
    <w:rsid w:val="7A0EB4A5"/>
    <w:rsid w:val="7AB24B20"/>
    <w:rsid w:val="7C3B575E"/>
    <w:rsid w:val="7CB1DB20"/>
    <w:rsid w:val="7E31D80D"/>
    <w:rsid w:val="7F0F6B33"/>
    <w:rsid w:val="7FAA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CE45DB"/>
  <w15:docId w15:val="{2E1A9029-9B7E-451A-B0F0-AD35E0FD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sz w:val="20"/>
      <w:szCs w:val="20"/>
      <w:lang w:val="en-GB"/>
    </w:rPr>
  </w:style>
  <w:style w:type="paragraph" w:styleId="CommentSubject">
    <w:name w:val="annotation subject"/>
    <w:basedOn w:val="CommentText"/>
    <w:next w:val="CommentText"/>
    <w:link w:val="CommentSubjectChar"/>
    <w:uiPriority w:val="99"/>
    <w:semiHidden/>
    <w:unhideWhenUsed/>
    <w:qFormat/>
    <w:pPr>
      <w:spacing w:after="160"/>
    </w:pPr>
    <w:rPr>
      <w:b/>
      <w:bCs/>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rPr>
  </w:style>
  <w:style w:type="character" w:customStyle="1" w:styleId="CommentTextChar">
    <w:name w:val="Comment Text Char"/>
    <w:basedOn w:val="DefaultParagraphFont"/>
    <w:link w:val="CommentText"/>
    <w:uiPriority w:val="99"/>
    <w:qFormat/>
    <w:rPr>
      <w:sz w:val="20"/>
      <w:szCs w:val="20"/>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Pr>
      <w:b/>
      <w:bCs/>
      <w:sz w:val="20"/>
      <w:szCs w:val="20"/>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Revision1">
    <w:name w:val="Revision1"/>
    <w:hidden/>
    <w:uiPriority w:val="99"/>
    <w:semiHidden/>
    <w:qFormat/>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i-provider">
    <w:name w:val="ui-provider"/>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ydp158b43c6yiv4602772631msolistparagraph">
    <w:name w:val="ydp158b43c6yiv4602772631msolistparagraph"/>
    <w:basedOn w:val="Normal"/>
    <w:qFormat/>
    <w:pPr>
      <w:spacing w:before="100" w:beforeAutospacing="1" w:after="100" w:afterAutospacing="1" w:line="240" w:lineRule="auto"/>
    </w:pPr>
    <w:rPr>
      <w:rFonts w:ascii="Aptos" w:hAnsi="Aptos" w:cs="Aptos"/>
      <w:sz w:val="24"/>
      <w:szCs w:val="24"/>
    </w:rPr>
  </w:style>
  <w:style w:type="paragraph" w:customStyle="1" w:styleId="Revision2">
    <w:name w:val="Revision2"/>
    <w:hidden/>
    <w:uiPriority w:val="99"/>
    <w:unhideWhenUsed/>
    <w:qFormat/>
    <w:rPr>
      <w:sz w:val="22"/>
      <w:szCs w:val="22"/>
    </w:rPr>
  </w:style>
  <w:style w:type="paragraph" w:customStyle="1" w:styleId="Revision3">
    <w:name w:val="Revision3"/>
    <w:hidden/>
    <w:uiPriority w:val="99"/>
    <w:unhideWhenUsed/>
    <w:qFormat/>
    <w:rPr>
      <w:sz w:val="22"/>
      <w:szCs w:val="22"/>
    </w:rPr>
  </w:style>
  <w:style w:type="paragraph" w:styleId="Revision">
    <w:name w:val="Revision"/>
    <w:hidden/>
    <w:uiPriority w:val="99"/>
    <w:unhideWhenUsed/>
    <w:rsid w:val="00236076"/>
    <w:rPr>
      <w:sz w:val="22"/>
      <w:szCs w:val="22"/>
    </w:rPr>
  </w:style>
  <w:style w:type="character" w:styleId="UnresolvedMention">
    <w:name w:val="Unresolved Mention"/>
    <w:basedOn w:val="DefaultParagraphFont"/>
    <w:uiPriority w:val="99"/>
    <w:semiHidden/>
    <w:unhideWhenUsed/>
    <w:rsid w:val="00236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uthsudanprocurement@imaworldhealth.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22020C1E805A41A9DDA76BEF2FB67F" ma:contentTypeVersion="16" ma:contentTypeDescription="Create a new document." ma:contentTypeScope="" ma:versionID="cbd719ae32fa3bc33d147bbed43780fe">
  <xsd:schema xmlns:xsd="http://www.w3.org/2001/XMLSchema" xmlns:xs="http://www.w3.org/2001/XMLSchema" xmlns:p="http://schemas.microsoft.com/office/2006/metadata/properties" xmlns:ns2="a0157f3e-36fa-4ab4-bb8d-4f0053968454" xmlns:ns3="ace0dcc3-2b81-407d-9279-fbdbb7233b50" targetNamespace="http://schemas.microsoft.com/office/2006/metadata/properties" ma:root="true" ma:fieldsID="785ceca4af9d8c8ec5b8ac4acb91c0c4" ns2:_="" ns3:_="">
    <xsd:import namespace="a0157f3e-36fa-4ab4-bb8d-4f0053968454"/>
    <xsd:import namespace="ace0dcc3-2b81-407d-9279-fbdbb7233b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57f3e-36fa-4ab4-bb8d-4f0053968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0dcc3-2b81-407d-9279-fbdbb7233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7169b-81d8-4b56-b615-4b02f58a8560}" ma:internalName="TaxCatchAll" ma:showField="CatchAllData" ma:web="ace0dcc3-2b81-407d-9279-fbdbb7233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SharedWithUsers xmlns="ace0dcc3-2b81-407d-9279-fbdbb7233b50">
      <UserInfo>
        <DisplayName>SharingLinks.1a9fb2bc-c4cb-4942-8e54-62de3035c363.Flexible.1ebc79ab-1a6b-41be-8b86-567a4bc68186</DisplayName>
        <AccountId>460</AccountId>
        <AccountType/>
      </UserInfo>
      <UserInfo>
        <DisplayName>Irene Angwenyi</DisplayName>
        <AccountId>241</AccountId>
        <AccountType/>
      </UserInfo>
      <UserInfo>
        <DisplayName>Eliphas Buyungu</DisplayName>
        <AccountId>416</AccountId>
        <AccountType/>
      </UserInfo>
      <UserInfo>
        <DisplayName>Lauren Brown</DisplayName>
        <AccountId>575</AccountId>
        <AccountType/>
      </UserInfo>
      <UserInfo>
        <DisplayName>Chelsie Rattanni</DisplayName>
        <AccountId>28</AccountId>
        <AccountType/>
      </UserInfo>
      <UserInfo>
        <DisplayName>oleny amum</DisplayName>
        <AccountId>519</AccountId>
        <AccountType/>
      </UserInfo>
      <UserInfo>
        <DisplayName>SharingLinks.6cb40b0f-7a5b-4e75-afb1-aab9757ef6ad.Flexible.727279c2-7665-4a7f-866a-de62cd874034</DisplayName>
        <AccountId>576</AccountId>
        <AccountType/>
      </UserInfo>
      <UserInfo>
        <DisplayName>Thomas Tambwe</DisplayName>
        <AccountId>577</AccountId>
        <AccountType/>
      </UserInfo>
      <UserInfo>
        <DisplayName>Canisius Mueji</DisplayName>
        <AccountId>578</AccountId>
        <AccountType/>
      </UserInfo>
      <UserInfo>
        <DisplayName>Doni Irawan</DisplayName>
        <AccountId>419</AccountId>
        <AccountType/>
      </UserInfo>
      <UserInfo>
        <DisplayName>David Fuerst</DisplayName>
        <AccountId>38</AccountId>
        <AccountType/>
      </UserInfo>
      <UserInfo>
        <DisplayName>SharingLinks.93c8a5f5-b653-4351-a59e-5e39cb8edbed.Flexible.3317d069-0616-4096-a647-39e237342f95</DisplayName>
        <AccountId>362</AccountId>
        <AccountType/>
      </UserInfo>
      <UserInfo>
        <DisplayName>Edwige KABRE</DisplayName>
        <AccountId>56</AccountId>
        <AccountType/>
      </UserInfo>
      <UserInfo>
        <DisplayName>Nana Touré Sidibe</DisplayName>
        <AccountId>236</AccountId>
        <AccountType/>
      </UserInfo>
      <UserInfo>
        <DisplayName>Yetunde Smythe</DisplayName>
        <AccountId>23</AccountId>
        <AccountType/>
      </UserInfo>
      <UserInfo>
        <DisplayName>Dawn Butcher</DisplayName>
        <AccountId>21</AccountId>
        <AccountType/>
      </UserInfo>
      <UserInfo>
        <DisplayName>Carlos Nyembwe</DisplayName>
        <AccountId>320</AccountId>
        <AccountType/>
      </UserInfo>
      <UserInfo>
        <DisplayName>Mail Test</DisplayName>
        <AccountId>177</AccountId>
        <AccountType/>
      </UserInfo>
      <UserInfo>
        <DisplayName>Lauren Bauer</DisplayName>
        <AccountId>20</AccountId>
        <AccountType/>
      </UserInfo>
      <UserInfo>
        <DisplayName>Gaspard MAHUMA</DisplayName>
        <AccountId>579</AccountId>
        <AccountType/>
      </UserInfo>
      <UserInfo>
        <DisplayName>SharingLinks.5e0c4b9e-5a26-4922-9a36-e651245ccd29.OrganizationView.ef6d97a0-e006-4733-ae16-a94b165614a1</DisplayName>
        <AccountId>515</AccountId>
        <AccountType/>
      </UserInfo>
      <UserInfo>
        <DisplayName>Emily Love Esworthy</DisplayName>
        <AccountId>127</AccountId>
        <AccountType/>
      </UserInfo>
      <UserInfo>
        <DisplayName>Eveline Tavares</DisplayName>
        <AccountId>1139</AccountId>
        <AccountType/>
      </UserInfo>
      <UserInfo>
        <DisplayName>Teuta Bucaj</DisplayName>
        <AccountId>807</AccountId>
        <AccountType/>
      </UserInfo>
      <UserInfo>
        <DisplayName>Derek Reynolds</DisplayName>
        <AccountId>91</AccountId>
        <AccountType/>
      </UserInfo>
    </SharedWithUsers>
    <TaxCatchAll xmlns="ace0dcc3-2b81-407d-9279-fbdbb7233b50" xsi:nil="true"/>
    <lcf76f155ced4ddcb4097134ff3c332f xmlns="a0157f3e-36fa-4ab4-bb8d-4f00539684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421F2A-BFC5-4428-A7F4-1991799CEC38}">
  <ds:schemaRefs/>
</ds:datastoreItem>
</file>

<file path=customXml/itemProps2.xml><?xml version="1.0" encoding="utf-8"?>
<ds:datastoreItem xmlns:ds="http://schemas.openxmlformats.org/officeDocument/2006/customXml" ds:itemID="{7E827EBF-3BEB-470D-80AE-B551572E899B}">
  <ds:schemaRefs/>
</ds:datastoreItem>
</file>

<file path=customXml/itemProps3.xml><?xml version="1.0" encoding="utf-8"?>
<ds:datastoreItem xmlns:ds="http://schemas.openxmlformats.org/officeDocument/2006/customXml" ds:itemID="{2ECEFA2B-F6A1-4E0E-A946-69009D87B42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9747C27-CC40-41DA-B2DD-E95F667441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1860</Words>
  <Characters>10602</Characters>
  <Application>Microsoft Office Word</Application>
  <DocSecurity>4</DocSecurity>
  <Lines>88</Lines>
  <Paragraphs>24</Paragraphs>
  <ScaleCrop>false</ScaleCrop>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Shearin-Jordan</dc:creator>
  <cp:lastModifiedBy>Gismalla Kebbi Repent</cp:lastModifiedBy>
  <cp:revision>2</cp:revision>
  <cp:lastPrinted>2025-05-30T07:39:00Z</cp:lastPrinted>
  <dcterms:created xsi:type="dcterms:W3CDTF">2025-07-01T08:48:00Z</dcterms:created>
  <dcterms:modified xsi:type="dcterms:W3CDTF">2025-07-01T08:48:00Z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0x0101007E22020C1E805A41A9DDA76BEF2FB67F</vt:lpwstr>
  </property>
  <property fmtid="{D5CDD505-2E9C-101B-9397-08002B2CF9AE}" pid="3" name="KSOProductBuildVer">
    <vt:lpwstr>1033-12.2.0.21546</vt:lpwstr>
  </property>
  <property fmtid="{D5CDD505-2E9C-101B-9397-08002B2CF9AE}" pid="4" name="ICV">
    <vt:lpwstr>2FE582FD324640DE997637B193F895DF_13</vt:lpwstr>
  </property>
</Properties>
</file>