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84BC4" w14:textId="77777777" w:rsidR="00D61DAB" w:rsidRPr="00D61DAB" w:rsidRDefault="00D61DAB" w:rsidP="00D61DAB">
      <w:pPr>
        <w:keepNext/>
        <w:keepLines/>
        <w:tabs>
          <w:tab w:val="left" w:pos="-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32"/>
          <w:szCs w:val="20"/>
          <w:lang w:val="en-GB"/>
        </w:rPr>
      </w:pPr>
      <w:bookmarkStart w:id="0" w:name="_GoBack"/>
      <w:bookmarkEnd w:id="0"/>
      <w:r w:rsidRPr="00D61DAB">
        <w:rPr>
          <w:rFonts w:ascii="Times New Roman" w:eastAsia="Times New Roman" w:hAnsi="Times New Roman" w:cs="Times New Roman"/>
          <w:b/>
          <w:bCs/>
          <w:smallCaps/>
          <w:sz w:val="32"/>
          <w:szCs w:val="20"/>
          <w:lang w:val="en-GB"/>
        </w:rPr>
        <w:t>REPUBLIC OF SOUTH SUDAN</w:t>
      </w:r>
    </w:p>
    <w:p w14:paraId="405FA54D" w14:textId="77777777" w:rsidR="00D61DAB" w:rsidRPr="00D61DAB" w:rsidRDefault="00D61DAB" w:rsidP="00D61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5541A2" w14:textId="77777777" w:rsidR="00D61DAB" w:rsidRPr="00D61DAB" w:rsidRDefault="00D61DAB" w:rsidP="00D61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1DAB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EAD436C" wp14:editId="180053F0">
            <wp:extent cx="792480" cy="7620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C3A257" w14:textId="77777777" w:rsidR="00D61DAB" w:rsidRPr="00D61DAB" w:rsidRDefault="00D61DAB" w:rsidP="00D61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37D02D" w14:textId="77777777" w:rsidR="00D61DAB" w:rsidRPr="00D61DAB" w:rsidRDefault="00D61DAB" w:rsidP="00D61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1D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SOUTH SUDAN URBAN WATER CORPORATION (SSUWC) </w:t>
      </w:r>
    </w:p>
    <w:p w14:paraId="4D3A2FC1" w14:textId="77777777" w:rsidR="00D61DAB" w:rsidRPr="00D61DAB" w:rsidRDefault="00D61DAB" w:rsidP="00D61DAB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  <w:r w:rsidRPr="00D61DAB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REQUEST FOR EXPRESSIONS OF INTEREST</w:t>
      </w:r>
    </w:p>
    <w:p w14:paraId="4C46DE0C" w14:textId="77777777" w:rsidR="00D61DAB" w:rsidRPr="00B70D82" w:rsidRDefault="00D61DAB" w:rsidP="00B70D82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  <w:r w:rsidRPr="00D61DAB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(CONSULTING SERVICES - FIRMS)</w:t>
      </w:r>
    </w:p>
    <w:p w14:paraId="55C15184" w14:textId="77777777" w:rsidR="00D61DAB" w:rsidRPr="00D61DAB" w:rsidRDefault="00D61DAB" w:rsidP="00D61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DAB">
        <w:rPr>
          <w:rFonts w:ascii="Times New Roman" w:eastAsia="Times New Roman" w:hAnsi="Times New Roman" w:cs="Times New Roman"/>
          <w:b/>
          <w:sz w:val="24"/>
          <w:szCs w:val="24"/>
        </w:rPr>
        <w:t xml:space="preserve">STRATEGIC WATER SUPPLY AND SANITATION IMPROVEMENT PROJECT (SWSSIP) </w:t>
      </w:r>
    </w:p>
    <w:p w14:paraId="74612904" w14:textId="77777777" w:rsidR="00D61DAB" w:rsidRPr="00D61DAB" w:rsidRDefault="00D61DAB" w:rsidP="00B70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6F6627" w14:textId="60E23305" w:rsidR="00D61DAB" w:rsidRPr="00D61DAB" w:rsidRDefault="00D61DAB" w:rsidP="0010427A">
      <w:pPr>
        <w:tabs>
          <w:tab w:val="left" w:pos="284"/>
          <w:tab w:val="left" w:pos="1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DAB">
        <w:rPr>
          <w:rFonts w:ascii="Times New Roman" w:eastAsia="Times New Roman" w:hAnsi="Times New Roman" w:cs="Times New Roman"/>
          <w:sz w:val="24"/>
          <w:szCs w:val="24"/>
        </w:rPr>
        <w:t>Date</w:t>
      </w:r>
      <w:r w:rsidR="0054672F" w:rsidRPr="00D61DAB">
        <w:rPr>
          <w:rFonts w:ascii="Times New Roman" w:eastAsia="Times New Roman" w:hAnsi="Times New Roman" w:cs="Times New Roman"/>
          <w:sz w:val="24"/>
          <w:szCs w:val="24"/>
        </w:rPr>
        <w:t>:</w:t>
      </w:r>
      <w:r w:rsidR="0054672F">
        <w:rPr>
          <w:rFonts w:ascii="Times New Roman" w:eastAsia="Times New Roman" w:hAnsi="Times New Roman" w:cs="Times New Roman"/>
          <w:sz w:val="24"/>
          <w:szCs w:val="24"/>
        </w:rPr>
        <w:tab/>
      </w:r>
      <w:r w:rsidR="00D10868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D10868" w:rsidRPr="00D1086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D108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August </w:t>
      </w:r>
      <w:r w:rsidRPr="0075323C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</w:p>
    <w:p w14:paraId="22AECEFF" w14:textId="2E5F41E6" w:rsidR="00D61DAB" w:rsidRPr="00D61DAB" w:rsidRDefault="00D61DAB" w:rsidP="00FB0C20">
      <w:pPr>
        <w:tabs>
          <w:tab w:val="left" w:pos="284"/>
          <w:tab w:val="left" w:pos="1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D61DAB"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  <w:t>Grant N</w:t>
      </w:r>
      <w:r w:rsidRPr="00D61DAB">
        <w:rPr>
          <w:rFonts w:ascii="Times New Roman" w:eastAsia="Times New Roman" w:hAnsi="Times New Roman" w:cs="Times New Roman"/>
          <w:spacing w:val="-3"/>
          <w:sz w:val="24"/>
          <w:szCs w:val="24"/>
          <w:vertAlign w:val="superscript"/>
          <w:lang w:val="en-GB"/>
        </w:rPr>
        <w:t>o</w:t>
      </w:r>
      <w:r w:rsidRPr="00D61DAB"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  <w:t>:</w:t>
      </w:r>
      <w:r w:rsidR="0054672F"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  <w:tab/>
      </w:r>
      <w:r w:rsidR="00D363B7" w:rsidRPr="00D82666">
        <w:rPr>
          <w:rFonts w:ascii="Times New Roman" w:eastAsia="Times New Roman" w:hAnsi="Times New Roman" w:cs="Times New Roman"/>
          <w:b/>
          <w:bCs/>
          <w:sz w:val="24"/>
          <w:szCs w:val="24"/>
        </w:rPr>
        <w:t>5800155002201</w:t>
      </w:r>
    </w:p>
    <w:p w14:paraId="2747C489" w14:textId="3A4D7F0E" w:rsidR="00D61DAB" w:rsidRPr="00D61DAB" w:rsidRDefault="00D61DAB" w:rsidP="00FB0C20">
      <w:pPr>
        <w:tabs>
          <w:tab w:val="left" w:pos="284"/>
          <w:tab w:val="left" w:pos="1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1DAB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Project ID </w:t>
      </w:r>
      <w:r w:rsidR="00750BDA" w:rsidRPr="00D61DAB"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  <w:t>N</w:t>
      </w:r>
      <w:r w:rsidR="00750BDA" w:rsidRPr="00D61DAB">
        <w:rPr>
          <w:rFonts w:ascii="Times New Roman" w:eastAsia="Times New Roman" w:hAnsi="Times New Roman" w:cs="Times New Roman"/>
          <w:spacing w:val="-3"/>
          <w:sz w:val="24"/>
          <w:szCs w:val="24"/>
          <w:vertAlign w:val="superscript"/>
          <w:lang w:val="en-GB"/>
        </w:rPr>
        <w:t>o</w:t>
      </w:r>
      <w:r w:rsidRPr="00D61DAB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:</w:t>
      </w:r>
      <w:r w:rsidR="0054672F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ab/>
      </w:r>
      <w:r w:rsidRPr="00D61DAB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P-SS-E00-003</w:t>
      </w:r>
    </w:p>
    <w:p w14:paraId="074B8295" w14:textId="3F9C51A9" w:rsidR="00D363B7" w:rsidRPr="00853C06" w:rsidRDefault="00D61DAB" w:rsidP="00FB0C20">
      <w:pPr>
        <w:tabs>
          <w:tab w:val="left" w:pos="284"/>
          <w:tab w:val="left" w:pos="16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s-US"/>
        </w:rPr>
      </w:pPr>
      <w:r w:rsidRPr="00853C06">
        <w:rPr>
          <w:rFonts w:ascii="Times New Roman" w:eastAsia="Times New Roman" w:hAnsi="Times New Roman" w:cs="Times New Roman"/>
          <w:spacing w:val="-3"/>
          <w:sz w:val="24"/>
          <w:szCs w:val="24"/>
          <w:lang w:val="es-US"/>
        </w:rPr>
        <w:t>EOI N</w:t>
      </w:r>
      <w:r w:rsidRPr="00853C06">
        <w:rPr>
          <w:rFonts w:ascii="Times New Roman" w:eastAsia="Times New Roman" w:hAnsi="Times New Roman" w:cs="Times New Roman"/>
          <w:spacing w:val="-3"/>
          <w:sz w:val="24"/>
          <w:szCs w:val="24"/>
          <w:vertAlign w:val="superscript"/>
          <w:lang w:val="es-US"/>
        </w:rPr>
        <w:t>o</w:t>
      </w:r>
      <w:r w:rsidRPr="00853C06">
        <w:rPr>
          <w:rFonts w:ascii="Times New Roman" w:eastAsia="Times New Roman" w:hAnsi="Times New Roman" w:cs="Times New Roman"/>
          <w:spacing w:val="-3"/>
          <w:sz w:val="24"/>
          <w:szCs w:val="24"/>
          <w:lang w:val="es-US"/>
        </w:rPr>
        <w:t xml:space="preserve">: </w:t>
      </w:r>
      <w:r w:rsidR="0054672F">
        <w:rPr>
          <w:rFonts w:ascii="Times New Roman" w:eastAsia="Times New Roman" w:hAnsi="Times New Roman" w:cs="Times New Roman"/>
          <w:spacing w:val="-3"/>
          <w:sz w:val="24"/>
          <w:szCs w:val="24"/>
          <w:lang w:val="es-US"/>
        </w:rPr>
        <w:tab/>
      </w:r>
      <w:r w:rsidRPr="00632FFE">
        <w:rPr>
          <w:rFonts w:ascii="Times New Roman" w:eastAsia="Times New Roman" w:hAnsi="Times New Roman" w:cs="Times New Roman"/>
          <w:b/>
          <w:bCs/>
          <w:sz w:val="24"/>
          <w:szCs w:val="24"/>
          <w:lang w:val="es-US"/>
        </w:rPr>
        <w:t>SSUWC</w:t>
      </w:r>
      <w:r w:rsidRPr="00853C06">
        <w:rPr>
          <w:rFonts w:ascii="Times New Roman" w:eastAsia="Calibri" w:hAnsi="Times New Roman" w:cs="Times New Roman"/>
          <w:b/>
          <w:sz w:val="24"/>
          <w:szCs w:val="24"/>
          <w:lang w:val="es-US"/>
        </w:rPr>
        <w:t>/SRVCS/QCBS/19-20/008</w:t>
      </w:r>
    </w:p>
    <w:p w14:paraId="76DD3431" w14:textId="77777777" w:rsidR="00D363B7" w:rsidRPr="00853C06" w:rsidRDefault="00D363B7" w:rsidP="004A37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s-US"/>
        </w:rPr>
      </w:pPr>
    </w:p>
    <w:p w14:paraId="61657438" w14:textId="3499EEBC" w:rsidR="00853C06" w:rsidRPr="0089159E" w:rsidRDefault="00D61DAB" w:rsidP="0075323C">
      <w:pPr>
        <w:pStyle w:val="ListParagraph"/>
        <w:shd w:val="clear" w:color="auto" w:fill="FFFFFF"/>
        <w:spacing w:before="240" w:after="0" w:line="276" w:lineRule="auto"/>
        <w:ind w:left="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9233D4">
        <w:rPr>
          <w:rFonts w:ascii="Times New Roman" w:hAnsi="Times New Roman" w:cs="Times New Roman"/>
          <w:sz w:val="24"/>
          <w:szCs w:val="24"/>
        </w:rPr>
        <w:t xml:space="preserve">The Government of the Republic of South Sudan (GRSS) has received a Grant from the African Development Bank </w:t>
      </w:r>
      <w:r w:rsidR="0054672F">
        <w:rPr>
          <w:rFonts w:ascii="Times New Roman" w:hAnsi="Times New Roman" w:cs="Times New Roman"/>
          <w:sz w:val="24"/>
          <w:szCs w:val="24"/>
        </w:rPr>
        <w:t>toward the cost of</w:t>
      </w:r>
      <w:r w:rsidRPr="009233D4">
        <w:rPr>
          <w:rFonts w:ascii="Times New Roman" w:hAnsi="Times New Roman" w:cs="Times New Roman"/>
          <w:sz w:val="24"/>
          <w:szCs w:val="24"/>
        </w:rPr>
        <w:t xml:space="preserve"> the </w:t>
      </w:r>
      <w:r w:rsidRPr="009233D4">
        <w:rPr>
          <w:rFonts w:ascii="Times New Roman" w:hAnsi="Times New Roman" w:cs="Times New Roman"/>
          <w:b/>
          <w:sz w:val="24"/>
          <w:szCs w:val="24"/>
        </w:rPr>
        <w:t>Strategic Water Supply and Sanitation Improvement Project</w:t>
      </w:r>
      <w:r w:rsidRPr="009233D4">
        <w:rPr>
          <w:rFonts w:ascii="Times New Roman" w:hAnsi="Times New Roman" w:cs="Times New Roman"/>
          <w:sz w:val="24"/>
          <w:szCs w:val="24"/>
        </w:rPr>
        <w:t xml:space="preserve"> (SWSSIP)</w:t>
      </w:r>
      <w:r w:rsidR="0054672F">
        <w:rPr>
          <w:rFonts w:ascii="Times New Roman" w:hAnsi="Times New Roman" w:cs="Times New Roman"/>
          <w:sz w:val="24"/>
          <w:szCs w:val="24"/>
        </w:rPr>
        <w:t>,</w:t>
      </w:r>
      <w:r w:rsidRPr="009233D4">
        <w:rPr>
          <w:rFonts w:ascii="Times New Roman" w:hAnsi="Times New Roman" w:cs="Times New Roman"/>
          <w:sz w:val="24"/>
          <w:szCs w:val="24"/>
        </w:rPr>
        <w:t xml:space="preserve"> </w:t>
      </w:r>
      <w:r w:rsidR="0054672F">
        <w:rPr>
          <w:rFonts w:ascii="Times New Roman" w:hAnsi="Times New Roman" w:cs="Times New Roman"/>
          <w:sz w:val="24"/>
          <w:szCs w:val="24"/>
        </w:rPr>
        <w:t>and intend</w:t>
      </w:r>
      <w:r w:rsidR="002B4ACF">
        <w:rPr>
          <w:rFonts w:ascii="Times New Roman" w:hAnsi="Times New Roman" w:cs="Times New Roman"/>
          <w:sz w:val="24"/>
          <w:szCs w:val="24"/>
        </w:rPr>
        <w:t>s</w:t>
      </w:r>
      <w:r w:rsidR="0054672F">
        <w:rPr>
          <w:rFonts w:ascii="Times New Roman" w:hAnsi="Times New Roman" w:cs="Times New Roman"/>
          <w:sz w:val="24"/>
          <w:szCs w:val="24"/>
        </w:rPr>
        <w:t xml:space="preserve"> to apply</w:t>
      </w:r>
      <w:r w:rsidRPr="00C44FF2">
        <w:rPr>
          <w:rFonts w:ascii="Times New Roman" w:hAnsi="Times New Roman" w:cs="Times New Roman"/>
          <w:sz w:val="24"/>
          <w:szCs w:val="24"/>
        </w:rPr>
        <w:t xml:space="preserve"> part of the agreed amo</w:t>
      </w:r>
      <w:r w:rsidR="00632FFE">
        <w:rPr>
          <w:rFonts w:ascii="Times New Roman" w:hAnsi="Times New Roman" w:cs="Times New Roman"/>
          <w:sz w:val="24"/>
          <w:szCs w:val="24"/>
        </w:rPr>
        <w:t>unt</w:t>
      </w:r>
      <w:r w:rsidRPr="00C44FF2">
        <w:rPr>
          <w:rFonts w:ascii="Times New Roman" w:hAnsi="Times New Roman" w:cs="Times New Roman"/>
          <w:sz w:val="24"/>
          <w:szCs w:val="24"/>
        </w:rPr>
        <w:t xml:space="preserve"> for payments </w:t>
      </w:r>
      <w:r w:rsidR="00981D29">
        <w:rPr>
          <w:rFonts w:ascii="Times New Roman" w:hAnsi="Times New Roman" w:cs="Times New Roman"/>
          <w:sz w:val="24"/>
          <w:szCs w:val="24"/>
        </w:rPr>
        <w:t xml:space="preserve"> </w:t>
      </w:r>
      <w:r w:rsidR="00CE67B6" w:rsidRPr="00C44FF2">
        <w:rPr>
          <w:rFonts w:ascii="Times New Roman" w:hAnsi="Times New Roman" w:cs="Times New Roman"/>
          <w:sz w:val="24"/>
          <w:szCs w:val="24"/>
        </w:rPr>
        <w:t xml:space="preserve">under </w:t>
      </w:r>
      <w:r w:rsidR="00981D29">
        <w:rPr>
          <w:rFonts w:ascii="Times New Roman" w:hAnsi="Times New Roman" w:cs="Times New Roman"/>
          <w:sz w:val="24"/>
          <w:szCs w:val="24"/>
        </w:rPr>
        <w:t xml:space="preserve">the contract </w:t>
      </w:r>
      <w:r w:rsidRPr="00C44FF2">
        <w:rPr>
          <w:rFonts w:ascii="Times New Roman" w:hAnsi="Times New Roman" w:cs="Times New Roman"/>
          <w:sz w:val="24"/>
          <w:szCs w:val="24"/>
        </w:rPr>
        <w:t xml:space="preserve">for </w:t>
      </w:r>
      <w:r w:rsidR="00B147FC" w:rsidRPr="00C44FF2">
        <w:rPr>
          <w:rFonts w:ascii="Times New Roman" w:hAnsi="Times New Roman" w:cs="Times New Roman"/>
          <w:sz w:val="24"/>
          <w:szCs w:val="24"/>
        </w:rPr>
        <w:t>Baseline,</w:t>
      </w:r>
      <w:r w:rsidRPr="00C44FF2">
        <w:rPr>
          <w:rFonts w:ascii="Times New Roman" w:eastAsia="Times New Roman" w:hAnsi="Times New Roman" w:cs="Times New Roman"/>
          <w:bCs/>
          <w:sz w:val="24"/>
          <w:szCs w:val="24"/>
        </w:rPr>
        <w:t xml:space="preserve"> Feasibility Studies, Engineering Designs of Solar </w:t>
      </w:r>
      <w:r w:rsidR="00036947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C44FF2">
        <w:rPr>
          <w:rFonts w:ascii="Times New Roman" w:eastAsia="Times New Roman" w:hAnsi="Times New Roman" w:cs="Times New Roman"/>
          <w:bCs/>
          <w:sz w:val="24"/>
          <w:szCs w:val="24"/>
        </w:rPr>
        <w:t xml:space="preserve">owered </w:t>
      </w:r>
      <w:r w:rsidR="00417F63" w:rsidRPr="00C44FF2">
        <w:rPr>
          <w:rFonts w:ascii="Times New Roman" w:eastAsia="Times New Roman" w:hAnsi="Times New Roman" w:cs="Times New Roman"/>
          <w:bCs/>
          <w:sz w:val="24"/>
          <w:szCs w:val="24"/>
        </w:rPr>
        <w:t>Small Water Distribution System</w:t>
      </w:r>
      <w:r w:rsidR="0089159E" w:rsidRPr="00C44FF2">
        <w:rPr>
          <w:rFonts w:ascii="Times New Roman" w:eastAsia="Times New Roman" w:hAnsi="Times New Roman" w:cs="Times New Roman"/>
          <w:bCs/>
          <w:sz w:val="24"/>
          <w:szCs w:val="24"/>
        </w:rPr>
        <w:t>, sanitation facilities</w:t>
      </w:r>
      <w:r w:rsidR="00417F63" w:rsidRPr="00C44FF2">
        <w:rPr>
          <w:rFonts w:ascii="Times New Roman" w:eastAsia="Times New Roman" w:hAnsi="Times New Roman" w:cs="Times New Roman"/>
          <w:bCs/>
          <w:sz w:val="24"/>
          <w:szCs w:val="24"/>
        </w:rPr>
        <w:t>, tender</w:t>
      </w:r>
      <w:r w:rsidR="00417F63" w:rsidRPr="009233D4">
        <w:rPr>
          <w:rFonts w:ascii="Times New Roman" w:eastAsia="Times New Roman" w:hAnsi="Times New Roman" w:cs="Times New Roman"/>
          <w:bCs/>
          <w:sz w:val="24"/>
          <w:szCs w:val="24"/>
        </w:rPr>
        <w:t xml:space="preserve"> documentation</w:t>
      </w:r>
      <w:r w:rsidRPr="009233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233D4">
        <w:rPr>
          <w:rFonts w:ascii="Times New Roman" w:eastAsia="Times New Roman" w:hAnsi="Times New Roman" w:cs="Times New Roman"/>
          <w:bCs/>
          <w:iCs/>
          <w:sz w:val="24"/>
          <w:szCs w:val="24"/>
        </w:rPr>
        <w:t>and Supervision of Works</w:t>
      </w:r>
      <w:r w:rsidRPr="009233D4">
        <w:rPr>
          <w:rFonts w:ascii="Times New Roman" w:hAnsi="Times New Roman" w:cs="Times New Roman"/>
          <w:sz w:val="24"/>
          <w:szCs w:val="24"/>
        </w:rPr>
        <w:t xml:space="preserve">, in </w:t>
      </w:r>
      <w:r w:rsidR="00632FFE">
        <w:rPr>
          <w:rFonts w:ascii="Times New Roman" w:hAnsi="Times New Roman" w:cs="Times New Roman"/>
          <w:sz w:val="24"/>
          <w:szCs w:val="24"/>
        </w:rPr>
        <w:t>areas of Jubek</w:t>
      </w:r>
      <w:r w:rsidR="00417F63" w:rsidRPr="009233D4">
        <w:rPr>
          <w:rFonts w:ascii="Times New Roman" w:hAnsi="Times New Roman" w:cs="Times New Roman"/>
          <w:sz w:val="24"/>
          <w:szCs w:val="24"/>
        </w:rPr>
        <w:t xml:space="preserve"> State and surrounding </w:t>
      </w:r>
      <w:r w:rsidR="00026742">
        <w:rPr>
          <w:rFonts w:ascii="Times New Roman" w:hAnsi="Times New Roman" w:cs="Times New Roman"/>
          <w:sz w:val="24"/>
          <w:szCs w:val="24"/>
        </w:rPr>
        <w:t>communities</w:t>
      </w:r>
      <w:r w:rsidR="00417F63" w:rsidRPr="009233D4">
        <w:rPr>
          <w:rFonts w:ascii="Times New Roman" w:hAnsi="Times New Roman" w:cs="Times New Roman"/>
          <w:sz w:val="24"/>
          <w:szCs w:val="24"/>
        </w:rPr>
        <w:t>.</w:t>
      </w:r>
    </w:p>
    <w:p w14:paraId="505832B2" w14:textId="77777777" w:rsidR="00556377" w:rsidRDefault="00556377" w:rsidP="00036947">
      <w:pPr>
        <w:pStyle w:val="ListParagraph"/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ar-SA"/>
        </w:rPr>
      </w:pPr>
    </w:p>
    <w:p w14:paraId="5864192F" w14:textId="3D705575" w:rsidR="00891B10" w:rsidRDefault="006C36D8" w:rsidP="00D82666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ar-SA"/>
        </w:rPr>
      </w:pPr>
      <w:r w:rsidRPr="0075323C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ar-SA"/>
        </w:rPr>
        <w:t>The services under this project will generally include:</w:t>
      </w:r>
      <w:r w:rsidR="00D82666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ar-SA"/>
        </w:rPr>
        <w:t xml:space="preserve"> (i) </w:t>
      </w:r>
      <w:r w:rsidRPr="007243E6">
        <w:rPr>
          <w:rFonts w:ascii="Times New Roman" w:eastAsia="Calibri" w:hAnsi="Times New Roman" w:cs="Times New Roman"/>
          <w:noProof/>
          <w:sz w:val="24"/>
          <w:szCs w:val="24"/>
        </w:rPr>
        <w:t>baseline survey in the targetted surrounding villages to Juba city in central equatoria state</w:t>
      </w:r>
      <w:r w:rsidR="00D82666">
        <w:rPr>
          <w:rFonts w:ascii="Times New Roman" w:eastAsia="Calibri" w:hAnsi="Times New Roman" w:cs="Times New Roman"/>
          <w:noProof/>
          <w:sz w:val="24"/>
          <w:szCs w:val="24"/>
        </w:rPr>
        <w:t xml:space="preserve">; (ii) </w:t>
      </w:r>
      <w:r w:rsidRPr="007243E6">
        <w:rPr>
          <w:rFonts w:ascii="Times New Roman" w:eastAsia="Calibri" w:hAnsi="Times New Roman" w:cs="Times New Roman"/>
          <w:noProof/>
          <w:sz w:val="24"/>
          <w:szCs w:val="24"/>
        </w:rPr>
        <w:t>feasibility studies</w:t>
      </w:r>
      <w:r w:rsidR="00D82666">
        <w:rPr>
          <w:rFonts w:ascii="Times New Roman" w:eastAsia="Calibri" w:hAnsi="Times New Roman" w:cs="Times New Roman"/>
          <w:noProof/>
          <w:sz w:val="24"/>
          <w:szCs w:val="24"/>
        </w:rPr>
        <w:t xml:space="preserve"> to ensure the </w:t>
      </w:r>
      <w:r w:rsidR="00D82666" w:rsidRPr="007243E6">
        <w:rPr>
          <w:rFonts w:ascii="Times New Roman" w:eastAsia="Calibri" w:hAnsi="Times New Roman" w:cs="Times New Roman"/>
          <w:noProof/>
          <w:sz w:val="24"/>
          <w:szCs w:val="24"/>
        </w:rPr>
        <w:t xml:space="preserve">technical, </w:t>
      </w:r>
      <w:r w:rsidR="00D82666">
        <w:rPr>
          <w:rFonts w:ascii="Times New Roman" w:eastAsia="Calibri" w:hAnsi="Times New Roman" w:cs="Times New Roman"/>
          <w:noProof/>
          <w:sz w:val="24"/>
          <w:szCs w:val="24"/>
        </w:rPr>
        <w:t xml:space="preserve">economical, </w:t>
      </w:r>
      <w:r w:rsidR="00D82666" w:rsidRPr="007243E6">
        <w:rPr>
          <w:rFonts w:ascii="Times New Roman" w:eastAsia="Calibri" w:hAnsi="Times New Roman" w:cs="Times New Roman"/>
          <w:noProof/>
          <w:sz w:val="24"/>
          <w:szCs w:val="24"/>
        </w:rPr>
        <w:t>environmental and social</w:t>
      </w:r>
      <w:r w:rsidR="00D82666">
        <w:rPr>
          <w:rFonts w:ascii="Times New Roman" w:eastAsia="Calibri" w:hAnsi="Times New Roman" w:cs="Times New Roman"/>
          <w:noProof/>
          <w:sz w:val="24"/>
          <w:szCs w:val="24"/>
        </w:rPr>
        <w:t xml:space="preserve"> viability of the project; (iii) </w:t>
      </w:r>
      <w:r w:rsidR="00D82666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ar-SA"/>
        </w:rPr>
        <w:t>e</w:t>
      </w:r>
      <w:r w:rsidR="005F0A5F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ar-SA"/>
        </w:rPr>
        <w:t>ngineering designs</w:t>
      </w:r>
      <w:r w:rsidR="00D82666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ar-SA"/>
        </w:rPr>
        <w:t xml:space="preserve">; (iv) </w:t>
      </w:r>
      <w:r w:rsidR="00D00434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ar-SA"/>
        </w:rPr>
        <w:t>P</w:t>
      </w:r>
      <w:r w:rsidR="00D82666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ar-SA"/>
        </w:rPr>
        <w:t xml:space="preserve">reparation of tender documents and </w:t>
      </w:r>
      <w:r w:rsidR="00D82666" w:rsidRPr="00D00434">
        <w:rPr>
          <w:rFonts w:ascii="Times New Roman" w:eastAsia="Calibri" w:hAnsi="Times New Roman" w:cs="Times New Roman"/>
          <w:noProof/>
          <w:sz w:val="24"/>
          <w:szCs w:val="24"/>
        </w:rPr>
        <w:t>(iv)</w:t>
      </w:r>
      <w:r w:rsidR="005F0A5F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ar-SA"/>
        </w:rPr>
        <w:t xml:space="preserve"> </w:t>
      </w:r>
      <w:r w:rsidR="00D82666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ar-SA"/>
        </w:rPr>
        <w:t>construction s</w:t>
      </w:r>
      <w:r w:rsidR="00D82666" w:rsidRPr="006C36D8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ar-SA"/>
        </w:rPr>
        <w:t>upervis</w:t>
      </w:r>
      <w:r w:rsidR="00D82666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ar-SA"/>
        </w:rPr>
        <w:t>ion</w:t>
      </w:r>
      <w:r w:rsidR="005F0A5F">
        <w:rPr>
          <w:rFonts w:ascii="Times New Roman" w:eastAsia="Times New Roman" w:hAnsi="Times New Roman" w:cs="Times New Roman"/>
          <w:spacing w:val="-2"/>
          <w:sz w:val="24"/>
          <w:szCs w:val="24"/>
          <w:lang w:val="en-GB" w:eastAsia="ar-SA"/>
        </w:rPr>
        <w:t>.</w:t>
      </w:r>
    </w:p>
    <w:p w14:paraId="59EF5070" w14:textId="60749236" w:rsidR="00120E63" w:rsidRPr="00483FEE" w:rsidRDefault="00891B10" w:rsidP="0075323C">
      <w:pPr>
        <w:pStyle w:val="ListParagraph"/>
        <w:shd w:val="clear" w:color="auto" w:fill="FFFFFF"/>
        <w:spacing w:before="240"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3FEE">
        <w:rPr>
          <w:rFonts w:ascii="Times New Roman" w:hAnsi="Times New Roman" w:cs="Times New Roman"/>
          <w:sz w:val="24"/>
          <w:szCs w:val="24"/>
        </w:rPr>
        <w:t xml:space="preserve">The </w:t>
      </w:r>
      <w:r w:rsidR="00556377">
        <w:rPr>
          <w:rFonts w:ascii="Times New Roman" w:hAnsi="Times New Roman" w:cs="Times New Roman"/>
          <w:sz w:val="24"/>
          <w:szCs w:val="24"/>
        </w:rPr>
        <w:t xml:space="preserve">South Sudan Urban Water Corporation (SSUWC) </w:t>
      </w:r>
      <w:r w:rsidRPr="00483FEE">
        <w:rPr>
          <w:rFonts w:ascii="Times New Roman" w:hAnsi="Times New Roman" w:cs="Times New Roman"/>
          <w:sz w:val="24"/>
          <w:szCs w:val="24"/>
        </w:rPr>
        <w:t>now invite</w:t>
      </w:r>
      <w:r w:rsidR="0089159E" w:rsidRPr="00483FEE">
        <w:rPr>
          <w:rFonts w:ascii="Times New Roman" w:hAnsi="Times New Roman" w:cs="Times New Roman"/>
          <w:sz w:val="24"/>
          <w:szCs w:val="24"/>
        </w:rPr>
        <w:t>s</w:t>
      </w:r>
      <w:r w:rsidRPr="00483FEE">
        <w:rPr>
          <w:rFonts w:ascii="Times New Roman" w:hAnsi="Times New Roman" w:cs="Times New Roman"/>
          <w:sz w:val="24"/>
          <w:szCs w:val="24"/>
        </w:rPr>
        <w:t xml:space="preserve"> eligible consultan</w:t>
      </w:r>
      <w:r w:rsidR="00483FEE">
        <w:rPr>
          <w:rFonts w:ascii="Times New Roman" w:hAnsi="Times New Roman" w:cs="Times New Roman"/>
          <w:sz w:val="24"/>
          <w:szCs w:val="24"/>
        </w:rPr>
        <w:t>ts to indicate their interest</w:t>
      </w:r>
      <w:r w:rsidRPr="00483FEE">
        <w:rPr>
          <w:rFonts w:ascii="Times New Roman" w:hAnsi="Times New Roman" w:cs="Times New Roman"/>
          <w:sz w:val="24"/>
          <w:szCs w:val="24"/>
        </w:rPr>
        <w:t xml:space="preserve"> </w:t>
      </w:r>
      <w:r w:rsidR="00483FEE">
        <w:rPr>
          <w:rFonts w:ascii="Times New Roman" w:hAnsi="Times New Roman" w:cs="Times New Roman"/>
          <w:sz w:val="24"/>
          <w:szCs w:val="24"/>
        </w:rPr>
        <w:t xml:space="preserve">in </w:t>
      </w:r>
      <w:r w:rsidRPr="00483FEE">
        <w:rPr>
          <w:rFonts w:ascii="Times New Roman" w:hAnsi="Times New Roman" w:cs="Times New Roman"/>
          <w:sz w:val="24"/>
          <w:szCs w:val="24"/>
        </w:rPr>
        <w:t>provi</w:t>
      </w:r>
      <w:r w:rsidR="00483FEE">
        <w:rPr>
          <w:rFonts w:ascii="Times New Roman" w:hAnsi="Times New Roman" w:cs="Times New Roman"/>
          <w:sz w:val="24"/>
          <w:szCs w:val="24"/>
        </w:rPr>
        <w:t>d</w:t>
      </w:r>
      <w:r w:rsidRPr="00483FEE">
        <w:rPr>
          <w:rFonts w:ascii="Times New Roman" w:hAnsi="Times New Roman" w:cs="Times New Roman"/>
          <w:sz w:val="24"/>
          <w:szCs w:val="24"/>
        </w:rPr>
        <w:t>in</w:t>
      </w:r>
      <w:r w:rsidR="00483FEE">
        <w:rPr>
          <w:rFonts w:ascii="Times New Roman" w:hAnsi="Times New Roman" w:cs="Times New Roman"/>
          <w:sz w:val="24"/>
          <w:szCs w:val="24"/>
        </w:rPr>
        <w:t>g</w:t>
      </w:r>
      <w:r w:rsidRPr="00483FEE">
        <w:rPr>
          <w:rFonts w:ascii="Times New Roman" w:hAnsi="Times New Roman" w:cs="Times New Roman"/>
          <w:sz w:val="24"/>
          <w:szCs w:val="24"/>
        </w:rPr>
        <w:t xml:space="preserve"> the</w:t>
      </w:r>
      <w:r w:rsidR="00483FEE">
        <w:rPr>
          <w:rFonts w:ascii="Times New Roman" w:hAnsi="Times New Roman" w:cs="Times New Roman"/>
          <w:sz w:val="24"/>
          <w:szCs w:val="24"/>
        </w:rPr>
        <w:t>se</w:t>
      </w:r>
      <w:r w:rsidRPr="00483FEE">
        <w:rPr>
          <w:rFonts w:ascii="Times New Roman" w:hAnsi="Times New Roman" w:cs="Times New Roman"/>
          <w:sz w:val="24"/>
          <w:szCs w:val="24"/>
        </w:rPr>
        <w:t xml:space="preserve"> services. </w:t>
      </w:r>
      <w:r w:rsidR="00483FEE">
        <w:rPr>
          <w:rFonts w:ascii="Times New Roman" w:hAnsi="Times New Roman" w:cs="Times New Roman"/>
          <w:sz w:val="24"/>
          <w:szCs w:val="24"/>
        </w:rPr>
        <w:t>Interested consu</w:t>
      </w:r>
      <w:r w:rsidR="000A6753">
        <w:rPr>
          <w:rFonts w:ascii="Times New Roman" w:hAnsi="Times New Roman" w:cs="Times New Roman"/>
          <w:sz w:val="24"/>
          <w:szCs w:val="24"/>
        </w:rPr>
        <w:t>l</w:t>
      </w:r>
      <w:r w:rsidR="00483FEE">
        <w:rPr>
          <w:rFonts w:ascii="Times New Roman" w:hAnsi="Times New Roman" w:cs="Times New Roman"/>
          <w:sz w:val="24"/>
          <w:szCs w:val="24"/>
        </w:rPr>
        <w:t>tants must p</w:t>
      </w:r>
      <w:r w:rsidR="00C44797" w:rsidRPr="00483FEE">
        <w:rPr>
          <w:rFonts w:ascii="Times New Roman" w:hAnsi="Times New Roman" w:cs="Times New Roman"/>
          <w:sz w:val="24"/>
          <w:szCs w:val="24"/>
        </w:rPr>
        <w:t xml:space="preserve">rovide </w:t>
      </w:r>
      <w:r w:rsidR="00483FEE">
        <w:rPr>
          <w:rFonts w:ascii="Times New Roman" w:hAnsi="Times New Roman" w:cs="Times New Roman"/>
          <w:sz w:val="24"/>
          <w:szCs w:val="24"/>
        </w:rPr>
        <w:t>information indicating that they are</w:t>
      </w:r>
      <w:r w:rsidRPr="00483FEE">
        <w:rPr>
          <w:rFonts w:ascii="Times New Roman" w:hAnsi="Times New Roman" w:cs="Times New Roman"/>
          <w:sz w:val="24"/>
          <w:szCs w:val="24"/>
        </w:rPr>
        <w:t xml:space="preserve"> </w:t>
      </w:r>
      <w:r w:rsidR="00C44797" w:rsidRPr="00483FEE">
        <w:rPr>
          <w:rFonts w:ascii="Times New Roman" w:hAnsi="Times New Roman" w:cs="Times New Roman"/>
          <w:sz w:val="24"/>
          <w:szCs w:val="24"/>
        </w:rPr>
        <w:t xml:space="preserve">qualified to perform the services </w:t>
      </w:r>
      <w:r w:rsidR="00483FEE">
        <w:rPr>
          <w:rFonts w:ascii="Times New Roman" w:hAnsi="Times New Roman" w:cs="Times New Roman"/>
          <w:sz w:val="24"/>
          <w:szCs w:val="24"/>
        </w:rPr>
        <w:t>(</w:t>
      </w:r>
      <w:r w:rsidR="00C44797" w:rsidRPr="00483FEE">
        <w:rPr>
          <w:rFonts w:ascii="Times New Roman" w:hAnsi="Times New Roman" w:cs="Times New Roman"/>
          <w:sz w:val="24"/>
          <w:szCs w:val="24"/>
        </w:rPr>
        <w:t>brochures, des</w:t>
      </w:r>
      <w:r w:rsidRPr="00483FEE">
        <w:rPr>
          <w:rFonts w:ascii="Times New Roman" w:hAnsi="Times New Roman" w:cs="Times New Roman"/>
          <w:sz w:val="24"/>
          <w:szCs w:val="24"/>
        </w:rPr>
        <w:t xml:space="preserve">cription of </w:t>
      </w:r>
      <w:r w:rsidRPr="0075323C">
        <w:rPr>
          <w:rFonts w:ascii="Times New Roman" w:hAnsi="Times New Roman" w:cs="Times New Roman"/>
          <w:sz w:val="24"/>
          <w:szCs w:val="24"/>
        </w:rPr>
        <w:t>similar</w:t>
      </w:r>
      <w:r w:rsidRPr="0075323C"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u w:val="single"/>
          <w:lang w:val="en-GB" w:eastAsia="ar-SA"/>
        </w:rPr>
        <w:t xml:space="preserve"> </w:t>
      </w:r>
      <w:r w:rsidRPr="00483FEE">
        <w:rPr>
          <w:rFonts w:ascii="Times New Roman" w:hAnsi="Times New Roman" w:cs="Times New Roman"/>
          <w:sz w:val="24"/>
          <w:szCs w:val="24"/>
        </w:rPr>
        <w:t>assignments</w:t>
      </w:r>
      <w:r w:rsidR="006E4D1B">
        <w:rPr>
          <w:rFonts w:ascii="Times New Roman" w:hAnsi="Times New Roman" w:cs="Times New Roman"/>
          <w:sz w:val="24"/>
          <w:szCs w:val="24"/>
        </w:rPr>
        <w:t>, experience</w:t>
      </w:r>
      <w:r w:rsidRPr="00483FEE">
        <w:rPr>
          <w:rFonts w:ascii="Times New Roman" w:hAnsi="Times New Roman" w:cs="Times New Roman"/>
          <w:sz w:val="24"/>
          <w:szCs w:val="24"/>
        </w:rPr>
        <w:t xml:space="preserve"> </w:t>
      </w:r>
      <w:r w:rsidR="00120E63" w:rsidRPr="00483FEE">
        <w:rPr>
          <w:rFonts w:ascii="Times New Roman" w:hAnsi="Times New Roman" w:cs="Times New Roman"/>
          <w:sz w:val="24"/>
          <w:szCs w:val="24"/>
        </w:rPr>
        <w:t>in similar conditions</w:t>
      </w:r>
      <w:r w:rsidR="00483FEE">
        <w:rPr>
          <w:rFonts w:ascii="Times New Roman" w:hAnsi="Times New Roman" w:cs="Times New Roman"/>
          <w:sz w:val="24"/>
          <w:szCs w:val="24"/>
        </w:rPr>
        <w:t>, availab</w:t>
      </w:r>
      <w:r w:rsidR="000A6753">
        <w:rPr>
          <w:rFonts w:ascii="Times New Roman" w:hAnsi="Times New Roman" w:cs="Times New Roman"/>
          <w:sz w:val="24"/>
          <w:szCs w:val="24"/>
        </w:rPr>
        <w:t>i</w:t>
      </w:r>
      <w:r w:rsidR="00483FEE">
        <w:rPr>
          <w:rFonts w:ascii="Times New Roman" w:hAnsi="Times New Roman" w:cs="Times New Roman"/>
          <w:sz w:val="24"/>
          <w:szCs w:val="24"/>
        </w:rPr>
        <w:t>lity of appropriate skills among staffs,</w:t>
      </w:r>
      <w:r w:rsidR="00120E63" w:rsidRPr="00483FEE">
        <w:rPr>
          <w:rFonts w:ascii="Times New Roman" w:hAnsi="Times New Roman" w:cs="Times New Roman"/>
          <w:sz w:val="24"/>
          <w:szCs w:val="24"/>
        </w:rPr>
        <w:t xml:space="preserve"> </w:t>
      </w:r>
      <w:r w:rsidRPr="00483FEE">
        <w:rPr>
          <w:rFonts w:ascii="Times New Roman" w:hAnsi="Times New Roman" w:cs="Times New Roman"/>
          <w:sz w:val="24"/>
          <w:szCs w:val="24"/>
        </w:rPr>
        <w:t xml:space="preserve">and </w:t>
      </w:r>
      <w:r w:rsidR="00483FEE">
        <w:rPr>
          <w:rFonts w:ascii="Times New Roman" w:hAnsi="Times New Roman" w:cs="Times New Roman"/>
          <w:sz w:val="24"/>
          <w:szCs w:val="24"/>
        </w:rPr>
        <w:t>r</w:t>
      </w:r>
      <w:r w:rsidRPr="00483FEE">
        <w:rPr>
          <w:rFonts w:ascii="Times New Roman" w:hAnsi="Times New Roman" w:cs="Times New Roman"/>
          <w:sz w:val="24"/>
          <w:szCs w:val="24"/>
        </w:rPr>
        <w:t>eferences</w:t>
      </w:r>
      <w:r w:rsidR="00483FEE">
        <w:rPr>
          <w:rFonts w:ascii="Times New Roman" w:hAnsi="Times New Roman" w:cs="Times New Roman"/>
          <w:sz w:val="24"/>
          <w:szCs w:val="24"/>
        </w:rPr>
        <w:t>, etc</w:t>
      </w:r>
      <w:r w:rsidRPr="00483FEE">
        <w:rPr>
          <w:rFonts w:ascii="Times New Roman" w:hAnsi="Times New Roman" w:cs="Times New Roman"/>
          <w:sz w:val="24"/>
          <w:szCs w:val="24"/>
        </w:rPr>
        <w:t>.</w:t>
      </w:r>
      <w:r w:rsidR="00483FEE">
        <w:rPr>
          <w:rFonts w:ascii="Times New Roman" w:hAnsi="Times New Roman" w:cs="Times New Roman"/>
          <w:sz w:val="24"/>
          <w:szCs w:val="24"/>
        </w:rPr>
        <w:t>) Consultants may constitute joint-ventures to enhance their chance of qualification.</w:t>
      </w:r>
    </w:p>
    <w:p w14:paraId="4CEDB17A" w14:textId="608D2078" w:rsidR="00120E63" w:rsidRPr="0075323C" w:rsidRDefault="00120E63" w:rsidP="0075323C">
      <w:pPr>
        <w:pStyle w:val="ListParagraph"/>
        <w:shd w:val="clear" w:color="auto" w:fill="FFFFFF"/>
        <w:spacing w:before="240"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323C">
        <w:rPr>
          <w:rFonts w:ascii="Times New Roman" w:hAnsi="Times New Roman" w:cs="Times New Roman"/>
          <w:sz w:val="24"/>
          <w:szCs w:val="24"/>
        </w:rPr>
        <w:t xml:space="preserve">Eligibility criteria, establishment of the short-list and the selection procedure shall be in accordance with the AfDB’s </w:t>
      </w:r>
      <w:r w:rsidRPr="00753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Procurement Policy for Bank Group Funded Operations, dated </w:t>
      </w:r>
      <w:r w:rsidR="00C41B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October </w:t>
      </w:r>
      <w:r w:rsidRPr="00753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2017</w:t>
      </w:r>
      <w:r w:rsidRPr="0075323C">
        <w:rPr>
          <w:rFonts w:ascii="Times New Roman" w:hAnsi="Times New Roman" w:cs="Times New Roman"/>
          <w:sz w:val="24"/>
          <w:szCs w:val="24"/>
        </w:rPr>
        <w:t>, which is available on the Bank’s website at</w:t>
      </w:r>
      <w:r w:rsidRPr="0075323C"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u w:val="single"/>
          <w:lang w:val="en-GB" w:eastAsia="ar-SA"/>
        </w:rPr>
        <w:t xml:space="preserve"> </w:t>
      </w:r>
      <w:hyperlink r:id="rId8" w:history="1">
        <w:r w:rsidRPr="0075323C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val="en-GB" w:eastAsia="ar-SA"/>
          </w:rPr>
          <w:t>http://www.afdb.org</w:t>
        </w:r>
      </w:hyperlink>
      <w:r w:rsidRPr="007532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BE7886" w14:textId="3CCC5B2A" w:rsidR="00950C77" w:rsidRPr="0075323C" w:rsidRDefault="009233D4" w:rsidP="0075323C">
      <w:pPr>
        <w:pStyle w:val="ListParagraph"/>
        <w:shd w:val="clear" w:color="auto" w:fill="FFFFFF"/>
        <w:spacing w:before="240"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323C">
        <w:rPr>
          <w:rFonts w:ascii="Times New Roman" w:hAnsi="Times New Roman" w:cs="Times New Roman"/>
          <w:sz w:val="24"/>
          <w:szCs w:val="24"/>
        </w:rPr>
        <w:t>Int</w:t>
      </w:r>
      <w:r w:rsidR="00483FEE">
        <w:rPr>
          <w:rFonts w:ascii="Times New Roman" w:hAnsi="Times New Roman" w:cs="Times New Roman"/>
          <w:sz w:val="24"/>
          <w:szCs w:val="24"/>
        </w:rPr>
        <w:t>e</w:t>
      </w:r>
      <w:r w:rsidRPr="0075323C">
        <w:rPr>
          <w:rFonts w:ascii="Times New Roman" w:hAnsi="Times New Roman" w:cs="Times New Roman"/>
          <w:sz w:val="24"/>
          <w:szCs w:val="24"/>
        </w:rPr>
        <w:t xml:space="preserve">rested </w:t>
      </w:r>
      <w:r w:rsidR="00483FEE">
        <w:rPr>
          <w:rFonts w:ascii="Times New Roman" w:hAnsi="Times New Roman" w:cs="Times New Roman"/>
          <w:sz w:val="24"/>
          <w:szCs w:val="24"/>
        </w:rPr>
        <w:t>c</w:t>
      </w:r>
      <w:r w:rsidRPr="0075323C">
        <w:rPr>
          <w:rFonts w:ascii="Times New Roman" w:hAnsi="Times New Roman" w:cs="Times New Roman"/>
          <w:sz w:val="24"/>
          <w:szCs w:val="24"/>
        </w:rPr>
        <w:t xml:space="preserve">onsultants may obtain </w:t>
      </w:r>
      <w:r w:rsidR="00483FEE">
        <w:rPr>
          <w:rFonts w:ascii="Times New Roman" w:hAnsi="Times New Roman" w:cs="Times New Roman"/>
          <w:sz w:val="24"/>
          <w:szCs w:val="24"/>
        </w:rPr>
        <w:t>f</w:t>
      </w:r>
      <w:r w:rsidRPr="0075323C">
        <w:rPr>
          <w:rFonts w:ascii="Times New Roman" w:hAnsi="Times New Roman" w:cs="Times New Roman"/>
          <w:sz w:val="24"/>
          <w:szCs w:val="24"/>
        </w:rPr>
        <w:t xml:space="preserve">urther </w:t>
      </w:r>
      <w:r w:rsidR="00483FEE">
        <w:rPr>
          <w:rFonts w:ascii="Times New Roman" w:hAnsi="Times New Roman" w:cs="Times New Roman"/>
          <w:sz w:val="24"/>
          <w:szCs w:val="24"/>
        </w:rPr>
        <w:t>i</w:t>
      </w:r>
      <w:r w:rsidRPr="0075323C">
        <w:rPr>
          <w:rFonts w:ascii="Times New Roman" w:hAnsi="Times New Roman" w:cs="Times New Roman"/>
          <w:sz w:val="24"/>
          <w:szCs w:val="24"/>
        </w:rPr>
        <w:t>nformation at the address below during working hours</w:t>
      </w:r>
      <w:r w:rsidR="006E4D1B">
        <w:rPr>
          <w:rFonts w:ascii="Times New Roman" w:hAnsi="Times New Roman" w:cs="Times New Roman"/>
          <w:sz w:val="24"/>
          <w:szCs w:val="24"/>
        </w:rPr>
        <w:t xml:space="preserve"> </w:t>
      </w:r>
      <w:r w:rsidR="00D05E88">
        <w:rPr>
          <w:b/>
          <w:spacing w:val="-2"/>
        </w:rPr>
        <w:t>(9:00 A.M. to 3</w:t>
      </w:r>
      <w:r w:rsidR="00D05E88" w:rsidRPr="00044194">
        <w:rPr>
          <w:b/>
          <w:spacing w:val="-2"/>
        </w:rPr>
        <w:t>:00</w:t>
      </w:r>
      <w:r w:rsidR="00D05E88">
        <w:rPr>
          <w:b/>
          <w:spacing w:val="-2"/>
        </w:rPr>
        <w:t xml:space="preserve"> </w:t>
      </w:r>
      <w:r w:rsidR="00D05E88" w:rsidRPr="00044194">
        <w:rPr>
          <w:b/>
          <w:spacing w:val="-2"/>
        </w:rPr>
        <w:t>P</w:t>
      </w:r>
      <w:r w:rsidR="00D05E88">
        <w:rPr>
          <w:b/>
          <w:spacing w:val="-2"/>
        </w:rPr>
        <w:t>.</w:t>
      </w:r>
      <w:r w:rsidR="00D05E88" w:rsidRPr="00044194">
        <w:rPr>
          <w:b/>
          <w:spacing w:val="-2"/>
        </w:rPr>
        <w:t>M)</w:t>
      </w:r>
      <w:r w:rsidRPr="0075323C">
        <w:rPr>
          <w:rFonts w:ascii="Times New Roman" w:hAnsi="Times New Roman" w:cs="Times New Roman"/>
          <w:sz w:val="24"/>
          <w:szCs w:val="24"/>
        </w:rPr>
        <w:t>.</w:t>
      </w:r>
    </w:p>
    <w:p w14:paraId="07229968" w14:textId="79048202" w:rsidR="00026742" w:rsidRPr="0075323C" w:rsidRDefault="00950C77" w:rsidP="0075323C">
      <w:pPr>
        <w:pStyle w:val="ListParagraph"/>
        <w:shd w:val="clear" w:color="auto" w:fill="FFFFFF"/>
        <w:spacing w:before="240"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323C">
        <w:rPr>
          <w:rFonts w:ascii="Times New Roman" w:hAnsi="Times New Roman" w:cs="Times New Roman"/>
          <w:sz w:val="24"/>
          <w:szCs w:val="24"/>
        </w:rPr>
        <w:t xml:space="preserve">Expressions of interest must be delivered to the address below by 3:00 </w:t>
      </w:r>
      <w:r w:rsidR="00026742" w:rsidRPr="0075323C">
        <w:rPr>
          <w:rFonts w:ascii="Times New Roman" w:hAnsi="Times New Roman" w:cs="Times New Roman"/>
          <w:sz w:val="24"/>
          <w:szCs w:val="24"/>
        </w:rPr>
        <w:t>pm local time</w:t>
      </w:r>
      <w:r w:rsidRPr="0075323C">
        <w:rPr>
          <w:rFonts w:ascii="Times New Roman" w:hAnsi="Times New Roman" w:cs="Times New Roman"/>
          <w:sz w:val="24"/>
          <w:szCs w:val="24"/>
        </w:rPr>
        <w:t xml:space="preserve"> </w:t>
      </w:r>
      <w:r w:rsidR="00C41BB1" w:rsidRPr="0075323C">
        <w:rPr>
          <w:rFonts w:ascii="Times New Roman" w:hAnsi="Times New Roman" w:cs="Times New Roman"/>
          <w:sz w:val="24"/>
          <w:szCs w:val="24"/>
        </w:rPr>
        <w:t xml:space="preserve">on </w:t>
      </w:r>
      <w:r w:rsidR="001C316F">
        <w:rPr>
          <w:rFonts w:ascii="Times New Roman" w:hAnsi="Times New Roman" w:cs="Times New Roman"/>
          <w:sz w:val="24"/>
          <w:szCs w:val="24"/>
        </w:rPr>
        <w:t>8</w:t>
      </w:r>
      <w:r w:rsidR="001C316F" w:rsidRPr="001C31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F37A8">
        <w:rPr>
          <w:rFonts w:ascii="Times New Roman" w:hAnsi="Times New Roman" w:cs="Times New Roman"/>
          <w:sz w:val="24"/>
          <w:szCs w:val="24"/>
        </w:rPr>
        <w:t xml:space="preserve"> September</w:t>
      </w:r>
      <w:r w:rsidR="00C41BB1">
        <w:rPr>
          <w:rFonts w:ascii="Times New Roman" w:hAnsi="Times New Roman" w:cs="Times New Roman"/>
          <w:sz w:val="24"/>
          <w:szCs w:val="24"/>
        </w:rPr>
        <w:t xml:space="preserve"> 2020</w:t>
      </w:r>
      <w:r w:rsidR="00AF37A8">
        <w:rPr>
          <w:rFonts w:ascii="Times New Roman" w:hAnsi="Times New Roman" w:cs="Times New Roman"/>
          <w:sz w:val="24"/>
          <w:szCs w:val="24"/>
        </w:rPr>
        <w:t xml:space="preserve"> </w:t>
      </w:r>
      <w:r w:rsidR="000A6753">
        <w:rPr>
          <w:rFonts w:ascii="Times New Roman" w:hAnsi="Times New Roman" w:cs="Times New Roman"/>
          <w:sz w:val="24"/>
          <w:szCs w:val="24"/>
        </w:rPr>
        <w:t>and mention</w:t>
      </w:r>
      <w:r w:rsidR="00026742" w:rsidRPr="0075323C">
        <w:rPr>
          <w:rFonts w:ascii="Times New Roman" w:hAnsi="Times New Roman" w:cs="Times New Roman"/>
          <w:sz w:val="24"/>
          <w:szCs w:val="24"/>
        </w:rPr>
        <w:t xml:space="preserve"> “</w:t>
      </w:r>
      <w:r w:rsidR="008D0080" w:rsidRPr="0075323C">
        <w:rPr>
          <w:rFonts w:ascii="Times New Roman" w:hAnsi="Times New Roman" w:cs="Times New Roman"/>
          <w:sz w:val="24"/>
          <w:szCs w:val="24"/>
        </w:rPr>
        <w:t xml:space="preserve">Baseline and </w:t>
      </w:r>
      <w:r w:rsidR="00026742" w:rsidRPr="0075323C">
        <w:rPr>
          <w:rFonts w:ascii="Times New Roman" w:hAnsi="Times New Roman" w:cs="Times New Roman"/>
          <w:sz w:val="24"/>
          <w:szCs w:val="24"/>
        </w:rPr>
        <w:t xml:space="preserve">Feasibility Studies, Engineering Designs of Solar </w:t>
      </w:r>
      <w:r w:rsidR="000A6753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0A6753" w:rsidRPr="0075323C">
        <w:rPr>
          <w:rFonts w:ascii="Times New Roman" w:hAnsi="Times New Roman" w:cs="Times New Roman"/>
          <w:sz w:val="24"/>
          <w:szCs w:val="24"/>
        </w:rPr>
        <w:t xml:space="preserve">owered </w:t>
      </w:r>
      <w:r w:rsidR="00026742" w:rsidRPr="0075323C">
        <w:rPr>
          <w:rFonts w:ascii="Times New Roman" w:hAnsi="Times New Roman" w:cs="Times New Roman"/>
          <w:sz w:val="24"/>
          <w:szCs w:val="24"/>
        </w:rPr>
        <w:t>Small Water Distribution System</w:t>
      </w:r>
      <w:r w:rsidR="008D0080" w:rsidRPr="0075323C">
        <w:rPr>
          <w:rFonts w:ascii="Times New Roman" w:hAnsi="Times New Roman" w:cs="Times New Roman"/>
          <w:sz w:val="24"/>
          <w:szCs w:val="24"/>
        </w:rPr>
        <w:t xml:space="preserve"> and </w:t>
      </w:r>
      <w:r w:rsidR="000A6753">
        <w:rPr>
          <w:rFonts w:ascii="Times New Roman" w:hAnsi="Times New Roman" w:cs="Times New Roman"/>
          <w:sz w:val="24"/>
          <w:szCs w:val="24"/>
        </w:rPr>
        <w:t>S</w:t>
      </w:r>
      <w:r w:rsidR="000A6753" w:rsidRPr="0075323C">
        <w:rPr>
          <w:rFonts w:ascii="Times New Roman" w:hAnsi="Times New Roman" w:cs="Times New Roman"/>
          <w:sz w:val="24"/>
          <w:szCs w:val="24"/>
        </w:rPr>
        <w:t xml:space="preserve">anitation </w:t>
      </w:r>
      <w:r w:rsidR="000A6753">
        <w:rPr>
          <w:rFonts w:ascii="Times New Roman" w:hAnsi="Times New Roman" w:cs="Times New Roman"/>
          <w:sz w:val="24"/>
          <w:szCs w:val="24"/>
        </w:rPr>
        <w:t>F</w:t>
      </w:r>
      <w:r w:rsidR="008D0080" w:rsidRPr="0075323C">
        <w:rPr>
          <w:rFonts w:ascii="Times New Roman" w:hAnsi="Times New Roman" w:cs="Times New Roman"/>
          <w:sz w:val="24"/>
          <w:szCs w:val="24"/>
        </w:rPr>
        <w:t>acilities</w:t>
      </w:r>
      <w:r w:rsidR="00026742" w:rsidRPr="0075323C">
        <w:rPr>
          <w:rFonts w:ascii="Times New Roman" w:hAnsi="Times New Roman" w:cs="Times New Roman"/>
          <w:sz w:val="24"/>
          <w:szCs w:val="24"/>
        </w:rPr>
        <w:t xml:space="preserve">, </w:t>
      </w:r>
      <w:r w:rsidR="000A6753">
        <w:rPr>
          <w:rFonts w:ascii="Times New Roman" w:hAnsi="Times New Roman" w:cs="Times New Roman"/>
          <w:sz w:val="24"/>
          <w:szCs w:val="24"/>
        </w:rPr>
        <w:t>T</w:t>
      </w:r>
      <w:r w:rsidR="000A6753" w:rsidRPr="0075323C">
        <w:rPr>
          <w:rFonts w:ascii="Times New Roman" w:hAnsi="Times New Roman" w:cs="Times New Roman"/>
          <w:sz w:val="24"/>
          <w:szCs w:val="24"/>
        </w:rPr>
        <w:t xml:space="preserve">ender </w:t>
      </w:r>
      <w:r w:rsidR="000A6753">
        <w:rPr>
          <w:rFonts w:ascii="Times New Roman" w:hAnsi="Times New Roman" w:cs="Times New Roman"/>
          <w:sz w:val="24"/>
          <w:szCs w:val="24"/>
        </w:rPr>
        <w:t>D</w:t>
      </w:r>
      <w:r w:rsidR="000A6753" w:rsidRPr="0075323C">
        <w:rPr>
          <w:rFonts w:ascii="Times New Roman" w:hAnsi="Times New Roman" w:cs="Times New Roman"/>
          <w:sz w:val="24"/>
          <w:szCs w:val="24"/>
        </w:rPr>
        <w:t xml:space="preserve">ocumentation </w:t>
      </w:r>
      <w:r w:rsidR="00026742" w:rsidRPr="0075323C">
        <w:rPr>
          <w:rFonts w:ascii="Times New Roman" w:hAnsi="Times New Roman" w:cs="Times New Roman"/>
          <w:sz w:val="24"/>
          <w:szCs w:val="24"/>
        </w:rPr>
        <w:t>and Supervision of Works</w:t>
      </w:r>
      <w:r w:rsidR="002B4ACF">
        <w:rPr>
          <w:rFonts w:ascii="Times New Roman" w:hAnsi="Times New Roman" w:cs="Times New Roman"/>
          <w:sz w:val="24"/>
          <w:szCs w:val="24"/>
        </w:rPr>
        <w:t>.</w:t>
      </w:r>
      <w:r w:rsidR="00026742" w:rsidRPr="0075323C">
        <w:rPr>
          <w:rFonts w:ascii="Times New Roman" w:hAnsi="Times New Roman" w:cs="Times New Roman"/>
          <w:sz w:val="24"/>
          <w:szCs w:val="24"/>
        </w:rPr>
        <w:t>”</w:t>
      </w:r>
    </w:p>
    <w:p w14:paraId="5563CD66" w14:textId="77777777" w:rsidR="00B70D82" w:rsidRPr="0075323C" w:rsidRDefault="007243E6" w:rsidP="0075323C">
      <w:pPr>
        <w:pStyle w:val="ListParagraph"/>
        <w:shd w:val="clear" w:color="auto" w:fill="FFFFFF"/>
        <w:spacing w:before="240"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323C">
        <w:rPr>
          <w:rFonts w:ascii="Times New Roman" w:hAnsi="Times New Roman" w:cs="Times New Roman"/>
          <w:sz w:val="24"/>
          <w:szCs w:val="24"/>
        </w:rPr>
        <w:t xml:space="preserve"> </w:t>
      </w:r>
      <w:r w:rsidR="00F3077A" w:rsidRPr="0075323C">
        <w:rPr>
          <w:rFonts w:ascii="Times New Roman" w:hAnsi="Times New Roman" w:cs="Times New Roman"/>
          <w:sz w:val="24"/>
          <w:szCs w:val="24"/>
        </w:rPr>
        <w:t>Address</w:t>
      </w:r>
    </w:p>
    <w:p w14:paraId="70CB98BE" w14:textId="77777777" w:rsidR="00B70D82" w:rsidRPr="00B70D82" w:rsidRDefault="00B70D82" w:rsidP="00B70D82">
      <w:pPr>
        <w:spacing w:after="0"/>
        <w:ind w:firstLine="426"/>
        <w:rPr>
          <w:rFonts w:ascii="Times New Roman" w:hAnsi="Times New Roman" w:cs="Times New Roman"/>
          <w:b/>
          <w:bCs/>
        </w:rPr>
      </w:pPr>
      <w:r w:rsidRPr="00B70D82">
        <w:rPr>
          <w:rFonts w:ascii="Times New Roman" w:hAnsi="Times New Roman" w:cs="Times New Roman"/>
          <w:b/>
          <w:bCs/>
        </w:rPr>
        <w:t xml:space="preserve">Attn: The Project Procurement Officer, </w:t>
      </w:r>
    </w:p>
    <w:p w14:paraId="4DAFB74B" w14:textId="77777777" w:rsidR="00B70D82" w:rsidRPr="00B70D82" w:rsidRDefault="00B70D82" w:rsidP="00B70D82">
      <w:pPr>
        <w:spacing w:after="0"/>
        <w:ind w:firstLine="426"/>
        <w:rPr>
          <w:rFonts w:ascii="Times New Roman" w:hAnsi="Times New Roman" w:cs="Times New Roman"/>
          <w:b/>
        </w:rPr>
      </w:pPr>
      <w:r w:rsidRPr="00B70D82">
        <w:rPr>
          <w:rFonts w:ascii="Times New Roman" w:hAnsi="Times New Roman" w:cs="Times New Roman"/>
          <w:b/>
        </w:rPr>
        <w:t xml:space="preserve">Strategic Water Supply and Sanitation Improvement Project (SWSSIP) </w:t>
      </w:r>
    </w:p>
    <w:p w14:paraId="6917A544" w14:textId="77777777" w:rsidR="00B70D82" w:rsidRPr="00B70D82" w:rsidRDefault="00B70D82" w:rsidP="00B70D82">
      <w:pPr>
        <w:spacing w:after="0"/>
        <w:ind w:firstLine="426"/>
        <w:rPr>
          <w:rFonts w:ascii="Times New Roman" w:hAnsi="Times New Roman" w:cs="Times New Roman"/>
          <w:b/>
          <w:bCs/>
        </w:rPr>
      </w:pPr>
      <w:r w:rsidRPr="00B70D82">
        <w:rPr>
          <w:rFonts w:ascii="Times New Roman" w:hAnsi="Times New Roman" w:cs="Times New Roman"/>
          <w:b/>
          <w:bCs/>
        </w:rPr>
        <w:t>South Sudan Urban Water Corporation (SSUWC) Head Office,</w:t>
      </w:r>
    </w:p>
    <w:p w14:paraId="4B2C068E" w14:textId="77777777" w:rsidR="00B70D82" w:rsidRPr="00B70D82" w:rsidRDefault="00B70D82" w:rsidP="00B70D82">
      <w:pPr>
        <w:spacing w:after="0"/>
        <w:ind w:firstLine="426"/>
        <w:rPr>
          <w:rFonts w:ascii="Times New Roman" w:hAnsi="Times New Roman" w:cs="Times New Roman"/>
          <w:b/>
        </w:rPr>
      </w:pPr>
      <w:r w:rsidRPr="00B70D82">
        <w:rPr>
          <w:rFonts w:ascii="Times New Roman" w:hAnsi="Times New Roman" w:cs="Times New Roman"/>
          <w:b/>
        </w:rPr>
        <w:t>Behind Directorate of Nationality Passport and Immigration</w:t>
      </w:r>
    </w:p>
    <w:p w14:paraId="73046227" w14:textId="77777777" w:rsidR="00B70D82" w:rsidRPr="00B70D82" w:rsidRDefault="00B70D82" w:rsidP="00B70D82">
      <w:pPr>
        <w:spacing w:after="0"/>
        <w:ind w:firstLine="426"/>
        <w:rPr>
          <w:rFonts w:ascii="Times New Roman" w:hAnsi="Times New Roman" w:cs="Times New Roman"/>
          <w:b/>
          <w:bCs/>
        </w:rPr>
      </w:pPr>
      <w:r w:rsidRPr="00B70D82">
        <w:rPr>
          <w:rFonts w:ascii="Times New Roman" w:hAnsi="Times New Roman" w:cs="Times New Roman"/>
          <w:b/>
          <w:bCs/>
        </w:rPr>
        <w:t>P. O. BOX 627, Juba Centre, Republic of South Sudan</w:t>
      </w:r>
    </w:p>
    <w:p w14:paraId="0A3679F1" w14:textId="4DD7901B" w:rsidR="00B70D82" w:rsidRPr="00AB6FEF" w:rsidRDefault="00B70D82" w:rsidP="00B70D82">
      <w:pPr>
        <w:spacing w:after="0"/>
        <w:ind w:firstLine="426"/>
        <w:rPr>
          <w:rStyle w:val="Hyperlink"/>
          <w:rFonts w:ascii="Times New Roman" w:hAnsi="Times New Roman" w:cs="Times New Roman"/>
          <w:b/>
        </w:rPr>
      </w:pPr>
      <w:r w:rsidRPr="00AB6FEF">
        <w:rPr>
          <w:rFonts w:ascii="Times New Roman" w:hAnsi="Times New Roman" w:cs="Times New Roman"/>
          <w:b/>
          <w:bCs/>
        </w:rPr>
        <w:t>E</w:t>
      </w:r>
      <w:r w:rsidRPr="00B70D82">
        <w:rPr>
          <w:rFonts w:ascii="Times New Roman" w:hAnsi="Times New Roman" w:cs="Times New Roman"/>
          <w:b/>
          <w:bCs/>
          <w:lang w:val="de-DE"/>
        </w:rPr>
        <w:t xml:space="preserve">-mail-   </w:t>
      </w:r>
      <w:hyperlink r:id="rId9" w:history="1">
        <w:r w:rsidRPr="00AB6FEF">
          <w:rPr>
            <w:rStyle w:val="Hyperlink"/>
            <w:rFonts w:ascii="Times New Roman" w:hAnsi="Times New Roman" w:cs="Times New Roman"/>
            <w:b/>
          </w:rPr>
          <w:t>swissp2019@gmail.com</w:t>
        </w:r>
      </w:hyperlink>
      <w:r w:rsidRPr="00AB6FEF">
        <w:rPr>
          <w:rStyle w:val="Hyperlink"/>
          <w:rFonts w:ascii="Times New Roman" w:hAnsi="Times New Roman" w:cs="Times New Roman"/>
          <w:b/>
        </w:rPr>
        <w:t xml:space="preserve">; C.C </w:t>
      </w:r>
      <w:hyperlink r:id="rId10" w:history="1">
        <w:r w:rsidR="00632FFE" w:rsidRPr="00AB6FEF">
          <w:rPr>
            <w:rStyle w:val="Hyperlink"/>
            <w:rFonts w:ascii="Times New Roman" w:hAnsi="Times New Roman" w:cs="Times New Roman"/>
            <w:b/>
          </w:rPr>
          <w:t>aleer.leek@yahoo.com</w:t>
        </w:r>
      </w:hyperlink>
      <w:r w:rsidR="00AF37A8" w:rsidRPr="00AB6FEF">
        <w:rPr>
          <w:rStyle w:val="Hyperlink"/>
          <w:rFonts w:ascii="Times New Roman" w:hAnsi="Times New Roman" w:cs="Times New Roman"/>
          <w:b/>
        </w:rPr>
        <w:t>;</w:t>
      </w:r>
      <w:r w:rsidR="00632FFE" w:rsidRPr="00AB6FEF">
        <w:rPr>
          <w:rStyle w:val="Hyperlink"/>
          <w:rFonts w:ascii="Times New Roman" w:hAnsi="Times New Roman" w:cs="Times New Roman"/>
          <w:b/>
        </w:rPr>
        <w:t xml:space="preserve"> </w:t>
      </w:r>
      <w:hyperlink r:id="rId11" w:history="1">
        <w:r w:rsidR="00AF37A8" w:rsidRPr="00AB6FEF">
          <w:rPr>
            <w:rStyle w:val="Hyperlink"/>
            <w:rFonts w:ascii="Times New Roman" w:hAnsi="Times New Roman" w:cs="Times New Roman"/>
            <w:b/>
          </w:rPr>
          <w:t>yarpaulkuol@gmail.com</w:t>
        </w:r>
      </w:hyperlink>
    </w:p>
    <w:p w14:paraId="4E5C5770" w14:textId="77777777" w:rsidR="00AF37A8" w:rsidRPr="00AB6FEF" w:rsidRDefault="00AF37A8" w:rsidP="00B70D82">
      <w:pPr>
        <w:spacing w:after="0"/>
        <w:ind w:firstLine="426"/>
        <w:rPr>
          <w:rFonts w:ascii="Times New Roman" w:hAnsi="Times New Roman" w:cs="Times New Roman"/>
          <w:b/>
          <w:color w:val="0563C1" w:themeColor="hyperlink"/>
          <w:u w:val="single"/>
        </w:rPr>
      </w:pPr>
    </w:p>
    <w:p w14:paraId="66F0CB1F" w14:textId="5082E14D" w:rsidR="00B70D82" w:rsidRDefault="00632FFE" w:rsidP="00B70D82">
      <w:pPr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Tel: + 211 927066049; +211926190782, </w:t>
      </w:r>
      <w:r w:rsidR="00B70D82" w:rsidRPr="00656DE8">
        <w:rPr>
          <w:rFonts w:ascii="Times New Roman" w:hAnsi="Times New Roman" w:cs="Times New Roman"/>
          <w:bCs/>
        </w:rPr>
        <w:t>+211</w:t>
      </w:r>
      <w:r w:rsidR="00B70D82" w:rsidRPr="00656DE8">
        <w:rPr>
          <w:rFonts w:ascii="Times New Roman" w:hAnsi="Times New Roman" w:cs="Times New Roman"/>
        </w:rPr>
        <w:t>916728096</w:t>
      </w:r>
    </w:p>
    <w:p w14:paraId="0F2E06C9" w14:textId="74C532FA" w:rsidR="009729EA" w:rsidRDefault="009729EA" w:rsidP="009729EA">
      <w:pPr>
        <w:spacing w:after="0"/>
        <w:rPr>
          <w:rFonts w:ascii="Times New Roman" w:hAnsi="Times New Roman" w:cs="Times New Roman"/>
        </w:rPr>
      </w:pPr>
    </w:p>
    <w:p w14:paraId="4C418BE4" w14:textId="3A8EA829" w:rsidR="009729EA" w:rsidRPr="00656DE8" w:rsidRDefault="009729EA" w:rsidP="00AF37A8">
      <w:pPr>
        <w:spacing w:after="0"/>
        <w:rPr>
          <w:rFonts w:ascii="Times New Roman" w:hAnsi="Times New Roman" w:cs="Times New Roman"/>
          <w:bCs/>
        </w:rPr>
      </w:pPr>
      <w:r w:rsidRPr="0075323C">
        <w:rPr>
          <w:rFonts w:ascii="Times New Roman" w:hAnsi="Times New Roman" w:cs="Times New Roman"/>
          <w:sz w:val="24"/>
          <w:szCs w:val="24"/>
        </w:rPr>
        <w:t>The borrower is under no obligation to shortlist any consultant who expresses interest.</w:t>
      </w:r>
    </w:p>
    <w:sectPr w:rsidR="009729EA" w:rsidRPr="00656DE8" w:rsidSect="0075323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8F948" w14:textId="77777777" w:rsidR="00611BDA" w:rsidRDefault="00611BDA" w:rsidP="00F25F89">
      <w:pPr>
        <w:spacing w:after="0" w:line="240" w:lineRule="auto"/>
      </w:pPr>
      <w:r>
        <w:separator/>
      </w:r>
    </w:p>
  </w:endnote>
  <w:endnote w:type="continuationSeparator" w:id="0">
    <w:p w14:paraId="60B1F82D" w14:textId="77777777" w:rsidR="00611BDA" w:rsidRDefault="00611BDA" w:rsidP="00F2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F3032" w14:textId="77777777" w:rsidR="00611BDA" w:rsidRDefault="00611BDA" w:rsidP="00F25F89">
      <w:pPr>
        <w:spacing w:after="0" w:line="240" w:lineRule="auto"/>
      </w:pPr>
      <w:r>
        <w:separator/>
      </w:r>
    </w:p>
  </w:footnote>
  <w:footnote w:type="continuationSeparator" w:id="0">
    <w:p w14:paraId="58DB7EC2" w14:textId="77777777" w:rsidR="00611BDA" w:rsidRDefault="00611BDA" w:rsidP="00F25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05D"/>
    <w:multiLevelType w:val="hybridMultilevel"/>
    <w:tmpl w:val="CC846064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5EC5492"/>
    <w:multiLevelType w:val="hybridMultilevel"/>
    <w:tmpl w:val="E8E0964E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FD31F4"/>
    <w:multiLevelType w:val="hybridMultilevel"/>
    <w:tmpl w:val="55E4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A3BEC"/>
    <w:multiLevelType w:val="hybridMultilevel"/>
    <w:tmpl w:val="15CEC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6D47FE4"/>
    <w:multiLevelType w:val="hybridMultilevel"/>
    <w:tmpl w:val="5D08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B4EF0"/>
    <w:multiLevelType w:val="hybridMultilevel"/>
    <w:tmpl w:val="2F30BC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6845C3"/>
    <w:multiLevelType w:val="hybridMultilevel"/>
    <w:tmpl w:val="373C6B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70198"/>
    <w:multiLevelType w:val="multilevel"/>
    <w:tmpl w:val="AD4A6A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3D13631"/>
    <w:multiLevelType w:val="hybridMultilevel"/>
    <w:tmpl w:val="7828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437D2"/>
    <w:multiLevelType w:val="hybridMultilevel"/>
    <w:tmpl w:val="D82EDD54"/>
    <w:lvl w:ilvl="0" w:tplc="8B2A34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9D26AD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ECE4CB0"/>
    <w:multiLevelType w:val="hybridMultilevel"/>
    <w:tmpl w:val="99DE6AF4"/>
    <w:lvl w:ilvl="0" w:tplc="9BBC20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71F4FC7"/>
    <w:multiLevelType w:val="hybridMultilevel"/>
    <w:tmpl w:val="5F301B20"/>
    <w:lvl w:ilvl="0" w:tplc="6882C3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B1BD8"/>
    <w:multiLevelType w:val="hybridMultilevel"/>
    <w:tmpl w:val="A2B2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10C55"/>
    <w:multiLevelType w:val="hybridMultilevel"/>
    <w:tmpl w:val="8DCC4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E03735"/>
    <w:multiLevelType w:val="hybridMultilevel"/>
    <w:tmpl w:val="55ECB8C2"/>
    <w:lvl w:ilvl="0" w:tplc="F1DE61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  <w:num w:numId="13">
    <w:abstractNumId w:val="15"/>
  </w:num>
  <w:num w:numId="14">
    <w:abstractNumId w:val="12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97"/>
    <w:rsid w:val="00011B48"/>
    <w:rsid w:val="00026742"/>
    <w:rsid w:val="00036947"/>
    <w:rsid w:val="000A6753"/>
    <w:rsid w:val="000C5693"/>
    <w:rsid w:val="0010427A"/>
    <w:rsid w:val="00120E63"/>
    <w:rsid w:val="00155127"/>
    <w:rsid w:val="00185016"/>
    <w:rsid w:val="001C316F"/>
    <w:rsid w:val="001D33E2"/>
    <w:rsid w:val="002267CB"/>
    <w:rsid w:val="00282F51"/>
    <w:rsid w:val="002B4ACF"/>
    <w:rsid w:val="002D494F"/>
    <w:rsid w:val="00376587"/>
    <w:rsid w:val="00385F9D"/>
    <w:rsid w:val="003E3168"/>
    <w:rsid w:val="003F4AD2"/>
    <w:rsid w:val="004061AE"/>
    <w:rsid w:val="00417F63"/>
    <w:rsid w:val="00445C2E"/>
    <w:rsid w:val="00483C5A"/>
    <w:rsid w:val="00483FEE"/>
    <w:rsid w:val="00496BD4"/>
    <w:rsid w:val="004A37A9"/>
    <w:rsid w:val="004C4A6F"/>
    <w:rsid w:val="0054672F"/>
    <w:rsid w:val="00556377"/>
    <w:rsid w:val="005635EB"/>
    <w:rsid w:val="00584EF0"/>
    <w:rsid w:val="00597D9D"/>
    <w:rsid w:val="005C3E9F"/>
    <w:rsid w:val="005F0A5F"/>
    <w:rsid w:val="00611BDA"/>
    <w:rsid w:val="00632FFE"/>
    <w:rsid w:val="00656DE8"/>
    <w:rsid w:val="00670B87"/>
    <w:rsid w:val="00673FBC"/>
    <w:rsid w:val="00694ECC"/>
    <w:rsid w:val="006C0CE3"/>
    <w:rsid w:val="006C36D8"/>
    <w:rsid w:val="006E4D1B"/>
    <w:rsid w:val="00702CF8"/>
    <w:rsid w:val="007243E6"/>
    <w:rsid w:val="00727207"/>
    <w:rsid w:val="00750BDA"/>
    <w:rsid w:val="0075323C"/>
    <w:rsid w:val="00796401"/>
    <w:rsid w:val="007C354A"/>
    <w:rsid w:val="007F4BE2"/>
    <w:rsid w:val="008414CC"/>
    <w:rsid w:val="00853C06"/>
    <w:rsid w:val="00855B9E"/>
    <w:rsid w:val="0089159E"/>
    <w:rsid w:val="00891B10"/>
    <w:rsid w:val="008A1537"/>
    <w:rsid w:val="008A1A68"/>
    <w:rsid w:val="008B65AC"/>
    <w:rsid w:val="008D0080"/>
    <w:rsid w:val="008D489A"/>
    <w:rsid w:val="00920C66"/>
    <w:rsid w:val="009233D4"/>
    <w:rsid w:val="00950C77"/>
    <w:rsid w:val="009729EA"/>
    <w:rsid w:val="00981D29"/>
    <w:rsid w:val="009949F8"/>
    <w:rsid w:val="00AB6FEF"/>
    <w:rsid w:val="00AF37A8"/>
    <w:rsid w:val="00B147FC"/>
    <w:rsid w:val="00B229A6"/>
    <w:rsid w:val="00B60659"/>
    <w:rsid w:val="00B70D82"/>
    <w:rsid w:val="00C41BB1"/>
    <w:rsid w:val="00C44797"/>
    <w:rsid w:val="00C44FF2"/>
    <w:rsid w:val="00C518A0"/>
    <w:rsid w:val="00C76E49"/>
    <w:rsid w:val="00CD1A74"/>
    <w:rsid w:val="00CE67B6"/>
    <w:rsid w:val="00D00434"/>
    <w:rsid w:val="00D029F0"/>
    <w:rsid w:val="00D05E88"/>
    <w:rsid w:val="00D10868"/>
    <w:rsid w:val="00D363B7"/>
    <w:rsid w:val="00D475BB"/>
    <w:rsid w:val="00D61DAB"/>
    <w:rsid w:val="00D82666"/>
    <w:rsid w:val="00DC5EE5"/>
    <w:rsid w:val="00E45CE9"/>
    <w:rsid w:val="00E812CD"/>
    <w:rsid w:val="00F0399B"/>
    <w:rsid w:val="00F25AE4"/>
    <w:rsid w:val="00F25F89"/>
    <w:rsid w:val="00F3077A"/>
    <w:rsid w:val="00FB0C20"/>
    <w:rsid w:val="00FC4AD0"/>
    <w:rsid w:val="00FD7192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04504"/>
  <w15:chartTrackingRefBased/>
  <w15:docId w15:val="{ED8F3C3A-8B0D-4A14-A484-49087208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72720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447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F89"/>
  </w:style>
  <w:style w:type="paragraph" w:styleId="Footer">
    <w:name w:val="footer"/>
    <w:basedOn w:val="Normal"/>
    <w:link w:val="FooterChar"/>
    <w:uiPriority w:val="99"/>
    <w:unhideWhenUsed/>
    <w:rsid w:val="00F25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F89"/>
  </w:style>
  <w:style w:type="character" w:styleId="Hyperlink">
    <w:name w:val="Hyperlink"/>
    <w:basedOn w:val="DefaultParagraphFont"/>
    <w:uiPriority w:val="99"/>
    <w:unhideWhenUsed/>
    <w:rsid w:val="00F25F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2F"/>
    <w:rPr>
      <w:rFonts w:ascii="Segoe UI" w:hAnsi="Segoe UI" w:cs="Segoe UI"/>
      <w:sz w:val="18"/>
      <w:szCs w:val="18"/>
    </w:rPr>
  </w:style>
  <w:style w:type="character" w:styleId="FootnoteReference">
    <w:name w:val="footnote reference"/>
    <w:semiHidden/>
    <w:rsid w:val="00483FE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83FEE"/>
    <w:pPr>
      <w:tabs>
        <w:tab w:val="left" w:pos="284"/>
        <w:tab w:val="left" w:pos="360"/>
      </w:tabs>
      <w:suppressAutoHyphens/>
      <w:spacing w:after="0" w:line="240" w:lineRule="auto"/>
      <w:ind w:left="180" w:hanging="180"/>
      <w:jc w:val="both"/>
    </w:pPr>
    <w:rPr>
      <w:rFonts w:ascii="Times New Roman" w:eastAsia="Times New Roman" w:hAnsi="Times New Roman" w:cs="Arial"/>
      <w:sz w:val="18"/>
      <w:szCs w:val="24"/>
      <w:lang w:val="en-GB"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483FEE"/>
    <w:rPr>
      <w:rFonts w:ascii="Times New Roman" w:eastAsia="Times New Roman" w:hAnsi="Times New Roman" w:cs="Arial"/>
      <w:sz w:val="18"/>
      <w:szCs w:val="24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53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2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2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2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3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1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7967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515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367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6774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715201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521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595063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740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517572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9964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994327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4156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db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arpaulkuol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leer.leek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wissp20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 SSUWC</dc:creator>
  <cp:keywords/>
  <dc:description/>
  <cp:lastModifiedBy>PROC2 SSUWC</cp:lastModifiedBy>
  <cp:revision>2</cp:revision>
  <dcterms:created xsi:type="dcterms:W3CDTF">2020-09-07T11:17:00Z</dcterms:created>
  <dcterms:modified xsi:type="dcterms:W3CDTF">2020-09-07T11:17:00Z</dcterms:modified>
</cp:coreProperties>
</file>