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237D" w14:textId="476658C6" w:rsidR="00B26A2D" w:rsidRDefault="00FC3BC4" w:rsidP="00B26A2D">
      <w:r w:rsidRPr="00FC3BC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F30571" wp14:editId="2A7749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4500" cy="914400"/>
            <wp:effectExtent l="0" t="0" r="0" b="0"/>
            <wp:wrapSquare wrapText="bothSides"/>
            <wp:docPr id="13372476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247607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A2D">
        <w:rPr>
          <w:rFonts w:ascii="Bookman Old Style" w:eastAsia="Microsoft JhengHei" w:hAnsi="Bookman Old Style"/>
          <w:noProof/>
          <w:sz w:val="24"/>
          <w:szCs w:val="24"/>
        </w:rPr>
        <w:t xml:space="preserve">               </w:t>
      </w:r>
      <w:r w:rsidR="00BC66D5">
        <w:rPr>
          <w:rFonts w:ascii="Bookman Old Style" w:eastAsia="Microsoft JhengHei" w:hAnsi="Bookman Old Style"/>
          <w:noProof/>
          <w:sz w:val="24"/>
          <w:szCs w:val="24"/>
        </w:rPr>
        <w:t xml:space="preserve">         </w:t>
      </w:r>
      <w:r w:rsidR="00B26A2D">
        <w:rPr>
          <w:rFonts w:ascii="Bookman Old Style" w:eastAsia="Microsoft JhengHei" w:hAnsi="Bookman Old Style"/>
          <w:noProof/>
          <w:sz w:val="24"/>
          <w:szCs w:val="24"/>
        </w:rPr>
        <w:t xml:space="preserve">  </w:t>
      </w:r>
      <w:r w:rsidR="00BC66D5">
        <w:rPr>
          <w:noProof/>
        </w:rPr>
        <w:drawing>
          <wp:inline distT="0" distB="0" distL="0" distR="0" wp14:anchorId="1A747BED" wp14:editId="79C1473D">
            <wp:extent cx="2800350" cy="829514"/>
            <wp:effectExtent l="0" t="0" r="0" b="8890"/>
            <wp:docPr id="799700743" name="Picture 799700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4" cy="8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95C5C" w14:textId="77777777" w:rsidR="00B26A2D" w:rsidRPr="00AF3C51" w:rsidRDefault="00B26A2D" w:rsidP="00B26A2D">
      <w:pPr>
        <w:tabs>
          <w:tab w:val="left" w:pos="1270"/>
        </w:tabs>
        <w:rPr>
          <w:rFonts w:cstheme="minorHAnsi"/>
        </w:rPr>
      </w:pPr>
      <w:r>
        <w:tab/>
      </w:r>
    </w:p>
    <w:p w14:paraId="05851473" w14:textId="2C22F3E1" w:rsidR="00B26A2D" w:rsidRPr="00AF3C51" w:rsidRDefault="00B26A2D" w:rsidP="00B26A2D">
      <w:pPr>
        <w:spacing w:after="0" w:line="360" w:lineRule="auto"/>
        <w:jc w:val="right"/>
        <w:rPr>
          <w:rFonts w:eastAsia="MS Mincho" w:cstheme="minorHAnsi"/>
          <w:bCs/>
          <w:sz w:val="20"/>
          <w:szCs w:val="20"/>
        </w:rPr>
      </w:pPr>
      <w:r w:rsidRPr="00AF3C51">
        <w:rPr>
          <w:rFonts w:eastAsia="MS Mincho" w:cstheme="minorHAnsi"/>
          <w:bCs/>
          <w:sz w:val="20"/>
          <w:szCs w:val="20"/>
        </w:rPr>
        <w:t>2</w:t>
      </w:r>
      <w:r w:rsidR="00304079" w:rsidRPr="00AF3C51">
        <w:rPr>
          <w:rFonts w:eastAsia="MS Mincho" w:cstheme="minorHAnsi"/>
          <w:bCs/>
          <w:sz w:val="20"/>
          <w:szCs w:val="20"/>
        </w:rPr>
        <w:t>7</w:t>
      </w:r>
      <w:r w:rsidR="00304079" w:rsidRPr="00AF3C51">
        <w:rPr>
          <w:rFonts w:eastAsia="MS Mincho" w:cstheme="minorHAnsi"/>
          <w:bCs/>
          <w:sz w:val="20"/>
          <w:szCs w:val="20"/>
          <w:vertAlign w:val="superscript"/>
        </w:rPr>
        <w:t>th</w:t>
      </w:r>
      <w:r w:rsidR="00304079" w:rsidRPr="00AF3C51">
        <w:rPr>
          <w:rFonts w:eastAsia="MS Mincho" w:cstheme="minorHAnsi"/>
          <w:bCs/>
          <w:sz w:val="20"/>
          <w:szCs w:val="20"/>
        </w:rPr>
        <w:t xml:space="preserve"> </w:t>
      </w:r>
      <w:r w:rsidRPr="00AF3C51">
        <w:rPr>
          <w:rFonts w:eastAsia="MS Mincho" w:cstheme="minorHAnsi"/>
          <w:bCs/>
          <w:sz w:val="20"/>
          <w:szCs w:val="20"/>
        </w:rPr>
        <w:t>September 2023</w:t>
      </w:r>
    </w:p>
    <w:p w14:paraId="2855EA24" w14:textId="77777777" w:rsidR="00B26A2D" w:rsidRPr="00AF3C51" w:rsidRDefault="00B26A2D" w:rsidP="00B26A2D">
      <w:pPr>
        <w:widowControl w:val="0"/>
        <w:spacing w:after="0" w:line="240" w:lineRule="auto"/>
        <w:ind w:left="3399" w:right="-20"/>
        <w:rPr>
          <w:rFonts w:eastAsia="Calibri" w:cstheme="minorHAnsi"/>
          <w:b/>
          <w:bCs/>
          <w:color w:val="000000"/>
          <w:sz w:val="20"/>
          <w:szCs w:val="20"/>
        </w:rPr>
      </w:pPr>
      <w:r w:rsidRPr="00AF3C51">
        <w:rPr>
          <w:rFonts w:eastAsia="Calibri" w:cstheme="minorHAnsi"/>
          <w:b/>
          <w:bCs/>
          <w:color w:val="000000"/>
          <w:sz w:val="20"/>
          <w:szCs w:val="20"/>
        </w:rPr>
        <w:t>IN</w:t>
      </w:r>
      <w:r w:rsidRPr="00AF3C51">
        <w:rPr>
          <w:rFonts w:eastAsia="Calibri" w:cstheme="minorHAnsi"/>
          <w:b/>
          <w:bCs/>
          <w:color w:val="000000"/>
          <w:w w:val="99"/>
          <w:sz w:val="20"/>
          <w:szCs w:val="20"/>
        </w:rPr>
        <w:t>V</w:t>
      </w:r>
      <w:r w:rsidRPr="00AF3C51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I</w:t>
      </w:r>
      <w:r w:rsidRPr="00AF3C51">
        <w:rPr>
          <w:rFonts w:eastAsia="Calibri" w:cstheme="minorHAnsi"/>
          <w:b/>
          <w:bCs/>
          <w:color w:val="000000"/>
          <w:sz w:val="20"/>
          <w:szCs w:val="20"/>
        </w:rPr>
        <w:t>TA</w:t>
      </w:r>
      <w:r w:rsidRPr="00AF3C51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T</w:t>
      </w:r>
      <w:r w:rsidRPr="00AF3C51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I</w:t>
      </w:r>
      <w:r w:rsidRPr="00AF3C51">
        <w:rPr>
          <w:rFonts w:eastAsia="Calibri" w:cstheme="minorHAnsi"/>
          <w:b/>
          <w:bCs/>
          <w:color w:val="000000"/>
          <w:w w:val="99"/>
          <w:sz w:val="20"/>
          <w:szCs w:val="20"/>
        </w:rPr>
        <w:t>O</w:t>
      </w:r>
      <w:r w:rsidRPr="00AF3C51">
        <w:rPr>
          <w:rFonts w:eastAsia="Calibri" w:cstheme="minorHAnsi"/>
          <w:b/>
          <w:bCs/>
          <w:color w:val="000000"/>
          <w:sz w:val="20"/>
          <w:szCs w:val="20"/>
        </w:rPr>
        <w:t>N T</w:t>
      </w:r>
      <w:r w:rsidRPr="00AF3C51">
        <w:rPr>
          <w:rFonts w:eastAsia="Calibri" w:cstheme="minorHAnsi"/>
          <w:b/>
          <w:bCs/>
          <w:color w:val="000000"/>
          <w:w w:val="99"/>
          <w:sz w:val="20"/>
          <w:szCs w:val="20"/>
        </w:rPr>
        <w:t>O</w:t>
      </w:r>
      <w:r w:rsidRPr="00AF3C51">
        <w:rPr>
          <w:rFonts w:eastAsia="Calibri" w:cstheme="minorHAnsi"/>
          <w:b/>
          <w:bCs/>
          <w:color w:val="000000"/>
          <w:sz w:val="20"/>
          <w:szCs w:val="20"/>
        </w:rPr>
        <w:t xml:space="preserve"> TEN</w:t>
      </w:r>
      <w:r w:rsidRPr="00AF3C51">
        <w:rPr>
          <w:rFonts w:eastAsia="Calibri" w:cstheme="minorHAnsi"/>
          <w:b/>
          <w:bCs/>
          <w:color w:val="000000"/>
          <w:w w:val="99"/>
          <w:sz w:val="20"/>
          <w:szCs w:val="20"/>
        </w:rPr>
        <w:t>D</w:t>
      </w:r>
      <w:r w:rsidRPr="00AF3C51">
        <w:rPr>
          <w:rFonts w:eastAsia="Calibri" w:cstheme="minorHAnsi"/>
          <w:b/>
          <w:bCs/>
          <w:color w:val="000000"/>
          <w:sz w:val="20"/>
          <w:szCs w:val="20"/>
        </w:rPr>
        <w:t>ER</w:t>
      </w:r>
    </w:p>
    <w:p w14:paraId="030425CC" w14:textId="77777777" w:rsidR="00B26A2D" w:rsidRPr="00AF3C51" w:rsidRDefault="00B26A2D" w:rsidP="00B26A2D">
      <w:pPr>
        <w:spacing w:after="19" w:line="140" w:lineRule="exact"/>
        <w:rPr>
          <w:rFonts w:eastAsia="Calibri" w:cstheme="minorHAnsi"/>
          <w:sz w:val="20"/>
          <w:szCs w:val="20"/>
        </w:rPr>
      </w:pPr>
    </w:p>
    <w:p w14:paraId="512AB7DC" w14:textId="70398E07" w:rsidR="00B26A2D" w:rsidRPr="00AF3C51" w:rsidRDefault="00B26A2D" w:rsidP="0018138C">
      <w:pPr>
        <w:widowControl w:val="0"/>
        <w:spacing w:after="0" w:line="240" w:lineRule="auto"/>
        <w:ind w:right="-20"/>
        <w:jc w:val="both"/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</w:pPr>
      <w:r w:rsidRPr="00AF3C51">
        <w:rPr>
          <w:rFonts w:eastAsia="Arial" w:cstheme="minorHAnsi"/>
          <w:b/>
          <w:bCs/>
          <w:color w:val="000000" w:themeColor="text1"/>
          <w:spacing w:val="2"/>
          <w:w w:val="99"/>
          <w:sz w:val="20"/>
          <w:szCs w:val="20"/>
        </w:rPr>
        <w:t>T</w:t>
      </w:r>
      <w:r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>ender</w:t>
      </w:r>
      <w:r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AF3C51">
        <w:rPr>
          <w:rFonts w:eastAsia="Arial" w:cstheme="minorHAnsi"/>
          <w:b/>
          <w:bCs/>
          <w:color w:val="000000" w:themeColor="text1"/>
          <w:spacing w:val="-1"/>
          <w:w w:val="99"/>
          <w:sz w:val="20"/>
          <w:szCs w:val="20"/>
        </w:rPr>
        <w:t>r</w:t>
      </w:r>
      <w:r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>eference</w:t>
      </w:r>
      <w:r w:rsidR="00FC3BC4"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 xml:space="preserve"> No</w:t>
      </w:r>
      <w:r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>:</w:t>
      </w:r>
      <w:r w:rsidRPr="005A238E">
        <w:rPr>
          <w:rFonts w:eastAsia="Arial" w:cstheme="minorHAnsi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Pr="005A238E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 xml:space="preserve">5963/08/23/GFFO – CDOR – WASH </w:t>
      </w:r>
    </w:p>
    <w:p w14:paraId="31CDCB81" w14:textId="77777777" w:rsidR="00FC3BC4" w:rsidRPr="00AF3C51" w:rsidRDefault="00FC3BC4" w:rsidP="0018138C">
      <w:pPr>
        <w:widowControl w:val="0"/>
        <w:spacing w:after="0" w:line="240" w:lineRule="auto"/>
        <w:ind w:right="-20"/>
        <w:jc w:val="both"/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</w:pPr>
    </w:p>
    <w:p w14:paraId="3779D4F3" w14:textId="571F13D4" w:rsidR="00FC3BC4" w:rsidRPr="00AF3C51" w:rsidRDefault="00FC3BC4" w:rsidP="0018138C">
      <w:pPr>
        <w:widowControl w:val="0"/>
        <w:spacing w:after="0" w:line="240" w:lineRule="auto"/>
        <w:ind w:right="-20"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 xml:space="preserve">TENDER FOR: “WASH – REHABILITATION OF STRATEGIC BOREHOLES” </w:t>
      </w:r>
    </w:p>
    <w:p w14:paraId="13C1C5CB" w14:textId="77777777" w:rsidR="00B26A2D" w:rsidRPr="00AF3C51" w:rsidRDefault="00B26A2D" w:rsidP="0018138C">
      <w:pPr>
        <w:shd w:val="clear" w:color="auto" w:fill="FFFFFF" w:themeFill="background1"/>
        <w:spacing w:after="15" w:line="160" w:lineRule="exact"/>
        <w:jc w:val="both"/>
        <w:rPr>
          <w:rFonts w:eastAsia="Arial" w:cstheme="minorHAnsi"/>
          <w:color w:val="000000" w:themeColor="text1"/>
          <w:sz w:val="20"/>
          <w:szCs w:val="20"/>
        </w:rPr>
      </w:pPr>
    </w:p>
    <w:p w14:paraId="0BCDC85A" w14:textId="1A318012" w:rsidR="00B26A2D" w:rsidRPr="004854EA" w:rsidRDefault="00B26A2D" w:rsidP="0018138C">
      <w:pPr>
        <w:widowControl w:val="0"/>
        <w:spacing w:after="0" w:line="240" w:lineRule="auto"/>
        <w:ind w:right="655"/>
        <w:jc w:val="both"/>
        <w:rPr>
          <w:rFonts w:eastAsia="Arial" w:cstheme="minorHAnsi"/>
          <w:color w:val="3333FF"/>
        </w:rPr>
      </w:pP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With financial support of the German Federal Foreign Office (GFFO), </w:t>
      </w: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Ca</w:t>
      </w:r>
      <w:r w:rsidR="0023652F"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ritas</w:t>
      </w: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Diocese of Rumbek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="0023652F" w:rsidRPr="00AF3C51">
        <w:rPr>
          <w:rFonts w:eastAsia="Arial" w:cstheme="minorHAnsi"/>
          <w:color w:val="000000" w:themeColor="text1"/>
          <w:sz w:val="20"/>
          <w:szCs w:val="20"/>
        </w:rPr>
        <w:t xml:space="preserve">(CDOR) 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in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vit</w:t>
      </w:r>
      <w:r w:rsidRPr="00AF3C51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s</w:t>
      </w:r>
      <w:r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 </w:t>
      </w:r>
      <w:r w:rsidRPr="00AF3C51">
        <w:rPr>
          <w:rFonts w:eastAsia="Arial" w:cstheme="minorHAnsi"/>
          <w:color w:val="000000" w:themeColor="text1"/>
          <w:spacing w:val="1"/>
          <w:sz w:val="20"/>
          <w:szCs w:val="20"/>
        </w:rPr>
        <w:t>s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a</w:t>
      </w:r>
      <w:r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>l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ed or encrypted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 t</w:t>
      </w:r>
      <w:r w:rsidRPr="00AF3C51">
        <w:rPr>
          <w:rFonts w:eastAsia="Arial" w:cstheme="minorHAnsi"/>
          <w:color w:val="000000" w:themeColor="text1"/>
          <w:spacing w:val="-2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nd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r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s f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r</w:t>
      </w:r>
      <w:r w:rsidRPr="00AF3C51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o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m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li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g</w:t>
      </w:r>
      <w:r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>i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b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le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 c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a</w:t>
      </w:r>
      <w:r w:rsidRPr="00AF3C51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n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dida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t</w:t>
      </w:r>
      <w:r w:rsidRPr="00AF3C51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s f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o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r t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he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Pr="00AF3C51">
        <w:rPr>
          <w:rFonts w:eastAsia="Arial" w:cstheme="minorHAnsi"/>
          <w:color w:val="000000" w:themeColor="text1"/>
          <w:spacing w:val="5"/>
          <w:sz w:val="20"/>
          <w:szCs w:val="20"/>
        </w:rPr>
        <w:t>“</w:t>
      </w:r>
      <w:r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>WASH- REHABILITATION OF STRATEGIC BOREHOLES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” </w:t>
      </w:r>
      <w:r w:rsidR="00730728" w:rsidRPr="00AF3C51">
        <w:rPr>
          <w:rFonts w:eastAsia="Arial" w:cstheme="minorHAnsi"/>
          <w:color w:val="000000" w:themeColor="text1"/>
          <w:sz w:val="20"/>
          <w:szCs w:val="20"/>
        </w:rPr>
        <w:t xml:space="preserve">in Rumbek Centre County </w:t>
      </w: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(</w:t>
      </w:r>
      <w:proofErr w:type="spellStart"/>
      <w:r w:rsidR="00730728"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Matangai</w:t>
      </w:r>
      <w:proofErr w:type="spellEnd"/>
      <w:r w:rsidR="00730728"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, Malek &amp; Mayom Payams</w:t>
      </w: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)</w:t>
      </w:r>
      <w:r w:rsidR="00A43D14"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, and Tonj North County </w:t>
      </w:r>
      <w:r w:rsidR="00A43D14"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>(</w:t>
      </w:r>
      <w:proofErr w:type="spellStart"/>
      <w:r w:rsidR="00E356B9"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>Awul</w:t>
      </w:r>
      <w:proofErr w:type="spellEnd"/>
      <w:r w:rsidR="00E356B9"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 xml:space="preserve"> &amp; Man-</w:t>
      </w:r>
      <w:proofErr w:type="spellStart"/>
      <w:r w:rsidR="00E356B9"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>aloor</w:t>
      </w:r>
      <w:proofErr w:type="spellEnd"/>
      <w:r w:rsidR="00E356B9"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 xml:space="preserve"> Payams</w:t>
      </w:r>
      <w:r w:rsidR="00A52309"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>)</w:t>
      </w:r>
      <w:r w:rsidR="00A52309"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 </w:t>
      </w:r>
      <w:r w:rsidRPr="00AF3C51">
        <w:rPr>
          <w:rFonts w:eastAsia="Arial" w:cstheme="minorHAnsi"/>
          <w:color w:val="000000" w:themeColor="text1"/>
          <w:spacing w:val="-2"/>
          <w:w w:val="99"/>
          <w:sz w:val="20"/>
          <w:szCs w:val="20"/>
        </w:rPr>
        <w:t>w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ho</w:t>
      </w:r>
      <w:r w:rsidRPr="00AF3C51">
        <w:rPr>
          <w:rFonts w:eastAsia="Arial" w:cstheme="minorHAnsi"/>
          <w:color w:val="000000" w:themeColor="text1"/>
          <w:spacing w:val="1"/>
          <w:sz w:val="20"/>
          <w:szCs w:val="20"/>
        </w:rPr>
        <w:t>s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pacing w:val="1"/>
          <w:sz w:val="20"/>
          <w:szCs w:val="20"/>
        </w:rPr>
        <w:t xml:space="preserve"> 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s</w:t>
      </w:r>
      <w:r w:rsidRPr="00AF3C51">
        <w:rPr>
          <w:rFonts w:eastAsia="Arial" w:cstheme="minorHAnsi"/>
          <w:color w:val="000000" w:themeColor="text1"/>
          <w:spacing w:val="-2"/>
          <w:w w:val="99"/>
          <w:sz w:val="20"/>
          <w:szCs w:val="20"/>
        </w:rPr>
        <w:t>p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pacing w:val="1"/>
          <w:sz w:val="20"/>
          <w:szCs w:val="20"/>
        </w:rPr>
        <w:t>c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i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f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i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c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a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t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i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o</w:t>
      </w:r>
      <w:r w:rsidRPr="00AF3C51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n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s 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a</w:t>
      </w:r>
      <w:r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>r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d</w:t>
      </w:r>
      <w:r w:rsidRPr="00AF3C51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t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a</w:t>
      </w:r>
      <w:r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>i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l</w:t>
      </w:r>
      <w:r w:rsidRPr="00AF3C51">
        <w:rPr>
          <w:rFonts w:eastAsia="Arial" w:cstheme="minorHAnsi"/>
          <w:color w:val="000000" w:themeColor="text1"/>
          <w:spacing w:val="1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d</w:t>
      </w:r>
      <w:r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 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i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n t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h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 T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end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r </w:t>
      </w:r>
      <w:r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>D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oc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umen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t.</w:t>
      </w:r>
      <w:r w:rsidR="0028668E" w:rsidRPr="00AF3C51">
        <w:rPr>
          <w:rFonts w:eastAsia="Arial" w:cstheme="minorHAnsi"/>
          <w:color w:val="000000" w:themeColor="text1"/>
          <w:sz w:val="20"/>
          <w:szCs w:val="20"/>
        </w:rPr>
        <w:t xml:space="preserve"> To obtain </w:t>
      </w:r>
      <w:r w:rsidR="008F7832" w:rsidRPr="00AF3C51">
        <w:rPr>
          <w:rFonts w:eastAsia="Arial" w:cstheme="minorHAnsi"/>
          <w:color w:val="000000" w:themeColor="text1"/>
          <w:sz w:val="20"/>
          <w:szCs w:val="20"/>
        </w:rPr>
        <w:t xml:space="preserve">tender </w:t>
      </w:r>
      <w:r w:rsidR="008F7832" w:rsidRPr="00AF3C51">
        <w:rPr>
          <w:rFonts w:eastAsia="Arial" w:cstheme="minorHAnsi"/>
          <w:sz w:val="20"/>
          <w:szCs w:val="20"/>
        </w:rPr>
        <w:t>specifications</w:t>
      </w:r>
      <w:r w:rsidR="00403E7A" w:rsidRPr="00AF3C51">
        <w:rPr>
          <w:rFonts w:eastAsia="Arial" w:cstheme="minorHAnsi"/>
          <w:sz w:val="20"/>
          <w:szCs w:val="20"/>
        </w:rPr>
        <w:t xml:space="preserve"> (</w:t>
      </w:r>
      <w:r w:rsidR="008F7832" w:rsidRPr="00AF3C51">
        <w:rPr>
          <w:rFonts w:eastAsia="Arial" w:cstheme="minorHAnsi"/>
          <w:sz w:val="20"/>
          <w:szCs w:val="20"/>
        </w:rPr>
        <w:t>contac</w:t>
      </w:r>
      <w:r w:rsidR="006D5F69" w:rsidRPr="00AF3C51">
        <w:rPr>
          <w:rFonts w:eastAsia="Arial" w:cstheme="minorHAnsi"/>
          <w:sz w:val="20"/>
          <w:szCs w:val="20"/>
        </w:rPr>
        <w:t>t</w:t>
      </w:r>
      <w:r w:rsidR="0028668E" w:rsidRPr="00AF3C51">
        <w:rPr>
          <w:rFonts w:eastAsia="Arial" w:cstheme="minorHAnsi"/>
          <w:color w:val="3333FF"/>
          <w:sz w:val="20"/>
          <w:szCs w:val="20"/>
        </w:rPr>
        <w:t>:</w:t>
      </w:r>
      <w:r w:rsidR="00403E7A" w:rsidRPr="00AF3C51">
        <w:rPr>
          <w:rFonts w:eastAsia="Arial" w:cstheme="minorHAnsi"/>
          <w:color w:val="3333FF"/>
          <w:sz w:val="20"/>
          <w:szCs w:val="20"/>
        </w:rPr>
        <w:t xml:space="preserve"> </w:t>
      </w:r>
      <w:r w:rsidR="00C36430" w:rsidRPr="004854EA">
        <w:rPr>
          <w:rFonts w:eastAsia="Arial" w:cstheme="minorHAnsi"/>
          <w:b/>
          <w:bCs/>
          <w:color w:val="3333FF"/>
        </w:rPr>
        <w:t>operations@dioceseofrumbek.org</w:t>
      </w:r>
      <w:r w:rsidR="0028668E" w:rsidRPr="004854EA">
        <w:rPr>
          <w:rFonts w:eastAsia="Arial" w:cstheme="minorHAnsi"/>
        </w:rPr>
        <w:t>)</w:t>
      </w:r>
    </w:p>
    <w:p w14:paraId="708BE2BC" w14:textId="77777777" w:rsidR="00B26A2D" w:rsidRPr="004854EA" w:rsidRDefault="00B26A2D" w:rsidP="0018138C">
      <w:pPr>
        <w:spacing w:after="17" w:line="140" w:lineRule="exact"/>
        <w:jc w:val="both"/>
        <w:rPr>
          <w:rFonts w:eastAsia="Arial" w:cstheme="minorHAnsi"/>
          <w:color w:val="000000" w:themeColor="text1"/>
        </w:rPr>
      </w:pPr>
    </w:p>
    <w:p w14:paraId="53D61614" w14:textId="1DD42987" w:rsidR="00B26A2D" w:rsidRPr="00AF3C51" w:rsidRDefault="00B26A2D" w:rsidP="0018138C">
      <w:pPr>
        <w:widowControl w:val="0"/>
        <w:spacing w:after="0" w:line="230" w:lineRule="auto"/>
        <w:ind w:right="747"/>
        <w:jc w:val="both"/>
        <w:rPr>
          <w:rFonts w:eastAsia="Arial" w:cstheme="minorHAnsi"/>
          <w:b/>
          <w:bCs/>
          <w:color w:val="3333FF"/>
          <w:sz w:val="20"/>
          <w:szCs w:val="20"/>
        </w:rPr>
      </w:pPr>
      <w:r w:rsidRPr="00AF3C51">
        <w:rPr>
          <w:rFonts w:eastAsia="Arial" w:cstheme="minorHAnsi"/>
          <w:color w:val="000000" w:themeColor="text1"/>
          <w:sz w:val="20"/>
          <w:szCs w:val="20"/>
        </w:rPr>
        <w:t>I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n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t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r</w:t>
      </w:r>
      <w:r w:rsidRPr="00AF3C51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st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d</w:t>
      </w:r>
      <w:r w:rsidRPr="00AF3C51">
        <w:rPr>
          <w:rFonts w:eastAsia="Arial" w:cstheme="minorHAnsi"/>
          <w:color w:val="000000" w:themeColor="text1"/>
          <w:spacing w:val="1"/>
          <w:sz w:val="20"/>
          <w:szCs w:val="20"/>
        </w:rPr>
        <w:t xml:space="preserve"> 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li</w:t>
      </w:r>
      <w:r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>g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i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b</w:t>
      </w:r>
      <w:r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>l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Pr="00AF3C51">
        <w:rPr>
          <w:rFonts w:eastAsia="Arial" w:cstheme="minorHAnsi"/>
          <w:color w:val="000000" w:themeColor="text1"/>
          <w:spacing w:val="1"/>
          <w:sz w:val="20"/>
          <w:szCs w:val="20"/>
        </w:rPr>
        <w:t>c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a</w:t>
      </w:r>
      <w:r w:rsidRPr="00AF3C51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n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d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i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da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t</w:t>
      </w:r>
      <w:r w:rsidRPr="00AF3C51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e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s</w:t>
      </w:r>
      <w:r w:rsidRPr="00AF3C51">
        <w:rPr>
          <w:rFonts w:eastAsia="Arial" w:cstheme="minorHAnsi"/>
          <w:color w:val="000000" w:themeColor="text1"/>
          <w:spacing w:val="1"/>
          <w:sz w:val="20"/>
          <w:szCs w:val="20"/>
        </w:rPr>
        <w:t xml:space="preserve"> </w:t>
      </w:r>
      <w:r w:rsidR="00C60C9B" w:rsidRPr="00AF3C51">
        <w:rPr>
          <w:rFonts w:eastAsia="Arial" w:cstheme="minorHAnsi"/>
          <w:color w:val="000000" w:themeColor="text1"/>
          <w:spacing w:val="1"/>
          <w:sz w:val="20"/>
          <w:szCs w:val="20"/>
        </w:rPr>
        <w:t xml:space="preserve">are advised to find </w:t>
      </w:r>
      <w:r w:rsidR="003B680B" w:rsidRPr="00AF3C51">
        <w:rPr>
          <w:rFonts w:eastAsia="Arial" w:cstheme="minorHAnsi"/>
          <w:color w:val="000000" w:themeColor="text1"/>
          <w:spacing w:val="1"/>
          <w:sz w:val="20"/>
          <w:szCs w:val="20"/>
        </w:rPr>
        <w:t xml:space="preserve">details attached together with this advert. Any further 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in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f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o</w:t>
      </w:r>
      <w:r w:rsidRPr="00AF3C51">
        <w:rPr>
          <w:rFonts w:eastAsia="Arial" w:cstheme="minorHAnsi"/>
          <w:color w:val="000000" w:themeColor="text1"/>
          <w:spacing w:val="-2"/>
          <w:sz w:val="20"/>
          <w:szCs w:val="20"/>
        </w:rPr>
        <w:t>r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m</w:t>
      </w:r>
      <w:r w:rsidRPr="00AF3C51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a</w:t>
      </w:r>
      <w:r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>t</w:t>
      </w:r>
      <w:r w:rsidRPr="00AF3C51">
        <w:rPr>
          <w:rFonts w:eastAsia="Arial" w:cstheme="minorHAnsi"/>
          <w:color w:val="000000" w:themeColor="text1"/>
          <w:w w:val="99"/>
          <w:sz w:val="20"/>
          <w:szCs w:val="20"/>
        </w:rPr>
        <w:t>ion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="003B680B" w:rsidRPr="00AF3C51">
        <w:rPr>
          <w:rFonts w:eastAsia="Arial" w:cstheme="minorHAnsi"/>
          <w:color w:val="000000" w:themeColor="text1"/>
          <w:sz w:val="20"/>
          <w:szCs w:val="20"/>
        </w:rPr>
        <w:t>can be addressed to email address</w:t>
      </w:r>
      <w:r w:rsidR="003B680B" w:rsidRPr="00AF3C51">
        <w:rPr>
          <w:rFonts w:cstheme="minorHAnsi"/>
          <w:color w:val="000000" w:themeColor="text1"/>
          <w:sz w:val="24"/>
          <w:szCs w:val="24"/>
        </w:rPr>
        <w:t xml:space="preserve">: </w:t>
      </w:r>
      <w:hyperlink r:id="rId7" w:history="1">
        <w:r w:rsidR="00122586" w:rsidRPr="00AF3C51">
          <w:rPr>
            <w:rStyle w:val="Hyperlink"/>
            <w:rFonts w:cstheme="minorHAnsi"/>
            <w:b/>
            <w:bCs/>
            <w:color w:val="3333FF"/>
            <w:sz w:val="24"/>
            <w:szCs w:val="24"/>
          </w:rPr>
          <w:t>dengmalek@caritasdor.org</w:t>
        </w:r>
      </w:hyperlink>
      <w:r w:rsidR="00122586" w:rsidRPr="00AF3C51">
        <w:rPr>
          <w:rFonts w:cstheme="minorHAnsi"/>
          <w:b/>
          <w:bCs/>
          <w:color w:val="3333FF"/>
          <w:sz w:val="24"/>
          <w:szCs w:val="24"/>
        </w:rPr>
        <w:t xml:space="preserve"> </w:t>
      </w:r>
      <w:hyperlink r:id="rId8" w:history="1">
        <w:r w:rsidR="003B680B" w:rsidRPr="00AF3C51">
          <w:rPr>
            <w:rStyle w:val="Hyperlink"/>
            <w:rFonts w:cstheme="minorHAnsi"/>
            <w:b/>
            <w:bCs/>
            <w:color w:val="3333FF"/>
            <w:sz w:val="24"/>
            <w:szCs w:val="24"/>
          </w:rPr>
          <w:t>operations@dioceseofrumbek.org</w:t>
        </w:r>
      </w:hyperlink>
      <w:r w:rsidR="003B680B" w:rsidRPr="00AF3C51">
        <w:rPr>
          <w:rFonts w:cstheme="minorHAnsi"/>
          <w:b/>
          <w:bCs/>
          <w:color w:val="3333FF"/>
          <w:sz w:val="24"/>
          <w:szCs w:val="24"/>
        </w:rPr>
        <w:t xml:space="preserve">, </w:t>
      </w:r>
      <w:hyperlink r:id="rId9" w:history="1">
        <w:r w:rsidR="003B680B" w:rsidRPr="00AF3C51">
          <w:rPr>
            <w:rStyle w:val="Hyperlink"/>
            <w:rFonts w:cstheme="minorHAnsi"/>
            <w:b/>
            <w:bCs/>
            <w:color w:val="3333FF"/>
            <w:sz w:val="24"/>
            <w:szCs w:val="24"/>
          </w:rPr>
          <w:t>pastoral@dioceseofrumbek.org</w:t>
        </w:r>
      </w:hyperlink>
    </w:p>
    <w:p w14:paraId="7F26FE13" w14:textId="59BF6CD8" w:rsidR="00B26A2D" w:rsidRPr="00AF3C51" w:rsidRDefault="00B26A2D" w:rsidP="0018138C">
      <w:pPr>
        <w:widowControl w:val="0"/>
        <w:spacing w:after="0" w:line="240" w:lineRule="auto"/>
        <w:ind w:right="-20"/>
        <w:jc w:val="both"/>
        <w:rPr>
          <w:rFonts w:eastAsia="Arial" w:cstheme="minorHAnsi"/>
          <w:b/>
          <w:bCs/>
          <w:color w:val="000000" w:themeColor="text1"/>
          <w:sz w:val="20"/>
          <w:szCs w:val="20"/>
        </w:rPr>
      </w:pPr>
    </w:p>
    <w:p w14:paraId="1FDE7897" w14:textId="30E47C00" w:rsidR="004E0AC5" w:rsidRPr="00AF3C51" w:rsidRDefault="004E0AC5" w:rsidP="0018138C">
      <w:pPr>
        <w:widowControl w:val="0"/>
        <w:spacing w:after="0" w:line="240" w:lineRule="auto"/>
        <w:ind w:right="-20"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AF3C51">
        <w:rPr>
          <w:rFonts w:eastAsia="Arial" w:cstheme="minorHAnsi"/>
          <w:color w:val="000000" w:themeColor="text1"/>
          <w:sz w:val="20"/>
          <w:szCs w:val="20"/>
        </w:rPr>
        <w:t>Any queries will be responded to before the close of the biding time period.</w:t>
      </w:r>
    </w:p>
    <w:p w14:paraId="1E855834" w14:textId="77777777" w:rsidR="00B26A2D" w:rsidRPr="00AF3C51" w:rsidRDefault="00B26A2D" w:rsidP="0018138C">
      <w:pPr>
        <w:widowControl w:val="0"/>
        <w:spacing w:after="0" w:line="237" w:lineRule="auto"/>
        <w:ind w:right="641"/>
        <w:jc w:val="both"/>
        <w:rPr>
          <w:rFonts w:eastAsia="Arial" w:cstheme="minorHAnsi"/>
          <w:color w:val="000000" w:themeColor="text1"/>
          <w:sz w:val="20"/>
          <w:szCs w:val="20"/>
        </w:rPr>
      </w:pPr>
    </w:p>
    <w:p w14:paraId="7C95765D" w14:textId="65B75A1E" w:rsidR="00B26A2D" w:rsidRPr="00AF3C51" w:rsidRDefault="00B26A2D" w:rsidP="0018138C">
      <w:pPr>
        <w:widowControl w:val="0"/>
        <w:spacing w:after="0" w:line="240" w:lineRule="auto"/>
        <w:ind w:right="-20"/>
        <w:jc w:val="both"/>
        <w:rPr>
          <w:rFonts w:eastAsia="Arial" w:cstheme="minorHAnsi"/>
          <w:color w:val="3333FF"/>
          <w:sz w:val="24"/>
          <w:szCs w:val="24"/>
        </w:rPr>
      </w:pP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BIDS </w:t>
      </w:r>
      <w:r w:rsidRPr="00AF3C51">
        <w:rPr>
          <w:rFonts w:eastAsia="Arial" w:cstheme="minorHAnsi"/>
          <w:b/>
          <w:bCs/>
          <w:color w:val="000000" w:themeColor="text1"/>
          <w:spacing w:val="1"/>
          <w:w w:val="99"/>
          <w:sz w:val="20"/>
          <w:szCs w:val="20"/>
        </w:rPr>
        <w:t>m</w:t>
      </w: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u</w:t>
      </w:r>
      <w:r w:rsidRPr="00AF3C51">
        <w:rPr>
          <w:rFonts w:eastAsia="Arial" w:cstheme="minorHAnsi"/>
          <w:b/>
          <w:bCs/>
          <w:color w:val="000000" w:themeColor="text1"/>
          <w:spacing w:val="1"/>
          <w:w w:val="99"/>
          <w:sz w:val="20"/>
          <w:szCs w:val="20"/>
        </w:rPr>
        <w:t>s</w:t>
      </w: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t </w:t>
      </w:r>
      <w:r w:rsidRPr="00AF3C51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>b</w:t>
      </w: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e</w:t>
      </w:r>
      <w:r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pro</w:t>
      </w:r>
      <w:r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>v</w:t>
      </w: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id</w:t>
      </w:r>
      <w:r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>e</w:t>
      </w: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d</w:t>
      </w:r>
      <w:r w:rsidR="003B680B" w:rsidRPr="00AF3C51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="00387ED9" w:rsidRPr="00AF3C51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 xml:space="preserve">and </w:t>
      </w:r>
      <w:r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>s</w:t>
      </w:r>
      <w:r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>ub</w:t>
      </w: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mi</w:t>
      </w:r>
      <w:r w:rsidRPr="00AF3C51">
        <w:rPr>
          <w:rFonts w:eastAsia="Arial" w:cstheme="minorHAnsi"/>
          <w:b/>
          <w:bCs/>
          <w:color w:val="000000" w:themeColor="text1"/>
          <w:spacing w:val="2"/>
          <w:w w:val="99"/>
          <w:sz w:val="20"/>
          <w:szCs w:val="20"/>
        </w:rPr>
        <w:t>t</w:t>
      </w:r>
      <w:r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>te</w:t>
      </w:r>
      <w:r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d</w:t>
      </w:r>
      <w:r w:rsidR="00387ED9"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as a </w:t>
      </w:r>
      <w:r w:rsidR="00387ED9" w:rsidRPr="00AF3C51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 xml:space="preserve">softcopy </w:t>
      </w:r>
      <w:r w:rsidRPr="00AF3C51">
        <w:rPr>
          <w:rFonts w:eastAsia="Arial" w:cstheme="minorHAnsi"/>
          <w:b/>
          <w:bCs/>
          <w:color w:val="000000" w:themeColor="text1"/>
          <w:spacing w:val="2"/>
          <w:sz w:val="20"/>
          <w:szCs w:val="20"/>
        </w:rPr>
        <w:t xml:space="preserve">in encrypted non editable form and sent to </w:t>
      </w:r>
      <w:hyperlink r:id="rId10" w:history="1">
        <w:r w:rsidRPr="00AF3C51">
          <w:rPr>
            <w:rFonts w:eastAsia="Arial" w:cstheme="minorHAnsi"/>
            <w:color w:val="3333FF"/>
            <w:spacing w:val="1"/>
            <w:sz w:val="24"/>
            <w:szCs w:val="24"/>
            <w:u w:val="single"/>
          </w:rPr>
          <w:t>operations@dioceseofrumbek.org</w:t>
        </w:r>
      </w:hyperlink>
      <w:r w:rsidRPr="00AF3C51">
        <w:rPr>
          <w:rFonts w:eastAsia="Arial" w:cstheme="minorHAnsi"/>
          <w:b/>
          <w:bCs/>
          <w:color w:val="3333FF"/>
          <w:sz w:val="24"/>
          <w:szCs w:val="24"/>
        </w:rPr>
        <w:t>:</w:t>
      </w:r>
    </w:p>
    <w:p w14:paraId="4CE4FCF6" w14:textId="77777777" w:rsidR="00E25F31" w:rsidRPr="00AF3C51" w:rsidRDefault="00E25F31" w:rsidP="0018138C">
      <w:pPr>
        <w:widowControl w:val="0"/>
        <w:spacing w:after="0" w:line="240" w:lineRule="auto"/>
        <w:ind w:right="-20"/>
        <w:jc w:val="both"/>
        <w:rPr>
          <w:rFonts w:eastAsia="Arial" w:cstheme="minorHAnsi"/>
          <w:color w:val="000000" w:themeColor="text1"/>
          <w:sz w:val="24"/>
          <w:szCs w:val="24"/>
        </w:rPr>
      </w:pPr>
    </w:p>
    <w:p w14:paraId="50438CFE" w14:textId="77777777" w:rsidR="00E25F31" w:rsidRPr="00AF3C51" w:rsidRDefault="00E25F31" w:rsidP="0018138C">
      <w:pPr>
        <w:widowControl w:val="0"/>
        <w:spacing w:after="0" w:line="240" w:lineRule="auto"/>
        <w:ind w:right="-20"/>
        <w:jc w:val="both"/>
        <w:rPr>
          <w:rFonts w:eastAsia="Arial" w:cstheme="minorHAnsi"/>
          <w:color w:val="000000" w:themeColor="text1"/>
          <w:sz w:val="20"/>
          <w:szCs w:val="20"/>
        </w:rPr>
      </w:pPr>
    </w:p>
    <w:p w14:paraId="357F2B2C" w14:textId="0C38BE62" w:rsidR="00E25F31" w:rsidRPr="004854EA" w:rsidRDefault="00E25F31" w:rsidP="0018138C">
      <w:pPr>
        <w:spacing w:after="17" w:line="160" w:lineRule="exact"/>
        <w:jc w:val="both"/>
        <w:rPr>
          <w:rFonts w:eastAsia="Arial" w:cstheme="minorHAnsi"/>
          <w:b/>
          <w:bCs/>
          <w:color w:val="000000" w:themeColor="text1"/>
          <w:sz w:val="20"/>
          <w:szCs w:val="20"/>
        </w:rPr>
      </w:pPr>
      <w:r w:rsidRPr="004854EA">
        <w:rPr>
          <w:rFonts w:eastAsia="Arial" w:cstheme="minorHAnsi"/>
          <w:b/>
          <w:bCs/>
          <w:color w:val="000000" w:themeColor="text1"/>
          <w:sz w:val="20"/>
          <w:szCs w:val="20"/>
        </w:rPr>
        <w:t>Tender for the WASH – REHABILITATION OF STRATEGIC BOREHOLES – CDOR</w:t>
      </w:r>
    </w:p>
    <w:p w14:paraId="641B47E9" w14:textId="77EC67F3" w:rsidR="00E25F31" w:rsidRPr="004854EA" w:rsidRDefault="00E25F31" w:rsidP="0018138C">
      <w:pPr>
        <w:spacing w:after="17" w:line="160" w:lineRule="exact"/>
        <w:jc w:val="both"/>
        <w:rPr>
          <w:rFonts w:eastAsia="Arial" w:cstheme="minorHAnsi"/>
          <w:b/>
          <w:bCs/>
          <w:color w:val="000000" w:themeColor="text1"/>
          <w:sz w:val="20"/>
          <w:szCs w:val="20"/>
        </w:rPr>
      </w:pPr>
      <w:r w:rsidRPr="004854EA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4B023BB7" w14:textId="37FD51D2" w:rsidR="00E25F31" w:rsidRPr="00AF3C51" w:rsidRDefault="00E25F31" w:rsidP="0018138C">
      <w:pPr>
        <w:widowControl w:val="0"/>
        <w:spacing w:after="0" w:line="256" w:lineRule="auto"/>
        <w:ind w:right="940"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Open only at Tender opening </w:t>
      </w:r>
    </w:p>
    <w:p w14:paraId="5BD29D4A" w14:textId="77777777" w:rsidR="00E25F31" w:rsidRPr="00AF3C51" w:rsidRDefault="00E25F31" w:rsidP="0018138C">
      <w:pPr>
        <w:widowControl w:val="0"/>
        <w:spacing w:after="0" w:line="256" w:lineRule="auto"/>
        <w:ind w:right="940"/>
        <w:jc w:val="both"/>
        <w:rPr>
          <w:rFonts w:eastAsia="Arial" w:cstheme="minorHAnsi"/>
          <w:color w:val="000000" w:themeColor="text1"/>
          <w:sz w:val="20"/>
          <w:szCs w:val="20"/>
        </w:rPr>
      </w:pPr>
    </w:p>
    <w:p w14:paraId="3DF6EF62" w14:textId="75F2ECB9" w:rsidR="00E25F31" w:rsidRPr="00AF3C51" w:rsidRDefault="00E25F31" w:rsidP="0018138C">
      <w:pPr>
        <w:widowControl w:val="0"/>
        <w:spacing w:after="0" w:line="256" w:lineRule="auto"/>
        <w:ind w:right="940"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Please Quote </w:t>
      </w:r>
      <w:r w:rsidR="00FC3BC4" w:rsidRPr="00AF3C51">
        <w:rPr>
          <w:rFonts w:eastAsia="Arial" w:cstheme="minorHAnsi"/>
          <w:color w:val="000000" w:themeColor="text1"/>
          <w:sz w:val="20"/>
          <w:szCs w:val="20"/>
        </w:rPr>
        <w:t xml:space="preserve">file 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Reference</w:t>
      </w:r>
      <w:r w:rsidR="00FC3BC4" w:rsidRPr="00AF3C51">
        <w:rPr>
          <w:rFonts w:eastAsia="Arial" w:cstheme="minorHAnsi"/>
          <w:color w:val="000000" w:themeColor="text1"/>
          <w:sz w:val="20"/>
          <w:szCs w:val="20"/>
        </w:rPr>
        <w:t xml:space="preserve"> as below;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 </w:t>
      </w:r>
    </w:p>
    <w:p w14:paraId="1072ADD6" w14:textId="77777777" w:rsidR="00E25F31" w:rsidRPr="00AF3C51" w:rsidRDefault="00E25F31" w:rsidP="0018138C">
      <w:pPr>
        <w:widowControl w:val="0"/>
        <w:spacing w:after="0" w:line="256" w:lineRule="auto"/>
        <w:ind w:right="940"/>
        <w:jc w:val="both"/>
        <w:rPr>
          <w:rFonts w:eastAsia="Arial" w:cstheme="minorHAnsi"/>
          <w:color w:val="000000" w:themeColor="text1"/>
          <w:sz w:val="20"/>
          <w:szCs w:val="20"/>
        </w:rPr>
      </w:pPr>
    </w:p>
    <w:p w14:paraId="3EE876F4" w14:textId="7BBEC328" w:rsidR="00E25F31" w:rsidRPr="00AF3C51" w:rsidRDefault="00E25F31" w:rsidP="0018138C">
      <w:pPr>
        <w:widowControl w:val="0"/>
        <w:spacing w:after="0" w:line="240" w:lineRule="auto"/>
        <w:ind w:right="-20"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AF3C51">
        <w:rPr>
          <w:rFonts w:eastAsia="Arial" w:cstheme="minorHAnsi"/>
          <w:color w:val="000000" w:themeColor="text1"/>
          <w:sz w:val="20"/>
          <w:szCs w:val="20"/>
        </w:rPr>
        <w:t>#:</w:t>
      </w:r>
      <w:r w:rsidR="00FC3BC4" w:rsidRPr="00AF3C5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Pr="00AF3C51">
        <w:rPr>
          <w:rFonts w:eastAsia="Arial" w:cstheme="minorHAnsi"/>
          <w:color w:val="000000" w:themeColor="text1"/>
          <w:sz w:val="20"/>
          <w:szCs w:val="20"/>
        </w:rPr>
        <w:t>TENDER</w:t>
      </w:r>
      <w:r w:rsidR="00FC3BC4" w:rsidRPr="00AF3C51">
        <w:rPr>
          <w:rFonts w:eastAsia="Arial" w:cstheme="minorHAnsi"/>
          <w:color w:val="000000" w:themeColor="text1"/>
          <w:sz w:val="20"/>
          <w:szCs w:val="20"/>
        </w:rPr>
        <w:t xml:space="preserve"> NO</w:t>
      </w:r>
      <w:r w:rsidRPr="00AF3C51">
        <w:rPr>
          <w:rFonts w:eastAsia="Arial" w:cstheme="minorHAnsi"/>
          <w:color w:val="000000" w:themeColor="text1"/>
          <w:sz w:val="20"/>
          <w:szCs w:val="20"/>
        </w:rPr>
        <w:t xml:space="preserve">: </w:t>
      </w:r>
      <w:r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 xml:space="preserve">5963/08/23/GFFO – CDOR – WASH </w:t>
      </w:r>
    </w:p>
    <w:p w14:paraId="452329FC" w14:textId="77283B37" w:rsidR="00E25F31" w:rsidRPr="00AF3C51" w:rsidRDefault="00E25F31" w:rsidP="0018138C">
      <w:pPr>
        <w:widowControl w:val="0"/>
        <w:spacing w:after="0" w:line="256" w:lineRule="auto"/>
        <w:ind w:right="940"/>
        <w:jc w:val="both"/>
        <w:rPr>
          <w:rFonts w:eastAsia="Arial" w:cstheme="minorHAnsi"/>
          <w:color w:val="000000" w:themeColor="text1"/>
          <w:sz w:val="20"/>
          <w:szCs w:val="20"/>
        </w:rPr>
      </w:pPr>
    </w:p>
    <w:p w14:paraId="76B8C177" w14:textId="77777777" w:rsidR="00B26A2D" w:rsidRPr="00AF3C51" w:rsidRDefault="00B26A2D" w:rsidP="0018138C">
      <w:pPr>
        <w:spacing w:after="17" w:line="160" w:lineRule="exact"/>
        <w:jc w:val="both"/>
        <w:rPr>
          <w:rFonts w:eastAsia="Arial" w:cstheme="minorHAnsi"/>
          <w:color w:val="000000" w:themeColor="text1"/>
          <w:sz w:val="20"/>
          <w:szCs w:val="20"/>
        </w:rPr>
      </w:pPr>
    </w:p>
    <w:p w14:paraId="4E701634" w14:textId="006939EB" w:rsidR="00AF0FA2" w:rsidRPr="00AF3C51" w:rsidRDefault="008A2C6D" w:rsidP="0018138C">
      <w:pPr>
        <w:spacing w:after="15" w:line="160" w:lineRule="exact"/>
        <w:jc w:val="both"/>
        <w:rPr>
          <w:rFonts w:eastAsia="Arial" w:cstheme="minorHAnsi"/>
          <w:b/>
          <w:bCs/>
          <w:color w:val="000000" w:themeColor="text1"/>
          <w:sz w:val="20"/>
          <w:szCs w:val="20"/>
        </w:rPr>
      </w:pPr>
      <w:r w:rsidRPr="00AF3C51">
        <w:rPr>
          <w:rFonts w:eastAsia="Arial" w:cstheme="minorHAnsi"/>
          <w:color w:val="000000" w:themeColor="text1"/>
          <w:sz w:val="20"/>
          <w:szCs w:val="20"/>
        </w:rPr>
        <w:t>Potential bidders are advised to submit their respective bids not later than</w:t>
      </w:r>
      <w:r w:rsidR="004F6506" w:rsidRPr="00AF3C5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="00A33373" w:rsidRPr="00AF3C51">
        <w:rPr>
          <w:rFonts w:eastAsia="Arial" w:cstheme="minorHAnsi"/>
          <w:color w:val="000000" w:themeColor="text1"/>
          <w:sz w:val="20"/>
          <w:szCs w:val="20"/>
        </w:rPr>
        <w:t>Friday</w:t>
      </w:r>
      <w:r w:rsidR="00AF0FA2"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>, the</w:t>
      </w:r>
      <w:r w:rsidR="00A33373"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6</w:t>
      </w:r>
      <w:r w:rsidR="00A33373" w:rsidRPr="00AF3C51">
        <w:rPr>
          <w:rFonts w:eastAsia="Arial" w:cstheme="minorHAnsi"/>
          <w:b/>
          <w:bCs/>
          <w:color w:val="000000" w:themeColor="text1"/>
          <w:sz w:val="20"/>
          <w:szCs w:val="20"/>
          <w:vertAlign w:val="superscript"/>
        </w:rPr>
        <w:t>th</w:t>
      </w:r>
      <w:r w:rsidR="00A33373"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day of October</w:t>
      </w:r>
      <w:r w:rsidR="00AF0FA2" w:rsidRPr="00AF3C51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2023 at 1600Hrs Centra African Time</w:t>
      </w:r>
    </w:p>
    <w:p w14:paraId="491984A7" w14:textId="77777777" w:rsidR="00B26A2D" w:rsidRPr="00AF3C51" w:rsidRDefault="00B26A2D" w:rsidP="0018138C">
      <w:pPr>
        <w:spacing w:after="17" w:line="140" w:lineRule="exact"/>
        <w:jc w:val="both"/>
        <w:rPr>
          <w:rFonts w:eastAsia="Arial" w:cstheme="minorHAnsi"/>
          <w:b/>
          <w:bCs/>
          <w:color w:val="000000" w:themeColor="text1"/>
          <w:sz w:val="20"/>
          <w:szCs w:val="20"/>
        </w:rPr>
      </w:pPr>
    </w:p>
    <w:p w14:paraId="4FDB82AC" w14:textId="77777777" w:rsidR="00B26A2D" w:rsidRPr="00AF3C51" w:rsidRDefault="00B26A2D" w:rsidP="0018138C">
      <w:pPr>
        <w:spacing w:after="14" w:line="160" w:lineRule="exact"/>
        <w:jc w:val="both"/>
        <w:rPr>
          <w:rFonts w:eastAsia="Arial" w:cstheme="minorHAnsi"/>
          <w:color w:val="000000" w:themeColor="text1"/>
          <w:sz w:val="20"/>
          <w:szCs w:val="20"/>
        </w:rPr>
      </w:pPr>
    </w:p>
    <w:p w14:paraId="3330E0EB" w14:textId="6C45158F" w:rsidR="00B26A2D" w:rsidRPr="00AF3C51" w:rsidRDefault="008A2C6D" w:rsidP="0018138C">
      <w:pPr>
        <w:widowControl w:val="0"/>
        <w:spacing w:after="0" w:line="236" w:lineRule="auto"/>
        <w:ind w:right="721"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Tender documents will be opened </w:t>
      </w:r>
      <w:r w:rsidR="00B26A2D" w:rsidRPr="00AF3C51">
        <w:rPr>
          <w:rFonts w:eastAsia="Arial" w:cstheme="minorHAnsi"/>
          <w:bCs/>
          <w:color w:val="000000" w:themeColor="text1"/>
          <w:spacing w:val="-5"/>
          <w:sz w:val="20"/>
          <w:szCs w:val="20"/>
        </w:rPr>
        <w:t>by the tender committee</w:t>
      </w:r>
      <w:r w:rsidR="00B26A2D" w:rsidRPr="00AF3C51">
        <w:rPr>
          <w:rFonts w:eastAsia="Arial" w:cstheme="minorHAnsi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26A2D" w:rsidRPr="00AF3C51">
        <w:rPr>
          <w:rFonts w:eastAsia="Arial" w:cstheme="minorHAnsi"/>
          <w:color w:val="000000" w:themeColor="text1"/>
          <w:w w:val="99"/>
          <w:sz w:val="20"/>
          <w:szCs w:val="20"/>
        </w:rPr>
        <w:t>a</w:t>
      </w:r>
      <w:r w:rsidR="00B26A2D" w:rsidRPr="00AF3C51">
        <w:rPr>
          <w:rFonts w:eastAsia="Arial" w:cstheme="minorHAnsi"/>
          <w:color w:val="000000" w:themeColor="text1"/>
          <w:sz w:val="20"/>
          <w:szCs w:val="20"/>
        </w:rPr>
        <w:t>t</w:t>
      </w:r>
      <w:r w:rsidR="00B26A2D" w:rsidRPr="00AF3C51">
        <w:rPr>
          <w:rFonts w:eastAsia="Arial" w:cstheme="minorHAnsi"/>
          <w:color w:val="000000" w:themeColor="text1"/>
          <w:spacing w:val="1"/>
          <w:sz w:val="20"/>
          <w:szCs w:val="20"/>
        </w:rPr>
        <w:t xml:space="preserve"> </w:t>
      </w:r>
      <w:r w:rsidR="00CE5BA4" w:rsidRPr="00AF3C51">
        <w:rPr>
          <w:rFonts w:eastAsia="Arial" w:cstheme="minorHAnsi"/>
          <w:color w:val="000000" w:themeColor="text1"/>
          <w:sz w:val="20"/>
          <w:szCs w:val="20"/>
        </w:rPr>
        <w:t>Pandor Guest</w:t>
      </w:r>
      <w:r w:rsidR="00B26A2D" w:rsidRPr="00AF3C5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="00B26A2D" w:rsidRPr="00AF3C51">
        <w:rPr>
          <w:rFonts w:eastAsia="Arial" w:cstheme="minorHAnsi"/>
          <w:color w:val="000000" w:themeColor="text1"/>
          <w:w w:val="99"/>
          <w:sz w:val="20"/>
          <w:szCs w:val="20"/>
        </w:rPr>
        <w:t>h</w:t>
      </w:r>
      <w:r w:rsidR="00B26A2D" w:rsidRPr="00AF3C51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o</w:t>
      </w:r>
      <w:r w:rsidR="00B26A2D" w:rsidRPr="00AF3C51">
        <w:rPr>
          <w:rFonts w:eastAsia="Arial" w:cstheme="minorHAnsi"/>
          <w:color w:val="000000" w:themeColor="text1"/>
          <w:w w:val="99"/>
          <w:sz w:val="20"/>
          <w:szCs w:val="20"/>
        </w:rPr>
        <w:t>u</w:t>
      </w:r>
      <w:r w:rsidR="00B26A2D" w:rsidRPr="00AF3C51">
        <w:rPr>
          <w:rFonts w:eastAsia="Arial" w:cstheme="minorHAnsi"/>
          <w:color w:val="000000" w:themeColor="text1"/>
          <w:spacing w:val="1"/>
          <w:sz w:val="20"/>
          <w:szCs w:val="20"/>
        </w:rPr>
        <w:t>s</w:t>
      </w:r>
      <w:r w:rsidR="00B26A2D" w:rsidRPr="00AF3C51">
        <w:rPr>
          <w:rFonts w:eastAsia="Arial" w:cstheme="minorHAnsi"/>
          <w:color w:val="000000" w:themeColor="text1"/>
          <w:w w:val="99"/>
          <w:sz w:val="20"/>
          <w:szCs w:val="20"/>
        </w:rPr>
        <w:t>e</w:t>
      </w:r>
      <w:r w:rsidR="00CE5BA4" w:rsidRPr="00AF3C51">
        <w:rPr>
          <w:rFonts w:eastAsia="Arial" w:cstheme="minorHAnsi"/>
          <w:color w:val="000000" w:themeColor="text1"/>
          <w:w w:val="99"/>
          <w:sz w:val="20"/>
          <w:szCs w:val="20"/>
        </w:rPr>
        <w:t>, Rumbek</w:t>
      </w:r>
      <w:r w:rsidR="00A5507D" w:rsidRPr="00AF3C51">
        <w:rPr>
          <w:rFonts w:eastAsia="Arial" w:cstheme="minorHAnsi"/>
          <w:color w:val="000000" w:themeColor="text1"/>
          <w:w w:val="99"/>
          <w:sz w:val="20"/>
          <w:szCs w:val="20"/>
        </w:rPr>
        <w:t xml:space="preserve"> on </w:t>
      </w:r>
      <w:r w:rsidR="006D3EF5"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>9</w:t>
      </w:r>
      <w:r w:rsidR="006D3EF5"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  <w:vertAlign w:val="superscript"/>
        </w:rPr>
        <w:t>th</w:t>
      </w:r>
      <w:r w:rsidR="006D3EF5"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 xml:space="preserve"> </w:t>
      </w:r>
      <w:r w:rsidR="00AF0FA2"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>October</w:t>
      </w:r>
      <w:r w:rsidR="00A5507D" w:rsidRPr="00AF3C51">
        <w:rPr>
          <w:rFonts w:eastAsia="Arial" w:cstheme="minorHAnsi"/>
          <w:b/>
          <w:bCs/>
          <w:color w:val="000000" w:themeColor="text1"/>
          <w:w w:val="99"/>
          <w:sz w:val="20"/>
          <w:szCs w:val="20"/>
        </w:rPr>
        <w:t xml:space="preserve"> 2023</w:t>
      </w:r>
      <w:r w:rsidR="00A5507D" w:rsidRPr="00AF3C51">
        <w:rPr>
          <w:rFonts w:eastAsia="Arial" w:cstheme="minorHAnsi"/>
          <w:color w:val="000000" w:themeColor="text1"/>
          <w:w w:val="99"/>
          <w:sz w:val="20"/>
          <w:szCs w:val="20"/>
        </w:rPr>
        <w:t xml:space="preserve">. </w:t>
      </w:r>
      <w:r w:rsidR="00B26A2D" w:rsidRPr="00AF3C51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="00A5507D"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The </w:t>
      </w:r>
      <w:r w:rsidR="00B26A2D"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bidders </w:t>
      </w:r>
      <w:r w:rsidR="00A5507D"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>should</w:t>
      </w:r>
      <w:r w:rsidR="00B26A2D"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 share the password </w:t>
      </w:r>
      <w:r w:rsidR="00AF0FA2"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on </w:t>
      </w:r>
      <w:r w:rsidR="001A07EB"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>9</w:t>
      </w:r>
      <w:r w:rsidR="001A07EB"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vertAlign w:val="superscript"/>
        </w:rPr>
        <w:t>th</w:t>
      </w:r>
      <w:r w:rsidR="001A07EB"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 xml:space="preserve"> October</w:t>
      </w:r>
      <w:r w:rsidR="00AF0FA2" w:rsidRPr="00AF3C51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 xml:space="preserve"> 2023</w:t>
      </w:r>
      <w:r w:rsidR="00B26A2D" w:rsidRPr="00AF3C51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 to enable access to the document</w:t>
      </w:r>
      <w:r w:rsidR="00B26A2D" w:rsidRPr="00AF3C51">
        <w:rPr>
          <w:rFonts w:eastAsia="Arial" w:cstheme="minorHAnsi"/>
          <w:color w:val="000000" w:themeColor="text1"/>
          <w:sz w:val="20"/>
          <w:szCs w:val="20"/>
        </w:rPr>
        <w:t>. Bidders will not be admitted at the tender opening</w:t>
      </w:r>
      <w:r w:rsidR="00AF0FA2" w:rsidRPr="00AF3C51">
        <w:rPr>
          <w:rFonts w:eastAsia="Arial" w:cstheme="minorHAnsi"/>
          <w:color w:val="000000" w:themeColor="text1"/>
          <w:sz w:val="20"/>
          <w:szCs w:val="20"/>
        </w:rPr>
        <w:t xml:space="preserve">. </w:t>
      </w:r>
    </w:p>
    <w:p w14:paraId="5EEAB667" w14:textId="77777777" w:rsidR="00B26A2D" w:rsidRPr="00AF3C51" w:rsidRDefault="00B26A2D" w:rsidP="0018138C">
      <w:pPr>
        <w:spacing w:after="0" w:line="240" w:lineRule="auto"/>
        <w:jc w:val="both"/>
        <w:rPr>
          <w:rFonts w:eastAsia="MS Mincho" w:cstheme="minorHAnsi"/>
          <w:b/>
          <w:color w:val="000000" w:themeColor="text1"/>
          <w:sz w:val="24"/>
          <w:szCs w:val="24"/>
        </w:rPr>
      </w:pPr>
    </w:p>
    <w:sectPr w:rsidR="00B26A2D" w:rsidRPr="00AF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1C4"/>
    <w:multiLevelType w:val="hybridMultilevel"/>
    <w:tmpl w:val="2A78C0F4"/>
    <w:lvl w:ilvl="0" w:tplc="41E43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B3B"/>
    <w:multiLevelType w:val="hybridMultilevel"/>
    <w:tmpl w:val="D1FC3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81E51"/>
    <w:multiLevelType w:val="hybridMultilevel"/>
    <w:tmpl w:val="05D2C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644DD"/>
    <w:multiLevelType w:val="multilevel"/>
    <w:tmpl w:val="F91E7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41742"/>
    <w:multiLevelType w:val="multilevel"/>
    <w:tmpl w:val="60F4D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15477976">
    <w:abstractNumId w:val="2"/>
  </w:num>
  <w:num w:numId="2" w16cid:durableId="1922567068">
    <w:abstractNumId w:val="1"/>
  </w:num>
  <w:num w:numId="3" w16cid:durableId="396100546">
    <w:abstractNumId w:val="3"/>
  </w:num>
  <w:num w:numId="4" w16cid:durableId="1697467967">
    <w:abstractNumId w:val="4"/>
  </w:num>
  <w:num w:numId="5" w16cid:durableId="42326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2D"/>
    <w:rsid w:val="00122586"/>
    <w:rsid w:val="0018138C"/>
    <w:rsid w:val="001A07EB"/>
    <w:rsid w:val="002149F7"/>
    <w:rsid w:val="002246F3"/>
    <w:rsid w:val="0023652F"/>
    <w:rsid w:val="0028668E"/>
    <w:rsid w:val="00304079"/>
    <w:rsid w:val="00387ED9"/>
    <w:rsid w:val="003B680B"/>
    <w:rsid w:val="00403E7A"/>
    <w:rsid w:val="004854EA"/>
    <w:rsid w:val="004E0AC5"/>
    <w:rsid w:val="004F6506"/>
    <w:rsid w:val="005A238E"/>
    <w:rsid w:val="006D3EF5"/>
    <w:rsid w:val="006D5F69"/>
    <w:rsid w:val="00730728"/>
    <w:rsid w:val="007C5189"/>
    <w:rsid w:val="008A2C6D"/>
    <w:rsid w:val="008F7832"/>
    <w:rsid w:val="00902F72"/>
    <w:rsid w:val="00A33373"/>
    <w:rsid w:val="00A43D14"/>
    <w:rsid w:val="00A52309"/>
    <w:rsid w:val="00A5507D"/>
    <w:rsid w:val="00AF0FA2"/>
    <w:rsid w:val="00AF3C51"/>
    <w:rsid w:val="00B218D6"/>
    <w:rsid w:val="00B26A2D"/>
    <w:rsid w:val="00BC66D5"/>
    <w:rsid w:val="00C36430"/>
    <w:rsid w:val="00C60C9B"/>
    <w:rsid w:val="00CE5BA4"/>
    <w:rsid w:val="00DB35DF"/>
    <w:rsid w:val="00E07808"/>
    <w:rsid w:val="00E25F31"/>
    <w:rsid w:val="00E356B9"/>
    <w:rsid w:val="00F05851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0A84"/>
  <w15:chartTrackingRefBased/>
  <w15:docId w15:val="{4A2FEE5D-3173-462D-9684-53B0FB6A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2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26A2D"/>
  </w:style>
  <w:style w:type="character" w:styleId="Hyperlink">
    <w:name w:val="Hyperlink"/>
    <w:uiPriority w:val="99"/>
    <w:unhideWhenUsed/>
    <w:rsid w:val="00B26A2D"/>
    <w:rPr>
      <w:color w:val="0563C1"/>
      <w:u w:val="single"/>
    </w:rPr>
  </w:style>
  <w:style w:type="character" w:styleId="Strong">
    <w:name w:val="Strong"/>
    <w:uiPriority w:val="22"/>
    <w:qFormat/>
    <w:rsid w:val="00B26A2D"/>
    <w:rPr>
      <w:b/>
      <w:bCs/>
    </w:rPr>
  </w:style>
  <w:style w:type="table" w:styleId="TableGrid">
    <w:name w:val="Table Grid"/>
    <w:basedOn w:val="TableNormal"/>
    <w:uiPriority w:val="39"/>
    <w:rsid w:val="00B26A2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A2D"/>
    <w:pPr>
      <w:ind w:left="720"/>
      <w:contextualSpacing/>
    </w:pPr>
  </w:style>
  <w:style w:type="paragraph" w:styleId="NoSpacing">
    <w:name w:val="No Spacing"/>
    <w:uiPriority w:val="1"/>
    <w:qFormat/>
    <w:rsid w:val="00B26A2D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26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A2D"/>
    <w:rPr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22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dioceseofrumbe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gmalek@caritasdo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perations@dioceseofrumb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toral@dioceseofrumb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</dc:creator>
  <cp:keywords/>
  <dc:description/>
  <cp:lastModifiedBy>Gabriel Arop</cp:lastModifiedBy>
  <cp:revision>2</cp:revision>
  <cp:lastPrinted>2023-09-21T12:40:00Z</cp:lastPrinted>
  <dcterms:created xsi:type="dcterms:W3CDTF">2023-09-26T10:43:00Z</dcterms:created>
  <dcterms:modified xsi:type="dcterms:W3CDTF">2023-09-26T10:43:00Z</dcterms:modified>
</cp:coreProperties>
</file>