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0755B" w14:textId="3793AF4C" w:rsidR="003A3FA4" w:rsidRPr="002C1A87" w:rsidRDefault="001775FE" w:rsidP="00686148">
      <w:pPr>
        <w:tabs>
          <w:tab w:val="center" w:pos="4680"/>
        </w:tabs>
        <w:jc w:val="center"/>
        <w:rPr>
          <w:rFonts w:asciiTheme="minorHAnsi" w:eastAsia="Tahoma" w:hAnsiTheme="minorHAnsi" w:cstheme="minorHAnsi"/>
          <w:b/>
          <w:sz w:val="22"/>
          <w:szCs w:val="22"/>
        </w:rPr>
      </w:pPr>
      <w:r>
        <w:rPr>
          <w:rFonts w:asciiTheme="minorHAnsi" w:eastAsia="Tahoma" w:hAnsiTheme="minorHAnsi" w:cstheme="minorHAnsi"/>
          <w:b/>
          <w:sz w:val="22"/>
          <w:szCs w:val="22"/>
        </w:rPr>
        <w:t>‘REQUEST FOR PROPOSAL (RFQ)</w:t>
      </w:r>
    </w:p>
    <w:p w14:paraId="726E45E2" w14:textId="77777777" w:rsidR="003A3FA4" w:rsidRPr="002C1A87" w:rsidRDefault="003A3FA4">
      <w:pPr>
        <w:tabs>
          <w:tab w:val="center" w:pos="4680"/>
        </w:tabs>
        <w:jc w:val="center"/>
        <w:rPr>
          <w:rFonts w:asciiTheme="minorHAnsi" w:eastAsia="Tahoma" w:hAnsiTheme="minorHAnsi" w:cstheme="minorHAnsi"/>
          <w:sz w:val="22"/>
          <w:szCs w:val="22"/>
          <w:u w:val="single"/>
        </w:rPr>
      </w:pPr>
    </w:p>
    <w:tbl>
      <w:tblPr>
        <w:tblpPr w:leftFromText="180" w:rightFromText="180" w:vertAnchor="text" w:horzAnchor="margin" w:tblpXSpec="center" w:tblpY="270"/>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7108"/>
      </w:tblGrid>
      <w:tr w:rsidR="00F04C2D" w:rsidRPr="002C1A87" w14:paraId="6C86832F" w14:textId="77777777" w:rsidTr="3F4037F9">
        <w:trPr>
          <w:trHeight w:val="802"/>
        </w:trPr>
        <w:tc>
          <w:tcPr>
            <w:tcW w:w="2325" w:type="dxa"/>
            <w:tcBorders>
              <w:top w:val="double" w:sz="4" w:space="0" w:color="auto"/>
              <w:left w:val="double" w:sz="4" w:space="0" w:color="auto"/>
            </w:tcBorders>
            <w:shd w:val="clear" w:color="auto" w:fill="D9D9D9" w:themeFill="background1" w:themeFillShade="D9"/>
          </w:tcPr>
          <w:p w14:paraId="42C25313" w14:textId="04BD86E1" w:rsidR="00F04C2D" w:rsidRPr="002C1A87" w:rsidRDefault="00DA6D80" w:rsidP="00AD1A83">
            <w:pPr>
              <w:rPr>
                <w:rFonts w:asciiTheme="minorHAnsi" w:hAnsiTheme="minorHAnsi" w:cstheme="minorHAnsi"/>
                <w:b/>
                <w:sz w:val="22"/>
                <w:szCs w:val="22"/>
              </w:rPr>
            </w:pPr>
            <w:r>
              <w:rPr>
                <w:rFonts w:asciiTheme="minorHAnsi" w:hAnsiTheme="minorHAnsi" w:cstheme="minorHAnsi"/>
                <w:b/>
                <w:sz w:val="22"/>
                <w:szCs w:val="22"/>
              </w:rPr>
              <w:t>RFQ #:</w:t>
            </w:r>
          </w:p>
        </w:tc>
        <w:tc>
          <w:tcPr>
            <w:tcW w:w="7108" w:type="dxa"/>
            <w:tcBorders>
              <w:top w:val="double" w:sz="4" w:space="0" w:color="auto"/>
              <w:right w:val="double" w:sz="4" w:space="0" w:color="auto"/>
            </w:tcBorders>
          </w:tcPr>
          <w:p w14:paraId="156205D5" w14:textId="4D7E6109" w:rsidR="00F04C2D" w:rsidRPr="002C1A87" w:rsidRDefault="00991E00" w:rsidP="00AD1A83">
            <w:pPr>
              <w:rPr>
                <w:rFonts w:asciiTheme="minorHAnsi" w:hAnsiTheme="minorHAnsi" w:cstheme="minorHAnsi"/>
                <w:b/>
                <w:color w:val="auto"/>
                <w:sz w:val="22"/>
                <w:szCs w:val="22"/>
              </w:rPr>
            </w:pPr>
            <w:r>
              <w:rPr>
                <w:rFonts w:ascii="Arial" w:hAnsi="Arial" w:cs="Arial"/>
                <w:color w:val="232A3B"/>
                <w:shd w:val="clear" w:color="auto" w:fill="F3F4F8"/>
              </w:rPr>
              <w:t>SRN_1-04592</w:t>
            </w:r>
          </w:p>
        </w:tc>
      </w:tr>
      <w:tr w:rsidR="00F04C2D" w:rsidRPr="002C1A87" w14:paraId="7012AA8F" w14:textId="77777777" w:rsidTr="3F4037F9">
        <w:trPr>
          <w:trHeight w:val="779"/>
        </w:trPr>
        <w:tc>
          <w:tcPr>
            <w:tcW w:w="2325" w:type="dxa"/>
            <w:tcBorders>
              <w:left w:val="double" w:sz="4" w:space="0" w:color="auto"/>
            </w:tcBorders>
            <w:shd w:val="clear" w:color="auto" w:fill="D9D9D9" w:themeFill="background1" w:themeFillShade="D9"/>
          </w:tcPr>
          <w:p w14:paraId="7F6394DC" w14:textId="3C07C57F" w:rsidR="00F04C2D" w:rsidRPr="002C1A87" w:rsidRDefault="00F04C2D" w:rsidP="00AD1A83">
            <w:pPr>
              <w:rPr>
                <w:rFonts w:asciiTheme="minorHAnsi" w:hAnsiTheme="minorHAnsi" w:cstheme="minorHAnsi"/>
                <w:b/>
                <w:sz w:val="22"/>
                <w:szCs w:val="22"/>
              </w:rPr>
            </w:pPr>
            <w:r>
              <w:rPr>
                <w:rFonts w:asciiTheme="minorHAnsi" w:hAnsiTheme="minorHAnsi" w:cstheme="minorHAnsi"/>
                <w:b/>
                <w:sz w:val="22"/>
                <w:szCs w:val="22"/>
              </w:rPr>
              <w:t>Services Requested:</w:t>
            </w:r>
          </w:p>
          <w:p w14:paraId="2A52C69E" w14:textId="77777777" w:rsidR="00F04C2D" w:rsidRPr="002C1A87" w:rsidRDefault="00F04C2D" w:rsidP="00335CB2">
            <w:pPr>
              <w:rPr>
                <w:rFonts w:asciiTheme="minorHAnsi" w:hAnsiTheme="minorHAnsi" w:cstheme="minorHAnsi"/>
                <w:b/>
                <w:sz w:val="22"/>
                <w:szCs w:val="22"/>
              </w:rPr>
            </w:pPr>
          </w:p>
        </w:tc>
        <w:tc>
          <w:tcPr>
            <w:tcW w:w="7108" w:type="dxa"/>
            <w:tcBorders>
              <w:right w:val="double" w:sz="4" w:space="0" w:color="auto"/>
            </w:tcBorders>
          </w:tcPr>
          <w:p w14:paraId="5B5D82D7" w14:textId="4B1FF0E5" w:rsidR="00D62DE2" w:rsidRPr="0014018A" w:rsidRDefault="00D62DE2" w:rsidP="00D62DE2">
            <w:pPr>
              <w:pBdr>
                <w:top w:val="none" w:sz="0" w:space="0" w:color="auto"/>
                <w:left w:val="none" w:sz="0" w:space="0" w:color="auto"/>
                <w:bottom w:val="none" w:sz="0" w:space="0" w:color="auto"/>
                <w:right w:val="none" w:sz="0" w:space="0" w:color="auto"/>
                <w:between w:val="none" w:sz="0" w:space="0" w:color="auto"/>
              </w:pBdr>
              <w:spacing w:after="200"/>
              <w:rPr>
                <w:color w:val="auto"/>
                <w:sz w:val="24"/>
                <w:szCs w:val="24"/>
              </w:rPr>
            </w:pPr>
            <w:r>
              <w:rPr>
                <w:color w:val="auto"/>
                <w:sz w:val="24"/>
                <w:szCs w:val="24"/>
              </w:rPr>
              <w:t>Transport of Cargo/Supplies from Juba to Multiple Field Locations</w:t>
            </w:r>
          </w:p>
          <w:p w14:paraId="449A5744" w14:textId="44A725AF" w:rsidR="00F04C2D" w:rsidRPr="002C1A87" w:rsidRDefault="00F04C2D" w:rsidP="00186099">
            <w:pPr>
              <w:pStyle w:val="Heading2"/>
              <w:spacing w:before="240" w:after="240"/>
              <w:jc w:val="left"/>
              <w:rPr>
                <w:rFonts w:asciiTheme="minorHAnsi" w:hAnsiTheme="minorHAnsi" w:cstheme="minorHAnsi"/>
                <w:b w:val="0"/>
                <w:color w:val="auto"/>
                <w:sz w:val="22"/>
                <w:szCs w:val="22"/>
              </w:rPr>
            </w:pPr>
          </w:p>
        </w:tc>
      </w:tr>
      <w:tr w:rsidR="00F04C2D" w:rsidRPr="002C1A87" w14:paraId="496729CB" w14:textId="77777777" w:rsidTr="3F4037F9">
        <w:trPr>
          <w:trHeight w:val="802"/>
        </w:trPr>
        <w:tc>
          <w:tcPr>
            <w:tcW w:w="2325" w:type="dxa"/>
            <w:tcBorders>
              <w:left w:val="double" w:sz="4" w:space="0" w:color="auto"/>
            </w:tcBorders>
            <w:shd w:val="clear" w:color="auto" w:fill="D9D9D9" w:themeFill="background1" w:themeFillShade="D9"/>
          </w:tcPr>
          <w:p w14:paraId="17262E82" w14:textId="3DB80B39" w:rsidR="00F04C2D" w:rsidRPr="002C1A87" w:rsidRDefault="00F04C2D" w:rsidP="00AD1A83">
            <w:pPr>
              <w:rPr>
                <w:rFonts w:asciiTheme="minorHAnsi" w:hAnsiTheme="minorHAnsi" w:cstheme="minorHAnsi"/>
                <w:b/>
                <w:sz w:val="22"/>
                <w:szCs w:val="22"/>
              </w:rPr>
            </w:pPr>
            <w:r>
              <w:rPr>
                <w:rFonts w:asciiTheme="minorHAnsi" w:hAnsiTheme="minorHAnsi" w:cstheme="minorHAnsi"/>
                <w:b/>
                <w:sz w:val="22"/>
                <w:szCs w:val="22"/>
              </w:rPr>
              <w:t>Contract Type:</w:t>
            </w:r>
          </w:p>
          <w:p w14:paraId="2ED2DCC3" w14:textId="77777777" w:rsidR="00F04C2D" w:rsidRPr="002C1A87" w:rsidRDefault="00F04C2D" w:rsidP="00AD1A83">
            <w:pPr>
              <w:rPr>
                <w:rFonts w:asciiTheme="minorHAnsi" w:hAnsiTheme="minorHAnsi" w:cstheme="minorHAnsi"/>
                <w:b/>
                <w:sz w:val="22"/>
                <w:szCs w:val="22"/>
              </w:rPr>
            </w:pPr>
          </w:p>
        </w:tc>
        <w:tc>
          <w:tcPr>
            <w:tcW w:w="7108" w:type="dxa"/>
            <w:tcBorders>
              <w:right w:val="double" w:sz="4" w:space="0" w:color="auto"/>
            </w:tcBorders>
          </w:tcPr>
          <w:p w14:paraId="5BFF936D" w14:textId="4E7F448B" w:rsidR="00F04C2D" w:rsidRPr="002C1A87" w:rsidRDefault="00D62DE2" w:rsidP="00F04C2D">
            <w:pPr>
              <w:rPr>
                <w:rFonts w:asciiTheme="minorHAnsi" w:hAnsiTheme="minorHAnsi" w:cstheme="minorHAnsi"/>
                <w:color w:val="auto"/>
                <w:sz w:val="22"/>
                <w:szCs w:val="22"/>
              </w:rPr>
            </w:pPr>
            <w:r>
              <w:rPr>
                <w:rFonts w:asciiTheme="minorHAnsi" w:hAnsiTheme="minorHAnsi" w:cstheme="minorHAnsi"/>
                <w:color w:val="auto"/>
                <w:sz w:val="22"/>
                <w:szCs w:val="22"/>
              </w:rPr>
              <w:t>Blanket Contract</w:t>
            </w:r>
          </w:p>
          <w:p w14:paraId="6A6BECC5" w14:textId="77777777" w:rsidR="00F04C2D" w:rsidRPr="002C1A87" w:rsidRDefault="00F04C2D" w:rsidP="00AD1A83">
            <w:pPr>
              <w:rPr>
                <w:rFonts w:asciiTheme="minorHAnsi" w:hAnsiTheme="minorHAnsi" w:cstheme="minorHAnsi"/>
                <w:color w:val="auto"/>
                <w:sz w:val="22"/>
                <w:szCs w:val="22"/>
              </w:rPr>
            </w:pPr>
          </w:p>
        </w:tc>
      </w:tr>
      <w:tr w:rsidR="00F04C2D" w:rsidRPr="002C1A87" w14:paraId="632A0D73" w14:textId="77777777" w:rsidTr="3F4037F9">
        <w:trPr>
          <w:trHeight w:val="802"/>
        </w:trPr>
        <w:tc>
          <w:tcPr>
            <w:tcW w:w="2325" w:type="dxa"/>
            <w:tcBorders>
              <w:left w:val="double" w:sz="4" w:space="0" w:color="auto"/>
            </w:tcBorders>
            <w:shd w:val="clear" w:color="auto" w:fill="D9D9D9" w:themeFill="background1" w:themeFillShade="D9"/>
          </w:tcPr>
          <w:p w14:paraId="15BB1DA0" w14:textId="50AC74EF" w:rsidR="00F04C2D" w:rsidRPr="002C1A87" w:rsidRDefault="00F04C2D" w:rsidP="00AD1A83">
            <w:pPr>
              <w:rPr>
                <w:rFonts w:asciiTheme="minorHAnsi" w:hAnsiTheme="minorHAnsi" w:cstheme="minorHAnsi"/>
                <w:b/>
                <w:sz w:val="22"/>
                <w:szCs w:val="22"/>
              </w:rPr>
            </w:pPr>
            <w:r>
              <w:rPr>
                <w:rFonts w:asciiTheme="minorHAnsi" w:hAnsiTheme="minorHAnsi" w:cstheme="minorHAnsi"/>
                <w:b/>
                <w:sz w:val="22"/>
                <w:szCs w:val="22"/>
              </w:rPr>
              <w:t>Issuance Date:</w:t>
            </w:r>
          </w:p>
          <w:p w14:paraId="466C448A" w14:textId="77777777" w:rsidR="00F04C2D" w:rsidRPr="002C1A87" w:rsidRDefault="00F04C2D" w:rsidP="00AD1A83">
            <w:pPr>
              <w:rPr>
                <w:rFonts w:asciiTheme="minorHAnsi" w:hAnsiTheme="minorHAnsi" w:cstheme="minorHAnsi"/>
                <w:b/>
                <w:sz w:val="22"/>
                <w:szCs w:val="22"/>
              </w:rPr>
            </w:pPr>
          </w:p>
        </w:tc>
        <w:tc>
          <w:tcPr>
            <w:tcW w:w="7108" w:type="dxa"/>
            <w:tcBorders>
              <w:right w:val="double" w:sz="4" w:space="0" w:color="auto"/>
            </w:tcBorders>
          </w:tcPr>
          <w:p w14:paraId="428E2B90" w14:textId="179754FC" w:rsidR="00F04C2D" w:rsidRPr="002C1A87" w:rsidRDefault="00D62DE2" w:rsidP="00AD1A83">
            <w:pPr>
              <w:rPr>
                <w:rFonts w:asciiTheme="minorHAnsi" w:hAnsiTheme="minorHAnsi" w:cstheme="minorHAnsi"/>
                <w:color w:val="auto"/>
                <w:sz w:val="22"/>
                <w:szCs w:val="22"/>
              </w:rPr>
            </w:pPr>
            <w:r>
              <w:rPr>
                <w:rFonts w:asciiTheme="minorHAnsi" w:hAnsiTheme="minorHAnsi" w:cstheme="minorHAnsi"/>
                <w:b/>
                <w:bCs/>
                <w:color w:val="auto"/>
                <w:sz w:val="22"/>
                <w:szCs w:val="22"/>
              </w:rPr>
              <w:t xml:space="preserve">August </w:t>
            </w:r>
            <w:r w:rsidR="00BC4304">
              <w:rPr>
                <w:rFonts w:asciiTheme="minorHAnsi" w:hAnsiTheme="minorHAnsi" w:cstheme="minorHAnsi"/>
                <w:b/>
                <w:bCs/>
                <w:color w:val="auto"/>
                <w:sz w:val="22"/>
                <w:szCs w:val="22"/>
              </w:rPr>
              <w:t>5</w:t>
            </w:r>
            <w:r>
              <w:rPr>
                <w:rFonts w:asciiTheme="minorHAnsi" w:hAnsiTheme="minorHAnsi" w:cstheme="minorHAnsi"/>
                <w:b/>
                <w:bCs/>
                <w:color w:val="auto"/>
                <w:sz w:val="22"/>
                <w:szCs w:val="22"/>
              </w:rPr>
              <w:t xml:space="preserve">, 2026, </w:t>
            </w:r>
          </w:p>
        </w:tc>
      </w:tr>
      <w:tr w:rsidR="00F04C2D" w:rsidRPr="002C1A87" w14:paraId="589C362C" w14:textId="77777777" w:rsidTr="3F4037F9">
        <w:trPr>
          <w:trHeight w:val="802"/>
        </w:trPr>
        <w:tc>
          <w:tcPr>
            <w:tcW w:w="2325" w:type="dxa"/>
            <w:tcBorders>
              <w:left w:val="double" w:sz="4" w:space="0" w:color="auto"/>
            </w:tcBorders>
            <w:shd w:val="clear" w:color="auto" w:fill="D9D9D9" w:themeFill="background1" w:themeFillShade="D9"/>
          </w:tcPr>
          <w:p w14:paraId="47D72D8D" w14:textId="77777777" w:rsidR="00F04C2D" w:rsidRPr="002C1A87" w:rsidRDefault="00F04C2D" w:rsidP="00AD1A83">
            <w:pPr>
              <w:rPr>
                <w:rFonts w:asciiTheme="minorHAnsi" w:hAnsiTheme="minorHAnsi" w:cstheme="minorHAnsi"/>
                <w:b/>
                <w:sz w:val="22"/>
                <w:szCs w:val="22"/>
              </w:rPr>
            </w:pPr>
            <w:r>
              <w:rPr>
                <w:rFonts w:asciiTheme="minorHAnsi" w:hAnsiTheme="minorHAnsi" w:cstheme="minorHAnsi"/>
                <w:b/>
                <w:sz w:val="22"/>
                <w:szCs w:val="22"/>
              </w:rPr>
              <w:t>Deadline for Responses (Date of Receipt):</w:t>
            </w:r>
          </w:p>
          <w:p w14:paraId="5F52E252" w14:textId="76B639E0" w:rsidR="00526EC9" w:rsidRPr="002C1A87" w:rsidRDefault="00526EC9" w:rsidP="00AD1A83">
            <w:pPr>
              <w:rPr>
                <w:rFonts w:asciiTheme="minorHAnsi" w:hAnsiTheme="minorHAnsi" w:cstheme="minorHAnsi"/>
                <w:b/>
                <w:sz w:val="22"/>
                <w:szCs w:val="22"/>
              </w:rPr>
            </w:pPr>
          </w:p>
        </w:tc>
        <w:tc>
          <w:tcPr>
            <w:tcW w:w="7108" w:type="dxa"/>
            <w:tcBorders>
              <w:right w:val="double" w:sz="4" w:space="0" w:color="auto"/>
            </w:tcBorders>
          </w:tcPr>
          <w:p w14:paraId="09C15310" w14:textId="6D215D00" w:rsidR="00991E00" w:rsidRPr="00991E00" w:rsidRDefault="00D62DE2" w:rsidP="00991E00">
            <w:pPr>
              <w:rPr>
                <w:rFonts w:asciiTheme="minorHAnsi" w:hAnsiTheme="minorHAnsi" w:cstheme="minorHAnsi"/>
                <w:b/>
                <w:bCs/>
                <w:color w:val="auto"/>
                <w:sz w:val="22"/>
                <w:szCs w:val="22"/>
              </w:rPr>
            </w:pPr>
            <w:r>
              <w:rPr>
                <w:rFonts w:asciiTheme="minorHAnsi" w:hAnsiTheme="minorHAnsi" w:cstheme="minorHAnsi"/>
                <w:b/>
                <w:bCs/>
                <w:color w:val="auto"/>
                <w:sz w:val="22"/>
                <w:szCs w:val="22"/>
              </w:rPr>
              <w:t>August</w:t>
            </w:r>
            <w:r w:rsidR="00BC4304">
              <w:rPr>
                <w:rFonts w:asciiTheme="minorHAnsi" w:hAnsiTheme="minorHAnsi" w:cstheme="minorHAnsi"/>
                <w:b/>
                <w:bCs/>
                <w:color w:val="auto"/>
                <w:sz w:val="22"/>
                <w:szCs w:val="22"/>
              </w:rPr>
              <w:t xml:space="preserve"> 11,</w:t>
            </w:r>
            <w:r>
              <w:rPr>
                <w:rFonts w:asciiTheme="minorHAnsi" w:hAnsiTheme="minorHAnsi" w:cstheme="minorHAnsi"/>
                <w:b/>
                <w:bCs/>
                <w:color w:val="auto"/>
                <w:sz w:val="22"/>
                <w:szCs w:val="22"/>
              </w:rPr>
              <w:t xml:space="preserve">2026 </w:t>
            </w:r>
          </w:p>
        </w:tc>
      </w:tr>
      <w:tr w:rsidR="00F04C2D" w:rsidRPr="002C1A87" w14:paraId="5B3401D2" w14:textId="77777777" w:rsidTr="3F4037F9">
        <w:trPr>
          <w:trHeight w:val="802"/>
        </w:trPr>
        <w:tc>
          <w:tcPr>
            <w:tcW w:w="2325" w:type="dxa"/>
            <w:tcBorders>
              <w:left w:val="double" w:sz="4" w:space="0" w:color="auto"/>
            </w:tcBorders>
            <w:shd w:val="clear" w:color="auto" w:fill="D9D9D9" w:themeFill="background1" w:themeFillShade="D9"/>
          </w:tcPr>
          <w:p w14:paraId="7BD71A03" w14:textId="22D29FF9" w:rsidR="00F04C2D" w:rsidRPr="002C1A87" w:rsidRDefault="00526EC9" w:rsidP="00AD1A83">
            <w:pPr>
              <w:rPr>
                <w:rFonts w:asciiTheme="minorHAnsi" w:hAnsiTheme="minorHAnsi" w:cstheme="minorHAnsi"/>
                <w:b/>
                <w:sz w:val="22"/>
                <w:szCs w:val="22"/>
              </w:rPr>
            </w:pPr>
            <w:r>
              <w:rPr>
                <w:rFonts w:asciiTheme="minorHAnsi" w:hAnsiTheme="minorHAnsi" w:cstheme="minorHAnsi"/>
                <w:b/>
                <w:sz w:val="22"/>
                <w:szCs w:val="22"/>
              </w:rPr>
              <w:t>Last Receipt Date for Questions:</w:t>
            </w:r>
          </w:p>
        </w:tc>
        <w:tc>
          <w:tcPr>
            <w:tcW w:w="7108" w:type="dxa"/>
            <w:tcBorders>
              <w:right w:val="double" w:sz="4" w:space="0" w:color="auto"/>
            </w:tcBorders>
          </w:tcPr>
          <w:p w14:paraId="060DD1BD" w14:textId="1038869C" w:rsidR="00F04C2D" w:rsidRPr="00B95D49" w:rsidRDefault="0014018A" w:rsidP="00AD1A83">
            <w:pPr>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August </w:t>
            </w:r>
            <w:r w:rsidR="00BC4304">
              <w:rPr>
                <w:rFonts w:asciiTheme="minorHAnsi" w:hAnsiTheme="minorHAnsi" w:cstheme="minorHAnsi"/>
                <w:b/>
                <w:bCs/>
                <w:color w:val="auto"/>
                <w:sz w:val="22"/>
                <w:szCs w:val="22"/>
              </w:rPr>
              <w:t>7</w:t>
            </w:r>
            <w:r>
              <w:rPr>
                <w:rFonts w:asciiTheme="minorHAnsi" w:hAnsiTheme="minorHAnsi" w:cstheme="minorHAnsi"/>
                <w:b/>
                <w:bCs/>
                <w:color w:val="auto"/>
                <w:sz w:val="22"/>
                <w:szCs w:val="22"/>
              </w:rPr>
              <w:t>, 2026</w:t>
            </w:r>
          </w:p>
        </w:tc>
      </w:tr>
      <w:tr w:rsidR="00F04C2D" w:rsidRPr="002C1A87" w14:paraId="446ABB1A" w14:textId="77777777" w:rsidTr="00D45E8F">
        <w:trPr>
          <w:trHeight w:val="802"/>
        </w:trPr>
        <w:tc>
          <w:tcPr>
            <w:tcW w:w="2325" w:type="dxa"/>
            <w:tcBorders>
              <w:top w:val="single" w:sz="4" w:space="0" w:color="auto"/>
              <w:left w:val="double" w:sz="4" w:space="0" w:color="auto"/>
              <w:bottom w:val="single" w:sz="4" w:space="0" w:color="auto"/>
              <w:right w:val="single" w:sz="4" w:space="0" w:color="auto"/>
            </w:tcBorders>
            <w:shd w:val="clear" w:color="auto" w:fill="D9D9D9" w:themeFill="background1" w:themeFillShade="D9"/>
          </w:tcPr>
          <w:p w14:paraId="7536BE09" w14:textId="4A0D758B" w:rsidR="00F04C2D" w:rsidRPr="002C1A87" w:rsidRDefault="00526EC9" w:rsidP="00AD1A83">
            <w:pPr>
              <w:rPr>
                <w:rFonts w:asciiTheme="minorHAnsi" w:hAnsiTheme="minorHAnsi" w:cstheme="minorHAnsi"/>
                <w:b/>
                <w:sz w:val="22"/>
                <w:szCs w:val="22"/>
              </w:rPr>
            </w:pPr>
            <w:r>
              <w:rPr>
                <w:rFonts w:asciiTheme="minorHAnsi" w:hAnsiTheme="minorHAnsi" w:cstheme="minorHAnsi"/>
                <w:b/>
                <w:sz w:val="22"/>
                <w:szCs w:val="22"/>
              </w:rPr>
              <w:t xml:space="preserve">Anticipated Award Date: </w:t>
            </w:r>
          </w:p>
        </w:tc>
        <w:tc>
          <w:tcPr>
            <w:tcW w:w="7108" w:type="dxa"/>
            <w:tcBorders>
              <w:top w:val="single" w:sz="4" w:space="0" w:color="auto"/>
              <w:left w:val="single" w:sz="4" w:space="0" w:color="auto"/>
              <w:bottom w:val="single" w:sz="4" w:space="0" w:color="auto"/>
              <w:right w:val="double" w:sz="4" w:space="0" w:color="auto"/>
            </w:tcBorders>
          </w:tcPr>
          <w:p w14:paraId="50255CEC" w14:textId="2567C02B" w:rsidR="00F04C2D" w:rsidRPr="00AB2E7C" w:rsidRDefault="001775FE" w:rsidP="00AD1A83">
            <w:pPr>
              <w:rPr>
                <w:rFonts w:asciiTheme="minorHAnsi" w:hAnsiTheme="minorHAnsi" w:cstheme="minorHAnsi"/>
                <w:b/>
                <w:bCs/>
                <w:color w:val="auto"/>
                <w:sz w:val="22"/>
                <w:szCs w:val="22"/>
              </w:rPr>
            </w:pPr>
            <w:r>
              <w:rPr>
                <w:rFonts w:asciiTheme="minorHAnsi" w:hAnsiTheme="minorHAnsi" w:cstheme="minorHAnsi"/>
                <w:b/>
                <w:bCs/>
                <w:color w:val="auto"/>
                <w:sz w:val="22"/>
                <w:szCs w:val="22"/>
              </w:rPr>
              <w:t>Auguist</w:t>
            </w:r>
            <w:r w:rsidR="00BC4304">
              <w:rPr>
                <w:rFonts w:asciiTheme="minorHAnsi" w:hAnsiTheme="minorHAnsi" w:cstheme="minorHAnsi"/>
                <w:b/>
                <w:bCs/>
                <w:color w:val="auto"/>
                <w:sz w:val="22"/>
                <w:szCs w:val="22"/>
              </w:rPr>
              <w:t xml:space="preserve"> 14</w:t>
            </w:r>
            <w:r>
              <w:rPr>
                <w:rFonts w:asciiTheme="minorHAnsi" w:hAnsiTheme="minorHAnsi" w:cstheme="minorHAnsi"/>
                <w:b/>
                <w:bCs/>
                <w:color w:val="auto"/>
                <w:sz w:val="22"/>
                <w:szCs w:val="22"/>
              </w:rPr>
              <w:t>, 2026</w:t>
            </w:r>
          </w:p>
        </w:tc>
      </w:tr>
      <w:tr w:rsidR="00075AA8" w:rsidRPr="002C1A87" w14:paraId="4726FEC6" w14:textId="77777777" w:rsidTr="00D45E8F">
        <w:trPr>
          <w:trHeight w:val="802"/>
        </w:trPr>
        <w:tc>
          <w:tcPr>
            <w:tcW w:w="2325" w:type="dxa"/>
            <w:tcBorders>
              <w:top w:val="single" w:sz="6" w:space="0" w:color="auto"/>
              <w:left w:val="double" w:sz="6" w:space="0" w:color="auto"/>
              <w:bottom w:val="double" w:sz="6" w:space="0" w:color="auto"/>
              <w:right w:val="single" w:sz="6" w:space="0" w:color="auto"/>
            </w:tcBorders>
            <w:shd w:val="clear" w:color="auto" w:fill="D9D9D9" w:themeFill="background1" w:themeFillShade="D9"/>
          </w:tcPr>
          <w:p w14:paraId="48FE11C3" w14:textId="110D4728" w:rsidR="00075AA8" w:rsidRPr="002C1A87" w:rsidRDefault="00DA6D80" w:rsidP="00075AA8">
            <w:pPr>
              <w:rPr>
                <w:rFonts w:asciiTheme="minorHAnsi" w:hAnsiTheme="minorHAnsi" w:cstheme="minorHAnsi"/>
                <w:b/>
                <w:sz w:val="22"/>
                <w:szCs w:val="22"/>
              </w:rPr>
            </w:pPr>
            <w:r>
              <w:rPr>
                <w:rStyle w:val="normaltextrun"/>
                <w:rFonts w:asciiTheme="minorHAnsi" w:eastAsiaTheme="minorEastAsia" w:hAnsiTheme="minorHAnsi" w:cstheme="minorHAnsi"/>
                <w:b/>
                <w:sz w:val="22"/>
                <w:szCs w:val="22"/>
              </w:rPr>
              <w:t>RFQ Contents and Attachments</w:t>
            </w:r>
            <w:r>
              <w:rPr>
                <w:rStyle w:val="eop"/>
                <w:rFonts w:asciiTheme="minorHAnsi" w:hAnsiTheme="minorHAnsi" w:cstheme="minorHAnsi"/>
                <w:sz w:val="22"/>
                <w:szCs w:val="22"/>
              </w:rPr>
              <w:t> </w:t>
            </w:r>
          </w:p>
        </w:tc>
        <w:tc>
          <w:tcPr>
            <w:tcW w:w="7108" w:type="dxa"/>
            <w:tcBorders>
              <w:top w:val="single" w:sz="6" w:space="0" w:color="auto"/>
              <w:left w:val="single" w:sz="6" w:space="0" w:color="auto"/>
              <w:bottom w:val="double" w:sz="6" w:space="0" w:color="auto"/>
              <w:right w:val="double" w:sz="6" w:space="0" w:color="auto"/>
            </w:tcBorders>
          </w:tcPr>
          <w:p w14:paraId="55FC326A" w14:textId="72664C16" w:rsidR="00075AA8" w:rsidRPr="002C1A87" w:rsidRDefault="00075AA8" w:rsidP="00535189">
            <w:pPr>
              <w:pStyle w:val="paragraph"/>
              <w:spacing w:before="0" w:beforeAutospacing="0" w:after="0" w:afterAutospacing="0"/>
              <w:textAlignment w:val="baseline"/>
              <w:divId w:val="592858918"/>
              <w:rPr>
                <w:rFonts w:asciiTheme="minorHAnsi" w:hAnsiTheme="minorHAnsi" w:cstheme="minorHAnsi"/>
                <w:sz w:val="22"/>
                <w:szCs w:val="22"/>
              </w:rPr>
            </w:pPr>
          </w:p>
        </w:tc>
      </w:tr>
    </w:tbl>
    <w:p w14:paraId="0B7BD53B" w14:textId="77777777" w:rsidR="003A3FA4" w:rsidRPr="002C1A87" w:rsidRDefault="003A3FA4">
      <w:pPr>
        <w:tabs>
          <w:tab w:val="center" w:pos="4680"/>
        </w:tabs>
        <w:jc w:val="center"/>
        <w:rPr>
          <w:rFonts w:asciiTheme="minorHAnsi" w:eastAsia="Tahoma" w:hAnsiTheme="minorHAnsi" w:cstheme="minorHAnsi"/>
          <w:sz w:val="22"/>
          <w:szCs w:val="22"/>
          <w:u w:val="single"/>
        </w:rPr>
      </w:pPr>
    </w:p>
    <w:p w14:paraId="6E1AF539" w14:textId="1B3E7ECD" w:rsidR="00A70CA1" w:rsidRPr="002C1A87" w:rsidRDefault="00A70CA1">
      <w:pPr>
        <w:tabs>
          <w:tab w:val="left" w:pos="3600"/>
          <w:tab w:val="left" w:pos="3960"/>
          <w:tab w:val="center" w:pos="4680"/>
        </w:tabs>
        <w:jc w:val="both"/>
        <w:rPr>
          <w:rFonts w:asciiTheme="minorHAnsi" w:eastAsia="Tahoma" w:hAnsiTheme="minorHAnsi" w:cstheme="minorHAnsi"/>
          <w:sz w:val="22"/>
          <w:szCs w:val="22"/>
        </w:rPr>
      </w:pPr>
    </w:p>
    <w:p w14:paraId="5DAD41B5"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5F673713"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6C29FE72"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5BF94AC8"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4F6204D9"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64F77136"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p w14:paraId="567BA364" w14:textId="77777777" w:rsidR="00335CB2" w:rsidRPr="002C1A87" w:rsidRDefault="00335CB2">
      <w:pPr>
        <w:tabs>
          <w:tab w:val="left" w:pos="3600"/>
          <w:tab w:val="left" w:pos="3960"/>
          <w:tab w:val="center" w:pos="4680"/>
        </w:tabs>
        <w:jc w:val="both"/>
        <w:rPr>
          <w:rFonts w:asciiTheme="minorHAnsi" w:eastAsia="Tahoma" w:hAnsiTheme="minorHAnsi" w:cstheme="minorHAnsi"/>
          <w:sz w:val="22"/>
          <w:szCs w:val="22"/>
        </w:rPr>
      </w:pPr>
    </w:p>
    <w:tbl>
      <w:tblPr>
        <w:tblStyle w:val="TableGrid"/>
        <w:tblW w:w="0" w:type="auto"/>
        <w:tblInd w:w="108" w:type="dxa"/>
        <w:tblLook w:val="04A0" w:firstRow="1" w:lastRow="0" w:firstColumn="1" w:lastColumn="0" w:noHBand="0" w:noVBand="1"/>
      </w:tblPr>
      <w:tblGrid>
        <w:gridCol w:w="9242"/>
      </w:tblGrid>
      <w:tr w:rsidR="00C16508" w:rsidRPr="002C1A87" w14:paraId="69535ABA" w14:textId="77777777" w:rsidTr="00C16508">
        <w:tc>
          <w:tcPr>
            <w:tcW w:w="9468" w:type="dxa"/>
          </w:tcPr>
          <w:p w14:paraId="6038C835" w14:textId="77777777" w:rsidR="0032297C" w:rsidRPr="002C1A87" w:rsidRDefault="0032297C" w:rsidP="0032297C">
            <w:pPr>
              <w:tabs>
                <w:tab w:val="left" w:pos="3600"/>
                <w:tab w:val="left" w:pos="3960"/>
                <w:tab w:val="center" w:pos="4680"/>
              </w:tabs>
              <w:jc w:val="center"/>
              <w:rPr>
                <w:rFonts w:asciiTheme="minorHAnsi" w:eastAsia="Tahoma" w:hAnsiTheme="minorHAnsi" w:cstheme="minorHAnsi"/>
                <w:b/>
                <w:bCs/>
                <w:sz w:val="22"/>
                <w:szCs w:val="22"/>
              </w:rPr>
            </w:pPr>
            <w:r>
              <w:rPr>
                <w:rFonts w:asciiTheme="minorHAnsi" w:eastAsia="Tahoma" w:hAnsiTheme="minorHAnsi" w:cstheme="minorHAnsi"/>
                <w:b/>
                <w:bCs/>
                <w:sz w:val="22"/>
                <w:szCs w:val="22"/>
              </w:rPr>
              <w:t>Corus Procurement Ethics</w:t>
            </w:r>
          </w:p>
          <w:p w14:paraId="7D657377" w14:textId="77777777"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p>
          <w:p w14:paraId="380B90BF" w14:textId="71583FFF"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Corus International and its family of organizations are committed to a transparent and ethical procurement process aiming to achieve the best value for money, fairness, integrity, and doing business in compliance with the US government regulations, the beneficiaries, donors, and partners' interests. </w:t>
            </w:r>
          </w:p>
          <w:p w14:paraId="2EBCB43F" w14:textId="77777777"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p>
          <w:p w14:paraId="185BABF5" w14:textId="77777777"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Corus does not allow accepting any monetary transaction, gratuity, or compensation of any type from </w:t>
            </w:r>
            <w:r>
              <w:rPr>
                <w:rFonts w:asciiTheme="minorHAnsi" w:eastAsia="Tahoma" w:hAnsiTheme="minorHAnsi" w:cstheme="minorHAnsi"/>
                <w:sz w:val="22"/>
                <w:szCs w:val="22"/>
              </w:rPr>
              <w:lastRenderedPageBreak/>
              <w:t>current or potential vendors or suppliers in exchange for or as a reward for a business. Therefore, all potential vendors and suppliers taking part in this solicitation must not offer fraud, bribery, or kickback to an employee or staff of Corus. Any vendor or supplier violating these standards will be automatically disqualified for doing business with Corus in the future.</w:t>
            </w:r>
          </w:p>
          <w:p w14:paraId="0FE08C08" w14:textId="77777777"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p>
          <w:p w14:paraId="3468C0F6" w14:textId="77777777" w:rsidR="0032297C" w:rsidRPr="002C1A87" w:rsidRDefault="0032297C" w:rsidP="0032297C">
            <w:pPr>
              <w:tabs>
                <w:tab w:val="left" w:pos="3600"/>
                <w:tab w:val="left" w:pos="3960"/>
                <w:tab w:val="center" w:pos="4680"/>
              </w:tabs>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A comprehensive list of Corus's ethical standards as well as information on how to report any violation pertaining to this solicitation (Corus's Integrity and Ethics Reporting Hotline) is found here: </w:t>
            </w:r>
            <w:hyperlink r:id="rId11" w:history="1">
              <w:r>
                <w:rPr>
                  <w:rStyle w:val="Hyperlink"/>
                  <w:rFonts w:asciiTheme="minorHAnsi" w:eastAsia="Tahoma" w:hAnsiTheme="minorHAnsi" w:cstheme="minorHAnsi"/>
                  <w:sz w:val="22"/>
                  <w:szCs w:val="22"/>
                </w:rPr>
                <w:t>https://corusinternational.org/ethics-and-policies-corus-international</w:t>
              </w:r>
            </w:hyperlink>
            <w:r>
              <w:rPr>
                <w:rFonts w:asciiTheme="minorHAnsi" w:eastAsia="Tahoma" w:hAnsiTheme="minorHAnsi" w:cstheme="minorHAnsi"/>
                <w:sz w:val="22"/>
                <w:szCs w:val="22"/>
              </w:rPr>
              <w:t xml:space="preserve">. </w:t>
            </w:r>
          </w:p>
          <w:p w14:paraId="1BEC1889" w14:textId="77777777" w:rsidR="00C16508" w:rsidRPr="002C1A87" w:rsidRDefault="00C16508">
            <w:pPr>
              <w:tabs>
                <w:tab w:val="left" w:pos="3600"/>
                <w:tab w:val="left" w:pos="3960"/>
                <w:tab w:val="center" w:pos="4680"/>
              </w:tabs>
              <w:jc w:val="both"/>
              <w:rPr>
                <w:rFonts w:asciiTheme="minorHAnsi" w:eastAsia="Tahoma" w:hAnsiTheme="minorHAnsi" w:cstheme="minorHAnsi"/>
                <w:sz w:val="22"/>
                <w:szCs w:val="22"/>
              </w:rPr>
            </w:pPr>
          </w:p>
          <w:p w14:paraId="5826F35F" w14:textId="4A4032DD" w:rsidR="00C16508" w:rsidRPr="002C1A87" w:rsidRDefault="00C16508">
            <w:pPr>
              <w:tabs>
                <w:tab w:val="left" w:pos="3600"/>
                <w:tab w:val="left" w:pos="3960"/>
                <w:tab w:val="center" w:pos="4680"/>
              </w:tabs>
              <w:jc w:val="both"/>
              <w:rPr>
                <w:rFonts w:asciiTheme="minorHAnsi" w:eastAsia="Tahoma" w:hAnsiTheme="minorHAnsi" w:cstheme="minorHAnsi"/>
                <w:sz w:val="22"/>
                <w:szCs w:val="22"/>
              </w:rPr>
            </w:pPr>
          </w:p>
        </w:tc>
      </w:tr>
    </w:tbl>
    <w:p w14:paraId="6F5E1E9C" w14:textId="77777777" w:rsidR="00E5293D" w:rsidRPr="002C1A87" w:rsidRDefault="00D36953" w:rsidP="0039248C">
      <w:pPr>
        <w:tabs>
          <w:tab w:val="left" w:pos="3600"/>
          <w:tab w:val="left" w:pos="3960"/>
          <w:tab w:val="center" w:pos="4680"/>
        </w:tabs>
        <w:jc w:val="both"/>
        <w:rPr>
          <w:rFonts w:asciiTheme="minorHAnsi" w:eastAsia="Tahoma" w:hAnsiTheme="minorHAnsi" w:cstheme="minorHAnsi"/>
          <w:b/>
          <w:sz w:val="22"/>
          <w:szCs w:val="22"/>
        </w:rPr>
      </w:pPr>
      <w:r>
        <w:rPr>
          <w:rFonts w:asciiTheme="minorHAnsi" w:eastAsia="Tahoma" w:hAnsiTheme="minorHAnsi" w:cstheme="minorHAnsi"/>
          <w:b/>
          <w:sz w:val="22"/>
          <w:szCs w:val="22"/>
        </w:rPr>
        <w:lastRenderedPageBreak/>
        <w:tab/>
      </w:r>
    </w:p>
    <w:p w14:paraId="3B160A0D" w14:textId="4D0911BA" w:rsidR="00E5293D" w:rsidRPr="002C1A87" w:rsidRDefault="00E5293D" w:rsidP="00535189">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i/>
          <w:smallCaps/>
          <w:sz w:val="22"/>
          <w:szCs w:val="22"/>
        </w:rPr>
      </w:pPr>
      <w:r>
        <w:rPr>
          <w:rFonts w:asciiTheme="minorHAnsi" w:eastAsia="Tahoma" w:hAnsiTheme="minorHAnsi" w:cstheme="minorHAnsi"/>
          <w:b/>
          <w:i/>
          <w:smallCaps/>
          <w:sz w:val="22"/>
          <w:szCs w:val="22"/>
        </w:rPr>
        <w:t xml:space="preserve">INTRODUCTION: </w:t>
      </w:r>
    </w:p>
    <w:p w14:paraId="578C69C4" w14:textId="77777777" w:rsidR="00E5293D" w:rsidRPr="002C1A87" w:rsidRDefault="00E5293D" w:rsidP="00E5293D">
      <w:pPr>
        <w:jc w:val="both"/>
        <w:rPr>
          <w:rFonts w:asciiTheme="minorHAnsi" w:eastAsia="Calibri" w:hAnsiTheme="minorHAnsi" w:cstheme="minorHAnsi"/>
          <w:sz w:val="22"/>
          <w:szCs w:val="22"/>
        </w:rPr>
      </w:pPr>
    </w:p>
    <w:p w14:paraId="3437CC5C" w14:textId="3AD205E1" w:rsidR="001012FF" w:rsidRPr="002C1A87" w:rsidRDefault="007B5139" w:rsidP="001012FF">
      <w:pPr>
        <w:tabs>
          <w:tab w:val="left" w:pos="3600"/>
          <w:tab w:val="left" w:pos="3960"/>
          <w:tab w:val="center" w:pos="4680"/>
        </w:tabs>
        <w:jc w:val="both"/>
        <w:rPr>
          <w:rFonts w:asciiTheme="minorHAnsi" w:eastAsia="Calibri" w:hAnsiTheme="minorHAnsi" w:cstheme="minorHAnsi"/>
          <w:sz w:val="22"/>
          <w:szCs w:val="22"/>
        </w:rPr>
      </w:pPr>
      <w:r>
        <w:rPr>
          <w:rFonts w:asciiTheme="minorHAnsi" w:eastAsia="Calibri" w:hAnsiTheme="minorHAnsi" w:cstheme="minorHAnsi"/>
          <w:sz w:val="22"/>
          <w:szCs w:val="22"/>
        </w:rPr>
        <w:t>IMA World Health  is a member of Corus International. Corus International combines over 150 years of experience of our non-profit and for-profit subsidiary organizations – IMA World Health, Lutheran World Relief, CGA Technologies, Ground Up Investing, and Farmers Market Brands. Together, the organizations take a systematic approach to grow rural economies, eliminate extreme poverty, ensure access to quality healthcare, and respond to urgent humanitarian needs in fragile settings.</w:t>
      </w:r>
    </w:p>
    <w:p w14:paraId="50932EFA" w14:textId="77777777" w:rsidR="001012FF" w:rsidRPr="002C1A87" w:rsidRDefault="001012FF" w:rsidP="001012FF">
      <w:pPr>
        <w:tabs>
          <w:tab w:val="left" w:pos="3600"/>
          <w:tab w:val="left" w:pos="3960"/>
          <w:tab w:val="center" w:pos="4680"/>
        </w:tabs>
        <w:jc w:val="both"/>
        <w:rPr>
          <w:rFonts w:asciiTheme="minorHAnsi" w:eastAsia="Calibri" w:hAnsiTheme="minorHAnsi" w:cstheme="minorHAnsi"/>
          <w:sz w:val="22"/>
          <w:szCs w:val="22"/>
        </w:rPr>
      </w:pPr>
    </w:p>
    <w:p w14:paraId="5BA7C614" w14:textId="2ABD5288" w:rsidR="001012FF" w:rsidRPr="002C1A87" w:rsidRDefault="001012FF" w:rsidP="001012FF">
      <w:pPr>
        <w:tabs>
          <w:tab w:val="left" w:pos="3600"/>
          <w:tab w:val="left" w:pos="3960"/>
          <w:tab w:val="center" w:pos="4680"/>
        </w:tabs>
        <w:jc w:val="both"/>
        <w:rPr>
          <w:rFonts w:asciiTheme="minorHAnsi" w:eastAsia="Calibri" w:hAnsiTheme="minorHAnsi" w:cstheme="minorHAnsi"/>
          <w:sz w:val="22"/>
          <w:szCs w:val="22"/>
        </w:rPr>
      </w:pPr>
      <w:r>
        <w:rPr>
          <w:rFonts w:asciiTheme="minorHAnsi" w:eastAsia="Calibri" w:hAnsiTheme="minorHAnsi" w:cstheme="minorHAnsi"/>
          <w:sz w:val="22"/>
          <w:szCs w:val="22"/>
        </w:rPr>
        <w:t>Corus leads an ensemble of social impact organizations working together in the world’s most fragile settings to deliver the holistic, lasting solutions needed to overcome the interconnected challenges of poverty, health care access and climate change. Corus is a new model in the international space, creating a consortium of specialized non-profit and for-profit entities for greater impact. Our annual budgets have ranged between $110-130 million a year. Additional growth is expected.</w:t>
      </w:r>
    </w:p>
    <w:p w14:paraId="33119039" w14:textId="77777777" w:rsidR="001012FF" w:rsidRPr="002C1A87" w:rsidRDefault="001012FF" w:rsidP="001012FF">
      <w:pPr>
        <w:tabs>
          <w:tab w:val="left" w:pos="3600"/>
          <w:tab w:val="left" w:pos="3960"/>
          <w:tab w:val="center" w:pos="4680"/>
        </w:tabs>
        <w:jc w:val="both"/>
        <w:rPr>
          <w:rFonts w:asciiTheme="minorHAnsi" w:eastAsia="Calibri" w:hAnsiTheme="minorHAnsi" w:cstheme="minorHAnsi"/>
          <w:sz w:val="22"/>
          <w:szCs w:val="22"/>
        </w:rPr>
      </w:pPr>
    </w:p>
    <w:p w14:paraId="65FE8D0A" w14:textId="72F08D6F" w:rsidR="001C14F5" w:rsidRPr="002C1A87" w:rsidRDefault="00177310" w:rsidP="005C2A67">
      <w:pPr>
        <w:tabs>
          <w:tab w:val="left" w:pos="3600"/>
          <w:tab w:val="left" w:pos="3960"/>
          <w:tab w:val="center" w:pos="4680"/>
        </w:tabs>
        <w:jc w:val="both"/>
        <w:rPr>
          <w:rFonts w:asciiTheme="minorHAnsi" w:eastAsia="Calibri" w:hAnsiTheme="minorHAnsi" w:cstheme="minorHAnsi"/>
          <w:sz w:val="22"/>
          <w:szCs w:val="22"/>
        </w:rPr>
      </w:pPr>
      <w:r>
        <w:rPr>
          <w:rFonts w:asciiTheme="minorHAnsi" w:eastAsia="Calibri" w:hAnsiTheme="minorHAnsi" w:cstheme="minorHAnsi"/>
          <w:sz w:val="22"/>
          <w:szCs w:val="22"/>
        </w:rPr>
        <w:tab/>
      </w:r>
    </w:p>
    <w:p w14:paraId="04C3024D" w14:textId="77777777" w:rsidR="005C2A67" w:rsidRPr="002C1A87" w:rsidRDefault="005C2A67" w:rsidP="005C2A67">
      <w:pPr>
        <w:tabs>
          <w:tab w:val="left" w:pos="3600"/>
          <w:tab w:val="left" w:pos="3960"/>
          <w:tab w:val="center" w:pos="4680"/>
        </w:tabs>
        <w:jc w:val="both"/>
        <w:rPr>
          <w:rFonts w:asciiTheme="minorHAnsi" w:eastAsia="Tahoma" w:hAnsiTheme="minorHAnsi" w:cstheme="minorHAnsi"/>
          <w:b/>
          <w:smallCaps/>
          <w:sz w:val="22"/>
          <w:szCs w:val="22"/>
          <w:u w:val="single"/>
        </w:rPr>
      </w:pPr>
    </w:p>
    <w:p w14:paraId="37023FA8" w14:textId="58DE8408" w:rsidR="003A3FA4" w:rsidRPr="00C25C11" w:rsidRDefault="00D36953" w:rsidP="00535189">
      <w:pPr>
        <w:pStyle w:val="ListParagraph"/>
        <w:numPr>
          <w:ilvl w:val="0"/>
          <w:numId w:val="25"/>
        </w:numPr>
        <w:shd w:val="clear" w:color="auto" w:fill="C5E0B3" w:themeFill="accent6" w:themeFillTint="66"/>
        <w:rPr>
          <w:rFonts w:asciiTheme="minorHAnsi" w:eastAsia="Tahoma" w:hAnsiTheme="minorHAnsi" w:cstheme="minorHAnsi"/>
          <w:b/>
          <w:i/>
          <w:sz w:val="22"/>
          <w:szCs w:val="22"/>
          <w:highlight w:val="white"/>
        </w:rPr>
      </w:pPr>
      <w:r w:rsidRPr="00C25C11">
        <w:rPr>
          <w:rFonts w:asciiTheme="minorHAnsi" w:eastAsia="Tahoma" w:hAnsiTheme="minorHAnsi" w:cstheme="minorHAnsi"/>
          <w:b/>
          <w:smallCaps/>
          <w:sz w:val="22"/>
          <w:szCs w:val="22"/>
          <w:u w:val="single"/>
        </w:rPr>
        <w:t xml:space="preserve">SCOPE OF </w:t>
      </w:r>
      <w:r w:rsidRPr="00C25C11">
        <w:rPr>
          <w:rFonts w:asciiTheme="minorHAnsi" w:eastAsia="Tahoma" w:hAnsiTheme="minorHAnsi" w:cstheme="minorHAnsi"/>
          <w:b/>
          <w:smallCaps/>
          <w:sz w:val="22"/>
          <w:szCs w:val="22"/>
          <w:u w:val="single"/>
          <w:shd w:val="clear" w:color="auto" w:fill="C5E0B3" w:themeFill="accent6" w:themeFillTint="66"/>
        </w:rPr>
        <w:t xml:space="preserve">WORK &amp; </w:t>
      </w:r>
      <w:r w:rsidRPr="00C25C11">
        <w:rPr>
          <w:rFonts w:asciiTheme="minorHAnsi" w:eastAsia="Tahoma" w:hAnsiTheme="minorHAnsi" w:cstheme="minorHAnsi"/>
          <w:b/>
          <w:smallCaps/>
          <w:sz w:val="22"/>
          <w:szCs w:val="22"/>
          <w:u w:val="single"/>
        </w:rPr>
        <w:t>BACKGROUND</w:t>
      </w:r>
    </w:p>
    <w:p w14:paraId="28E1B2FB" w14:textId="3CDC1A1E" w:rsidR="003A3FA4" w:rsidRPr="002C1A87" w:rsidRDefault="003A3FA4" w:rsidP="0039248C">
      <w:pPr>
        <w:tabs>
          <w:tab w:val="left" w:pos="3600"/>
          <w:tab w:val="left" w:pos="3960"/>
          <w:tab w:val="center" w:pos="4680"/>
        </w:tabs>
        <w:jc w:val="both"/>
        <w:rPr>
          <w:rFonts w:asciiTheme="minorHAnsi" w:eastAsia="Tahoma" w:hAnsiTheme="minorHAnsi" w:cstheme="minorHAnsi"/>
          <w:b/>
          <w:smallCaps/>
          <w:sz w:val="22"/>
          <w:szCs w:val="22"/>
          <w:u w:val="single"/>
        </w:rPr>
      </w:pPr>
    </w:p>
    <w:p w14:paraId="794A39B2" w14:textId="50B294FD" w:rsidR="000D2F1E" w:rsidRPr="00DD68BE" w:rsidRDefault="000D2F1E" w:rsidP="000D2F1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Pr>
          <w:rFonts w:asciiTheme="minorHAnsi" w:eastAsia="Calibri" w:hAnsiTheme="minorHAnsi" w:cstheme="minorHAnsi"/>
          <w:sz w:val="22"/>
          <w:szCs w:val="22"/>
        </w:rPr>
        <w:t>This Request for Proposal (RFQ) invites qualified manufacturers, authorized distributors, medical supply companies, and healthcare procurement firms to submit proposals for the supply and delivery of Infection Prevention and Control (IPC) commodities for EVD.</w:t>
      </w:r>
    </w:p>
    <w:p w14:paraId="2F946337" w14:textId="77777777" w:rsidR="000D2F1E" w:rsidRPr="00DD68BE" w:rsidRDefault="000D2F1E" w:rsidP="000D2F1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Pr>
          <w:rFonts w:asciiTheme="minorHAnsi" w:eastAsia="Calibri" w:hAnsiTheme="minorHAnsi" w:cstheme="minorHAnsi"/>
          <w:sz w:val="22"/>
          <w:szCs w:val="22"/>
        </w:rPr>
        <w:t>The procurement seeks to establish a contractual arrangement with a reliable supplier capable of delivering quality-assured IPC products that meet international healthcare standards and support effective infection prevention measures within healthcare facilities.</w:t>
      </w:r>
    </w:p>
    <w:p w14:paraId="0F768093" w14:textId="1F74B8DD" w:rsidR="00881C58" w:rsidRPr="00611841" w:rsidRDefault="000D2F1E" w:rsidP="00611841">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Pr>
          <w:rFonts w:asciiTheme="minorHAnsi" w:eastAsia="Calibri" w:hAnsiTheme="minorHAnsi" w:cstheme="minorHAnsi"/>
          <w:sz w:val="22"/>
          <w:szCs w:val="22"/>
        </w:rPr>
        <w:t>The successful bidder shall demonstrate strong technical capability, proven supply chain capacity, competitive pricing, quality assurance systems, and the ability to deliver within the required timelines.</w:t>
      </w:r>
    </w:p>
    <w:p w14:paraId="202136A3" w14:textId="3CF8E46D" w:rsidR="00577092" w:rsidRPr="00C274C9" w:rsidRDefault="00577092" w:rsidP="005F01F9">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smallCaps/>
          <w:sz w:val="22"/>
          <w:szCs w:val="22"/>
          <w:u w:val="single"/>
        </w:rPr>
      </w:pPr>
      <w:r>
        <w:rPr>
          <w:rFonts w:asciiTheme="minorHAnsi" w:eastAsia="Tahoma" w:hAnsiTheme="minorHAnsi" w:cstheme="minorHAnsi"/>
          <w:b/>
          <w:i/>
          <w:smallCaps/>
          <w:sz w:val="22"/>
          <w:szCs w:val="22"/>
        </w:rPr>
        <w:t>PROCUREMENT</w:t>
      </w:r>
      <w:r>
        <w:rPr>
          <w:rFonts w:asciiTheme="minorHAnsi" w:eastAsia="Tahoma" w:hAnsiTheme="minorHAnsi" w:cstheme="minorHAnsi"/>
          <w:b/>
          <w:smallCaps/>
          <w:sz w:val="22"/>
          <w:szCs w:val="22"/>
          <w:u w:val="single"/>
        </w:rPr>
        <w:t xml:space="preserve"> OBJECTIVES</w:t>
      </w:r>
    </w:p>
    <w:p w14:paraId="096407A7" w14:textId="77777777" w:rsidR="00611841" w:rsidRDefault="00611841" w:rsidP="00F04E5E">
      <w:pPr>
        <w:rPr>
          <w:rFonts w:asciiTheme="minorHAnsi" w:eastAsia="Calibri" w:hAnsiTheme="minorHAnsi" w:cstheme="minorHAnsi"/>
          <w:sz w:val="22"/>
          <w:szCs w:val="22"/>
        </w:rPr>
      </w:pPr>
    </w:p>
    <w:p w14:paraId="10E56335" w14:textId="4636CA96"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lastRenderedPageBreak/>
        <w:t>The objective of this RFQ is to engage a qualified and reliable transporter to provide transportation services for EVD Infection Prevention and Control commodities from Juba to designated county-level destinations and/or IMA World Health-supported health facilities.</w:t>
      </w:r>
    </w:p>
    <w:p w14:paraId="4B1BA71E" w14:textId="77777777"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t>The transportation services are intended to ensure the safe, timely, and accountable movement of essential EVD IPC commodities to remote and hard-to-reach field locations. The selected transporter shall be required to provide suitable vehicles, experienced drivers, appropriate cargo protection, route monitoring, delivery documentation, and adequate insurance coverage for goods in transit.</w:t>
      </w:r>
    </w:p>
    <w:p w14:paraId="7EE712F2" w14:textId="77777777"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t>Given the emergency response nature of the commodities, the transporter must demonstrate capacity to deliver within the agreed timelines while ensuring that all items are protected from damage, loss, weather exposure, and poor handling during loading, transit, and offloading.</w:t>
      </w:r>
    </w:p>
    <w:p w14:paraId="01CEC115" w14:textId="77777777"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t>The transporter shall also be expected to comply with all applicable road safety, security, access, checkpoint, and documentation requirements, and to immediately notify IMA/Corus of any delays, incidents, access constraints, or route-related challenges that may affect delivery.</w:t>
      </w:r>
    </w:p>
    <w:p w14:paraId="34C9CB0A" w14:textId="77777777" w:rsidR="00611841" w:rsidRDefault="00611841" w:rsidP="00F04E5E">
      <w:pPr>
        <w:rPr>
          <w:rFonts w:asciiTheme="minorHAnsi" w:eastAsia="Calibri" w:hAnsiTheme="minorHAnsi" w:cstheme="minorHAnsi"/>
          <w:sz w:val="22"/>
          <w:szCs w:val="22"/>
        </w:rPr>
      </w:pPr>
    </w:p>
    <w:p w14:paraId="07D60A1E" w14:textId="3426A2C2" w:rsidR="00577092" w:rsidRPr="00BC4304" w:rsidRDefault="000D7016" w:rsidP="000D7016">
      <w:pPr>
        <w:pStyle w:val="ListParagraph"/>
        <w:numPr>
          <w:ilvl w:val="1"/>
          <w:numId w:val="45"/>
        </w:num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 xml:space="preserve"> Tax Treatment / Withholding Tax</w:t>
      </w:r>
    </w:p>
    <w:p w14:paraId="470D5814" w14:textId="174483E1"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t>All applicable taxes shall be administered in accordance with South Sudan tax requirements</w:t>
      </w:r>
      <w:r>
        <w:rPr>
          <w:rFonts w:asciiTheme="minorHAnsi" w:eastAsia="Calibri" w:hAnsiTheme="minorHAnsi" w:cstheme="minorHAnsi"/>
          <w:sz w:val="22"/>
          <w:szCs w:val="22"/>
        </w:rPr>
        <w:t>.</w:t>
      </w:r>
    </w:p>
    <w:p w14:paraId="12152B7B" w14:textId="785F5FEA" w:rsidR="000D7016" w:rsidRPr="000D7016" w:rsidRDefault="000D7016" w:rsidP="000D70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0D7016">
        <w:rPr>
          <w:rFonts w:asciiTheme="minorHAnsi" w:eastAsia="Calibri" w:hAnsiTheme="minorHAnsi" w:cstheme="minorHAnsi"/>
          <w:sz w:val="22"/>
          <w:szCs w:val="22"/>
        </w:rPr>
        <w:t xml:space="preserve">20% withholding tax shall be deducted at source by </w:t>
      </w:r>
      <w:r>
        <w:rPr>
          <w:rFonts w:asciiTheme="minorHAnsi" w:eastAsia="Calibri" w:hAnsiTheme="minorHAnsi" w:cstheme="minorHAnsi"/>
          <w:sz w:val="22"/>
          <w:szCs w:val="22"/>
        </w:rPr>
        <w:t xml:space="preserve">IMA World Health </w:t>
      </w:r>
      <w:r w:rsidRPr="000D7016">
        <w:rPr>
          <w:rFonts w:asciiTheme="minorHAnsi" w:eastAsia="Calibri" w:hAnsiTheme="minorHAnsi" w:cstheme="minorHAnsi"/>
          <w:sz w:val="22"/>
          <w:szCs w:val="22"/>
        </w:rPr>
        <w:t xml:space="preserve">from payments due to the transporter and remitted in accordance with applicable tax regulations. Bidders should therefore ensure that their financial quotations consider the applicable </w:t>
      </w:r>
      <w:r>
        <w:rPr>
          <w:rFonts w:asciiTheme="minorHAnsi" w:eastAsia="Calibri" w:hAnsiTheme="minorHAnsi" w:cstheme="minorHAnsi"/>
          <w:sz w:val="22"/>
          <w:szCs w:val="22"/>
        </w:rPr>
        <w:t>W</w:t>
      </w:r>
      <w:r w:rsidRPr="000D7016">
        <w:rPr>
          <w:rFonts w:asciiTheme="minorHAnsi" w:eastAsia="Calibri" w:hAnsiTheme="minorHAnsi" w:cstheme="minorHAnsi"/>
          <w:sz w:val="22"/>
          <w:szCs w:val="22"/>
        </w:rPr>
        <w:t xml:space="preserve">ithholding </w:t>
      </w:r>
      <w:r>
        <w:rPr>
          <w:rFonts w:asciiTheme="minorHAnsi" w:eastAsia="Calibri" w:hAnsiTheme="minorHAnsi" w:cstheme="minorHAnsi"/>
          <w:sz w:val="22"/>
          <w:szCs w:val="22"/>
        </w:rPr>
        <w:t>T</w:t>
      </w:r>
      <w:r w:rsidRPr="000D7016">
        <w:rPr>
          <w:rFonts w:asciiTheme="minorHAnsi" w:eastAsia="Calibri" w:hAnsiTheme="minorHAnsi" w:cstheme="minorHAnsi"/>
          <w:sz w:val="22"/>
          <w:szCs w:val="22"/>
        </w:rPr>
        <w:t>ax treatment.</w:t>
      </w:r>
    </w:p>
    <w:p w14:paraId="3B87559C" w14:textId="77777777" w:rsidR="00611841" w:rsidRPr="00611841" w:rsidRDefault="00611841" w:rsidP="00611841">
      <w:pPr>
        <w:rPr>
          <w:rFonts w:asciiTheme="minorHAnsi" w:eastAsia="Tahoma" w:hAnsiTheme="minorHAnsi" w:cstheme="minorHAnsi"/>
          <w:b/>
          <w:bCs/>
          <w:sz w:val="22"/>
          <w:szCs w:val="22"/>
        </w:rPr>
      </w:pPr>
    </w:p>
    <w:p w14:paraId="3CA1D9C8" w14:textId="77777777" w:rsidR="00796BFB" w:rsidRPr="00F04E5E" w:rsidRDefault="00796BFB" w:rsidP="00F04E5E">
      <w:pPr>
        <w:rPr>
          <w:rFonts w:asciiTheme="minorHAnsi" w:eastAsia="Calibri" w:hAnsiTheme="minorHAnsi" w:cstheme="minorHAnsi"/>
          <w:sz w:val="22"/>
          <w:szCs w:val="22"/>
        </w:rPr>
      </w:pPr>
    </w:p>
    <w:p w14:paraId="286B275C" w14:textId="77777777" w:rsidR="00DC6F23" w:rsidRDefault="00DC6F23" w:rsidP="00796BFB">
      <w:pPr>
        <w:rPr>
          <w:rFonts w:asciiTheme="minorHAnsi" w:eastAsia="Calibri" w:hAnsiTheme="minorHAnsi" w:cstheme="minorHAnsi"/>
          <w:sz w:val="22"/>
          <w:szCs w:val="22"/>
        </w:rPr>
      </w:pPr>
    </w:p>
    <w:p w14:paraId="548AE8A2" w14:textId="6B77C47A" w:rsidR="00C96449" w:rsidRPr="005F01F9" w:rsidRDefault="00C96449" w:rsidP="005F01F9">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smallCaps/>
          <w:sz w:val="22"/>
          <w:szCs w:val="22"/>
          <w:u w:val="single"/>
        </w:rPr>
      </w:pPr>
      <w:r>
        <w:rPr>
          <w:rFonts w:asciiTheme="minorHAnsi" w:eastAsia="Tahoma" w:hAnsiTheme="minorHAnsi" w:cstheme="minorHAnsi"/>
          <w:b/>
          <w:smallCaps/>
          <w:sz w:val="22"/>
          <w:szCs w:val="22"/>
          <w:u w:val="single"/>
        </w:rPr>
        <w:t>SCOPE OF WORK</w:t>
      </w:r>
    </w:p>
    <w:p w14:paraId="127FE67B" w14:textId="6D97A5E5"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The successful supplier shall provide transportation services for the safe movement and delivery of EVD IPC commodities from Juba to the designated county locations listed in the RFQ.</w:t>
      </w:r>
    </w:p>
    <w:p w14:paraId="4FB9A84B"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The supplier shall be responsible for the following:</w:t>
      </w:r>
    </w:p>
    <w:p w14:paraId="17B33AB2"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4.1 Cargo Handling</w:t>
      </w:r>
    </w:p>
    <w:p w14:paraId="51DF7EA7"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Ensure proper handling of all EVD IPC commodities during loading, transportation, and offloading. The supplier shall take all reasonable measures to prevent damage, loss, contamination, or mishandling of the commodities.</w:t>
      </w:r>
    </w:p>
    <w:p w14:paraId="060AAB28"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4.2 Loading and Offloading</w:t>
      </w:r>
    </w:p>
    <w:p w14:paraId="6254D2E1"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lastRenderedPageBreak/>
        <w:t>Provide adequate support for the loading and offloading of cargo both in Juba and at the respective field delivery locations. The supplier shall ensure that cargo is handled carefully and delivered in good condition.</w:t>
      </w:r>
    </w:p>
    <w:p w14:paraId="6B2AE82A"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4.3 Transportation Services</w:t>
      </w:r>
    </w:p>
    <w:p w14:paraId="681978B5"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Provide the appropriate vehicle or truck type required under the RFQ and ensure safe, secure, and timely transportation of the EVD IPC commodities to the designated counties.</w:t>
      </w:r>
    </w:p>
    <w:p w14:paraId="3438B5DC"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4.4 Service Quality Assurance</w:t>
      </w:r>
    </w:p>
    <w:p w14:paraId="7EA5874B"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Deliver the transportation services in accordance with the specifications, timelines, vehicle requirements, and delivery instructions stated in the RFQ. The supplier shall ensure that vehicles used are roadworthy, suitable for the cargo, and compliant with applicable safety requirements.</w:t>
      </w:r>
    </w:p>
    <w:p w14:paraId="2F44484D"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4.5 Delivery and Documentation</w:t>
      </w:r>
    </w:p>
    <w:p w14:paraId="699675C8"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Ensure delivery of the commodities to the agreed locations and provide all required transportation and delivery documentation, including delivery notes, waybills, signed goods receipt confirmations, or any other documentation required by IMA World Health.</w:t>
      </w:r>
    </w:p>
    <w:p w14:paraId="4C316241"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4.6 Damaged or Defective Goods</w:t>
      </w:r>
    </w:p>
    <w:p w14:paraId="1D934755"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The supplier shall be responsible for any damage, loss, or defects caused by poor handling, negligence, unsafe transportation, or failure to comply with agreed transportation requirements. Any damaged or lost items attributable to the supplier shall be replaced or compensated at the supplier’s cost.</w:t>
      </w:r>
    </w:p>
    <w:p w14:paraId="36245B0D" w14:textId="77777777" w:rsidR="00BC4304" w:rsidRPr="00BC4304" w:rsidRDefault="00BC4304" w:rsidP="00BC4304">
      <w:pPr>
        <w:rPr>
          <w:rFonts w:asciiTheme="minorHAnsi" w:eastAsia="Tahoma" w:hAnsiTheme="minorHAnsi" w:cstheme="minorHAnsi"/>
          <w:b/>
          <w:bCs/>
          <w:sz w:val="22"/>
          <w:szCs w:val="22"/>
        </w:rPr>
      </w:pPr>
      <w:r w:rsidRPr="00BC4304">
        <w:rPr>
          <w:rFonts w:asciiTheme="minorHAnsi" w:eastAsia="Tahoma" w:hAnsiTheme="minorHAnsi" w:cstheme="minorHAnsi"/>
          <w:b/>
          <w:bCs/>
          <w:sz w:val="22"/>
          <w:szCs w:val="22"/>
        </w:rPr>
        <w:t>4.7 Customer Support and Follow-Up</w:t>
      </w:r>
    </w:p>
    <w:p w14:paraId="2BC5CD07" w14:textId="77777777" w:rsidR="00BC4304" w:rsidRPr="00BC4304" w:rsidRDefault="00BC4304" w:rsidP="00BC43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heme="minorHAnsi" w:eastAsia="Calibri" w:hAnsiTheme="minorHAnsi" w:cstheme="minorHAnsi"/>
          <w:sz w:val="22"/>
          <w:szCs w:val="22"/>
        </w:rPr>
      </w:pPr>
      <w:r w:rsidRPr="00BC4304">
        <w:rPr>
          <w:rFonts w:asciiTheme="minorHAnsi" w:eastAsia="Calibri" w:hAnsiTheme="minorHAnsi" w:cstheme="minorHAnsi"/>
          <w:sz w:val="22"/>
          <w:szCs w:val="22"/>
        </w:rPr>
        <w:t>Provide post-delivery support, clarification, and any additional transportation-related documentation required to complete the procurement and delivery file.</w:t>
      </w:r>
    </w:p>
    <w:p w14:paraId="54AD4A5A" w14:textId="77777777" w:rsidR="00606809" w:rsidRDefault="00606809" w:rsidP="00796BFB">
      <w:pPr>
        <w:rPr>
          <w:rFonts w:asciiTheme="minorHAnsi" w:eastAsia="Calibri" w:hAnsiTheme="minorHAnsi" w:cstheme="minorHAnsi"/>
          <w:sz w:val="22"/>
          <w:szCs w:val="22"/>
        </w:rPr>
      </w:pPr>
    </w:p>
    <w:p w14:paraId="6C09BAA6" w14:textId="266B76A1" w:rsidR="00A24E14" w:rsidRPr="005B20B4" w:rsidRDefault="00606809" w:rsidP="005B20B4">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smallCaps/>
          <w:sz w:val="22"/>
          <w:szCs w:val="22"/>
          <w:u w:val="single"/>
        </w:rPr>
      </w:pPr>
      <w:r>
        <w:rPr>
          <w:rFonts w:asciiTheme="minorHAnsi" w:eastAsia="Tahoma" w:hAnsiTheme="minorHAnsi" w:cstheme="minorHAnsi"/>
          <w:b/>
          <w:smallCaps/>
          <w:sz w:val="22"/>
          <w:szCs w:val="22"/>
          <w:u w:val="single"/>
        </w:rPr>
        <w:t>Transportation  REQUIREMENTS</w:t>
      </w:r>
    </w:p>
    <w:p w14:paraId="4F804C19" w14:textId="77777777" w:rsidR="00642BDF" w:rsidRDefault="00642BDF" w:rsidP="00F04E5E">
      <w:pPr>
        <w:rPr>
          <w:rFonts w:asciiTheme="minorHAnsi" w:eastAsia="Tahoma" w:hAnsiTheme="minorHAnsi" w:cstheme="minorHAnsi"/>
          <w:b/>
          <w:bCs/>
          <w:sz w:val="22"/>
          <w:szCs w:val="22"/>
          <w:u w:val="single"/>
        </w:rPr>
      </w:pPr>
    </w:p>
    <w:p w14:paraId="4C4A7162" w14:textId="5133E90C" w:rsidR="00A24E14" w:rsidRDefault="00A24E14"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Schedule of Requirements</w:t>
      </w:r>
    </w:p>
    <w:p w14:paraId="5CBE8EB1" w14:textId="7487F46F" w:rsidR="004504D1" w:rsidRDefault="004504D1" w:rsidP="00F04E5E">
      <w:r>
        <w:rPr>
          <w:rFonts w:eastAsia="Tahoma"/>
        </w:rPr>
        <w:fldChar w:fldCharType="begin"/>
      </w:r>
      <w:r>
        <w:rPr>
          <w:rFonts w:eastAsia="Tahoma"/>
        </w:rPr>
        <w:instrText xml:space="preserve"> LINK Excel.Sheet.12 "C:\\Users\\KenyiChaplain\\Desktop\\EVD_IPC_Limited_Budget Final EVD  2026.xlsx" "IPC  EVD List !R1C1:R32C5" \a \f 4 \h  \* MERGEFORMAT </w:instrText>
      </w:r>
      <w:r>
        <w:rPr>
          <w:rFonts w:eastAsia="Tahoma"/>
        </w:rPr>
        <w:fldChar w:fldCharType="separate"/>
      </w:r>
    </w:p>
    <w:p w14:paraId="5E95E9DE" w14:textId="77777777" w:rsidR="00606809" w:rsidRPr="00F04E5E" w:rsidRDefault="004504D1"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fldChar w:fldCharType="end"/>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9"/>
        <w:gridCol w:w="1591"/>
        <w:gridCol w:w="3572"/>
        <w:gridCol w:w="951"/>
        <w:gridCol w:w="901"/>
        <w:gridCol w:w="1293"/>
        <w:gridCol w:w="1293"/>
      </w:tblGrid>
      <w:tr w:rsidR="00606809" w:rsidRPr="00606809" w14:paraId="35A0D422" w14:textId="77777777" w:rsidTr="002E357B">
        <w:trPr>
          <w:tblHeader/>
        </w:trPr>
        <w:tc>
          <w:tcPr>
            <w:tcW w:w="499" w:type="dxa"/>
            <w:shd w:val="clear" w:color="auto" w:fill="1F3864"/>
            <w:tcMar>
              <w:top w:w="80" w:type="dxa"/>
              <w:left w:w="100" w:type="dxa"/>
              <w:bottom w:w="80" w:type="dxa"/>
              <w:right w:w="100" w:type="dxa"/>
            </w:tcMar>
            <w:vAlign w:val="center"/>
          </w:tcPr>
          <w:p w14:paraId="3839DD5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SN</w:t>
            </w:r>
          </w:p>
        </w:tc>
        <w:tc>
          <w:tcPr>
            <w:tcW w:w="1591" w:type="dxa"/>
            <w:shd w:val="clear" w:color="auto" w:fill="1F3864"/>
            <w:tcMar>
              <w:top w:w="80" w:type="dxa"/>
              <w:left w:w="100" w:type="dxa"/>
              <w:bottom w:w="80" w:type="dxa"/>
              <w:right w:w="100" w:type="dxa"/>
            </w:tcMar>
            <w:vAlign w:val="center"/>
          </w:tcPr>
          <w:p w14:paraId="1EED177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Location</w:t>
            </w:r>
          </w:p>
        </w:tc>
        <w:tc>
          <w:tcPr>
            <w:tcW w:w="3572" w:type="dxa"/>
            <w:shd w:val="clear" w:color="auto" w:fill="1F3864"/>
            <w:tcMar>
              <w:top w:w="80" w:type="dxa"/>
              <w:left w:w="100" w:type="dxa"/>
              <w:bottom w:w="80" w:type="dxa"/>
              <w:right w:w="100" w:type="dxa"/>
            </w:tcMar>
            <w:vAlign w:val="center"/>
          </w:tcPr>
          <w:p w14:paraId="08AA074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Service Description</w:t>
            </w:r>
          </w:p>
        </w:tc>
        <w:tc>
          <w:tcPr>
            <w:tcW w:w="951" w:type="dxa"/>
            <w:shd w:val="clear" w:color="auto" w:fill="1F3864"/>
            <w:tcMar>
              <w:top w:w="80" w:type="dxa"/>
              <w:left w:w="100" w:type="dxa"/>
              <w:bottom w:w="80" w:type="dxa"/>
              <w:right w:w="100" w:type="dxa"/>
            </w:tcMar>
            <w:vAlign w:val="center"/>
          </w:tcPr>
          <w:p w14:paraId="7DE6CAF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UOM</w:t>
            </w:r>
          </w:p>
        </w:tc>
        <w:tc>
          <w:tcPr>
            <w:tcW w:w="901" w:type="dxa"/>
            <w:shd w:val="clear" w:color="auto" w:fill="1F3864"/>
            <w:tcMar>
              <w:top w:w="80" w:type="dxa"/>
              <w:left w:w="100" w:type="dxa"/>
              <w:bottom w:w="80" w:type="dxa"/>
              <w:right w:w="100" w:type="dxa"/>
            </w:tcMar>
            <w:vAlign w:val="center"/>
          </w:tcPr>
          <w:p w14:paraId="1A06710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Qty/ Duration</w:t>
            </w:r>
          </w:p>
        </w:tc>
        <w:tc>
          <w:tcPr>
            <w:tcW w:w="1293" w:type="dxa"/>
            <w:shd w:val="clear" w:color="auto" w:fill="1F3864"/>
            <w:tcMar>
              <w:top w:w="80" w:type="dxa"/>
              <w:left w:w="100" w:type="dxa"/>
              <w:bottom w:w="80" w:type="dxa"/>
              <w:right w:w="100" w:type="dxa"/>
            </w:tcMar>
            <w:vAlign w:val="center"/>
          </w:tcPr>
          <w:p w14:paraId="042BE67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Est. Unit Price (USD)</w:t>
            </w:r>
          </w:p>
        </w:tc>
        <w:tc>
          <w:tcPr>
            <w:tcW w:w="1293" w:type="dxa"/>
            <w:shd w:val="clear" w:color="auto" w:fill="1F3864"/>
            <w:tcMar>
              <w:top w:w="80" w:type="dxa"/>
              <w:left w:w="100" w:type="dxa"/>
              <w:bottom w:w="80" w:type="dxa"/>
              <w:right w:w="100" w:type="dxa"/>
            </w:tcMar>
            <w:vAlign w:val="center"/>
          </w:tcPr>
          <w:p w14:paraId="2334A4B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b/>
                <w:bCs/>
                <w:color w:val="FFFFFF"/>
                <w:sz w:val="18"/>
                <w:szCs w:val="18"/>
              </w:rPr>
              <w:t>Est. Total Price (USD)</w:t>
            </w:r>
          </w:p>
        </w:tc>
      </w:tr>
      <w:tr w:rsidR="00606809" w:rsidRPr="00606809" w14:paraId="218C7286" w14:textId="77777777" w:rsidTr="002E357B">
        <w:trPr>
          <w:trHeight w:val="713"/>
        </w:trPr>
        <w:tc>
          <w:tcPr>
            <w:tcW w:w="499" w:type="dxa"/>
            <w:vMerge w:val="restart"/>
            <w:shd w:val="clear" w:color="auto" w:fill="F2F2F2"/>
            <w:tcMar>
              <w:top w:w="60" w:type="dxa"/>
              <w:left w:w="100" w:type="dxa"/>
              <w:bottom w:w="60" w:type="dxa"/>
              <w:right w:w="100" w:type="dxa"/>
            </w:tcMar>
            <w:vAlign w:val="center"/>
          </w:tcPr>
          <w:p w14:paraId="75F6DE4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p w14:paraId="1ABA90B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p w14:paraId="024F134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val="restart"/>
            <w:shd w:val="clear" w:color="auto" w:fill="F2F2F2"/>
            <w:tcMar>
              <w:top w:w="60" w:type="dxa"/>
              <w:left w:w="100" w:type="dxa"/>
              <w:bottom w:w="60" w:type="dxa"/>
              <w:right w:w="100" w:type="dxa"/>
            </w:tcMar>
            <w:vAlign w:val="center"/>
          </w:tcPr>
          <w:p w14:paraId="2EA441B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Yei</w:t>
            </w:r>
          </w:p>
        </w:tc>
        <w:tc>
          <w:tcPr>
            <w:tcW w:w="3572" w:type="dxa"/>
            <w:shd w:val="clear" w:color="auto" w:fill="F2F2F2"/>
            <w:tcMar>
              <w:top w:w="60" w:type="dxa"/>
              <w:left w:w="100" w:type="dxa"/>
              <w:bottom w:w="60" w:type="dxa"/>
              <w:right w:w="100" w:type="dxa"/>
            </w:tcMar>
            <w:vAlign w:val="center"/>
          </w:tcPr>
          <w:p w14:paraId="6E7B0EE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Yei - Land Cruiser, 2-Ton pickup</w:t>
            </w:r>
          </w:p>
        </w:tc>
        <w:tc>
          <w:tcPr>
            <w:tcW w:w="951" w:type="dxa"/>
            <w:shd w:val="clear" w:color="auto" w:fill="F2F2F2"/>
            <w:tcMar>
              <w:top w:w="60" w:type="dxa"/>
              <w:left w:w="100" w:type="dxa"/>
              <w:bottom w:w="60" w:type="dxa"/>
              <w:right w:w="100" w:type="dxa"/>
            </w:tcMar>
            <w:vAlign w:val="center"/>
          </w:tcPr>
          <w:p w14:paraId="01F6E46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77A5C17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2CFD232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063B071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31D2F523" w14:textId="77777777" w:rsidTr="002E357B">
        <w:tc>
          <w:tcPr>
            <w:tcW w:w="499" w:type="dxa"/>
            <w:vMerge/>
            <w:shd w:val="clear" w:color="auto" w:fill="F2F2F2"/>
            <w:tcMar>
              <w:top w:w="60" w:type="dxa"/>
              <w:left w:w="100" w:type="dxa"/>
              <w:bottom w:w="60" w:type="dxa"/>
              <w:right w:w="100" w:type="dxa"/>
            </w:tcMar>
            <w:vAlign w:val="center"/>
          </w:tcPr>
          <w:p w14:paraId="24123EB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6AFDE47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2932F3E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Yei - Truck, 5-Ton (full body covered)</w:t>
            </w:r>
          </w:p>
        </w:tc>
        <w:tc>
          <w:tcPr>
            <w:tcW w:w="951" w:type="dxa"/>
            <w:shd w:val="clear" w:color="auto" w:fill="F2F2F2"/>
            <w:tcMar>
              <w:top w:w="60" w:type="dxa"/>
              <w:left w:w="100" w:type="dxa"/>
              <w:bottom w:w="60" w:type="dxa"/>
              <w:right w:w="100" w:type="dxa"/>
            </w:tcMar>
          </w:tcPr>
          <w:p w14:paraId="22C4188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57ED8F3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4F9C163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320CD84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315E9E6" w14:textId="77777777" w:rsidTr="002E357B">
        <w:tc>
          <w:tcPr>
            <w:tcW w:w="499" w:type="dxa"/>
            <w:vMerge/>
            <w:shd w:val="clear" w:color="auto" w:fill="F2F2F2"/>
            <w:tcMar>
              <w:top w:w="60" w:type="dxa"/>
              <w:left w:w="100" w:type="dxa"/>
              <w:bottom w:w="60" w:type="dxa"/>
              <w:right w:w="100" w:type="dxa"/>
            </w:tcMar>
            <w:vAlign w:val="center"/>
          </w:tcPr>
          <w:p w14:paraId="0513208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49D3823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5237EB3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Yei - Truck, 10-Ton (full body covered)</w:t>
            </w:r>
          </w:p>
        </w:tc>
        <w:tc>
          <w:tcPr>
            <w:tcW w:w="951" w:type="dxa"/>
            <w:shd w:val="clear" w:color="auto" w:fill="F2F2F2"/>
            <w:tcMar>
              <w:top w:w="60" w:type="dxa"/>
              <w:left w:w="100" w:type="dxa"/>
              <w:bottom w:w="60" w:type="dxa"/>
              <w:right w:w="100" w:type="dxa"/>
            </w:tcMar>
          </w:tcPr>
          <w:p w14:paraId="4646CE3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25628AF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507933C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54C3B57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AAF5337" w14:textId="77777777" w:rsidTr="002E357B">
        <w:tc>
          <w:tcPr>
            <w:tcW w:w="499" w:type="dxa"/>
            <w:vMerge w:val="restart"/>
            <w:tcMar>
              <w:top w:w="60" w:type="dxa"/>
              <w:left w:w="100" w:type="dxa"/>
              <w:bottom w:w="60" w:type="dxa"/>
              <w:right w:w="100" w:type="dxa"/>
            </w:tcMar>
            <w:vAlign w:val="center"/>
          </w:tcPr>
          <w:p w14:paraId="2ABB21E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2</w:t>
            </w:r>
          </w:p>
        </w:tc>
        <w:tc>
          <w:tcPr>
            <w:tcW w:w="1591" w:type="dxa"/>
            <w:vMerge w:val="restart"/>
            <w:tcMar>
              <w:top w:w="60" w:type="dxa"/>
              <w:left w:w="100" w:type="dxa"/>
              <w:bottom w:w="60" w:type="dxa"/>
              <w:right w:w="100" w:type="dxa"/>
            </w:tcMar>
            <w:vAlign w:val="center"/>
          </w:tcPr>
          <w:p w14:paraId="6811673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Nzara</w:t>
            </w:r>
          </w:p>
        </w:tc>
        <w:tc>
          <w:tcPr>
            <w:tcW w:w="3572" w:type="dxa"/>
            <w:tcMar>
              <w:top w:w="60" w:type="dxa"/>
              <w:left w:w="100" w:type="dxa"/>
              <w:bottom w:w="60" w:type="dxa"/>
              <w:right w:w="100" w:type="dxa"/>
            </w:tcMar>
            <w:vAlign w:val="center"/>
          </w:tcPr>
          <w:p w14:paraId="7EB1E5A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Nzara - Land Cruiser, 2-Ton pickup</w:t>
            </w:r>
          </w:p>
        </w:tc>
        <w:tc>
          <w:tcPr>
            <w:tcW w:w="951" w:type="dxa"/>
            <w:tcMar>
              <w:top w:w="60" w:type="dxa"/>
              <w:left w:w="100" w:type="dxa"/>
              <w:bottom w:w="60" w:type="dxa"/>
              <w:right w:w="100" w:type="dxa"/>
            </w:tcMar>
          </w:tcPr>
          <w:p w14:paraId="09C3F96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3E42E39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2722F50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031EABB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4C02484" w14:textId="77777777" w:rsidTr="002E357B">
        <w:tc>
          <w:tcPr>
            <w:tcW w:w="499" w:type="dxa"/>
            <w:vMerge/>
            <w:tcMar>
              <w:top w:w="60" w:type="dxa"/>
              <w:left w:w="100" w:type="dxa"/>
              <w:bottom w:w="60" w:type="dxa"/>
              <w:right w:w="100" w:type="dxa"/>
            </w:tcMar>
            <w:vAlign w:val="center"/>
          </w:tcPr>
          <w:p w14:paraId="431851D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1709061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503C724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Nzara - Truck, 5-Ton (full body covered)</w:t>
            </w:r>
          </w:p>
        </w:tc>
        <w:tc>
          <w:tcPr>
            <w:tcW w:w="951" w:type="dxa"/>
            <w:tcMar>
              <w:top w:w="60" w:type="dxa"/>
              <w:left w:w="100" w:type="dxa"/>
              <w:bottom w:w="60" w:type="dxa"/>
              <w:right w:w="100" w:type="dxa"/>
            </w:tcMar>
          </w:tcPr>
          <w:p w14:paraId="39F915A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23BFF41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1604FDF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588EAE4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3F03EB74" w14:textId="77777777" w:rsidTr="002E357B">
        <w:tc>
          <w:tcPr>
            <w:tcW w:w="499" w:type="dxa"/>
            <w:vMerge/>
            <w:tcMar>
              <w:top w:w="60" w:type="dxa"/>
              <w:left w:w="100" w:type="dxa"/>
              <w:bottom w:w="60" w:type="dxa"/>
              <w:right w:w="100" w:type="dxa"/>
            </w:tcMar>
            <w:vAlign w:val="center"/>
          </w:tcPr>
          <w:p w14:paraId="0A45D68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344425E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356EEA7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Nzara - Truck, 10-Ton (full body covered)</w:t>
            </w:r>
          </w:p>
        </w:tc>
        <w:tc>
          <w:tcPr>
            <w:tcW w:w="951" w:type="dxa"/>
            <w:tcMar>
              <w:top w:w="60" w:type="dxa"/>
              <w:left w:w="100" w:type="dxa"/>
              <w:bottom w:w="60" w:type="dxa"/>
              <w:right w:w="100" w:type="dxa"/>
            </w:tcMar>
          </w:tcPr>
          <w:p w14:paraId="7B26492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06D20AA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42F08C0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2139BC9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3CC45CC" w14:textId="77777777" w:rsidTr="002E357B">
        <w:tc>
          <w:tcPr>
            <w:tcW w:w="499" w:type="dxa"/>
            <w:vMerge w:val="restart"/>
            <w:shd w:val="clear" w:color="auto" w:fill="F2F2F2"/>
            <w:tcMar>
              <w:top w:w="60" w:type="dxa"/>
              <w:left w:w="100" w:type="dxa"/>
              <w:bottom w:w="60" w:type="dxa"/>
              <w:right w:w="100" w:type="dxa"/>
            </w:tcMar>
            <w:vAlign w:val="center"/>
          </w:tcPr>
          <w:p w14:paraId="146CA6B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3</w:t>
            </w:r>
          </w:p>
        </w:tc>
        <w:tc>
          <w:tcPr>
            <w:tcW w:w="1591" w:type="dxa"/>
            <w:vMerge w:val="restart"/>
            <w:shd w:val="clear" w:color="auto" w:fill="F2F2F2"/>
            <w:tcMar>
              <w:top w:w="60" w:type="dxa"/>
              <w:left w:w="100" w:type="dxa"/>
              <w:bottom w:w="60" w:type="dxa"/>
              <w:right w:w="100" w:type="dxa"/>
            </w:tcMar>
            <w:vAlign w:val="center"/>
          </w:tcPr>
          <w:p w14:paraId="2745AC8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Ibba</w:t>
            </w:r>
          </w:p>
        </w:tc>
        <w:tc>
          <w:tcPr>
            <w:tcW w:w="3572" w:type="dxa"/>
            <w:shd w:val="clear" w:color="auto" w:fill="F2F2F2"/>
            <w:tcMar>
              <w:top w:w="60" w:type="dxa"/>
              <w:left w:w="100" w:type="dxa"/>
              <w:bottom w:w="60" w:type="dxa"/>
              <w:right w:w="100" w:type="dxa"/>
            </w:tcMar>
            <w:vAlign w:val="center"/>
          </w:tcPr>
          <w:p w14:paraId="36F97BC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Ibba - Land Cruiser, 2-Ton pickup</w:t>
            </w:r>
          </w:p>
        </w:tc>
        <w:tc>
          <w:tcPr>
            <w:tcW w:w="951" w:type="dxa"/>
            <w:shd w:val="clear" w:color="auto" w:fill="F2F2F2"/>
            <w:tcMar>
              <w:top w:w="60" w:type="dxa"/>
              <w:left w:w="100" w:type="dxa"/>
              <w:bottom w:w="60" w:type="dxa"/>
              <w:right w:w="100" w:type="dxa"/>
            </w:tcMar>
          </w:tcPr>
          <w:p w14:paraId="1C0E8A5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74DDE78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0008CBB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6C7AF31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135162F0" w14:textId="77777777" w:rsidTr="002E357B">
        <w:tc>
          <w:tcPr>
            <w:tcW w:w="499" w:type="dxa"/>
            <w:vMerge/>
            <w:shd w:val="clear" w:color="auto" w:fill="F2F2F2"/>
            <w:tcMar>
              <w:top w:w="60" w:type="dxa"/>
              <w:left w:w="100" w:type="dxa"/>
              <w:bottom w:w="60" w:type="dxa"/>
              <w:right w:w="100" w:type="dxa"/>
            </w:tcMar>
            <w:vAlign w:val="center"/>
          </w:tcPr>
          <w:p w14:paraId="0E9E6A3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6E5DA84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1A0DA60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Ibba - Truck, 5-Ton (full body covered)</w:t>
            </w:r>
          </w:p>
        </w:tc>
        <w:tc>
          <w:tcPr>
            <w:tcW w:w="951" w:type="dxa"/>
            <w:shd w:val="clear" w:color="auto" w:fill="F2F2F2"/>
            <w:tcMar>
              <w:top w:w="60" w:type="dxa"/>
              <w:left w:w="100" w:type="dxa"/>
              <w:bottom w:w="60" w:type="dxa"/>
              <w:right w:w="100" w:type="dxa"/>
            </w:tcMar>
          </w:tcPr>
          <w:p w14:paraId="18A631B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3ACEA3B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246B294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3E1A559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0C526E95" w14:textId="77777777" w:rsidTr="002E357B">
        <w:tc>
          <w:tcPr>
            <w:tcW w:w="499" w:type="dxa"/>
            <w:vMerge/>
            <w:shd w:val="clear" w:color="auto" w:fill="F2F2F2"/>
            <w:tcMar>
              <w:top w:w="60" w:type="dxa"/>
              <w:left w:w="100" w:type="dxa"/>
              <w:bottom w:w="60" w:type="dxa"/>
              <w:right w:w="100" w:type="dxa"/>
            </w:tcMar>
            <w:vAlign w:val="center"/>
          </w:tcPr>
          <w:p w14:paraId="344D3AB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11D1B0A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3471F4E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Ibba - Truck, 10-Ton (full body covered)</w:t>
            </w:r>
          </w:p>
        </w:tc>
        <w:tc>
          <w:tcPr>
            <w:tcW w:w="951" w:type="dxa"/>
            <w:shd w:val="clear" w:color="auto" w:fill="F2F2F2"/>
            <w:tcMar>
              <w:top w:w="60" w:type="dxa"/>
              <w:left w:w="100" w:type="dxa"/>
              <w:bottom w:w="60" w:type="dxa"/>
              <w:right w:w="100" w:type="dxa"/>
            </w:tcMar>
          </w:tcPr>
          <w:p w14:paraId="12CCB7F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52B9DF6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3FBC9BD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41B3084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5174746E" w14:textId="77777777" w:rsidTr="002E357B">
        <w:tc>
          <w:tcPr>
            <w:tcW w:w="499" w:type="dxa"/>
            <w:vMerge w:val="restart"/>
            <w:tcMar>
              <w:top w:w="60" w:type="dxa"/>
              <w:left w:w="100" w:type="dxa"/>
              <w:bottom w:w="60" w:type="dxa"/>
              <w:right w:w="100" w:type="dxa"/>
            </w:tcMar>
            <w:vAlign w:val="center"/>
          </w:tcPr>
          <w:p w14:paraId="5169003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4</w:t>
            </w:r>
          </w:p>
        </w:tc>
        <w:tc>
          <w:tcPr>
            <w:tcW w:w="1591" w:type="dxa"/>
            <w:vMerge w:val="restart"/>
            <w:tcMar>
              <w:top w:w="60" w:type="dxa"/>
              <w:left w:w="100" w:type="dxa"/>
              <w:bottom w:w="60" w:type="dxa"/>
              <w:right w:w="100" w:type="dxa"/>
            </w:tcMar>
            <w:vAlign w:val="center"/>
          </w:tcPr>
          <w:p w14:paraId="443A907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Ezo</w:t>
            </w:r>
          </w:p>
        </w:tc>
        <w:tc>
          <w:tcPr>
            <w:tcW w:w="3572" w:type="dxa"/>
            <w:tcMar>
              <w:top w:w="60" w:type="dxa"/>
              <w:left w:w="100" w:type="dxa"/>
              <w:bottom w:w="60" w:type="dxa"/>
              <w:right w:w="100" w:type="dxa"/>
            </w:tcMar>
            <w:vAlign w:val="center"/>
          </w:tcPr>
          <w:p w14:paraId="15C494C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Ezo - Land Cruiser, 2-Ton pickup</w:t>
            </w:r>
          </w:p>
        </w:tc>
        <w:tc>
          <w:tcPr>
            <w:tcW w:w="951" w:type="dxa"/>
            <w:tcMar>
              <w:top w:w="60" w:type="dxa"/>
              <w:left w:w="100" w:type="dxa"/>
              <w:bottom w:w="60" w:type="dxa"/>
              <w:right w:w="100" w:type="dxa"/>
            </w:tcMar>
          </w:tcPr>
          <w:p w14:paraId="318B3EB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45F2292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7621B73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067F01C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6A96E434" w14:textId="77777777" w:rsidTr="002E357B">
        <w:tc>
          <w:tcPr>
            <w:tcW w:w="499" w:type="dxa"/>
            <w:vMerge/>
            <w:tcMar>
              <w:top w:w="60" w:type="dxa"/>
              <w:left w:w="100" w:type="dxa"/>
              <w:bottom w:w="60" w:type="dxa"/>
              <w:right w:w="100" w:type="dxa"/>
            </w:tcMar>
            <w:vAlign w:val="center"/>
          </w:tcPr>
          <w:p w14:paraId="7BA375D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48EC260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267A9BB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Ezo - Truck, 5-Ton (full body covered)</w:t>
            </w:r>
          </w:p>
        </w:tc>
        <w:tc>
          <w:tcPr>
            <w:tcW w:w="951" w:type="dxa"/>
            <w:tcMar>
              <w:top w:w="60" w:type="dxa"/>
              <w:left w:w="100" w:type="dxa"/>
              <w:bottom w:w="60" w:type="dxa"/>
              <w:right w:w="100" w:type="dxa"/>
            </w:tcMar>
          </w:tcPr>
          <w:p w14:paraId="48B409B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3DE60D6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3D9CB9F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40968C7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6BCF5AFA" w14:textId="77777777" w:rsidTr="002E357B">
        <w:tc>
          <w:tcPr>
            <w:tcW w:w="499" w:type="dxa"/>
            <w:vMerge/>
            <w:tcMar>
              <w:top w:w="60" w:type="dxa"/>
              <w:left w:w="100" w:type="dxa"/>
              <w:bottom w:w="60" w:type="dxa"/>
              <w:right w:w="100" w:type="dxa"/>
            </w:tcMar>
            <w:vAlign w:val="center"/>
          </w:tcPr>
          <w:p w14:paraId="39BD833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365FDD8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16C14F6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Ezo - Truck, 10-Ton (full body covered)</w:t>
            </w:r>
          </w:p>
        </w:tc>
        <w:tc>
          <w:tcPr>
            <w:tcW w:w="951" w:type="dxa"/>
            <w:tcMar>
              <w:top w:w="60" w:type="dxa"/>
              <w:left w:w="100" w:type="dxa"/>
              <w:bottom w:w="60" w:type="dxa"/>
              <w:right w:w="100" w:type="dxa"/>
            </w:tcMar>
          </w:tcPr>
          <w:p w14:paraId="110F8BA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1C6CE40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1874A50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4DEBD82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0896C70" w14:textId="77777777" w:rsidTr="002E357B">
        <w:trPr>
          <w:trHeight w:val="974"/>
        </w:trPr>
        <w:tc>
          <w:tcPr>
            <w:tcW w:w="499" w:type="dxa"/>
            <w:vMerge w:val="restart"/>
            <w:shd w:val="clear" w:color="auto" w:fill="F2F2F2"/>
            <w:tcMar>
              <w:top w:w="60" w:type="dxa"/>
              <w:left w:w="100" w:type="dxa"/>
              <w:bottom w:w="60" w:type="dxa"/>
              <w:right w:w="100" w:type="dxa"/>
            </w:tcMar>
            <w:vAlign w:val="center"/>
          </w:tcPr>
          <w:p w14:paraId="0CE225B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5</w:t>
            </w:r>
          </w:p>
        </w:tc>
        <w:tc>
          <w:tcPr>
            <w:tcW w:w="1591" w:type="dxa"/>
            <w:vMerge w:val="restart"/>
            <w:shd w:val="clear" w:color="auto" w:fill="F2F2F2"/>
            <w:tcMar>
              <w:top w:w="60" w:type="dxa"/>
              <w:left w:w="100" w:type="dxa"/>
              <w:bottom w:w="60" w:type="dxa"/>
              <w:right w:w="100" w:type="dxa"/>
            </w:tcMar>
            <w:vAlign w:val="center"/>
          </w:tcPr>
          <w:p w14:paraId="5ACE229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Yambio</w:t>
            </w:r>
          </w:p>
        </w:tc>
        <w:tc>
          <w:tcPr>
            <w:tcW w:w="3572" w:type="dxa"/>
            <w:shd w:val="clear" w:color="auto" w:fill="F2F2F2"/>
            <w:tcMar>
              <w:top w:w="60" w:type="dxa"/>
              <w:left w:w="100" w:type="dxa"/>
              <w:bottom w:w="60" w:type="dxa"/>
              <w:right w:w="100" w:type="dxa"/>
            </w:tcMar>
            <w:vAlign w:val="center"/>
          </w:tcPr>
          <w:p w14:paraId="3112DD4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Yambio - Land Cruiser, 2-Ton pickup</w:t>
            </w:r>
          </w:p>
        </w:tc>
        <w:tc>
          <w:tcPr>
            <w:tcW w:w="951" w:type="dxa"/>
            <w:shd w:val="clear" w:color="auto" w:fill="F2F2F2"/>
            <w:tcMar>
              <w:top w:w="60" w:type="dxa"/>
              <w:left w:w="100" w:type="dxa"/>
              <w:bottom w:w="60" w:type="dxa"/>
              <w:right w:w="100" w:type="dxa"/>
            </w:tcMar>
          </w:tcPr>
          <w:p w14:paraId="3BBF59B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36E0829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5DFDAF0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683125F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74C874E" w14:textId="77777777" w:rsidTr="002E357B">
        <w:tc>
          <w:tcPr>
            <w:tcW w:w="499" w:type="dxa"/>
            <w:vMerge/>
            <w:shd w:val="clear" w:color="auto" w:fill="F2F2F2"/>
            <w:tcMar>
              <w:top w:w="60" w:type="dxa"/>
              <w:left w:w="100" w:type="dxa"/>
              <w:bottom w:w="60" w:type="dxa"/>
              <w:right w:w="100" w:type="dxa"/>
            </w:tcMar>
            <w:vAlign w:val="center"/>
          </w:tcPr>
          <w:p w14:paraId="7311CF0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0D3FAD7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5EEF509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Yambio - Truck, 5-Ton (full body covered)</w:t>
            </w:r>
          </w:p>
        </w:tc>
        <w:tc>
          <w:tcPr>
            <w:tcW w:w="951" w:type="dxa"/>
            <w:shd w:val="clear" w:color="auto" w:fill="F2F2F2"/>
            <w:tcMar>
              <w:top w:w="60" w:type="dxa"/>
              <w:left w:w="100" w:type="dxa"/>
              <w:bottom w:w="60" w:type="dxa"/>
              <w:right w:w="100" w:type="dxa"/>
            </w:tcMar>
          </w:tcPr>
          <w:p w14:paraId="1DF3122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110B906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03B0528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1E5BEAD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6A599D18" w14:textId="77777777" w:rsidTr="002E357B">
        <w:tc>
          <w:tcPr>
            <w:tcW w:w="499" w:type="dxa"/>
            <w:vMerge/>
            <w:shd w:val="clear" w:color="auto" w:fill="F2F2F2"/>
            <w:tcMar>
              <w:top w:w="60" w:type="dxa"/>
              <w:left w:w="100" w:type="dxa"/>
              <w:bottom w:w="60" w:type="dxa"/>
              <w:right w:w="100" w:type="dxa"/>
            </w:tcMar>
            <w:vAlign w:val="center"/>
          </w:tcPr>
          <w:p w14:paraId="5DEF8F5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4A5A7B1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0C31A2B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Yambio - Truck, 10-Ton (full body covered)</w:t>
            </w:r>
          </w:p>
        </w:tc>
        <w:tc>
          <w:tcPr>
            <w:tcW w:w="951" w:type="dxa"/>
            <w:shd w:val="clear" w:color="auto" w:fill="F2F2F2"/>
            <w:tcMar>
              <w:top w:w="60" w:type="dxa"/>
              <w:left w:w="100" w:type="dxa"/>
              <w:bottom w:w="60" w:type="dxa"/>
              <w:right w:w="100" w:type="dxa"/>
            </w:tcMar>
          </w:tcPr>
          <w:p w14:paraId="673CDDA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251094A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0823B8F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5D7B9D9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15B14D5" w14:textId="77777777" w:rsidTr="002E357B">
        <w:tc>
          <w:tcPr>
            <w:tcW w:w="499" w:type="dxa"/>
            <w:vMerge w:val="restart"/>
            <w:tcMar>
              <w:top w:w="60" w:type="dxa"/>
              <w:left w:w="100" w:type="dxa"/>
              <w:bottom w:w="60" w:type="dxa"/>
              <w:right w:w="100" w:type="dxa"/>
            </w:tcMar>
            <w:vAlign w:val="center"/>
          </w:tcPr>
          <w:p w14:paraId="0AEC897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6</w:t>
            </w:r>
          </w:p>
        </w:tc>
        <w:tc>
          <w:tcPr>
            <w:tcW w:w="1591" w:type="dxa"/>
            <w:vMerge w:val="restart"/>
            <w:tcMar>
              <w:top w:w="60" w:type="dxa"/>
              <w:left w:w="100" w:type="dxa"/>
              <w:bottom w:w="60" w:type="dxa"/>
              <w:right w:w="100" w:type="dxa"/>
            </w:tcMar>
            <w:vAlign w:val="center"/>
          </w:tcPr>
          <w:p w14:paraId="2F63969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Morobo</w:t>
            </w:r>
          </w:p>
        </w:tc>
        <w:tc>
          <w:tcPr>
            <w:tcW w:w="3572" w:type="dxa"/>
            <w:tcMar>
              <w:top w:w="60" w:type="dxa"/>
              <w:left w:w="100" w:type="dxa"/>
              <w:bottom w:w="60" w:type="dxa"/>
              <w:right w:w="100" w:type="dxa"/>
            </w:tcMar>
            <w:vAlign w:val="center"/>
          </w:tcPr>
          <w:p w14:paraId="1A9412D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Morobo - Land Cruiser, 2-Ton pickup</w:t>
            </w:r>
          </w:p>
        </w:tc>
        <w:tc>
          <w:tcPr>
            <w:tcW w:w="951" w:type="dxa"/>
            <w:tcMar>
              <w:top w:w="60" w:type="dxa"/>
              <w:left w:w="100" w:type="dxa"/>
              <w:bottom w:w="60" w:type="dxa"/>
              <w:right w:w="100" w:type="dxa"/>
            </w:tcMar>
          </w:tcPr>
          <w:p w14:paraId="3DA2A31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2358321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0985F8F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73ADE5F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03B55C16" w14:textId="77777777" w:rsidTr="002E357B">
        <w:tc>
          <w:tcPr>
            <w:tcW w:w="499" w:type="dxa"/>
            <w:vMerge/>
            <w:tcMar>
              <w:top w:w="60" w:type="dxa"/>
              <w:left w:w="100" w:type="dxa"/>
              <w:bottom w:w="60" w:type="dxa"/>
              <w:right w:w="100" w:type="dxa"/>
            </w:tcMar>
            <w:vAlign w:val="center"/>
          </w:tcPr>
          <w:p w14:paraId="4E3B17E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4C10E1B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3EB1144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Morobo - Truck, 5-Ton (full body covered)</w:t>
            </w:r>
          </w:p>
        </w:tc>
        <w:tc>
          <w:tcPr>
            <w:tcW w:w="951" w:type="dxa"/>
            <w:tcMar>
              <w:top w:w="60" w:type="dxa"/>
              <w:left w:w="100" w:type="dxa"/>
              <w:bottom w:w="60" w:type="dxa"/>
              <w:right w:w="100" w:type="dxa"/>
            </w:tcMar>
          </w:tcPr>
          <w:p w14:paraId="2A63FB5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58AD91F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15C4AEE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3575CFE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9CA50B5" w14:textId="77777777" w:rsidTr="002E357B">
        <w:tc>
          <w:tcPr>
            <w:tcW w:w="499" w:type="dxa"/>
            <w:vMerge/>
            <w:tcMar>
              <w:top w:w="60" w:type="dxa"/>
              <w:left w:w="100" w:type="dxa"/>
              <w:bottom w:w="60" w:type="dxa"/>
              <w:right w:w="100" w:type="dxa"/>
            </w:tcMar>
            <w:vAlign w:val="center"/>
          </w:tcPr>
          <w:p w14:paraId="5F9A6DF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427887F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25062C7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Morobo - Truck, 10-Ton (full body covered)</w:t>
            </w:r>
          </w:p>
        </w:tc>
        <w:tc>
          <w:tcPr>
            <w:tcW w:w="951" w:type="dxa"/>
            <w:tcMar>
              <w:top w:w="60" w:type="dxa"/>
              <w:left w:w="100" w:type="dxa"/>
              <w:bottom w:w="60" w:type="dxa"/>
              <w:right w:w="100" w:type="dxa"/>
            </w:tcMar>
          </w:tcPr>
          <w:p w14:paraId="78E56BA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145F16D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1EFC330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4C3DCC1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4B7421E" w14:textId="77777777" w:rsidTr="002E357B">
        <w:tc>
          <w:tcPr>
            <w:tcW w:w="499" w:type="dxa"/>
            <w:vMerge w:val="restart"/>
            <w:shd w:val="clear" w:color="auto" w:fill="F2F2F2"/>
            <w:tcMar>
              <w:top w:w="60" w:type="dxa"/>
              <w:left w:w="100" w:type="dxa"/>
              <w:bottom w:w="60" w:type="dxa"/>
              <w:right w:w="100" w:type="dxa"/>
            </w:tcMar>
            <w:vAlign w:val="center"/>
          </w:tcPr>
          <w:p w14:paraId="61873A3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7</w:t>
            </w:r>
          </w:p>
        </w:tc>
        <w:tc>
          <w:tcPr>
            <w:tcW w:w="1591" w:type="dxa"/>
            <w:vMerge w:val="restart"/>
            <w:shd w:val="clear" w:color="auto" w:fill="F2F2F2"/>
            <w:tcMar>
              <w:top w:w="60" w:type="dxa"/>
              <w:left w:w="100" w:type="dxa"/>
              <w:bottom w:w="60" w:type="dxa"/>
              <w:right w:w="100" w:type="dxa"/>
            </w:tcMar>
            <w:vAlign w:val="center"/>
          </w:tcPr>
          <w:p w14:paraId="1BD169F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Kajo Keji</w:t>
            </w:r>
          </w:p>
        </w:tc>
        <w:tc>
          <w:tcPr>
            <w:tcW w:w="3572" w:type="dxa"/>
            <w:shd w:val="clear" w:color="auto" w:fill="F2F2F2"/>
            <w:tcMar>
              <w:top w:w="60" w:type="dxa"/>
              <w:left w:w="100" w:type="dxa"/>
              <w:bottom w:w="60" w:type="dxa"/>
              <w:right w:w="100" w:type="dxa"/>
            </w:tcMar>
            <w:vAlign w:val="center"/>
          </w:tcPr>
          <w:p w14:paraId="4BDAC04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Kajo Keji - Land Cruiser, 2-Ton pickup</w:t>
            </w:r>
          </w:p>
        </w:tc>
        <w:tc>
          <w:tcPr>
            <w:tcW w:w="951" w:type="dxa"/>
            <w:shd w:val="clear" w:color="auto" w:fill="F2F2F2"/>
            <w:tcMar>
              <w:top w:w="60" w:type="dxa"/>
              <w:left w:w="100" w:type="dxa"/>
              <w:bottom w:w="60" w:type="dxa"/>
              <w:right w:w="100" w:type="dxa"/>
            </w:tcMar>
          </w:tcPr>
          <w:p w14:paraId="220E7F2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21314A4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7AFB150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0D619C5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22D14C39" w14:textId="77777777" w:rsidTr="002E357B">
        <w:tc>
          <w:tcPr>
            <w:tcW w:w="499" w:type="dxa"/>
            <w:vMerge/>
            <w:shd w:val="clear" w:color="auto" w:fill="F2F2F2"/>
            <w:tcMar>
              <w:top w:w="60" w:type="dxa"/>
              <w:left w:w="100" w:type="dxa"/>
              <w:bottom w:w="60" w:type="dxa"/>
              <w:right w:w="100" w:type="dxa"/>
            </w:tcMar>
            <w:vAlign w:val="center"/>
          </w:tcPr>
          <w:p w14:paraId="35705F8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330E785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4D2C875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Kajo Keji - Truck, 5-Ton (full body covered)</w:t>
            </w:r>
          </w:p>
        </w:tc>
        <w:tc>
          <w:tcPr>
            <w:tcW w:w="951" w:type="dxa"/>
            <w:shd w:val="clear" w:color="auto" w:fill="F2F2F2"/>
            <w:tcMar>
              <w:top w:w="60" w:type="dxa"/>
              <w:left w:w="100" w:type="dxa"/>
              <w:bottom w:w="60" w:type="dxa"/>
              <w:right w:w="100" w:type="dxa"/>
            </w:tcMar>
          </w:tcPr>
          <w:p w14:paraId="404FE7B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547A628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7621B9B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06DE8CE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97DBB08" w14:textId="77777777" w:rsidTr="002E357B">
        <w:tc>
          <w:tcPr>
            <w:tcW w:w="499" w:type="dxa"/>
            <w:vMerge/>
            <w:shd w:val="clear" w:color="auto" w:fill="F2F2F2"/>
            <w:tcMar>
              <w:top w:w="60" w:type="dxa"/>
              <w:left w:w="100" w:type="dxa"/>
              <w:bottom w:w="60" w:type="dxa"/>
              <w:right w:w="100" w:type="dxa"/>
            </w:tcMar>
            <w:vAlign w:val="center"/>
          </w:tcPr>
          <w:p w14:paraId="5265DE4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290E27A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1F134EC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Kajo Keji - Truck, 10-Ton (full body covered)</w:t>
            </w:r>
          </w:p>
        </w:tc>
        <w:tc>
          <w:tcPr>
            <w:tcW w:w="951" w:type="dxa"/>
            <w:shd w:val="clear" w:color="auto" w:fill="F2F2F2"/>
            <w:tcMar>
              <w:top w:w="60" w:type="dxa"/>
              <w:left w:w="100" w:type="dxa"/>
              <w:bottom w:w="60" w:type="dxa"/>
              <w:right w:w="100" w:type="dxa"/>
            </w:tcMar>
          </w:tcPr>
          <w:p w14:paraId="42C171A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12329D5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3ACBD65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38EBCF5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0DE9D91" w14:textId="77777777" w:rsidTr="002E357B">
        <w:tc>
          <w:tcPr>
            <w:tcW w:w="499" w:type="dxa"/>
            <w:vMerge w:val="restart"/>
            <w:tcMar>
              <w:top w:w="60" w:type="dxa"/>
              <w:left w:w="100" w:type="dxa"/>
              <w:bottom w:w="60" w:type="dxa"/>
              <w:right w:w="100" w:type="dxa"/>
            </w:tcMar>
            <w:vAlign w:val="center"/>
          </w:tcPr>
          <w:p w14:paraId="777D02D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8</w:t>
            </w:r>
          </w:p>
        </w:tc>
        <w:tc>
          <w:tcPr>
            <w:tcW w:w="1591" w:type="dxa"/>
            <w:vMerge w:val="restart"/>
            <w:tcMar>
              <w:top w:w="60" w:type="dxa"/>
              <w:left w:w="100" w:type="dxa"/>
              <w:bottom w:w="60" w:type="dxa"/>
              <w:right w:w="100" w:type="dxa"/>
            </w:tcMar>
            <w:vAlign w:val="center"/>
          </w:tcPr>
          <w:p w14:paraId="11E3B3C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Magwi</w:t>
            </w:r>
          </w:p>
        </w:tc>
        <w:tc>
          <w:tcPr>
            <w:tcW w:w="3572" w:type="dxa"/>
            <w:tcMar>
              <w:top w:w="60" w:type="dxa"/>
              <w:left w:w="100" w:type="dxa"/>
              <w:bottom w:w="60" w:type="dxa"/>
              <w:right w:w="100" w:type="dxa"/>
            </w:tcMar>
            <w:vAlign w:val="center"/>
          </w:tcPr>
          <w:p w14:paraId="6774848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Magwi - Land Cruiser, 2-Ton pickup</w:t>
            </w:r>
          </w:p>
        </w:tc>
        <w:tc>
          <w:tcPr>
            <w:tcW w:w="951" w:type="dxa"/>
            <w:tcMar>
              <w:top w:w="60" w:type="dxa"/>
              <w:left w:w="100" w:type="dxa"/>
              <w:bottom w:w="60" w:type="dxa"/>
              <w:right w:w="100" w:type="dxa"/>
            </w:tcMar>
          </w:tcPr>
          <w:p w14:paraId="7C0D017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19FE049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41026D3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1524D3D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0F4BF560" w14:textId="77777777" w:rsidTr="002E357B">
        <w:tc>
          <w:tcPr>
            <w:tcW w:w="499" w:type="dxa"/>
            <w:vMerge/>
            <w:tcMar>
              <w:top w:w="60" w:type="dxa"/>
              <w:left w:w="100" w:type="dxa"/>
              <w:bottom w:w="60" w:type="dxa"/>
              <w:right w:w="100" w:type="dxa"/>
            </w:tcMar>
            <w:vAlign w:val="center"/>
          </w:tcPr>
          <w:p w14:paraId="374F96B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03550E6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7116097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Magwi - Truck, 5-Ton (full body covered)</w:t>
            </w:r>
          </w:p>
        </w:tc>
        <w:tc>
          <w:tcPr>
            <w:tcW w:w="951" w:type="dxa"/>
            <w:tcMar>
              <w:top w:w="60" w:type="dxa"/>
              <w:left w:w="100" w:type="dxa"/>
              <w:bottom w:w="60" w:type="dxa"/>
              <w:right w:w="100" w:type="dxa"/>
            </w:tcMar>
          </w:tcPr>
          <w:p w14:paraId="7575ECB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48078BE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648E681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463C386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1C98E06" w14:textId="77777777" w:rsidTr="002E357B">
        <w:tc>
          <w:tcPr>
            <w:tcW w:w="499" w:type="dxa"/>
            <w:vMerge/>
            <w:tcMar>
              <w:top w:w="60" w:type="dxa"/>
              <w:left w:w="100" w:type="dxa"/>
              <w:bottom w:w="60" w:type="dxa"/>
              <w:right w:w="100" w:type="dxa"/>
            </w:tcMar>
            <w:vAlign w:val="center"/>
          </w:tcPr>
          <w:p w14:paraId="70111B5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5B52028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743740D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Magwi - Truck, 10-Ton (full body covered)</w:t>
            </w:r>
          </w:p>
        </w:tc>
        <w:tc>
          <w:tcPr>
            <w:tcW w:w="951" w:type="dxa"/>
            <w:tcMar>
              <w:top w:w="60" w:type="dxa"/>
              <w:left w:w="100" w:type="dxa"/>
              <w:bottom w:w="60" w:type="dxa"/>
              <w:right w:w="100" w:type="dxa"/>
            </w:tcMar>
          </w:tcPr>
          <w:p w14:paraId="06BE7AF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548095C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63FE954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38B2E35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84A3E51" w14:textId="77777777" w:rsidTr="002E357B">
        <w:tc>
          <w:tcPr>
            <w:tcW w:w="499" w:type="dxa"/>
            <w:vMerge w:val="restart"/>
            <w:shd w:val="clear" w:color="auto" w:fill="F2F2F2"/>
            <w:tcMar>
              <w:top w:w="60" w:type="dxa"/>
              <w:left w:w="100" w:type="dxa"/>
              <w:bottom w:w="60" w:type="dxa"/>
              <w:right w:w="100" w:type="dxa"/>
            </w:tcMar>
            <w:vAlign w:val="center"/>
          </w:tcPr>
          <w:p w14:paraId="6C5A663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9</w:t>
            </w:r>
          </w:p>
        </w:tc>
        <w:tc>
          <w:tcPr>
            <w:tcW w:w="1591" w:type="dxa"/>
            <w:vMerge w:val="restart"/>
            <w:shd w:val="clear" w:color="auto" w:fill="F2F2F2"/>
            <w:tcMar>
              <w:top w:w="60" w:type="dxa"/>
              <w:left w:w="100" w:type="dxa"/>
              <w:bottom w:w="60" w:type="dxa"/>
              <w:right w:w="100" w:type="dxa"/>
            </w:tcMar>
            <w:vAlign w:val="center"/>
          </w:tcPr>
          <w:p w14:paraId="630FB38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Nimule</w:t>
            </w:r>
          </w:p>
        </w:tc>
        <w:tc>
          <w:tcPr>
            <w:tcW w:w="3572" w:type="dxa"/>
            <w:shd w:val="clear" w:color="auto" w:fill="F2F2F2"/>
            <w:tcMar>
              <w:top w:w="60" w:type="dxa"/>
              <w:left w:w="100" w:type="dxa"/>
              <w:bottom w:w="60" w:type="dxa"/>
              <w:right w:w="100" w:type="dxa"/>
            </w:tcMar>
            <w:vAlign w:val="center"/>
          </w:tcPr>
          <w:p w14:paraId="6C68205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Nimule - Land Cruiser, 2-Ton pickup</w:t>
            </w:r>
          </w:p>
        </w:tc>
        <w:tc>
          <w:tcPr>
            <w:tcW w:w="951" w:type="dxa"/>
            <w:shd w:val="clear" w:color="auto" w:fill="F2F2F2"/>
            <w:tcMar>
              <w:top w:w="60" w:type="dxa"/>
              <w:left w:w="100" w:type="dxa"/>
              <w:bottom w:w="60" w:type="dxa"/>
              <w:right w:w="100" w:type="dxa"/>
            </w:tcMar>
          </w:tcPr>
          <w:p w14:paraId="71AD3D3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1E13176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5D7617A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1676027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70236C1A" w14:textId="77777777" w:rsidTr="002E357B">
        <w:tc>
          <w:tcPr>
            <w:tcW w:w="499" w:type="dxa"/>
            <w:vMerge/>
            <w:shd w:val="clear" w:color="auto" w:fill="F2F2F2"/>
            <w:tcMar>
              <w:top w:w="60" w:type="dxa"/>
              <w:left w:w="100" w:type="dxa"/>
              <w:bottom w:w="60" w:type="dxa"/>
              <w:right w:w="100" w:type="dxa"/>
            </w:tcMar>
            <w:vAlign w:val="center"/>
          </w:tcPr>
          <w:p w14:paraId="6345792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7B458AD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35EBFA0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Nimule - Truck, 5-Ton (full body covered)</w:t>
            </w:r>
          </w:p>
        </w:tc>
        <w:tc>
          <w:tcPr>
            <w:tcW w:w="951" w:type="dxa"/>
            <w:shd w:val="clear" w:color="auto" w:fill="F2F2F2"/>
            <w:tcMar>
              <w:top w:w="60" w:type="dxa"/>
              <w:left w:w="100" w:type="dxa"/>
              <w:bottom w:w="60" w:type="dxa"/>
              <w:right w:w="100" w:type="dxa"/>
            </w:tcMar>
          </w:tcPr>
          <w:p w14:paraId="38E3A0B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0F99022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7BF3F65E"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593F657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52DE0231" w14:textId="77777777" w:rsidTr="002E357B">
        <w:tc>
          <w:tcPr>
            <w:tcW w:w="499" w:type="dxa"/>
            <w:vMerge/>
            <w:shd w:val="clear" w:color="auto" w:fill="F2F2F2"/>
            <w:tcMar>
              <w:top w:w="60" w:type="dxa"/>
              <w:left w:w="100" w:type="dxa"/>
              <w:bottom w:w="60" w:type="dxa"/>
              <w:right w:w="100" w:type="dxa"/>
            </w:tcMar>
            <w:vAlign w:val="center"/>
          </w:tcPr>
          <w:p w14:paraId="19F7094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shd w:val="clear" w:color="auto" w:fill="F2F2F2"/>
            <w:tcMar>
              <w:top w:w="60" w:type="dxa"/>
              <w:left w:w="100" w:type="dxa"/>
              <w:bottom w:w="60" w:type="dxa"/>
              <w:right w:w="100" w:type="dxa"/>
            </w:tcMar>
            <w:vAlign w:val="center"/>
          </w:tcPr>
          <w:p w14:paraId="352C792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F2F2F2"/>
            <w:tcMar>
              <w:top w:w="60" w:type="dxa"/>
              <w:left w:w="100" w:type="dxa"/>
              <w:bottom w:w="60" w:type="dxa"/>
              <w:right w:w="100" w:type="dxa"/>
            </w:tcMar>
            <w:vAlign w:val="center"/>
          </w:tcPr>
          <w:p w14:paraId="0630D77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Nimule - Truck, 10-Ton (full body covered)</w:t>
            </w:r>
          </w:p>
        </w:tc>
        <w:tc>
          <w:tcPr>
            <w:tcW w:w="951" w:type="dxa"/>
            <w:shd w:val="clear" w:color="auto" w:fill="F2F2F2"/>
            <w:tcMar>
              <w:top w:w="60" w:type="dxa"/>
              <w:left w:w="100" w:type="dxa"/>
              <w:bottom w:w="60" w:type="dxa"/>
              <w:right w:w="100" w:type="dxa"/>
            </w:tcMar>
          </w:tcPr>
          <w:p w14:paraId="1AC795BA"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shd w:val="clear" w:color="auto" w:fill="F2F2F2"/>
            <w:tcMar>
              <w:top w:w="60" w:type="dxa"/>
              <w:left w:w="100" w:type="dxa"/>
              <w:bottom w:w="60" w:type="dxa"/>
              <w:right w:w="100" w:type="dxa"/>
            </w:tcMar>
            <w:vAlign w:val="center"/>
          </w:tcPr>
          <w:p w14:paraId="75C7C6B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shd w:val="clear" w:color="auto" w:fill="F2F2F2"/>
            <w:tcMar>
              <w:top w:w="60" w:type="dxa"/>
              <w:left w:w="100" w:type="dxa"/>
              <w:bottom w:w="60" w:type="dxa"/>
              <w:right w:w="100" w:type="dxa"/>
            </w:tcMar>
            <w:vAlign w:val="center"/>
          </w:tcPr>
          <w:p w14:paraId="0C1EC1D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F2F2F2"/>
            <w:tcMar>
              <w:top w:w="60" w:type="dxa"/>
              <w:left w:w="100" w:type="dxa"/>
              <w:bottom w:w="60" w:type="dxa"/>
              <w:right w:w="100" w:type="dxa"/>
            </w:tcMar>
            <w:vAlign w:val="center"/>
          </w:tcPr>
          <w:p w14:paraId="12FEC52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4C2A218F" w14:textId="77777777" w:rsidTr="002E357B">
        <w:tc>
          <w:tcPr>
            <w:tcW w:w="499" w:type="dxa"/>
            <w:vMerge w:val="restart"/>
            <w:tcMar>
              <w:top w:w="60" w:type="dxa"/>
              <w:left w:w="100" w:type="dxa"/>
              <w:bottom w:w="60" w:type="dxa"/>
              <w:right w:w="100" w:type="dxa"/>
            </w:tcMar>
            <w:vAlign w:val="center"/>
          </w:tcPr>
          <w:p w14:paraId="2A070544"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10</w:t>
            </w:r>
          </w:p>
        </w:tc>
        <w:tc>
          <w:tcPr>
            <w:tcW w:w="1591" w:type="dxa"/>
            <w:vMerge w:val="restart"/>
            <w:tcMar>
              <w:top w:w="60" w:type="dxa"/>
              <w:left w:w="100" w:type="dxa"/>
              <w:bottom w:w="60" w:type="dxa"/>
              <w:right w:w="100" w:type="dxa"/>
            </w:tcMar>
            <w:vAlign w:val="center"/>
          </w:tcPr>
          <w:p w14:paraId="6A61D80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b/>
                <w:bCs/>
                <w:color w:val="auto"/>
                <w:sz w:val="18"/>
                <w:szCs w:val="18"/>
              </w:rPr>
              <w:t>Maridi</w:t>
            </w:r>
          </w:p>
        </w:tc>
        <w:tc>
          <w:tcPr>
            <w:tcW w:w="3572" w:type="dxa"/>
            <w:tcMar>
              <w:top w:w="60" w:type="dxa"/>
              <w:left w:w="100" w:type="dxa"/>
              <w:bottom w:w="60" w:type="dxa"/>
              <w:right w:w="100" w:type="dxa"/>
            </w:tcMar>
            <w:vAlign w:val="center"/>
          </w:tcPr>
          <w:p w14:paraId="46A91B3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Maridi - Land Cruiser, 2-Ton pickup</w:t>
            </w:r>
          </w:p>
        </w:tc>
        <w:tc>
          <w:tcPr>
            <w:tcW w:w="951" w:type="dxa"/>
            <w:tcMar>
              <w:top w:w="60" w:type="dxa"/>
              <w:left w:w="100" w:type="dxa"/>
              <w:bottom w:w="60" w:type="dxa"/>
              <w:right w:w="100" w:type="dxa"/>
            </w:tcMar>
          </w:tcPr>
          <w:p w14:paraId="60871B2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3A2963C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60E5EDD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6FE2001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6E3BE0A4" w14:textId="77777777" w:rsidTr="002E357B">
        <w:tc>
          <w:tcPr>
            <w:tcW w:w="499" w:type="dxa"/>
            <w:vMerge/>
            <w:tcMar>
              <w:top w:w="60" w:type="dxa"/>
              <w:left w:w="100" w:type="dxa"/>
              <w:bottom w:w="60" w:type="dxa"/>
              <w:right w:w="100" w:type="dxa"/>
            </w:tcMar>
            <w:vAlign w:val="center"/>
          </w:tcPr>
          <w:p w14:paraId="07565593"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161DAE17"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0BAC58FD"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Maridi - Truck, 5-Ton (full body covered)</w:t>
            </w:r>
          </w:p>
        </w:tc>
        <w:tc>
          <w:tcPr>
            <w:tcW w:w="951" w:type="dxa"/>
            <w:tcMar>
              <w:top w:w="60" w:type="dxa"/>
              <w:left w:w="100" w:type="dxa"/>
              <w:bottom w:w="60" w:type="dxa"/>
              <w:right w:w="100" w:type="dxa"/>
            </w:tcMar>
          </w:tcPr>
          <w:p w14:paraId="6DDE90F6"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0E6C304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6784872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6240E270"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6B85E7E1" w14:textId="77777777" w:rsidTr="002E357B">
        <w:tc>
          <w:tcPr>
            <w:tcW w:w="499" w:type="dxa"/>
            <w:vMerge/>
            <w:tcMar>
              <w:top w:w="60" w:type="dxa"/>
              <w:left w:w="100" w:type="dxa"/>
              <w:bottom w:w="60" w:type="dxa"/>
              <w:right w:w="100" w:type="dxa"/>
            </w:tcMar>
            <w:vAlign w:val="center"/>
          </w:tcPr>
          <w:p w14:paraId="0A25DA6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p>
        </w:tc>
        <w:tc>
          <w:tcPr>
            <w:tcW w:w="1591" w:type="dxa"/>
            <w:vMerge/>
            <w:tcMar>
              <w:top w:w="60" w:type="dxa"/>
              <w:left w:w="100" w:type="dxa"/>
              <w:bottom w:w="60" w:type="dxa"/>
              <w:right w:w="100" w:type="dxa"/>
            </w:tcMar>
            <w:vAlign w:val="center"/>
          </w:tcPr>
          <w:p w14:paraId="69379D2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tcMar>
              <w:top w:w="60" w:type="dxa"/>
              <w:left w:w="100" w:type="dxa"/>
              <w:bottom w:w="60" w:type="dxa"/>
              <w:right w:w="100" w:type="dxa"/>
            </w:tcMar>
            <w:vAlign w:val="center"/>
          </w:tcPr>
          <w:p w14:paraId="159563F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r>
              <w:rPr>
                <w:color w:val="auto"/>
                <w:sz w:val="18"/>
                <w:szCs w:val="18"/>
              </w:rPr>
              <w:t>Car hire service to transport Cargo/supplies from Juba to Maridi - Truck, 10-Ton (full body covered)</w:t>
            </w:r>
          </w:p>
        </w:tc>
        <w:tc>
          <w:tcPr>
            <w:tcW w:w="951" w:type="dxa"/>
            <w:tcMar>
              <w:top w:w="60" w:type="dxa"/>
              <w:left w:w="100" w:type="dxa"/>
              <w:bottom w:w="60" w:type="dxa"/>
              <w:right w:w="100" w:type="dxa"/>
            </w:tcMar>
          </w:tcPr>
          <w:p w14:paraId="1F2909C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rPr>
              <w:t>Trip</w:t>
            </w:r>
          </w:p>
        </w:tc>
        <w:tc>
          <w:tcPr>
            <w:tcW w:w="901" w:type="dxa"/>
            <w:tcMar>
              <w:top w:w="60" w:type="dxa"/>
              <w:left w:w="100" w:type="dxa"/>
              <w:bottom w:w="60" w:type="dxa"/>
              <w:right w:w="100" w:type="dxa"/>
            </w:tcMar>
            <w:vAlign w:val="center"/>
          </w:tcPr>
          <w:p w14:paraId="04689AE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center"/>
              <w:rPr>
                <w:color w:val="auto"/>
              </w:rPr>
            </w:pPr>
            <w:r>
              <w:rPr>
                <w:color w:val="auto"/>
                <w:sz w:val="18"/>
                <w:szCs w:val="18"/>
              </w:rPr>
              <w:t>1</w:t>
            </w:r>
          </w:p>
        </w:tc>
        <w:tc>
          <w:tcPr>
            <w:tcW w:w="1293" w:type="dxa"/>
            <w:tcMar>
              <w:top w:w="60" w:type="dxa"/>
              <w:left w:w="100" w:type="dxa"/>
              <w:bottom w:w="60" w:type="dxa"/>
              <w:right w:w="100" w:type="dxa"/>
            </w:tcMar>
            <w:vAlign w:val="center"/>
          </w:tcPr>
          <w:p w14:paraId="3C0AEBE1"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tcMar>
              <w:top w:w="60" w:type="dxa"/>
              <w:left w:w="100" w:type="dxa"/>
              <w:bottom w:w="60" w:type="dxa"/>
              <w:right w:w="100" w:type="dxa"/>
            </w:tcMar>
            <w:vAlign w:val="center"/>
          </w:tcPr>
          <w:p w14:paraId="0A07E26B"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r w:rsidR="00606809" w:rsidRPr="00606809" w14:paraId="0AECB718" w14:textId="77777777" w:rsidTr="002E357B">
        <w:tc>
          <w:tcPr>
            <w:tcW w:w="499" w:type="dxa"/>
            <w:shd w:val="clear" w:color="auto" w:fill="D9E2F3"/>
            <w:tcMar>
              <w:top w:w="60" w:type="dxa"/>
              <w:left w:w="100" w:type="dxa"/>
              <w:bottom w:w="60" w:type="dxa"/>
              <w:right w:w="100" w:type="dxa"/>
            </w:tcMar>
            <w:vAlign w:val="center"/>
          </w:tcPr>
          <w:p w14:paraId="0B1D87BF"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1591" w:type="dxa"/>
            <w:shd w:val="clear" w:color="auto" w:fill="D9E2F3"/>
            <w:tcMar>
              <w:top w:w="60" w:type="dxa"/>
              <w:left w:w="100" w:type="dxa"/>
              <w:bottom w:w="60" w:type="dxa"/>
              <w:right w:w="100" w:type="dxa"/>
            </w:tcMar>
            <w:vAlign w:val="center"/>
          </w:tcPr>
          <w:p w14:paraId="06ED582C"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3572" w:type="dxa"/>
            <w:shd w:val="clear" w:color="auto" w:fill="D9E2F3"/>
            <w:tcMar>
              <w:top w:w="60" w:type="dxa"/>
              <w:left w:w="100" w:type="dxa"/>
              <w:bottom w:w="60" w:type="dxa"/>
              <w:right w:w="100" w:type="dxa"/>
            </w:tcMar>
            <w:vAlign w:val="center"/>
          </w:tcPr>
          <w:p w14:paraId="5A5C42C9"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951" w:type="dxa"/>
            <w:shd w:val="clear" w:color="auto" w:fill="D9E2F3"/>
            <w:tcMar>
              <w:top w:w="60" w:type="dxa"/>
              <w:left w:w="100" w:type="dxa"/>
              <w:bottom w:w="60" w:type="dxa"/>
              <w:right w:w="100" w:type="dxa"/>
            </w:tcMar>
            <w:vAlign w:val="center"/>
          </w:tcPr>
          <w:p w14:paraId="207AF8B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901" w:type="dxa"/>
            <w:shd w:val="clear" w:color="auto" w:fill="D9E2F3"/>
            <w:tcMar>
              <w:top w:w="60" w:type="dxa"/>
              <w:left w:w="100" w:type="dxa"/>
              <w:bottom w:w="60" w:type="dxa"/>
              <w:right w:w="100" w:type="dxa"/>
            </w:tcMar>
            <w:vAlign w:val="center"/>
          </w:tcPr>
          <w:p w14:paraId="28A3E982"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rPr>
                <w:color w:val="auto"/>
              </w:rPr>
            </w:pPr>
          </w:p>
        </w:tc>
        <w:tc>
          <w:tcPr>
            <w:tcW w:w="1293" w:type="dxa"/>
            <w:shd w:val="clear" w:color="auto" w:fill="D9E2F3"/>
            <w:tcMar>
              <w:top w:w="60" w:type="dxa"/>
              <w:left w:w="100" w:type="dxa"/>
              <w:bottom w:w="60" w:type="dxa"/>
              <w:right w:w="100" w:type="dxa"/>
            </w:tcMar>
            <w:vAlign w:val="center"/>
          </w:tcPr>
          <w:p w14:paraId="3341EB15"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c>
          <w:tcPr>
            <w:tcW w:w="1293" w:type="dxa"/>
            <w:shd w:val="clear" w:color="auto" w:fill="D9E2F3"/>
            <w:tcMar>
              <w:top w:w="60" w:type="dxa"/>
              <w:left w:w="100" w:type="dxa"/>
              <w:bottom w:w="60" w:type="dxa"/>
              <w:right w:w="100" w:type="dxa"/>
            </w:tcMar>
            <w:vAlign w:val="center"/>
          </w:tcPr>
          <w:p w14:paraId="02E449B8" w14:textId="77777777" w:rsidR="00606809" w:rsidRPr="00606809" w:rsidRDefault="00606809" w:rsidP="00606809">
            <w:pPr>
              <w:pBdr>
                <w:top w:val="none" w:sz="0" w:space="0" w:color="auto"/>
                <w:left w:val="none" w:sz="0" w:space="0" w:color="auto"/>
                <w:bottom w:val="none" w:sz="0" w:space="0" w:color="auto"/>
                <w:right w:val="none" w:sz="0" w:space="0" w:color="auto"/>
                <w:between w:val="none" w:sz="0" w:space="0" w:color="auto"/>
              </w:pBdr>
              <w:jc w:val="right"/>
              <w:rPr>
                <w:color w:val="auto"/>
              </w:rPr>
            </w:pPr>
          </w:p>
        </w:tc>
      </w:tr>
    </w:tbl>
    <w:p w14:paraId="669CB30D" w14:textId="2C8AA984" w:rsidR="004504D1" w:rsidRPr="00F04E5E" w:rsidRDefault="004504D1" w:rsidP="00F04E5E">
      <w:pPr>
        <w:rPr>
          <w:rFonts w:asciiTheme="minorHAnsi" w:eastAsia="Tahoma" w:hAnsiTheme="minorHAnsi" w:cstheme="minorHAnsi"/>
          <w:b/>
          <w:bCs/>
          <w:sz w:val="22"/>
          <w:szCs w:val="22"/>
          <w:u w:val="single"/>
        </w:rPr>
      </w:pPr>
    </w:p>
    <w:p w14:paraId="562BF295" w14:textId="77777777" w:rsidR="003E3841" w:rsidRPr="002C1A87" w:rsidRDefault="003E3841" w:rsidP="003E3841">
      <w:pPr>
        <w:shd w:val="clear" w:color="auto" w:fill="FFFFFF"/>
        <w:tabs>
          <w:tab w:val="left" w:pos="3960"/>
          <w:tab w:val="center" w:pos="4680"/>
        </w:tabs>
        <w:rPr>
          <w:rFonts w:asciiTheme="minorHAnsi" w:eastAsia="Tahoma" w:hAnsiTheme="minorHAnsi" w:cstheme="minorHAnsi"/>
          <w:sz w:val="22"/>
          <w:szCs w:val="22"/>
          <w:highlight w:val="white"/>
        </w:rPr>
      </w:pPr>
    </w:p>
    <w:p w14:paraId="1A2B3C01" w14:textId="1A2B3C01" w:rsidR="00606809" w:rsidRDefault="00606809" w:rsidP="00535189">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smallCaps/>
          <w:sz w:val="22"/>
          <w:szCs w:val="22"/>
          <w:u w:val="single"/>
        </w:rPr>
      </w:pPr>
      <w:r>
        <w:rPr>
          <w:rFonts w:asciiTheme="minorHAnsi" w:eastAsia="Tahoma" w:hAnsiTheme="minorHAnsi" w:cstheme="minorHAnsi"/>
          <w:b/>
          <w:smallCaps/>
          <w:sz w:val="22"/>
          <w:szCs w:val="22"/>
          <w:u w:val="single"/>
        </w:rPr>
        <w:t>SPECIAL TRANSPORTATION REQUIREMENTS</w:t>
      </w:r>
    </w:p>
    <w:p w14:paraId="1A2B3C02" w14:textId="1A2B3C02" w:rsidR="00606809" w:rsidRDefault="00606809" w:rsidP="00F04E5E">
      <w:pPr>
        <w:rPr>
          <w:rFonts w:asciiTheme="minorHAnsi" w:eastAsia="Calibri" w:hAnsiTheme="minorHAnsi" w:cstheme="minorHAnsi"/>
          <w:sz w:val="22"/>
          <w:szCs w:val="22"/>
        </w:rPr>
      </w:pPr>
      <w:r>
        <w:rPr>
          <w:rFonts w:asciiTheme="minorHAnsi" w:eastAsia="Calibri" w:hAnsiTheme="minorHAnsi" w:cstheme="minorHAnsi"/>
          <w:sz w:val="22"/>
          <w:szCs w:val="22"/>
        </w:rPr>
        <w:lastRenderedPageBreak/>
        <w:t>Given the nature of the cargo (EVD Infection Prevention and Control commodities) and the remote, hard-to-reach field locations served under this RFQ, the Transporter shall meet the following special requirements in addition to the general Scope of Work above:</w:t>
      </w:r>
    </w:p>
    <w:p w14:paraId="1A2B3C03" w14:textId="1A2B3C03" w:rsidR="00606809" w:rsidRDefault="00606809"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Vehicle Condition &amp; Suitability</w:t>
      </w:r>
    </w:p>
    <w:p w14:paraId="1A2B3C04" w14:textId="1A2B3C04"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Vehicles/trucks provided must be roadworthy, regularly serviced, and appropriate for the terrain and road conditions (including unpaved and rainy-season routes) between Juba and the listed counties.</w:t>
      </w:r>
    </w:p>
    <w:p w14:paraId="1A2B3C05" w14:textId="1A2B3C05"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Trucks (5-Ton and 10-Ton) must have a full body cover to protect cargo from rain, dust, and sun exposure throughout transit.</w:t>
      </w:r>
    </w:p>
    <w:p w14:paraId="1A2B3C06" w14:textId="1A2B3C06"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Vehicles must carry valid registration, insurance, and inspection documents, and be equipped with basic safety equipment (spare tire, first aid kit, fire extinguisher, and warning triangles).</w:t>
      </w:r>
    </w:p>
    <w:p w14:paraId="1A2B3C07" w14:textId="1A2B3C07" w:rsidR="00606809" w:rsidRDefault="00606809"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Driver Qualifications &amp; Conduct</w:t>
      </w:r>
    </w:p>
    <w:p w14:paraId="1A2B3C08" w14:textId="1A2B3C08"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Drivers must hold a valid driving license appropriate to the vehicle class and have demonstrated experience driving the relevant Juba-to-county routes.</w:t>
      </w:r>
    </w:p>
    <w:p w14:paraId="1A2B3C09" w14:textId="1A2B3C09"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Drivers and loading crew must observe basic infection-prevention practices (e.g., handwashing/sanitizing, use of gloves) when handling IPC commodities.</w:t>
      </w:r>
    </w:p>
    <w:p w14:paraId="1A2B3C10" w14:textId="1A2B3C10"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Drivers must comply with all national and local road safety regulations, checkpoints, and any security clearance procedures required to access the listed counties.</w:t>
      </w:r>
    </w:p>
    <w:p w14:paraId="1A2B3C11" w14:textId="1A2B3C11" w:rsidR="00606809" w:rsidRDefault="00606809"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Security &amp; Route Safety</w:t>
      </w:r>
    </w:p>
    <w:p w14:paraId="1A2B3C12" w14:textId="1A2B3C12"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The Transporter shall monitor prevailing security and road conditions along each route and inform Corus/IMA promptly of any incidents, roadblocks, or delays affecting delivery.</w:t>
      </w:r>
    </w:p>
    <w:p w14:paraId="1A2B3C13" w14:textId="1A2B3C13"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Where a route is deemed inaccessible or unsafe (e.g., due to flooding, insecurity, or impassable roads), the Transporter shall propose an alternative routing or schedule for approval by Corus/IMA in advance of dispatch.</w:t>
      </w:r>
    </w:p>
    <w:p w14:paraId="1A2B3C14" w14:textId="1A2B3C14" w:rsidR="00606809" w:rsidRDefault="00606809"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Insurance &amp; Liability</w:t>
      </w:r>
    </w:p>
    <w:p w14:paraId="1A2B3C15" w14:textId="1A2B3C15"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The Transporter shall maintain valid third-party and cargo insurance covering the full value of goods in transit for the duration of each trip.</w:t>
      </w:r>
    </w:p>
    <w:p w14:paraId="1A2B3C16" w14:textId="1A2B3C16"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The Transporter shall be liable for any loss, damage, or spoilage of cargo resulting from negligence, poor handling, or failure to follow agreed transport and storage procedures.</w:t>
      </w:r>
    </w:p>
    <w:p w14:paraId="1A2B3C17" w14:textId="1A2B3C17" w:rsidR="00606809" w:rsidRDefault="00606809" w:rsidP="00F04E5E">
      <w:pPr>
        <w:rPr>
          <w:rFonts w:asciiTheme="minorHAnsi" w:eastAsia="Tahoma" w:hAnsiTheme="minorHAnsi" w:cstheme="minorHAnsi"/>
          <w:b/>
          <w:bCs/>
          <w:sz w:val="22"/>
          <w:szCs w:val="22"/>
          <w:u w:val="single"/>
        </w:rPr>
      </w:pPr>
      <w:r>
        <w:rPr>
          <w:rFonts w:asciiTheme="minorHAnsi" w:eastAsia="Tahoma" w:hAnsiTheme="minorHAnsi" w:cstheme="minorHAnsi"/>
          <w:b/>
          <w:bCs/>
          <w:sz w:val="22"/>
          <w:szCs w:val="22"/>
          <w:u w:val="single"/>
        </w:rPr>
        <w:t>Delivery Confirmation &amp; Documentation</w:t>
      </w:r>
    </w:p>
    <w:p w14:paraId="1A2B3C18" w14:textId="1A2B3C18"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Each trip shall be accompanied by a waybill/delivery note signed by the receiving facility or focal point at the destination county, confirming quantity and condition of goods received.</w:t>
      </w:r>
    </w:p>
    <w:p w14:paraId="1A2B3C19" w14:textId="1A2B3C19" w:rsidR="00606809" w:rsidRDefault="00606809" w:rsidP="00606809">
      <w:pPr>
        <w:pStyle w:val="ListParagraph"/>
        <w:numPr>
          <w:ilvl w:val="0"/>
          <w:numId w:val="44"/>
        </w:numPr>
        <w:rPr>
          <w:rFonts w:asciiTheme="minorHAnsi" w:eastAsia="Calibri" w:hAnsiTheme="minorHAnsi" w:cstheme="minorHAnsi"/>
          <w:sz w:val="22"/>
          <w:szCs w:val="22"/>
        </w:rPr>
      </w:pPr>
      <w:r>
        <w:rPr>
          <w:rFonts w:asciiTheme="minorHAnsi" w:eastAsia="Calibri" w:hAnsiTheme="minorHAnsi" w:cstheme="minorHAnsi"/>
          <w:sz w:val="22"/>
          <w:szCs w:val="22"/>
        </w:rPr>
        <w:t>Signed proof-of-delivery documentation must be submitted to Corus/IMA within 48 hours of each completed trip.</w:t>
      </w:r>
    </w:p>
    <w:p w14:paraId="1A2B3C20" w14:textId="1A2B3C20" w:rsidR="00606809" w:rsidRDefault="00606809" w:rsidP="00606809">
      <w:pPr>
        <w:rPr>
          <w:rFonts w:asciiTheme="minorHAnsi" w:eastAsia="Calibri" w:hAnsiTheme="minorHAnsi" w:cstheme="minorHAnsi"/>
          <w:sz w:val="22"/>
          <w:szCs w:val="22"/>
        </w:rPr>
      </w:pPr>
    </w:p>
    <w:p w14:paraId="011E9EBC" w14:textId="2A9BF2F8" w:rsidR="003A3FA4" w:rsidRPr="002C1A87" w:rsidRDefault="00D36953" w:rsidP="00535189">
      <w:pPr>
        <w:pStyle w:val="ListParagraph"/>
        <w:numPr>
          <w:ilvl w:val="0"/>
          <w:numId w:val="25"/>
        </w:numPr>
        <w:shd w:val="clear" w:color="auto" w:fill="C5E0B3" w:themeFill="accent6" w:themeFillTint="66"/>
        <w:tabs>
          <w:tab w:val="left" w:pos="3600"/>
          <w:tab w:val="left" w:pos="3960"/>
          <w:tab w:val="center" w:pos="4680"/>
        </w:tabs>
        <w:jc w:val="both"/>
        <w:rPr>
          <w:rFonts w:asciiTheme="minorHAnsi" w:eastAsia="Tahoma" w:hAnsiTheme="minorHAnsi" w:cstheme="minorHAnsi"/>
          <w:b/>
          <w:i/>
          <w:smallCaps/>
          <w:sz w:val="22"/>
          <w:szCs w:val="22"/>
        </w:rPr>
      </w:pPr>
      <w:r>
        <w:rPr>
          <w:rFonts w:asciiTheme="minorHAnsi" w:eastAsia="Tahoma" w:hAnsiTheme="minorHAnsi" w:cstheme="minorHAnsi"/>
          <w:b/>
          <w:i/>
          <w:smallCaps/>
          <w:sz w:val="22"/>
          <w:szCs w:val="22"/>
        </w:rPr>
        <w:t>INSTRUCTIONS TO BIDDERS</w:t>
      </w:r>
    </w:p>
    <w:p w14:paraId="0EBC36DD" w14:textId="77777777" w:rsidR="003A3FA4" w:rsidRPr="002C1A87" w:rsidRDefault="003A3FA4">
      <w:pPr>
        <w:shd w:val="clear" w:color="auto" w:fill="FFFFFF"/>
        <w:tabs>
          <w:tab w:val="center" w:pos="4680"/>
        </w:tabs>
        <w:jc w:val="both"/>
        <w:rPr>
          <w:rFonts w:asciiTheme="minorHAnsi" w:eastAsia="Tahoma" w:hAnsiTheme="minorHAnsi" w:cstheme="minorHAnsi"/>
          <w:sz w:val="22"/>
          <w:szCs w:val="22"/>
          <w:highlight w:val="white"/>
        </w:rPr>
      </w:pPr>
    </w:p>
    <w:p w14:paraId="20F0CAFA" w14:textId="77777777" w:rsidR="00D66A0C" w:rsidRPr="002C1A87" w:rsidRDefault="00D66A0C">
      <w:pPr>
        <w:shd w:val="clear" w:color="auto" w:fill="FFFFFF"/>
        <w:tabs>
          <w:tab w:val="center" w:pos="4680"/>
        </w:tabs>
        <w:jc w:val="both"/>
        <w:rPr>
          <w:rFonts w:asciiTheme="minorHAnsi" w:eastAsia="Tahoma" w:hAnsiTheme="minorHAnsi" w:cstheme="minorHAnsi"/>
          <w:sz w:val="22"/>
          <w:szCs w:val="22"/>
          <w:highlight w:val="white"/>
        </w:rPr>
      </w:pPr>
    </w:p>
    <w:p w14:paraId="65918856" w14:textId="7AF91C5C" w:rsidR="003A3FA4" w:rsidRPr="002C1A87" w:rsidRDefault="00DA6D80">
      <w:pPr>
        <w:shd w:val="clear" w:color="auto" w:fill="FFFFFF"/>
        <w:tabs>
          <w:tab w:val="left" w:pos="450"/>
        </w:tabs>
        <w:contextualSpacing/>
        <w:rPr>
          <w:rFonts w:asciiTheme="minorHAnsi" w:eastAsia="Tahoma" w:hAnsiTheme="minorHAnsi" w:cstheme="minorHAnsi"/>
          <w:sz w:val="22"/>
          <w:szCs w:val="22"/>
          <w:highlight w:val="yellow"/>
        </w:rPr>
      </w:pPr>
      <w:r>
        <w:rPr>
          <w:rFonts w:asciiTheme="minorHAnsi" w:eastAsia="Tahoma" w:hAnsiTheme="minorHAnsi" w:cstheme="minorHAnsi"/>
          <w:b/>
          <w:i/>
          <w:sz w:val="22"/>
          <w:szCs w:val="22"/>
          <w:highlight w:val="white"/>
        </w:rPr>
        <w:t>RFQ:</w:t>
      </w:r>
      <w:r>
        <w:rPr>
          <w:rFonts w:asciiTheme="minorHAnsi" w:eastAsia="Tahoma" w:hAnsiTheme="minorHAnsi" w:cstheme="minorHAnsi"/>
          <w:sz w:val="22"/>
          <w:szCs w:val="22"/>
          <w:highlight w:val="white"/>
        </w:rPr>
        <w:t xml:space="preserve"> This RFQ constitutes an invitation to prospective Bidder(s) (“Bidder”) to submit proposals (“Proposal”) for the services described herein. It consists of (1) Cover Page, (2) Overview, (3) Scope of Work (4) Instructions for Bidder(s).</w:t>
      </w:r>
    </w:p>
    <w:p w14:paraId="1B283E99" w14:textId="77777777" w:rsidR="003A3FA4" w:rsidRPr="002C1A87" w:rsidRDefault="003A3FA4">
      <w:pPr>
        <w:shd w:val="clear" w:color="auto" w:fill="FFFFFF"/>
        <w:tabs>
          <w:tab w:val="left" w:pos="450"/>
        </w:tabs>
        <w:rPr>
          <w:rFonts w:asciiTheme="minorHAnsi" w:eastAsia="Tahoma" w:hAnsiTheme="minorHAnsi" w:cstheme="minorHAnsi"/>
          <w:sz w:val="22"/>
          <w:szCs w:val="22"/>
          <w:highlight w:val="yellow"/>
        </w:rPr>
      </w:pPr>
    </w:p>
    <w:p w14:paraId="71F62C3A" w14:textId="41C1E12B" w:rsidR="003A3FA4" w:rsidRPr="002C1A87" w:rsidRDefault="00D36953">
      <w:pPr>
        <w:shd w:val="clear" w:color="auto" w:fill="FFFFFF"/>
        <w:tabs>
          <w:tab w:val="left" w:pos="450"/>
        </w:tabs>
        <w:contextualSpacing/>
        <w:rPr>
          <w:rFonts w:asciiTheme="minorHAnsi" w:eastAsia="Tahoma" w:hAnsiTheme="minorHAnsi" w:cstheme="minorHAnsi"/>
          <w:sz w:val="22"/>
          <w:szCs w:val="22"/>
          <w:highlight w:val="white"/>
        </w:rPr>
      </w:pPr>
      <w:r>
        <w:rPr>
          <w:rFonts w:asciiTheme="minorHAnsi" w:eastAsia="Tahoma" w:hAnsiTheme="minorHAnsi" w:cstheme="minorHAnsi"/>
          <w:b/>
          <w:i/>
          <w:sz w:val="22"/>
          <w:szCs w:val="22"/>
          <w:highlight w:val="white"/>
        </w:rPr>
        <w:t>NOTIFICATION OF INTENT:</w:t>
      </w:r>
      <w:r>
        <w:rPr>
          <w:rFonts w:asciiTheme="minorHAnsi" w:eastAsia="Tahoma" w:hAnsiTheme="minorHAnsi" w:cstheme="minorHAnsi"/>
          <w:sz w:val="22"/>
          <w:szCs w:val="22"/>
          <w:highlight w:val="white"/>
        </w:rPr>
        <w:t xml:space="preserve">  Each prospective Bidder(s) receiving a copy of this RFQ shall, within 14 working days email an intention to submit or not to submit a proposal addressed to procurement designated email address.  </w:t>
      </w:r>
    </w:p>
    <w:p w14:paraId="0C0B9333" w14:textId="77777777" w:rsidR="003A3FA4" w:rsidRPr="002C1A87" w:rsidRDefault="003A3FA4">
      <w:pPr>
        <w:shd w:val="clear" w:color="auto" w:fill="FFFFFF"/>
        <w:tabs>
          <w:tab w:val="left" w:pos="450"/>
        </w:tabs>
        <w:rPr>
          <w:rFonts w:asciiTheme="minorHAnsi" w:eastAsia="Tahoma" w:hAnsiTheme="minorHAnsi" w:cstheme="minorHAnsi"/>
          <w:sz w:val="22"/>
          <w:szCs w:val="22"/>
          <w:highlight w:val="yellow"/>
        </w:rPr>
      </w:pPr>
    </w:p>
    <w:p w14:paraId="331AD52F" w14:textId="5119B580" w:rsidR="003A3FA4" w:rsidRPr="002C1A87" w:rsidRDefault="00D36953" w:rsidP="001F452F">
      <w:pPr>
        <w:shd w:val="clear" w:color="auto" w:fill="FFFFFF"/>
        <w:tabs>
          <w:tab w:val="left" w:pos="450"/>
        </w:tabs>
        <w:contextualSpacing/>
        <w:rPr>
          <w:rFonts w:asciiTheme="minorHAnsi" w:eastAsia="Tahoma" w:hAnsiTheme="minorHAnsi" w:cstheme="minorHAnsi"/>
          <w:sz w:val="22"/>
          <w:szCs w:val="22"/>
          <w:highlight w:val="white"/>
        </w:rPr>
      </w:pPr>
      <w:r>
        <w:rPr>
          <w:rFonts w:asciiTheme="minorHAnsi" w:eastAsia="Tahoma" w:hAnsiTheme="minorHAnsi" w:cstheme="minorHAnsi"/>
          <w:sz w:val="22"/>
          <w:szCs w:val="22"/>
          <w:highlight w:val="white"/>
        </w:rPr>
        <w:t>An open period for submitting questions will begin on the issuance date of the RFQ. All questions MUST be submitted to the RFQ contact email [</w:t>
      </w:r>
      <w:r>
        <w:rPr>
          <w:rFonts w:asciiTheme="minorHAnsi" w:eastAsia="Tahoma" w:hAnsiTheme="minorHAnsi" w:cstheme="minorHAnsi"/>
          <w:color w:val="EE0000"/>
          <w:sz w:val="22"/>
          <w:szCs w:val="22"/>
          <w:highlight w:val="white"/>
        </w:rPr>
        <w:t xml:space="preserve">FOR HQ PROCUREMENT INCLUDE procurement designated email address no later </w:t>
      </w:r>
      <w:r>
        <w:rPr>
          <w:rFonts w:asciiTheme="minorHAnsi" w:eastAsia="Tahoma" w:hAnsiTheme="minorHAnsi" w:cstheme="minorHAnsi"/>
          <w:sz w:val="22"/>
          <w:szCs w:val="22"/>
          <w:highlight w:val="white"/>
        </w:rPr>
        <w:t xml:space="preserve">than close of business on </w:t>
      </w:r>
      <w:r w:rsidR="00BC4304">
        <w:rPr>
          <w:rFonts w:asciiTheme="minorHAnsi" w:eastAsia="Tahoma" w:hAnsiTheme="minorHAnsi" w:cstheme="minorHAnsi"/>
          <w:sz w:val="22"/>
          <w:szCs w:val="22"/>
          <w:highlight w:val="white"/>
        </w:rPr>
        <w:t>August</w:t>
      </w:r>
      <w:r>
        <w:rPr>
          <w:rFonts w:asciiTheme="minorHAnsi" w:eastAsia="Tahoma" w:hAnsiTheme="minorHAnsi" w:cstheme="minorHAnsi"/>
          <w:sz w:val="22"/>
          <w:szCs w:val="22"/>
          <w:highlight w:val="white"/>
        </w:rPr>
        <w:t xml:space="preserve"> </w:t>
      </w:r>
      <w:r w:rsidR="00BC4304">
        <w:rPr>
          <w:rFonts w:asciiTheme="minorHAnsi" w:eastAsia="Tahoma" w:hAnsiTheme="minorHAnsi" w:cstheme="minorHAnsi"/>
          <w:sz w:val="22"/>
          <w:szCs w:val="22"/>
          <w:highlight w:val="white"/>
        </w:rPr>
        <w:t>11</w:t>
      </w:r>
      <w:r>
        <w:rPr>
          <w:rFonts w:asciiTheme="minorHAnsi" w:eastAsia="Tahoma" w:hAnsiTheme="minorHAnsi" w:cstheme="minorHAnsi"/>
          <w:sz w:val="22"/>
          <w:szCs w:val="22"/>
          <w:highlight w:val="white"/>
        </w:rPr>
        <w:t>, 2026 at 5.00pm South Sudan time</w:t>
      </w:r>
      <w:r w:rsidR="00BC4304">
        <w:rPr>
          <w:rFonts w:asciiTheme="minorHAnsi" w:eastAsia="Tahoma" w:hAnsiTheme="minorHAnsi" w:cstheme="minorHAnsi"/>
          <w:sz w:val="22"/>
          <w:szCs w:val="22"/>
          <w:highlight w:val="white"/>
        </w:rPr>
        <w:t>.</w:t>
      </w:r>
      <w:r>
        <w:rPr>
          <w:rFonts w:asciiTheme="minorHAnsi" w:eastAsia="Tahoma" w:hAnsiTheme="minorHAnsi" w:cstheme="minorHAnsi"/>
          <w:sz w:val="22"/>
          <w:szCs w:val="22"/>
          <w:highlight w:val="white"/>
        </w:rPr>
        <w:t xml:space="preserve"> Questions will be compiled, and responses sent to all Bidders by [</w:t>
      </w:r>
      <w:r w:rsidR="00BC4304">
        <w:rPr>
          <w:rFonts w:asciiTheme="minorHAnsi" w:eastAsia="Tahoma" w:hAnsiTheme="minorHAnsi" w:cstheme="minorHAnsi"/>
          <w:sz w:val="22"/>
          <w:szCs w:val="22"/>
          <w:highlight w:val="white"/>
        </w:rPr>
        <w:t>August 7</w:t>
      </w:r>
      <w:r>
        <w:rPr>
          <w:rFonts w:asciiTheme="minorHAnsi" w:eastAsia="Tahoma" w:hAnsiTheme="minorHAnsi" w:cstheme="minorHAnsi"/>
          <w:sz w:val="22"/>
          <w:szCs w:val="22"/>
          <w:highlight w:val="white"/>
        </w:rPr>
        <w:t xml:space="preserve"> , 2026 at 5:00pm South Sudan time. </w:t>
      </w:r>
    </w:p>
    <w:p w14:paraId="277134C2" w14:textId="77777777" w:rsidR="003A3FA4" w:rsidRPr="002C1A87" w:rsidRDefault="003A3FA4">
      <w:pPr>
        <w:shd w:val="clear" w:color="auto" w:fill="FFFFFF"/>
        <w:tabs>
          <w:tab w:val="left" w:pos="450"/>
        </w:tabs>
        <w:rPr>
          <w:rFonts w:asciiTheme="minorHAnsi" w:eastAsia="Tahoma" w:hAnsiTheme="minorHAnsi" w:cstheme="minorHAnsi"/>
          <w:sz w:val="22"/>
          <w:szCs w:val="22"/>
          <w:highlight w:val="white"/>
        </w:rPr>
      </w:pPr>
    </w:p>
    <w:p w14:paraId="3D01B14C" w14:textId="4F2B46E3" w:rsidR="003A3FA4" w:rsidRPr="002C1A87" w:rsidRDefault="00D36953">
      <w:pPr>
        <w:shd w:val="clear" w:color="auto" w:fill="FFFFFF"/>
        <w:tabs>
          <w:tab w:val="left" w:pos="450"/>
        </w:tabs>
        <w:contextualSpacing/>
        <w:rPr>
          <w:rFonts w:asciiTheme="minorHAnsi" w:eastAsia="Tahoma" w:hAnsiTheme="minorHAnsi" w:cstheme="minorHAnsi"/>
          <w:sz w:val="22"/>
          <w:szCs w:val="22"/>
        </w:rPr>
      </w:pPr>
      <w:r>
        <w:rPr>
          <w:rFonts w:asciiTheme="minorHAnsi" w:eastAsia="Tahoma" w:hAnsiTheme="minorHAnsi" w:cstheme="minorHAnsi"/>
          <w:sz w:val="22"/>
          <w:szCs w:val="22"/>
        </w:rPr>
        <w:t>All Proposals must be in the English language, signed and dated by an authorized employee of the Bidder. In addition to require documents requested, proposals can include additional items such, i.e., templates, brochures, media, etc.</w:t>
      </w:r>
    </w:p>
    <w:p w14:paraId="4321169E" w14:textId="77777777" w:rsidR="004D272B" w:rsidRPr="002C1A87" w:rsidRDefault="004D272B">
      <w:pPr>
        <w:shd w:val="clear" w:color="auto" w:fill="FFFFFF"/>
        <w:tabs>
          <w:tab w:val="left" w:pos="450"/>
        </w:tabs>
        <w:contextualSpacing/>
        <w:rPr>
          <w:rFonts w:asciiTheme="minorHAnsi" w:eastAsia="Tahoma" w:hAnsiTheme="minorHAnsi" w:cstheme="minorHAnsi"/>
          <w:sz w:val="22"/>
          <w:szCs w:val="22"/>
        </w:rPr>
      </w:pPr>
    </w:p>
    <w:p w14:paraId="71CAEDBD" w14:textId="489E0984" w:rsidR="004D272B" w:rsidRPr="002C1A87" w:rsidRDefault="004D272B" w:rsidP="004D272B">
      <w:pPr>
        <w:rPr>
          <w:rFonts w:asciiTheme="minorHAnsi" w:eastAsia="Tahoma" w:hAnsiTheme="minorHAnsi" w:cstheme="minorHAnsi"/>
          <w:sz w:val="22"/>
          <w:szCs w:val="22"/>
          <w:highlight w:val="white"/>
        </w:rPr>
      </w:pPr>
      <w:r>
        <w:rPr>
          <w:rFonts w:asciiTheme="minorHAnsi" w:eastAsia="Tahoma" w:hAnsiTheme="minorHAnsi" w:cstheme="minorHAnsi"/>
          <w:sz w:val="22"/>
          <w:szCs w:val="22"/>
        </w:rPr>
        <w:t>The proposal must include:</w:t>
      </w:r>
      <w:r>
        <w:rPr>
          <w:rFonts w:asciiTheme="minorHAnsi" w:eastAsia="Tahoma" w:hAnsiTheme="minorHAnsi" w:cstheme="minorHAnsi"/>
          <w:sz w:val="22"/>
          <w:szCs w:val="22"/>
          <w:highlight w:val="white"/>
        </w:rPr>
        <w:t xml:space="preserve"> </w:t>
      </w:r>
    </w:p>
    <w:p w14:paraId="04FB7AA4" w14:textId="77777777" w:rsidR="003A3FA4" w:rsidRPr="002C1A87" w:rsidRDefault="003A3FA4">
      <w:pPr>
        <w:jc w:val="both"/>
        <w:rPr>
          <w:rFonts w:asciiTheme="minorHAnsi" w:eastAsia="Tahoma" w:hAnsiTheme="minorHAnsi" w:cstheme="minorHAnsi"/>
          <w:sz w:val="22"/>
          <w:szCs w:val="22"/>
        </w:rPr>
      </w:pPr>
    </w:p>
    <w:p w14:paraId="3E9CAABD" w14:textId="66552B17" w:rsidR="003A3FA4" w:rsidRPr="002C1A87" w:rsidRDefault="00D36953">
      <w:pPr>
        <w:shd w:val="clear" w:color="auto" w:fill="FFFFFF"/>
        <w:tabs>
          <w:tab w:val="left" w:pos="450"/>
        </w:tabs>
        <w:contextualSpacing/>
        <w:rPr>
          <w:rFonts w:asciiTheme="minorHAnsi" w:eastAsia="Tahoma" w:hAnsiTheme="minorHAnsi" w:cstheme="minorHAnsi"/>
          <w:sz w:val="22"/>
          <w:szCs w:val="22"/>
        </w:rPr>
      </w:pPr>
      <w:r>
        <w:rPr>
          <w:rFonts w:asciiTheme="minorHAnsi" w:eastAsia="Tahoma" w:hAnsiTheme="minorHAnsi" w:cstheme="minorHAnsi"/>
          <w:sz w:val="22"/>
          <w:szCs w:val="22"/>
        </w:rPr>
        <w:t xml:space="preserve">In order to be considered, the proposals must be received by email </w:t>
      </w:r>
      <w:r>
        <w:rPr>
          <w:rFonts w:asciiTheme="minorHAnsi" w:eastAsia="Tahoma" w:hAnsiTheme="minorHAnsi" w:cstheme="minorHAnsi"/>
          <w:sz w:val="22"/>
          <w:szCs w:val="22"/>
          <w:highlight w:val="white"/>
        </w:rPr>
        <w:t xml:space="preserve">to the RFQ contact email: </w:t>
      </w:r>
      <w:hyperlink r:id="rId12" w:history="1">
        <w:r w:rsidR="000F5B77" w:rsidRPr="00BC013D">
          <w:rPr>
            <w:rStyle w:val="Hyperlink"/>
            <w:rFonts w:asciiTheme="minorHAnsi" w:eastAsia="Tahoma" w:hAnsiTheme="minorHAnsi" w:cstheme="minorHAnsi"/>
            <w:sz w:val="22"/>
            <w:szCs w:val="22"/>
          </w:rPr>
          <w:t>southsudanprocurement@imaworldhealth.org</w:t>
        </w:r>
      </w:hyperlink>
      <w:r w:rsidR="000F5B77">
        <w:rPr>
          <w:rFonts w:asciiTheme="minorHAnsi" w:eastAsia="Tahoma" w:hAnsiTheme="minorHAnsi" w:cstheme="minorHAnsi"/>
          <w:sz w:val="22"/>
          <w:szCs w:val="22"/>
        </w:rPr>
        <w:t xml:space="preserve">; </w:t>
      </w:r>
      <w:r>
        <w:rPr>
          <w:rFonts w:asciiTheme="minorHAnsi" w:eastAsia="Tahoma" w:hAnsiTheme="minorHAnsi" w:cstheme="minorHAnsi"/>
          <w:b/>
          <w:sz w:val="22"/>
          <w:szCs w:val="22"/>
        </w:rPr>
        <w:t xml:space="preserve">no later than 5:00pm </w:t>
      </w:r>
      <w:r>
        <w:rPr>
          <w:rFonts w:asciiTheme="minorHAnsi" w:eastAsia="Tahoma" w:hAnsiTheme="minorHAnsi" w:cstheme="minorHAnsi"/>
          <w:bCs/>
          <w:sz w:val="22"/>
          <w:szCs w:val="22"/>
        </w:rPr>
        <w:t>[</w:t>
      </w:r>
      <w:r w:rsidR="00034759">
        <w:rPr>
          <w:rFonts w:asciiTheme="minorHAnsi" w:eastAsia="Tahoma" w:hAnsiTheme="minorHAnsi" w:cstheme="minorHAnsi"/>
          <w:bCs/>
          <w:sz w:val="22"/>
          <w:szCs w:val="22"/>
        </w:rPr>
        <w:t xml:space="preserve">Augus </w:t>
      </w:r>
      <w:r>
        <w:rPr>
          <w:rFonts w:asciiTheme="minorHAnsi" w:eastAsia="Tahoma" w:hAnsiTheme="minorHAnsi" w:cstheme="minorHAnsi"/>
          <w:bCs/>
          <w:sz w:val="22"/>
          <w:szCs w:val="22"/>
        </w:rPr>
        <w:t xml:space="preserve"> </w:t>
      </w:r>
      <w:r w:rsidR="00BC4304">
        <w:rPr>
          <w:rFonts w:asciiTheme="minorHAnsi" w:eastAsia="Tahoma" w:hAnsiTheme="minorHAnsi" w:cstheme="minorHAnsi"/>
          <w:bCs/>
          <w:sz w:val="22"/>
          <w:szCs w:val="22"/>
        </w:rPr>
        <w:t>11</w:t>
      </w:r>
      <w:r>
        <w:rPr>
          <w:rFonts w:asciiTheme="minorHAnsi" w:eastAsia="Tahoma" w:hAnsiTheme="minorHAnsi" w:cstheme="minorHAnsi"/>
          <w:bCs/>
          <w:sz w:val="22"/>
          <w:szCs w:val="22"/>
        </w:rPr>
        <w:t xml:space="preserve"> , 2026].</w:t>
      </w:r>
    </w:p>
    <w:p w14:paraId="1B4EE13D" w14:textId="77777777" w:rsidR="003A3FA4" w:rsidRPr="002C1A87" w:rsidRDefault="003A3FA4">
      <w:pPr>
        <w:shd w:val="clear" w:color="auto" w:fill="FFFFFF"/>
        <w:tabs>
          <w:tab w:val="left" w:pos="450"/>
        </w:tabs>
        <w:rPr>
          <w:rFonts w:asciiTheme="minorHAnsi" w:eastAsia="Tahoma" w:hAnsiTheme="minorHAnsi" w:cstheme="minorHAnsi"/>
          <w:sz w:val="22"/>
          <w:szCs w:val="22"/>
        </w:rPr>
      </w:pPr>
    </w:p>
    <w:p w14:paraId="3C23AD10" w14:textId="77777777" w:rsidR="003A3FA4" w:rsidRPr="002C1A87" w:rsidRDefault="00D36953">
      <w:pPr>
        <w:shd w:val="clear" w:color="auto" w:fill="FFFFFF"/>
        <w:tabs>
          <w:tab w:val="left" w:pos="450"/>
        </w:tabs>
        <w:contextualSpacing/>
        <w:rPr>
          <w:rFonts w:asciiTheme="minorHAnsi" w:eastAsia="Tahoma" w:hAnsiTheme="minorHAnsi" w:cstheme="minorHAnsi"/>
          <w:sz w:val="22"/>
          <w:szCs w:val="22"/>
        </w:rPr>
      </w:pPr>
      <w:r>
        <w:rPr>
          <w:rFonts w:asciiTheme="minorHAnsi" w:eastAsia="Tahoma" w:hAnsiTheme="minorHAnsi" w:cstheme="minorHAnsi"/>
          <w:sz w:val="22"/>
          <w:szCs w:val="22"/>
        </w:rPr>
        <w:t>Bidders are solely responsible to ensure the timely receipt of their proposals.  Proposals received after the date and time required will, generally, not be considered unless no other proposals are received.</w:t>
      </w:r>
    </w:p>
    <w:p w14:paraId="3FB318BA" w14:textId="77777777" w:rsidR="003A3FA4" w:rsidRPr="002C1A87" w:rsidRDefault="003A3FA4">
      <w:pPr>
        <w:shd w:val="clear" w:color="auto" w:fill="FFFFFF"/>
        <w:tabs>
          <w:tab w:val="left" w:pos="450"/>
        </w:tabs>
        <w:rPr>
          <w:rFonts w:asciiTheme="minorHAnsi" w:eastAsia="Tahoma" w:hAnsiTheme="minorHAnsi" w:cstheme="minorHAnsi"/>
          <w:sz w:val="22"/>
          <w:szCs w:val="22"/>
        </w:rPr>
      </w:pPr>
    </w:p>
    <w:p w14:paraId="54C87036" w14:textId="19450F5C" w:rsidR="003A3FA4" w:rsidRPr="002C1A87" w:rsidRDefault="00D36953">
      <w:pPr>
        <w:contextualSpacing/>
        <w:jc w:val="both"/>
        <w:rPr>
          <w:rFonts w:asciiTheme="minorHAnsi" w:eastAsia="Tahoma" w:hAnsiTheme="minorHAnsi" w:cstheme="minorHAnsi"/>
          <w:sz w:val="22"/>
          <w:szCs w:val="22"/>
        </w:rPr>
      </w:pPr>
      <w:r>
        <w:rPr>
          <w:rFonts w:asciiTheme="minorHAnsi" w:eastAsia="Tahoma" w:hAnsiTheme="minorHAnsi" w:cstheme="minorHAnsi"/>
          <w:sz w:val="22"/>
          <w:szCs w:val="22"/>
        </w:rPr>
        <w:t>Prospective Bidders are under no obligation to prepare or submit proposals in response to this RFQ and do so solely at their own risk and expense. Corus will not reimburse any costs incurred related to this RFQ.</w:t>
      </w:r>
    </w:p>
    <w:p w14:paraId="28859CE3" w14:textId="77777777" w:rsidR="003A3FA4" w:rsidRPr="002C1A87" w:rsidRDefault="003A3FA4">
      <w:pPr>
        <w:jc w:val="both"/>
        <w:rPr>
          <w:rFonts w:asciiTheme="minorHAnsi" w:eastAsia="Tahoma" w:hAnsiTheme="minorHAnsi" w:cstheme="minorHAnsi"/>
          <w:sz w:val="22"/>
          <w:szCs w:val="22"/>
        </w:rPr>
      </w:pPr>
    </w:p>
    <w:p w14:paraId="28E07F11" w14:textId="2AE5BB1A" w:rsidR="003A3FA4" w:rsidRPr="002C1A87" w:rsidRDefault="00D36953">
      <w:pPr>
        <w:contextualSpacing/>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Proposals may not be altered or corrected after the Date of Receipt, except when Corus at its sole discretion, may permit correction of arithmetic errors, transposition errors, or other clerical or minor mistakes, in cases in which Corus deems that both the mistake and the intended proposal can be established conclusively on the face of the proposal.  </w:t>
      </w:r>
    </w:p>
    <w:p w14:paraId="47777768" w14:textId="77777777" w:rsidR="003A3FA4" w:rsidRPr="002C1A87" w:rsidRDefault="003A3FA4">
      <w:pPr>
        <w:jc w:val="both"/>
        <w:rPr>
          <w:rFonts w:asciiTheme="minorHAnsi" w:eastAsia="Tahoma" w:hAnsiTheme="minorHAnsi" w:cstheme="minorHAnsi"/>
          <w:sz w:val="22"/>
          <w:szCs w:val="22"/>
        </w:rPr>
      </w:pPr>
    </w:p>
    <w:p w14:paraId="4D2CAE84" w14:textId="54838665" w:rsidR="003A3FA4" w:rsidRPr="002C1A87" w:rsidRDefault="00D36953">
      <w:pPr>
        <w:contextualSpacing/>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Proposals must be valid for at least </w:t>
      </w:r>
      <w:r>
        <w:rPr>
          <w:rFonts w:asciiTheme="minorHAnsi" w:eastAsia="Tahoma" w:hAnsiTheme="minorHAnsi" w:cstheme="minorHAnsi"/>
          <w:b/>
          <w:sz w:val="22"/>
          <w:szCs w:val="22"/>
        </w:rPr>
        <w:t>NINTY (90) days</w:t>
      </w:r>
      <w:r>
        <w:rPr>
          <w:rFonts w:asciiTheme="minorHAnsi" w:eastAsia="Tahoma" w:hAnsiTheme="minorHAnsi" w:cstheme="minorHAnsi"/>
          <w:sz w:val="22"/>
          <w:szCs w:val="22"/>
        </w:rPr>
        <w:t xml:space="preserve"> from the Date of Receipt.</w:t>
      </w:r>
    </w:p>
    <w:p w14:paraId="462FE0B5" w14:textId="77777777" w:rsidR="003A3FA4" w:rsidRPr="002C1A87" w:rsidRDefault="003A3FA4">
      <w:pPr>
        <w:rPr>
          <w:rFonts w:asciiTheme="minorHAnsi" w:eastAsia="Tahoma" w:hAnsiTheme="minorHAnsi" w:cstheme="minorHAnsi"/>
          <w:sz w:val="22"/>
          <w:szCs w:val="22"/>
        </w:rPr>
      </w:pPr>
    </w:p>
    <w:p w14:paraId="35CC6907" w14:textId="4A4797E2" w:rsidR="003A3FA4" w:rsidRPr="002C1A87" w:rsidRDefault="00D36953">
      <w:pPr>
        <w:contextualSpacing/>
        <w:jc w:val="both"/>
        <w:rPr>
          <w:rFonts w:asciiTheme="minorHAnsi" w:eastAsia="Tahoma" w:hAnsiTheme="minorHAnsi" w:cstheme="minorHAnsi"/>
          <w:sz w:val="22"/>
          <w:szCs w:val="22"/>
        </w:rPr>
      </w:pPr>
      <w:r>
        <w:rPr>
          <w:rFonts w:asciiTheme="minorHAnsi" w:eastAsia="Tahoma" w:hAnsiTheme="minorHAnsi" w:cstheme="minorHAnsi"/>
          <w:sz w:val="22"/>
          <w:szCs w:val="22"/>
        </w:rPr>
        <w:t xml:space="preserve">In evaluating the proposals, Corus will seek the </w:t>
      </w:r>
      <w:r>
        <w:rPr>
          <w:rFonts w:asciiTheme="minorHAnsi" w:eastAsia="Tahoma" w:hAnsiTheme="minorHAnsi" w:cstheme="minorHAnsi"/>
          <w:b/>
          <w:sz w:val="22"/>
          <w:szCs w:val="22"/>
        </w:rPr>
        <w:t>best value for money</w:t>
      </w:r>
      <w:r>
        <w:rPr>
          <w:rFonts w:asciiTheme="minorHAnsi" w:eastAsia="Tahoma" w:hAnsiTheme="minorHAnsi" w:cstheme="minorHAnsi"/>
          <w:sz w:val="22"/>
          <w:szCs w:val="22"/>
        </w:rPr>
        <w:t>. Specifically, proposals will be evaluated on the basis of the following:</w:t>
      </w:r>
    </w:p>
    <w:p w14:paraId="7DE6133F" w14:textId="77777777" w:rsidR="003A3FA4" w:rsidRPr="002C1A87" w:rsidRDefault="003A3FA4">
      <w:pPr>
        <w:jc w:val="both"/>
        <w:rPr>
          <w:rFonts w:asciiTheme="minorHAnsi" w:eastAsia="Tahoma" w:hAnsiTheme="minorHAnsi" w:cstheme="minorHAnsi"/>
          <w:sz w:val="22"/>
          <w:szCs w:val="22"/>
        </w:rPr>
      </w:pPr>
    </w:p>
    <w:p w14:paraId="27FD5473" w14:textId="77777777" w:rsidR="001171A2" w:rsidRPr="002C1A87" w:rsidRDefault="001171A2">
      <w:pPr>
        <w:jc w:val="both"/>
        <w:rPr>
          <w:rFonts w:asciiTheme="minorHAnsi" w:eastAsia="Tahoma" w:hAnsiTheme="minorHAnsi" w:cstheme="minorHAnsi"/>
          <w:b/>
          <w:i/>
          <w:sz w:val="22"/>
          <w:szCs w:val="22"/>
        </w:rPr>
      </w:pPr>
    </w:p>
    <w:p w14:paraId="539604A7" w14:textId="16AB5A66" w:rsidR="00096188" w:rsidRPr="002C1A87" w:rsidRDefault="00096188" w:rsidP="00096188">
      <w:p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sectPr w:rsidR="00096188" w:rsidRPr="002C1A87" w:rsidSect="00EA5453">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p>
    <w:p w14:paraId="0E801136" w14:textId="77777777" w:rsidR="00672A88" w:rsidRPr="002C1A87" w:rsidRDefault="00672A88" w:rsidP="00096188">
      <w:p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p>
    <w:p w14:paraId="6220F026" w14:textId="77777777" w:rsidR="00672A88" w:rsidRPr="002C1A87" w:rsidRDefault="00672A88" w:rsidP="00096188">
      <w:p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p>
    <w:p w14:paraId="24A9DB9A" w14:textId="77777777" w:rsidR="00096188" w:rsidRPr="002C1A87" w:rsidRDefault="00096188" w:rsidP="00096188">
      <w:pPr>
        <w:pBdr>
          <w:top w:val="none" w:sz="0" w:space="0" w:color="auto"/>
          <w:left w:val="none" w:sz="0" w:space="0" w:color="auto"/>
          <w:bottom w:val="none" w:sz="0" w:space="0" w:color="auto"/>
          <w:right w:val="none" w:sz="0" w:space="0" w:color="auto"/>
          <w:between w:val="none" w:sz="0" w:space="0" w:color="auto"/>
        </w:pBdr>
        <w:jc w:val="both"/>
        <w:rPr>
          <w:rFonts w:asciiTheme="minorHAnsi" w:hAnsiTheme="minorHAnsi" w:cstheme="minorHAnsi"/>
          <w:color w:val="auto"/>
          <w:sz w:val="22"/>
          <w:szCs w:val="22"/>
        </w:rPr>
      </w:pPr>
    </w:p>
    <w:p w14:paraId="4A74E8EA" w14:textId="77777777" w:rsidR="002303FF" w:rsidRPr="002C1A87" w:rsidRDefault="002303FF" w:rsidP="00A37FA1">
      <w:pPr>
        <w:pBdr>
          <w:top w:val="none" w:sz="0" w:space="0" w:color="auto"/>
          <w:left w:val="none" w:sz="0" w:space="0" w:color="auto"/>
          <w:bottom w:val="none" w:sz="0" w:space="0" w:color="auto"/>
          <w:right w:val="none" w:sz="0" w:space="0" w:color="auto"/>
          <w:between w:val="none" w:sz="0" w:space="0" w:color="auto"/>
        </w:pBdr>
        <w:jc w:val="center"/>
        <w:rPr>
          <w:rFonts w:asciiTheme="minorHAnsi" w:hAnsiTheme="minorHAnsi" w:cstheme="minorHAnsi"/>
          <w:b/>
          <w:spacing w:val="-1"/>
          <w:sz w:val="22"/>
          <w:szCs w:val="22"/>
          <w:u w:val="single"/>
        </w:rPr>
      </w:pPr>
      <w:r>
        <w:rPr>
          <w:rFonts w:asciiTheme="minorHAnsi" w:hAnsiTheme="minorHAnsi" w:cstheme="minorHAnsi"/>
          <w:b/>
          <w:spacing w:val="-1"/>
          <w:sz w:val="22"/>
          <w:szCs w:val="22"/>
          <w:u w:val="single"/>
        </w:rPr>
        <w:t>ATTACH</w:t>
      </w:r>
      <w:r>
        <w:rPr>
          <w:rFonts w:asciiTheme="minorHAnsi" w:hAnsiTheme="minorHAnsi" w:cstheme="minorHAnsi"/>
          <w:b/>
          <w:spacing w:val="1"/>
          <w:sz w:val="22"/>
          <w:szCs w:val="22"/>
          <w:u w:val="single"/>
        </w:rPr>
        <w:t>M</w:t>
      </w:r>
      <w:r>
        <w:rPr>
          <w:rFonts w:asciiTheme="minorHAnsi" w:hAnsiTheme="minorHAnsi" w:cstheme="minorHAnsi"/>
          <w:b/>
          <w:spacing w:val="-1"/>
          <w:sz w:val="22"/>
          <w:szCs w:val="22"/>
          <w:u w:val="single"/>
        </w:rPr>
        <w:t>EN</w:t>
      </w:r>
      <w:r>
        <w:rPr>
          <w:rFonts w:asciiTheme="minorHAnsi" w:hAnsiTheme="minorHAnsi" w:cstheme="minorHAnsi"/>
          <w:b/>
          <w:sz w:val="22"/>
          <w:szCs w:val="22"/>
          <w:u w:val="single"/>
        </w:rPr>
        <w:t xml:space="preserve">T </w:t>
      </w:r>
      <w:r>
        <w:rPr>
          <w:rFonts w:asciiTheme="minorHAnsi" w:hAnsiTheme="minorHAnsi" w:cstheme="minorHAnsi"/>
          <w:b/>
          <w:spacing w:val="-1"/>
          <w:sz w:val="22"/>
          <w:szCs w:val="22"/>
          <w:u w:val="single"/>
        </w:rPr>
        <w:t>A</w:t>
      </w:r>
      <w:r>
        <w:rPr>
          <w:rFonts w:asciiTheme="minorHAnsi" w:hAnsiTheme="minorHAnsi" w:cstheme="minorHAnsi"/>
          <w:b/>
          <w:sz w:val="22"/>
          <w:szCs w:val="22"/>
          <w:u w:val="single"/>
        </w:rPr>
        <w:t xml:space="preserve">. </w:t>
      </w:r>
      <w:r>
        <w:rPr>
          <w:rFonts w:asciiTheme="minorHAnsi" w:hAnsiTheme="minorHAnsi" w:cstheme="minorHAnsi"/>
          <w:b/>
          <w:spacing w:val="-1"/>
          <w:sz w:val="22"/>
          <w:szCs w:val="22"/>
          <w:u w:val="single"/>
        </w:rPr>
        <w:t>VENDOR CER</w:t>
      </w:r>
      <w:r>
        <w:rPr>
          <w:rFonts w:asciiTheme="minorHAnsi" w:hAnsiTheme="minorHAnsi" w:cstheme="minorHAnsi"/>
          <w:b/>
          <w:spacing w:val="2"/>
          <w:sz w:val="22"/>
          <w:szCs w:val="22"/>
          <w:u w:val="single"/>
        </w:rPr>
        <w:t>T</w:t>
      </w:r>
      <w:r>
        <w:rPr>
          <w:rFonts w:asciiTheme="minorHAnsi" w:hAnsiTheme="minorHAnsi" w:cstheme="minorHAnsi"/>
          <w:b/>
          <w:spacing w:val="-4"/>
          <w:sz w:val="22"/>
          <w:szCs w:val="22"/>
          <w:u w:val="single"/>
        </w:rPr>
        <w:t>I</w:t>
      </w:r>
      <w:r>
        <w:rPr>
          <w:rFonts w:asciiTheme="minorHAnsi" w:hAnsiTheme="minorHAnsi" w:cstheme="minorHAnsi"/>
          <w:b/>
          <w:spacing w:val="2"/>
          <w:sz w:val="22"/>
          <w:szCs w:val="22"/>
          <w:u w:val="single"/>
        </w:rPr>
        <w:t>F</w:t>
      </w:r>
      <w:r>
        <w:rPr>
          <w:rFonts w:asciiTheme="minorHAnsi" w:hAnsiTheme="minorHAnsi" w:cstheme="minorHAnsi"/>
          <w:b/>
          <w:spacing w:val="-2"/>
          <w:sz w:val="22"/>
          <w:szCs w:val="22"/>
          <w:u w:val="single"/>
        </w:rPr>
        <w:t>I</w:t>
      </w:r>
      <w:r>
        <w:rPr>
          <w:rFonts w:asciiTheme="minorHAnsi" w:hAnsiTheme="minorHAnsi" w:cstheme="minorHAnsi"/>
          <w:b/>
          <w:spacing w:val="-1"/>
          <w:sz w:val="22"/>
          <w:szCs w:val="22"/>
          <w:u w:val="single"/>
        </w:rPr>
        <w:t>CA</w:t>
      </w:r>
      <w:r>
        <w:rPr>
          <w:rFonts w:asciiTheme="minorHAnsi" w:hAnsiTheme="minorHAnsi" w:cstheme="minorHAnsi"/>
          <w:b/>
          <w:spacing w:val="2"/>
          <w:sz w:val="22"/>
          <w:szCs w:val="22"/>
          <w:u w:val="single"/>
        </w:rPr>
        <w:t>T</w:t>
      </w:r>
      <w:r>
        <w:rPr>
          <w:rFonts w:asciiTheme="minorHAnsi" w:hAnsiTheme="minorHAnsi" w:cstheme="minorHAnsi"/>
          <w:b/>
          <w:spacing w:val="-2"/>
          <w:sz w:val="22"/>
          <w:szCs w:val="22"/>
          <w:u w:val="single"/>
        </w:rPr>
        <w:t>I</w:t>
      </w:r>
      <w:r>
        <w:rPr>
          <w:rFonts w:asciiTheme="minorHAnsi" w:hAnsiTheme="minorHAnsi" w:cstheme="minorHAnsi"/>
          <w:b/>
          <w:spacing w:val="-1"/>
          <w:sz w:val="22"/>
          <w:szCs w:val="22"/>
          <w:u w:val="single"/>
        </w:rPr>
        <w:t xml:space="preserve">ON </w:t>
      </w:r>
    </w:p>
    <w:p w14:paraId="021836F9" w14:textId="53C103F1" w:rsidR="002303FF" w:rsidRPr="002C1A87" w:rsidRDefault="002303FF" w:rsidP="002303FF">
      <w:pPr>
        <w:widowControl w:val="0"/>
        <w:autoSpaceDE w:val="0"/>
        <w:autoSpaceDN w:val="0"/>
        <w:adjustRightInd w:val="0"/>
        <w:spacing w:before="75"/>
        <w:ind w:right="-20"/>
        <w:jc w:val="center"/>
        <w:rPr>
          <w:rFonts w:asciiTheme="minorHAnsi" w:hAnsiTheme="minorHAnsi" w:cstheme="minorHAnsi"/>
          <w:b/>
          <w:color w:val="auto"/>
          <w:sz w:val="22"/>
          <w:szCs w:val="22"/>
          <w:u w:val="single"/>
        </w:rPr>
      </w:pPr>
      <w:r>
        <w:rPr>
          <w:rFonts w:asciiTheme="minorHAnsi" w:hAnsiTheme="minorHAnsi" w:cstheme="minorHAnsi"/>
          <w:b/>
          <w:color w:val="auto"/>
          <w:spacing w:val="-1"/>
          <w:sz w:val="22"/>
          <w:szCs w:val="22"/>
          <w:u w:val="single"/>
        </w:rPr>
        <w:t>(REMOVE IF CONTRACT IS LESS THEN $150,000.00 FOR USG FUND, OR LESS THAN $50,000.00 FOR CORUS UNRESTICTED FUND OR OTHER NON-USG DONOR FUNDS</w:t>
      </w:r>
    </w:p>
    <w:p w14:paraId="76019963" w14:textId="77777777" w:rsidR="002303FF" w:rsidRPr="002C1A87" w:rsidRDefault="002303FF" w:rsidP="002303FF">
      <w:pPr>
        <w:widowControl w:val="0"/>
        <w:autoSpaceDE w:val="0"/>
        <w:autoSpaceDN w:val="0"/>
        <w:adjustRightInd w:val="0"/>
        <w:spacing w:before="15" w:line="240" w:lineRule="exact"/>
        <w:rPr>
          <w:rFonts w:asciiTheme="minorHAnsi" w:hAnsiTheme="minorHAnsi" w:cstheme="minorHAnsi"/>
          <w:sz w:val="22"/>
          <w:szCs w:val="22"/>
        </w:rPr>
      </w:pPr>
    </w:p>
    <w:p w14:paraId="12A01412" w14:textId="77777777" w:rsidR="002303FF" w:rsidRPr="002C1A87" w:rsidRDefault="002303FF" w:rsidP="002303FF">
      <w:pPr>
        <w:widowControl w:val="0"/>
        <w:autoSpaceDE w:val="0"/>
        <w:autoSpaceDN w:val="0"/>
        <w:adjustRightInd w:val="0"/>
        <w:spacing w:before="15" w:line="240" w:lineRule="exact"/>
        <w:rPr>
          <w:rFonts w:asciiTheme="minorHAnsi" w:hAnsiTheme="minorHAnsi" w:cstheme="minorHAnsi"/>
          <w:b/>
          <w:i/>
          <w:sz w:val="22"/>
          <w:szCs w:val="22"/>
        </w:rPr>
      </w:pPr>
      <w:r>
        <w:rPr>
          <w:rFonts w:asciiTheme="minorHAnsi" w:hAnsiTheme="minorHAnsi" w:cstheme="minorHAnsi"/>
          <w:b/>
          <w:i/>
          <w:sz w:val="22"/>
          <w:szCs w:val="22"/>
        </w:rPr>
        <w:t xml:space="preserve">CHECK HERE </w:t>
      </w:r>
      <w:sdt>
        <w:sdtPr>
          <w:rPr>
            <w:rFonts w:asciiTheme="minorHAnsi" w:hAnsiTheme="minorHAnsi" w:cstheme="minorHAnsi"/>
            <w:b/>
            <w:i/>
            <w:sz w:val="22"/>
            <w:szCs w:val="22"/>
          </w:rPr>
          <w:id w:val="-464187956"/>
          <w14:checkbox>
            <w14:checked w14:val="0"/>
            <w14:checkedState w14:val="2612" w14:font="MS Gothic"/>
            <w14:uncheckedState w14:val="2610" w14:font="MS Gothic"/>
          </w14:checkbox>
        </w:sdtPr>
        <w:sdtContent>
          <w:r>
            <w:rPr>
              <w:rFonts w:ascii="Segoe UI Symbol" w:eastAsia="MS Gothic" w:hAnsi="Segoe UI Symbol" w:cs="Segoe UI Symbol"/>
              <w:b/>
              <w:i/>
              <w:sz w:val="22"/>
              <w:szCs w:val="22"/>
            </w:rPr>
            <w:t>☐</w:t>
          </w:r>
        </w:sdtContent>
      </w:sdt>
      <w:r>
        <w:rPr>
          <w:rFonts w:asciiTheme="minorHAnsi" w:hAnsiTheme="minorHAnsi" w:cstheme="minorHAnsi"/>
          <w:b/>
          <w:i/>
          <w:sz w:val="22"/>
          <w:szCs w:val="22"/>
        </w:rPr>
        <w:t xml:space="preserve"> IF NON-US BUSINESS PROCEED TO ATTACHMENT B</w:t>
      </w:r>
    </w:p>
    <w:p w14:paraId="76482A13" w14:textId="77777777" w:rsidR="002303FF" w:rsidRPr="002C1A87" w:rsidRDefault="002303FF" w:rsidP="002303FF">
      <w:pPr>
        <w:widowControl w:val="0"/>
        <w:autoSpaceDE w:val="0"/>
        <w:autoSpaceDN w:val="0"/>
        <w:adjustRightInd w:val="0"/>
        <w:spacing w:before="15" w:line="240" w:lineRule="exact"/>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CHECK HERE </w:t>
      </w:r>
      <w:r>
        <w:rPr>
          <w:rFonts w:ascii="Segoe UI Symbol" w:eastAsiaTheme="minorHAnsi" w:hAnsi="Segoe UI Symbol" w:cs="Segoe UI Symbol"/>
          <w:b/>
          <w:i/>
          <w:color w:val="auto"/>
          <w:sz w:val="22"/>
          <w:szCs w:val="22"/>
        </w:rPr>
        <w:t>☐</w:t>
      </w:r>
      <w:r>
        <w:rPr>
          <w:rFonts w:asciiTheme="minorHAnsi" w:hAnsiTheme="minorHAnsi" w:cstheme="minorHAnsi"/>
          <w:b/>
          <w:i/>
          <w:color w:val="auto"/>
          <w:sz w:val="22"/>
          <w:szCs w:val="22"/>
        </w:rPr>
        <w:t xml:space="preserve"> IF US </w:t>
      </w:r>
      <w:r>
        <w:rPr>
          <w:rFonts w:asciiTheme="minorHAnsi" w:hAnsiTheme="minorHAnsi" w:cstheme="minorHAnsi"/>
          <w:b/>
          <w:i/>
          <w:sz w:val="22"/>
          <w:szCs w:val="22"/>
        </w:rPr>
        <w:t xml:space="preserve">SMALL OR TRADITIONALLY UNDERREPRESENTED </w:t>
      </w:r>
      <w:r>
        <w:rPr>
          <w:rFonts w:asciiTheme="minorHAnsi" w:hAnsiTheme="minorHAnsi" w:cstheme="minorHAnsi"/>
          <w:b/>
          <w:i/>
          <w:color w:val="auto"/>
          <w:sz w:val="22"/>
          <w:szCs w:val="22"/>
        </w:rPr>
        <w:t>BUSINESS</w:t>
      </w:r>
      <w:r>
        <w:rPr>
          <w:rStyle w:val="FootnoteReference"/>
          <w:rFonts w:asciiTheme="minorHAnsi" w:hAnsiTheme="minorHAnsi" w:cstheme="minorHAnsi"/>
          <w:b/>
          <w:i/>
          <w:sz w:val="22"/>
          <w:szCs w:val="22"/>
        </w:rPr>
        <w:footnoteReference w:id="2"/>
      </w:r>
      <w:r>
        <w:rPr>
          <w:rFonts w:asciiTheme="minorHAnsi" w:hAnsiTheme="minorHAnsi" w:cstheme="minorHAnsi"/>
          <w:b/>
          <w:i/>
          <w:sz w:val="22"/>
          <w:szCs w:val="22"/>
        </w:rPr>
        <w:t>- MARK BELOW ALL THAT APPLIES</w:t>
      </w:r>
    </w:p>
    <w:p w14:paraId="49831662" w14:textId="77777777" w:rsidR="002303FF" w:rsidRPr="002C1A87" w:rsidRDefault="002303FF" w:rsidP="002303FF">
      <w:pPr>
        <w:widowControl w:val="0"/>
        <w:autoSpaceDE w:val="0"/>
        <w:autoSpaceDN w:val="0"/>
        <w:adjustRightInd w:val="0"/>
        <w:ind w:left="100" w:right="979"/>
        <w:rPr>
          <w:rFonts w:asciiTheme="minorHAnsi" w:hAnsiTheme="minorHAnsi" w:cstheme="minorHAnsi"/>
          <w:i/>
          <w:iCs/>
          <w:sz w:val="22"/>
          <w:szCs w:val="22"/>
        </w:rPr>
      </w:pPr>
    </w:p>
    <w:p w14:paraId="44FE94A1" w14:textId="77777777" w:rsidR="002303FF" w:rsidRPr="002C1A87" w:rsidRDefault="002303FF" w:rsidP="002303FF">
      <w:pPr>
        <w:widowControl w:val="0"/>
        <w:autoSpaceDE w:val="0"/>
        <w:autoSpaceDN w:val="0"/>
        <w:adjustRightInd w:val="0"/>
        <w:ind w:left="100" w:right="979"/>
        <w:rPr>
          <w:rFonts w:asciiTheme="minorHAnsi" w:hAnsiTheme="minorHAnsi" w:cstheme="minorHAnsi"/>
          <w:i/>
          <w:iCs/>
          <w:sz w:val="22"/>
          <w:szCs w:val="22"/>
        </w:rPr>
      </w:pPr>
      <w:r>
        <w:rPr>
          <w:rFonts w:asciiTheme="minorHAnsi" w:hAnsiTheme="minorHAnsi" w:cstheme="minorHAnsi"/>
          <w:i/>
          <w:iCs/>
          <w:sz w:val="22"/>
          <w:szCs w:val="22"/>
        </w:rPr>
        <w:t>VENDOR NAME: _________________________________________________________________________</w:t>
      </w:r>
    </w:p>
    <w:p w14:paraId="7598B4F5" w14:textId="77777777" w:rsidR="002303FF" w:rsidRPr="002C1A87" w:rsidRDefault="002303FF" w:rsidP="002303FF">
      <w:pPr>
        <w:widowControl w:val="0"/>
        <w:autoSpaceDE w:val="0"/>
        <w:autoSpaceDN w:val="0"/>
        <w:adjustRightInd w:val="0"/>
        <w:ind w:left="100" w:right="979"/>
        <w:rPr>
          <w:rFonts w:asciiTheme="minorHAnsi" w:hAnsiTheme="minorHAnsi" w:cstheme="minorHAnsi"/>
          <w:i/>
          <w:iCs/>
          <w:sz w:val="22"/>
          <w:szCs w:val="22"/>
        </w:rPr>
      </w:pPr>
    </w:p>
    <w:p w14:paraId="7E631E5A"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Vendor </w:t>
      </w:r>
      <w:sdt>
        <w:sdtPr>
          <w:rPr>
            <w:rFonts w:asciiTheme="minorHAnsi" w:hAnsiTheme="minorHAnsi" w:cstheme="minorHAnsi"/>
            <w:sz w:val="22"/>
            <w:szCs w:val="22"/>
          </w:rPr>
          <w:id w:val="-1900117884"/>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is or </w:t>
      </w:r>
      <w:sdt>
        <w:sdtPr>
          <w:rPr>
            <w:rFonts w:asciiTheme="minorHAnsi" w:hAnsiTheme="minorHAnsi" w:cstheme="minorHAnsi"/>
            <w:sz w:val="22"/>
            <w:szCs w:val="22"/>
          </w:rPr>
          <w:id w:val="-1404065316"/>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is not a U.S. based small business? (If “no” – go to question 9, and answer question 9. If “yes” – continue with question 2.)</w:t>
      </w:r>
    </w:p>
    <w:p w14:paraId="3B904C92" w14:textId="77777777" w:rsidR="002303FF" w:rsidRPr="002C1A87" w:rsidRDefault="002303FF" w:rsidP="002303FF">
      <w:pPr>
        <w:pStyle w:val="ListParagraph"/>
        <w:widowControl w:val="0"/>
        <w:autoSpaceDE w:val="0"/>
        <w:autoSpaceDN w:val="0"/>
        <w:adjustRightInd w:val="0"/>
        <w:ind w:left="460" w:right="979"/>
        <w:rPr>
          <w:rFonts w:asciiTheme="minorHAnsi" w:hAnsiTheme="minorHAnsi" w:cstheme="minorHAnsi"/>
          <w:sz w:val="22"/>
          <w:szCs w:val="22"/>
        </w:rPr>
      </w:pPr>
    </w:p>
    <w:p w14:paraId="29D649D8"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At least 51% of your company is owned by (or is more than 51% of the stock or equity owned by) one or more veterans, AND are the management and daily operations controlled by one or more veterans? </w:t>
      </w:r>
      <w:sdt>
        <w:sdtPr>
          <w:rPr>
            <w:rFonts w:asciiTheme="minorHAnsi" w:hAnsiTheme="minorHAnsi" w:cstheme="minorHAnsi"/>
            <w:sz w:val="22"/>
            <w:szCs w:val="22"/>
          </w:rPr>
          <w:id w:val="-1038196922"/>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1529058861"/>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1CDB9DEA" w14:textId="77777777" w:rsidR="002303FF" w:rsidRPr="002C1A87" w:rsidRDefault="002303FF" w:rsidP="002303FF">
      <w:pPr>
        <w:widowControl w:val="0"/>
        <w:autoSpaceDE w:val="0"/>
        <w:autoSpaceDN w:val="0"/>
        <w:adjustRightInd w:val="0"/>
        <w:ind w:right="979"/>
        <w:rPr>
          <w:rFonts w:asciiTheme="minorHAnsi" w:hAnsiTheme="minorHAnsi" w:cstheme="minorHAnsi"/>
          <w:sz w:val="22"/>
          <w:szCs w:val="22"/>
        </w:rPr>
      </w:pPr>
    </w:p>
    <w:p w14:paraId="3045E78F"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At least 51% of your company is owned by (or is more than 51% of the stock or equity owned by) one or more service-disabled veterans, AND are the management and daily operations controlled by one or more service-disabled veterans? </w:t>
      </w:r>
      <w:sdt>
        <w:sdtPr>
          <w:rPr>
            <w:rFonts w:asciiTheme="minorHAnsi" w:hAnsiTheme="minorHAnsi" w:cstheme="minorHAnsi"/>
            <w:sz w:val="22"/>
            <w:szCs w:val="22"/>
          </w:rPr>
          <w:id w:val="632839858"/>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751242174"/>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04D132B8" w14:textId="77777777" w:rsidR="002303FF" w:rsidRPr="002C1A87" w:rsidRDefault="002303FF" w:rsidP="002303FF">
      <w:pPr>
        <w:pStyle w:val="ListParagraph"/>
        <w:rPr>
          <w:rFonts w:asciiTheme="minorHAnsi" w:hAnsiTheme="minorHAnsi" w:cstheme="minorHAnsi"/>
          <w:sz w:val="22"/>
          <w:szCs w:val="22"/>
        </w:rPr>
      </w:pPr>
    </w:p>
    <w:p w14:paraId="6893612F"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At least 51% of your company is owned by (or is more than 51% of the stock or equity owned by) one or more LGBTQ, AND are the management and daily operations controlled by one or more minority? </w:t>
      </w:r>
      <w:sdt>
        <w:sdtPr>
          <w:rPr>
            <w:rFonts w:asciiTheme="minorHAnsi" w:hAnsiTheme="minorHAnsi" w:cstheme="minorHAnsi"/>
            <w:sz w:val="22"/>
            <w:szCs w:val="22"/>
          </w:rPr>
          <w:id w:val="-765927430"/>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608737475"/>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79042595" w14:textId="77777777" w:rsidR="002303FF" w:rsidRPr="002C1A87" w:rsidRDefault="002303FF" w:rsidP="002303FF">
      <w:pPr>
        <w:pStyle w:val="ListParagraph"/>
        <w:rPr>
          <w:rFonts w:asciiTheme="minorHAnsi" w:hAnsiTheme="minorHAnsi" w:cstheme="minorHAnsi"/>
          <w:sz w:val="22"/>
          <w:szCs w:val="22"/>
        </w:rPr>
      </w:pPr>
    </w:p>
    <w:p w14:paraId="2F22B958"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At least 51% of your company is owned by (or is more than 51% of the stock or equity owned by) one or more women, AND are the management and daily operations controlled by one or more women? </w:t>
      </w:r>
      <w:sdt>
        <w:sdtPr>
          <w:rPr>
            <w:rFonts w:asciiTheme="minorHAnsi" w:hAnsiTheme="minorHAnsi" w:cstheme="minorHAnsi"/>
            <w:sz w:val="22"/>
            <w:szCs w:val="22"/>
          </w:rPr>
          <w:id w:val="-548685119"/>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553775167"/>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622D3451" w14:textId="77777777" w:rsidR="002303FF" w:rsidRPr="002C1A87" w:rsidRDefault="002303FF" w:rsidP="002303FF">
      <w:pPr>
        <w:pStyle w:val="ListParagraph"/>
        <w:rPr>
          <w:rFonts w:asciiTheme="minorHAnsi" w:hAnsiTheme="minorHAnsi" w:cstheme="minorHAnsi"/>
          <w:sz w:val="22"/>
          <w:szCs w:val="22"/>
        </w:rPr>
      </w:pPr>
    </w:p>
    <w:p w14:paraId="7B3CEEF9" w14:textId="77777777" w:rsidR="002303FF" w:rsidRPr="002C1A87" w:rsidRDefault="002303FF" w:rsidP="002303FF">
      <w:pPr>
        <w:pStyle w:val="ListParagraph"/>
        <w:numPr>
          <w:ilvl w:val="0"/>
          <w:numId w:val="1"/>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At least 51% of your company is owned by (or is more than 51% of the stock or equity owned by) one or more minority (Hispanic, Black or African American, American Indian or Alaska Native, Asian, or Native Hawaiian or Other Pacific Islander people), AND are the management and daily operations controlled by one or more minority? </w:t>
      </w:r>
      <w:r>
        <w:rPr>
          <w:rFonts w:ascii="Segoe UI Symbol" w:hAnsi="Segoe UI Symbol" w:cs="Segoe UI Symbol"/>
          <w:sz w:val="22"/>
          <w:szCs w:val="22"/>
        </w:rPr>
        <w:t>☐</w:t>
      </w:r>
      <w:r>
        <w:rPr>
          <w:rFonts w:asciiTheme="minorHAnsi" w:hAnsiTheme="minorHAnsi" w:cstheme="minorHAnsi"/>
          <w:sz w:val="22"/>
          <w:szCs w:val="22"/>
        </w:rPr>
        <w:t xml:space="preserve">YES </w:t>
      </w:r>
      <w:r>
        <w:rPr>
          <w:rFonts w:ascii="Segoe UI Symbol" w:hAnsi="Segoe UI Symbol" w:cs="Segoe UI Symbol"/>
          <w:sz w:val="22"/>
          <w:szCs w:val="22"/>
        </w:rPr>
        <w:t>☐</w:t>
      </w:r>
      <w:r>
        <w:rPr>
          <w:rFonts w:asciiTheme="minorHAnsi" w:hAnsiTheme="minorHAnsi" w:cstheme="minorHAnsi"/>
          <w:sz w:val="22"/>
          <w:szCs w:val="22"/>
        </w:rPr>
        <w:t>NO</w:t>
      </w:r>
    </w:p>
    <w:p w14:paraId="6BA8C7B5" w14:textId="77777777" w:rsidR="002303FF" w:rsidRPr="002C1A87" w:rsidRDefault="002303FF" w:rsidP="002303FF">
      <w:pPr>
        <w:pStyle w:val="ListParagraph"/>
        <w:rPr>
          <w:rFonts w:asciiTheme="minorHAnsi" w:hAnsiTheme="minorHAnsi" w:cstheme="minorHAnsi"/>
          <w:sz w:val="22"/>
          <w:szCs w:val="22"/>
        </w:rPr>
      </w:pPr>
    </w:p>
    <w:p w14:paraId="45025155"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Is your company a SBA certified small, disadvantaged business? </w:t>
      </w:r>
      <w:sdt>
        <w:sdtPr>
          <w:rPr>
            <w:rFonts w:asciiTheme="minorHAnsi" w:hAnsiTheme="minorHAnsi" w:cstheme="minorHAnsi"/>
            <w:sz w:val="22"/>
            <w:szCs w:val="22"/>
          </w:rPr>
          <w:id w:val="-1624688523"/>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798338781"/>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04F6F6FC" w14:textId="77777777" w:rsidR="002303FF" w:rsidRPr="002C1A87" w:rsidRDefault="002303FF" w:rsidP="002303FF">
      <w:pPr>
        <w:pStyle w:val="ListParagraph"/>
        <w:rPr>
          <w:rFonts w:asciiTheme="minorHAnsi" w:hAnsiTheme="minorHAnsi" w:cstheme="minorHAnsi"/>
          <w:sz w:val="22"/>
          <w:szCs w:val="22"/>
        </w:rPr>
      </w:pPr>
    </w:p>
    <w:p w14:paraId="116DD181"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Is your company a SBA certified HUBZone small business concern? </w:t>
      </w:r>
      <w:sdt>
        <w:sdtPr>
          <w:rPr>
            <w:rFonts w:asciiTheme="minorHAnsi" w:hAnsiTheme="minorHAnsi" w:cstheme="minorHAnsi"/>
            <w:sz w:val="22"/>
            <w:szCs w:val="22"/>
          </w:rPr>
          <w:id w:val="-1382244442"/>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150684124"/>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3D0AFEEE" w14:textId="77777777" w:rsidR="002303FF" w:rsidRPr="002C1A87" w:rsidRDefault="002303FF" w:rsidP="002303FF">
      <w:pPr>
        <w:pStyle w:val="ListParagraph"/>
        <w:rPr>
          <w:rFonts w:asciiTheme="minorHAnsi" w:hAnsiTheme="minorHAnsi" w:cstheme="minorHAnsi"/>
          <w:sz w:val="22"/>
          <w:szCs w:val="22"/>
        </w:rPr>
      </w:pPr>
    </w:p>
    <w:p w14:paraId="69E2CBB9"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 xml:space="preserve">Are you, is your company, or any one of its principal officers presently debarred, suspended, proposed for debarment, or declared ineligible for the award of contracts by any Federal Agency? </w:t>
      </w:r>
      <w:sdt>
        <w:sdtPr>
          <w:rPr>
            <w:rFonts w:asciiTheme="minorHAnsi" w:hAnsiTheme="minorHAnsi" w:cstheme="minorHAnsi"/>
            <w:sz w:val="22"/>
            <w:szCs w:val="22"/>
          </w:rPr>
          <w:id w:val="-715430487"/>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 xml:space="preserve">YES </w:t>
      </w:r>
      <w:sdt>
        <w:sdtPr>
          <w:rPr>
            <w:rFonts w:asciiTheme="minorHAnsi" w:hAnsiTheme="minorHAnsi" w:cstheme="minorHAnsi"/>
            <w:sz w:val="22"/>
            <w:szCs w:val="22"/>
          </w:rPr>
          <w:id w:val="1720937094"/>
          <w14:checkbox>
            <w14:checked w14:val="0"/>
            <w14:checkedState w14:val="2612" w14:font="MS Gothic"/>
            <w14:uncheckedState w14:val="2610" w14:font="MS Gothic"/>
          </w14:checkbox>
        </w:sdtPr>
        <w:sdtContent>
          <w:r>
            <w:rPr>
              <w:rFonts w:ascii="Segoe UI Symbol" w:eastAsia="MS Gothic" w:hAnsi="Segoe UI Symbol" w:cs="Segoe UI Symbol"/>
              <w:sz w:val="22"/>
              <w:szCs w:val="22"/>
            </w:rPr>
            <w:t>☐</w:t>
          </w:r>
        </w:sdtContent>
      </w:sdt>
      <w:r>
        <w:rPr>
          <w:rFonts w:asciiTheme="minorHAnsi" w:hAnsiTheme="minorHAnsi" w:cstheme="minorHAnsi"/>
          <w:sz w:val="22"/>
          <w:szCs w:val="22"/>
        </w:rPr>
        <w:t>NO</w:t>
      </w:r>
    </w:p>
    <w:p w14:paraId="3CAE5B30" w14:textId="77777777" w:rsidR="002303FF" w:rsidRPr="002C1A87" w:rsidRDefault="002303FF" w:rsidP="002303FF">
      <w:pPr>
        <w:pStyle w:val="ListParagraph"/>
        <w:rPr>
          <w:rFonts w:asciiTheme="minorHAnsi" w:hAnsiTheme="minorHAnsi" w:cstheme="minorHAnsi"/>
          <w:sz w:val="22"/>
          <w:szCs w:val="22"/>
        </w:rPr>
      </w:pPr>
    </w:p>
    <w:p w14:paraId="07ED1842" w14:textId="3AF2DEA0"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pPr>
      <w:r>
        <w:rPr>
          <w:rFonts w:asciiTheme="minorHAnsi" w:hAnsiTheme="minorHAnsi" w:cstheme="minorHAnsi"/>
          <w:sz w:val="22"/>
          <w:szCs w:val="22"/>
        </w:rPr>
        <w:t>What is your company’s UEI #: ___________________________?</w:t>
      </w:r>
    </w:p>
    <w:p w14:paraId="2DC84AF5" w14:textId="77777777" w:rsidR="002303FF" w:rsidRPr="002C1A87" w:rsidRDefault="002303FF" w:rsidP="002303FF">
      <w:pPr>
        <w:widowControl w:val="0"/>
        <w:autoSpaceDE w:val="0"/>
        <w:autoSpaceDN w:val="0"/>
        <w:adjustRightInd w:val="0"/>
        <w:ind w:right="979"/>
        <w:rPr>
          <w:rFonts w:asciiTheme="minorHAnsi" w:hAnsiTheme="minorHAnsi" w:cstheme="minorHAnsi"/>
          <w:sz w:val="22"/>
          <w:szCs w:val="22"/>
        </w:rPr>
      </w:pPr>
    </w:p>
    <w:p w14:paraId="77F06E92" w14:textId="77777777" w:rsidR="002303FF" w:rsidRPr="002C1A87" w:rsidRDefault="002303FF" w:rsidP="002303FF">
      <w:pPr>
        <w:pStyle w:val="ListParagraph"/>
        <w:widowControl w:val="0"/>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right="979"/>
        <w:rPr>
          <w:rFonts w:asciiTheme="minorHAnsi" w:hAnsiTheme="minorHAnsi" w:cstheme="minorHAnsi"/>
          <w:sz w:val="22"/>
          <w:szCs w:val="22"/>
        </w:rPr>
        <w:sectPr w:rsidR="002303FF" w:rsidRPr="002C1A87">
          <w:headerReference w:type="default" r:id="rId18"/>
          <w:footerReference w:type="default" r:id="rId19"/>
          <w:headerReference w:type="first" r:id="rId20"/>
          <w:footerReference w:type="first" r:id="rId21"/>
          <w:pgSz w:w="12240" w:h="15840"/>
          <w:pgMar w:top="1380" w:right="1160" w:bottom="280" w:left="800" w:header="720" w:footer="204" w:gutter="0"/>
          <w:cols w:space="720"/>
          <w:noEndnote/>
          <w:docGrid w:linePitch="299"/>
        </w:sectPr>
      </w:pPr>
      <w:r>
        <w:rPr>
          <w:rFonts w:asciiTheme="minorHAnsi" w:hAnsiTheme="minorHAnsi" w:cstheme="minorHAnsi"/>
          <w:sz w:val="22"/>
          <w:szCs w:val="22"/>
        </w:rPr>
        <w:t>When does your SAM (System for Award Management) registration expire: __________________?</w:t>
      </w:r>
    </w:p>
    <w:p w14:paraId="5DCEC183" w14:textId="77777777" w:rsidR="002303FF" w:rsidRPr="002C1A87" w:rsidRDefault="002303FF" w:rsidP="002303FF">
      <w:pPr>
        <w:widowControl w:val="0"/>
        <w:autoSpaceDE w:val="0"/>
        <w:autoSpaceDN w:val="0"/>
        <w:adjustRightInd w:val="0"/>
        <w:ind w:right="-20"/>
        <w:rPr>
          <w:rFonts w:asciiTheme="minorHAnsi" w:hAnsiTheme="minorHAnsi" w:cstheme="minorHAnsi"/>
          <w:sz w:val="22"/>
          <w:szCs w:val="22"/>
        </w:rPr>
        <w:sectPr w:rsidR="002303FF" w:rsidRPr="002C1A87">
          <w:type w:val="continuous"/>
          <w:pgSz w:w="12240" w:h="15840"/>
          <w:pgMar w:top="1380" w:right="1720" w:bottom="280" w:left="780" w:header="720" w:footer="720" w:gutter="0"/>
          <w:cols w:num="2" w:space="720" w:equalWidth="0">
            <w:col w:w="2434" w:space="83"/>
            <w:col w:w="7223"/>
          </w:cols>
          <w:noEndnote/>
        </w:sectPr>
      </w:pPr>
    </w:p>
    <w:p w14:paraId="4241F11F" w14:textId="77777777" w:rsidR="00F67B00" w:rsidRPr="002C1A87" w:rsidRDefault="00F67B00" w:rsidP="00C25C11">
      <w:pPr>
        <w:pBdr>
          <w:top w:val="none" w:sz="0" w:space="0" w:color="auto"/>
          <w:left w:val="none" w:sz="0" w:space="0" w:color="auto"/>
          <w:bottom w:val="none" w:sz="0" w:space="0" w:color="auto"/>
          <w:right w:val="none" w:sz="0" w:space="0" w:color="auto"/>
          <w:between w:val="none" w:sz="0" w:space="0" w:color="auto"/>
        </w:pBdr>
        <w:jc w:val="center"/>
        <w:rPr>
          <w:rFonts w:asciiTheme="minorHAnsi" w:eastAsia="Tahoma" w:hAnsiTheme="minorHAnsi" w:cstheme="minorHAnsi"/>
          <w:b/>
          <w:sz w:val="22"/>
          <w:szCs w:val="22"/>
          <w:u w:val="single"/>
        </w:rPr>
      </w:pPr>
    </w:p>
    <w:sectPr w:rsidR="00F67B00" w:rsidRPr="002C1A87" w:rsidSect="00EF156D">
      <w:headerReference w:type="even" r:id="rId22"/>
      <w:headerReference w:type="first" r:id="rId23"/>
      <w:footerReference w:type="first" r:id="rId24"/>
      <w:pgSz w:w="12240" w:h="15840"/>
      <w:pgMar w:top="1060" w:right="1100" w:bottom="960" w:left="1320" w:header="603" w:footer="768" w:gutter="0"/>
      <w:cols w:space="720" w:equalWidth="0">
        <w:col w:w="98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98DDA" w14:textId="77777777" w:rsidR="006F05C4" w:rsidRDefault="006F05C4">
      <w:r>
        <w:separator/>
      </w:r>
    </w:p>
  </w:endnote>
  <w:endnote w:type="continuationSeparator" w:id="0">
    <w:p w14:paraId="69AF80B8" w14:textId="77777777" w:rsidR="006F05C4" w:rsidRDefault="006F05C4">
      <w:r>
        <w:continuationSeparator/>
      </w:r>
    </w:p>
  </w:endnote>
  <w:endnote w:type="continuationNotice" w:id="1">
    <w:p w14:paraId="05B3C10B" w14:textId="77777777" w:rsidR="006F05C4" w:rsidRDefault="006F05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ritter">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Times">
    <w:altName w:val="Times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52F6" w14:textId="77777777" w:rsidR="00F60BA9" w:rsidRDefault="00F60BA9" w:rsidP="00D453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F19463" w14:textId="77777777" w:rsidR="00F60BA9" w:rsidRDefault="00F60BA9" w:rsidP="00D453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olor w:val="auto"/>
        <w:sz w:val="22"/>
      </w:rPr>
      <w:id w:val="1517042387"/>
      <w:docPartObj>
        <w:docPartGallery w:val="Page Numbers (Bottom of Page)"/>
        <w:docPartUnique/>
      </w:docPartObj>
    </w:sdtPr>
    <w:sdtContent>
      <w:sdt>
        <w:sdtPr>
          <w:rPr>
            <w:rFonts w:ascii="Calibri" w:hAnsi="Calibri"/>
            <w:color w:val="auto"/>
            <w:sz w:val="22"/>
          </w:rPr>
          <w:id w:val="-1769616900"/>
          <w:docPartObj>
            <w:docPartGallery w:val="Page Numbers (Top of Page)"/>
            <w:docPartUnique/>
          </w:docPartObj>
        </w:sdtPr>
        <w:sdtContent>
          <w:p w14:paraId="4A01840C" w14:textId="6FCE5DF3" w:rsidR="00F60BA9" w:rsidRPr="00D45E8F" w:rsidRDefault="00F60BA9" w:rsidP="00335CB2">
            <w:pPr>
              <w:rPr>
                <w:rFonts w:asciiTheme="minorHAnsi" w:hAnsiTheme="minorHAnsi" w:cstheme="minorHAnsi"/>
                <w:bCs/>
                <w:sz w:val="22"/>
                <w:szCs w:val="22"/>
              </w:rPr>
            </w:pPr>
          </w:p>
          <w:p w14:paraId="1FF7D551" w14:textId="4C79FBB8" w:rsidR="00F60BA9" w:rsidRPr="00EA5453" w:rsidRDefault="00F60BA9">
            <w:pPr>
              <w:pStyle w:val="Footer"/>
              <w:jc w:val="right"/>
              <w:rPr>
                <w:sz w:val="20"/>
              </w:rPr>
            </w:pPr>
            <w:r w:rsidRPr="00EA5453">
              <w:rPr>
                <w:sz w:val="20"/>
              </w:rPr>
              <w:t xml:space="preserve">Page </w:t>
            </w:r>
            <w:r w:rsidRPr="00EA5453">
              <w:rPr>
                <w:b/>
                <w:bCs/>
                <w:sz w:val="20"/>
              </w:rPr>
              <w:fldChar w:fldCharType="begin"/>
            </w:r>
            <w:r w:rsidRPr="00EA5453">
              <w:rPr>
                <w:b/>
                <w:bCs/>
                <w:sz w:val="20"/>
              </w:rPr>
              <w:instrText xml:space="preserve"> PAGE </w:instrText>
            </w:r>
            <w:r w:rsidRPr="00EA5453">
              <w:rPr>
                <w:b/>
                <w:bCs/>
                <w:sz w:val="20"/>
              </w:rPr>
              <w:fldChar w:fldCharType="separate"/>
            </w:r>
            <w:r w:rsidR="00C24A18">
              <w:rPr>
                <w:b/>
                <w:bCs/>
                <w:noProof/>
                <w:sz w:val="20"/>
              </w:rPr>
              <w:t>7</w:t>
            </w:r>
            <w:r w:rsidRPr="00EA5453">
              <w:rPr>
                <w:b/>
                <w:bCs/>
                <w:sz w:val="20"/>
              </w:rPr>
              <w:fldChar w:fldCharType="end"/>
            </w:r>
            <w:r w:rsidRPr="00EA5453">
              <w:rPr>
                <w:sz w:val="20"/>
              </w:rPr>
              <w:t xml:space="preserve"> of </w:t>
            </w:r>
            <w:r w:rsidRPr="00EA5453">
              <w:rPr>
                <w:b/>
                <w:bCs/>
                <w:sz w:val="20"/>
              </w:rPr>
              <w:fldChar w:fldCharType="begin"/>
            </w:r>
            <w:r w:rsidRPr="00EA5453">
              <w:rPr>
                <w:b/>
                <w:bCs/>
                <w:sz w:val="20"/>
              </w:rPr>
              <w:instrText xml:space="preserve"> NUMPAGES  </w:instrText>
            </w:r>
            <w:r w:rsidRPr="00EA5453">
              <w:rPr>
                <w:b/>
                <w:bCs/>
                <w:sz w:val="20"/>
              </w:rPr>
              <w:fldChar w:fldCharType="separate"/>
            </w:r>
            <w:r w:rsidR="00C24A18">
              <w:rPr>
                <w:b/>
                <w:bCs/>
                <w:noProof/>
                <w:sz w:val="20"/>
              </w:rPr>
              <w:t>16</w:t>
            </w:r>
            <w:r w:rsidRPr="00EA5453">
              <w:rPr>
                <w:b/>
                <w:bCs/>
                <w:sz w:val="20"/>
              </w:rPr>
              <w:fldChar w:fldCharType="end"/>
            </w:r>
          </w:p>
        </w:sdtContent>
      </w:sdt>
    </w:sdtContent>
  </w:sdt>
  <w:p w14:paraId="641BC76F" w14:textId="77777777" w:rsidR="00F60BA9" w:rsidRDefault="00F60BA9" w:rsidP="00082C22">
    <w:pPr>
      <w:tabs>
        <w:tab w:val="center" w:pos="4320"/>
        <w:tab w:val="right" w:pos="8640"/>
      </w:tabs>
      <w:jc w:val="right"/>
      <w:rPr>
        <w:rFonts w:ascii="Open Sans" w:eastAsia="Open Sans" w:hAnsi="Open Sans" w:cs="Open Sans"/>
        <w:b/>
        <w:color w:val="545556"/>
        <w:highlight w:val="whit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61AE3" w14:textId="073B5CBC" w:rsidR="00F60BA9" w:rsidRDefault="00F60BA9">
    <w:pPr>
      <w:pStyle w:val="Footer"/>
      <w:jc w:val="right"/>
    </w:pPr>
    <w:r>
      <w:fldChar w:fldCharType="begin"/>
    </w:r>
    <w:r>
      <w:instrText xml:space="preserve"> PAGE   \* MERGEFORMAT </w:instrText>
    </w:r>
    <w:r>
      <w:fldChar w:fldCharType="separate"/>
    </w:r>
    <w:r>
      <w:rPr>
        <w:noProof/>
      </w:rPr>
      <w:t>1</w:t>
    </w:r>
    <w:r>
      <w:rPr>
        <w:noProof/>
      </w:rPr>
      <w:fldChar w:fldCharType="end"/>
    </w:r>
  </w:p>
  <w:p w14:paraId="69178354" w14:textId="77777777" w:rsidR="00F60BA9" w:rsidRDefault="00F60BA9" w:rsidP="00D1669F">
    <w:pPr>
      <w:pStyle w:val="Footer"/>
      <w:tabs>
        <w:tab w:val="clear" w:pos="4680"/>
        <w:tab w:val="clear" w:pos="9360"/>
        <w:tab w:val="left" w:pos="25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69713007"/>
      <w:docPartObj>
        <w:docPartGallery w:val="Page Numbers (Bottom of Page)"/>
        <w:docPartUnique/>
      </w:docPartObj>
    </w:sdtPr>
    <w:sdtContent>
      <w:sdt>
        <w:sdtPr>
          <w:rPr>
            <w:sz w:val="20"/>
          </w:rPr>
          <w:id w:val="1214928504"/>
          <w:docPartObj>
            <w:docPartGallery w:val="Page Numbers (Top of Page)"/>
            <w:docPartUnique/>
          </w:docPartObj>
        </w:sdtPr>
        <w:sdtContent>
          <w:p w14:paraId="7A030369" w14:textId="0E1C0616" w:rsidR="00F60BA9" w:rsidRPr="00F91A53" w:rsidRDefault="00F60BA9">
            <w:pPr>
              <w:pStyle w:val="Footer"/>
              <w:jc w:val="right"/>
              <w:rPr>
                <w:sz w:val="20"/>
              </w:rPr>
            </w:pPr>
            <w:r w:rsidRPr="00F91A53">
              <w:rPr>
                <w:sz w:val="20"/>
              </w:rPr>
              <w:t xml:space="preserve">Page </w:t>
            </w:r>
            <w:r w:rsidRPr="00F91A53">
              <w:rPr>
                <w:b/>
                <w:bCs/>
                <w:sz w:val="20"/>
              </w:rPr>
              <w:fldChar w:fldCharType="begin"/>
            </w:r>
            <w:r w:rsidRPr="00F91A53">
              <w:rPr>
                <w:b/>
                <w:bCs/>
                <w:sz w:val="20"/>
              </w:rPr>
              <w:instrText xml:space="preserve"> PAGE </w:instrText>
            </w:r>
            <w:r w:rsidRPr="00F91A53">
              <w:rPr>
                <w:b/>
                <w:bCs/>
                <w:sz w:val="20"/>
              </w:rPr>
              <w:fldChar w:fldCharType="separate"/>
            </w:r>
            <w:r w:rsidR="00C24A18">
              <w:rPr>
                <w:b/>
                <w:bCs/>
                <w:noProof/>
                <w:sz w:val="20"/>
              </w:rPr>
              <w:t>16</w:t>
            </w:r>
            <w:r w:rsidRPr="00F91A53">
              <w:rPr>
                <w:b/>
                <w:bCs/>
                <w:sz w:val="20"/>
              </w:rPr>
              <w:fldChar w:fldCharType="end"/>
            </w:r>
            <w:r w:rsidRPr="00F91A53">
              <w:rPr>
                <w:sz w:val="20"/>
              </w:rPr>
              <w:t xml:space="preserve"> of </w:t>
            </w:r>
            <w:r w:rsidRPr="00F91A53">
              <w:rPr>
                <w:b/>
                <w:bCs/>
                <w:sz w:val="20"/>
              </w:rPr>
              <w:fldChar w:fldCharType="begin"/>
            </w:r>
            <w:r w:rsidRPr="00F91A53">
              <w:rPr>
                <w:b/>
                <w:bCs/>
                <w:sz w:val="20"/>
              </w:rPr>
              <w:instrText xml:space="preserve"> NUMPAGES  </w:instrText>
            </w:r>
            <w:r w:rsidRPr="00F91A53">
              <w:rPr>
                <w:b/>
                <w:bCs/>
                <w:sz w:val="20"/>
              </w:rPr>
              <w:fldChar w:fldCharType="separate"/>
            </w:r>
            <w:r w:rsidR="00C24A18">
              <w:rPr>
                <w:b/>
                <w:bCs/>
                <w:noProof/>
                <w:sz w:val="20"/>
              </w:rPr>
              <w:t>16</w:t>
            </w:r>
            <w:r w:rsidRPr="00F91A53">
              <w:rPr>
                <w:b/>
                <w:bCs/>
                <w:sz w:val="20"/>
              </w:rPr>
              <w:fldChar w:fldCharType="end"/>
            </w:r>
          </w:p>
        </w:sdtContent>
      </w:sdt>
    </w:sdtContent>
  </w:sdt>
  <w:p w14:paraId="60A6D3F2" w14:textId="77777777" w:rsidR="00F60BA9" w:rsidRDefault="00F60B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7441" w14:textId="77777777" w:rsidR="00F60BA9" w:rsidRDefault="00F60BA9">
    <w:pPr>
      <w:pStyle w:val="Footer"/>
      <w:jc w:val="right"/>
    </w:pPr>
    <w:r>
      <w:t>1</w:t>
    </w:r>
  </w:p>
  <w:p w14:paraId="40E0BCF3" w14:textId="77777777" w:rsidR="00F60BA9" w:rsidRDefault="00F60B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2A76" w14:textId="77777777" w:rsidR="00F60BA9" w:rsidRDefault="00F60BA9">
    <w:pPr>
      <w:tabs>
        <w:tab w:val="center" w:pos="4320"/>
        <w:tab w:val="right" w:pos="8640"/>
      </w:tabs>
      <w:jc w:val="center"/>
      <w:rPr>
        <w:sz w:val="18"/>
        <w:szCs w:val="18"/>
      </w:rPr>
    </w:pPr>
    <w:r>
      <w:rPr>
        <w:sz w:val="18"/>
        <w:szCs w:val="18"/>
      </w:rPr>
      <w:t xml:space="preserve">Page </w:t>
    </w:r>
    <w:r>
      <w:rPr>
        <w:b/>
        <w:sz w:val="18"/>
        <w:szCs w:val="18"/>
      </w:rPr>
      <w:fldChar w:fldCharType="begin"/>
    </w:r>
    <w:r>
      <w:rPr>
        <w:b/>
        <w:sz w:val="18"/>
        <w:szCs w:val="18"/>
      </w:rPr>
      <w:instrText>PAGE</w:instrText>
    </w:r>
    <w:r>
      <w:rPr>
        <w:b/>
        <w:sz w:val="18"/>
        <w:szCs w:val="18"/>
      </w:rPr>
      <w:fldChar w:fldCharType="separate"/>
    </w:r>
    <w:r>
      <w:rPr>
        <w:b/>
        <w:noProof/>
        <w:sz w:val="18"/>
        <w:szCs w:val="18"/>
      </w:rPr>
      <w:t>1</w:t>
    </w:r>
    <w:r>
      <w:rPr>
        <w:b/>
        <w:sz w:val="18"/>
        <w:szCs w:val="18"/>
      </w:rPr>
      <w:fldChar w:fldCharType="end"/>
    </w:r>
    <w:r>
      <w:rPr>
        <w:sz w:val="18"/>
        <w:szCs w:val="18"/>
      </w:rPr>
      <w:t xml:space="preserve"> of </w:t>
    </w:r>
    <w:r>
      <w:rPr>
        <w:b/>
        <w:sz w:val="18"/>
        <w:szCs w:val="18"/>
      </w:rPr>
      <w:fldChar w:fldCharType="begin"/>
    </w:r>
    <w:r>
      <w:rPr>
        <w:b/>
        <w:sz w:val="18"/>
        <w:szCs w:val="18"/>
      </w:rPr>
      <w:instrText>NUMPAGES</w:instrText>
    </w:r>
    <w:r>
      <w:rPr>
        <w:b/>
        <w:sz w:val="18"/>
        <w:szCs w:val="18"/>
      </w:rPr>
      <w:fldChar w:fldCharType="separate"/>
    </w:r>
    <w:r>
      <w:rPr>
        <w:b/>
        <w:noProof/>
        <w:sz w:val="18"/>
        <w:szCs w:val="18"/>
      </w:rPr>
      <w:t>20</w:t>
    </w:r>
    <w:r>
      <w:rPr>
        <w:b/>
        <w:sz w:val="18"/>
        <w:szCs w:val="18"/>
      </w:rPr>
      <w:fldChar w:fldCharType="end"/>
    </w:r>
  </w:p>
  <w:p w14:paraId="6CCACF33" w14:textId="77777777" w:rsidR="00F60BA9" w:rsidRDefault="00F60BA9">
    <w:pPr>
      <w:tabs>
        <w:tab w:val="center" w:pos="4320"/>
        <w:tab w:val="right" w:pos="8640"/>
      </w:tabs>
      <w:spacing w:after="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DBD2" w14:textId="77777777" w:rsidR="006F05C4" w:rsidRDefault="006F05C4">
      <w:r>
        <w:separator/>
      </w:r>
    </w:p>
  </w:footnote>
  <w:footnote w:type="continuationSeparator" w:id="0">
    <w:p w14:paraId="28C5D8C6" w14:textId="77777777" w:rsidR="006F05C4" w:rsidRDefault="006F05C4">
      <w:r>
        <w:continuationSeparator/>
      </w:r>
    </w:p>
  </w:footnote>
  <w:footnote w:type="continuationNotice" w:id="1">
    <w:p w14:paraId="01EA859E" w14:textId="77777777" w:rsidR="006F05C4" w:rsidRDefault="006F05C4"/>
  </w:footnote>
  <w:footnote w:id="2">
    <w:p w14:paraId="5FE29CC6" w14:textId="77777777" w:rsidR="00F60BA9" w:rsidRPr="00A94DF7" w:rsidRDefault="00F60BA9" w:rsidP="002303FF">
      <w:pPr>
        <w:rPr>
          <w:bCs/>
        </w:rPr>
      </w:pPr>
      <w:r>
        <w:rPr>
          <w:rStyle w:val="FootnoteReference"/>
        </w:rPr>
        <w:footnoteRef/>
      </w:r>
      <w:r>
        <w:t xml:space="preserve"> </w:t>
      </w:r>
      <w:r w:rsidRPr="002303FF">
        <w:rPr>
          <w:rFonts w:asciiTheme="minorHAnsi" w:hAnsiTheme="minorHAnsi" w:cstheme="minorHAnsi"/>
          <w:b/>
          <w:sz w:val="18"/>
          <w:szCs w:val="18"/>
        </w:rPr>
        <w:t>Traditionally Underrepresented Business</w:t>
      </w:r>
      <w:r w:rsidRPr="002303FF">
        <w:rPr>
          <w:rFonts w:asciiTheme="minorHAnsi" w:hAnsiTheme="minorHAnsi" w:cstheme="minorHAnsi"/>
          <w:bCs/>
          <w:sz w:val="18"/>
          <w:szCs w:val="18"/>
        </w:rPr>
        <w:t xml:space="preserve"> (definition applicable in the United States)</w:t>
      </w:r>
      <w:r w:rsidRPr="002303FF">
        <w:rPr>
          <w:rFonts w:asciiTheme="minorHAnsi" w:hAnsiTheme="minorHAnsi" w:cstheme="minorHAnsi"/>
          <w:b/>
          <w:sz w:val="18"/>
          <w:szCs w:val="18"/>
        </w:rPr>
        <w:t>:</w:t>
      </w:r>
      <w:r w:rsidRPr="002303FF">
        <w:rPr>
          <w:rFonts w:asciiTheme="minorHAnsi" w:hAnsiTheme="minorHAnsi" w:cstheme="minorHAnsi"/>
          <w:bCs/>
          <w:sz w:val="18"/>
          <w:szCs w:val="18"/>
        </w:rPr>
        <w:t xml:space="preserve"> A business whose ownership (defined as having 51 percent or more of the stock or equity in the business) is composed of traditionally underrepresented groups including veterans, women, LGBTQ+, and Hispanic, Black or African American, American Indian or Alaska Native, Asian, or Native Hawaiian or Other Pacific Islander people.</w:t>
      </w:r>
    </w:p>
    <w:p w14:paraId="13A53E23" w14:textId="77777777" w:rsidR="00F60BA9" w:rsidRDefault="00F60BA9" w:rsidP="002303F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FE04" w14:textId="77777777" w:rsidR="00F60BA9" w:rsidRDefault="00F60BA9" w:rsidP="00EA5453">
    <w:pPr>
      <w:pStyle w:val="Header"/>
      <w:jc w:val="right"/>
      <w:rPr>
        <w:rFonts w:asciiTheme="minorHAnsi" w:hAnsiTheme="minorHAnsi" w:cstheme="minorHAnsi"/>
        <w:b/>
      </w:rPr>
    </w:pPr>
  </w:p>
  <w:p w14:paraId="636407DA" w14:textId="77777777" w:rsidR="00F60BA9" w:rsidRDefault="00F60BA9" w:rsidP="00EA5453">
    <w:pPr>
      <w:pStyle w:val="Header"/>
      <w:jc w:val="right"/>
      <w:rPr>
        <w:rFonts w:asciiTheme="minorHAnsi" w:hAnsiTheme="minorHAnsi" w:cstheme="minorHAnsi"/>
        <w:b/>
      </w:rPr>
    </w:pPr>
  </w:p>
  <w:p w14:paraId="6EE553B0" w14:textId="4E6F8D7D" w:rsidR="00F60BA9" w:rsidRPr="00EA5453" w:rsidRDefault="00F60BA9" w:rsidP="00EA5453">
    <w:pPr>
      <w:pStyle w:val="Header"/>
      <w:jc w:val="right"/>
      <w:rPr>
        <w:rFonts w:asciiTheme="minorHAnsi" w:hAnsiTheme="minorHAnsi" w:cstheme="minorHAnsi"/>
        <w:b/>
      </w:rPr>
    </w:pPr>
    <w:r>
      <w:rPr>
        <w:rFonts w:asciiTheme="minorHAnsi" w:hAnsiTheme="minorHAnsi" w:cstheme="minorHAnsi"/>
        <w:b/>
      </w:rPr>
      <w:t xml:space="preserve">Corus International Procurement Manual v2.0 </w:t>
    </w:r>
    <w:r w:rsidRPr="00EA5453">
      <w:rPr>
        <w:rFonts w:asciiTheme="minorHAnsi" w:hAnsiTheme="minorHAnsi" w:cstheme="minorHAnsi"/>
        <w:b/>
      </w:rPr>
      <w:t xml:space="preserve">- Annex # </w:t>
    </w:r>
    <w:r>
      <w:rPr>
        <w:rFonts w:asciiTheme="minorHAnsi" w:hAnsiTheme="minorHAnsi" w:cstheme="minorHAnsi"/>
        <w:b/>
      </w:rPr>
      <w:t>12</w:t>
    </w:r>
  </w:p>
  <w:p w14:paraId="6026D039" w14:textId="25A8117D" w:rsidR="00F60BA9" w:rsidRDefault="00F60BA9">
    <w:pPr>
      <w:pStyle w:val="Header"/>
      <w:jc w:val="right"/>
    </w:pPr>
  </w:p>
  <w:p w14:paraId="5A76930A" w14:textId="77777777" w:rsidR="00F60BA9" w:rsidRDefault="00F60B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20DE" w14:textId="36CF2CAB" w:rsidR="00F60BA9" w:rsidRPr="00686148" w:rsidRDefault="00F60BA9" w:rsidP="00686148">
    <w:pPr>
      <w:pStyle w:val="Header"/>
      <w:jc w:val="right"/>
      <w:rPr>
        <w:rFonts w:asciiTheme="minorHAnsi" w:hAnsiTheme="minorHAnsi" w:cstheme="minorHAnsi"/>
        <w:b/>
        <w:sz w:val="22"/>
        <w:szCs w:val="22"/>
      </w:rPr>
    </w:pPr>
    <w:bookmarkStart w:id="0" w:name="_Hlk21003374"/>
    <w:bookmarkStart w:id="1" w:name="_Hlk21003375"/>
    <w:r w:rsidRPr="00AD1A83">
      <w:rPr>
        <w:rFonts w:asciiTheme="minorHAnsi" w:hAnsiTheme="minorHAnsi" w:cstheme="minorHAnsi"/>
        <w:b/>
        <w:sz w:val="22"/>
        <w:szCs w:val="22"/>
      </w:rPr>
      <w:t xml:space="preserve">LWR and IMA - </w:t>
    </w:r>
    <w:r>
      <w:rPr>
        <w:rFonts w:asciiTheme="minorHAnsi" w:hAnsiTheme="minorHAnsi" w:cstheme="minorHAnsi"/>
        <w:b/>
        <w:sz w:val="22"/>
        <w:szCs w:val="22"/>
      </w:rPr>
      <w:t>Annex # 6</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6EE6" w14:textId="77777777" w:rsidR="00F60BA9" w:rsidRDefault="00F60BA9">
    <w:pPr>
      <w:pStyle w:val="Header"/>
      <w:jc w:val="right"/>
      <w:rPr>
        <w:b/>
      </w:rPr>
    </w:pPr>
    <w:r>
      <w:rPr>
        <w:rFonts w:ascii="Calibri" w:hAnsi="Calibri" w:cs="Calibri"/>
        <w:b/>
        <w:noProof/>
      </w:rPr>
      <w:t>Corus International</w:t>
    </w:r>
    <w:r w:rsidRPr="00780B52">
      <w:rPr>
        <w:rFonts w:ascii="Calibri" w:hAnsi="Calibri" w:cs="Calibri"/>
        <w:b/>
        <w:noProof/>
      </w:rPr>
      <w:t xml:space="preserve"> - </w:t>
    </w:r>
    <w:r w:rsidRPr="00780B52">
      <w:rPr>
        <w:b/>
      </w:rPr>
      <w:t>Annex # 3</w:t>
    </w:r>
  </w:p>
  <w:p w14:paraId="46A45182" w14:textId="77777777" w:rsidR="00F60BA9" w:rsidRDefault="00F60B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61C0" w14:textId="77777777" w:rsidR="00F60BA9" w:rsidRPr="005A334F" w:rsidRDefault="00F60BA9">
    <w:pPr>
      <w:pStyle w:val="Header"/>
      <w:jc w:val="right"/>
      <w:rPr>
        <w:b/>
      </w:rPr>
    </w:pPr>
    <w:r w:rsidRPr="00841252">
      <w:rPr>
        <w:rFonts w:ascii="Calibri" w:hAnsi="Calibri" w:cs="Calibri"/>
        <w:b/>
        <w:noProof/>
      </w:rPr>
      <w:t xml:space="preserve">LWR and IMA - </w:t>
    </w:r>
    <w:r>
      <w:rPr>
        <w:b/>
      </w:rPr>
      <w:t>Annex #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F7A9" w14:textId="77777777" w:rsidR="00F60BA9" w:rsidRDefault="00F60BA9">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D9AD" w14:textId="77777777" w:rsidR="00F60BA9" w:rsidRDefault="00F60BA9">
    <w:pPr>
      <w:tabs>
        <w:tab w:val="center" w:pos="4320"/>
        <w:tab w:val="right" w:pos="8640"/>
      </w:tabs>
    </w:pPr>
    <w:r>
      <w:tab/>
    </w:r>
    <w:r>
      <w:tab/>
    </w:r>
  </w:p>
  <w:p w14:paraId="4FE6917F" w14:textId="77777777" w:rsidR="00F60BA9" w:rsidRDefault="00F60BA9">
    <w:pPr>
      <w:tabs>
        <w:tab w:val="center" w:pos="4320"/>
        <w:tab w:val="right" w:pos="8640"/>
      </w:tabs>
      <w:jc w:val="center"/>
    </w:pPr>
  </w:p>
  <w:p w14:paraId="5B689232" w14:textId="77777777" w:rsidR="00F60BA9" w:rsidRDefault="00F60BA9">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5AE4C4"/>
    <w:lvl w:ilvl="0">
      <w:start w:val="1"/>
      <w:numFmt w:val="decimal"/>
      <w:pStyle w:val="ListNumber"/>
      <w:lvlText w:val="%1."/>
      <w:lvlJc w:val="left"/>
      <w:pPr>
        <w:tabs>
          <w:tab w:val="num" w:pos="360"/>
        </w:tabs>
        <w:ind w:left="360" w:hanging="360"/>
      </w:pPr>
    </w:lvl>
  </w:abstractNum>
  <w:abstractNum w:abstractNumId="1" w15:restartNumberingAfterBreak="0">
    <w:nsid w:val="036B4A69"/>
    <w:multiLevelType w:val="hybridMultilevel"/>
    <w:tmpl w:val="C1C07936"/>
    <w:lvl w:ilvl="0" w:tplc="AEDCD764">
      <w:start w:val="1"/>
      <w:numFmt w:val="decimal"/>
      <w:lvlText w:val="%1."/>
      <w:lvlJc w:val="left"/>
      <w:pPr>
        <w:ind w:left="820" w:hanging="219"/>
      </w:pPr>
      <w:rPr>
        <w:rFonts w:ascii="Calibri" w:eastAsia="Calibri" w:hAnsi="Calibri" w:hint="default"/>
        <w:sz w:val="22"/>
        <w:szCs w:val="22"/>
      </w:rPr>
    </w:lvl>
    <w:lvl w:ilvl="1" w:tplc="A6D4AF10">
      <w:start w:val="1"/>
      <w:numFmt w:val="lowerLetter"/>
      <w:lvlText w:val="%2."/>
      <w:lvlJc w:val="left"/>
      <w:pPr>
        <w:ind w:left="820" w:hanging="226"/>
      </w:pPr>
      <w:rPr>
        <w:rFonts w:ascii="Calibri" w:eastAsia="Calibri" w:hAnsi="Calibri" w:hint="default"/>
        <w:spacing w:val="-1"/>
        <w:sz w:val="22"/>
        <w:szCs w:val="22"/>
      </w:rPr>
    </w:lvl>
    <w:lvl w:ilvl="2" w:tplc="727A14EC">
      <w:start w:val="1"/>
      <w:numFmt w:val="bullet"/>
      <w:lvlText w:val="•"/>
      <w:lvlJc w:val="left"/>
      <w:pPr>
        <w:ind w:left="820" w:hanging="226"/>
      </w:pPr>
      <w:rPr>
        <w:rFonts w:hint="default"/>
      </w:rPr>
    </w:lvl>
    <w:lvl w:ilvl="3" w:tplc="1774260E">
      <w:start w:val="1"/>
      <w:numFmt w:val="bullet"/>
      <w:lvlText w:val="•"/>
      <w:lvlJc w:val="left"/>
      <w:pPr>
        <w:ind w:left="1915" w:hanging="226"/>
      </w:pPr>
      <w:rPr>
        <w:rFonts w:hint="default"/>
      </w:rPr>
    </w:lvl>
    <w:lvl w:ilvl="4" w:tplc="6EE02902">
      <w:start w:val="1"/>
      <w:numFmt w:val="bullet"/>
      <w:lvlText w:val="•"/>
      <w:lvlJc w:val="left"/>
      <w:pPr>
        <w:ind w:left="3010" w:hanging="226"/>
      </w:pPr>
      <w:rPr>
        <w:rFonts w:hint="default"/>
      </w:rPr>
    </w:lvl>
    <w:lvl w:ilvl="5" w:tplc="7FC0567A">
      <w:start w:val="1"/>
      <w:numFmt w:val="bullet"/>
      <w:lvlText w:val="•"/>
      <w:lvlJc w:val="left"/>
      <w:pPr>
        <w:ind w:left="4105" w:hanging="226"/>
      </w:pPr>
      <w:rPr>
        <w:rFonts w:hint="default"/>
      </w:rPr>
    </w:lvl>
    <w:lvl w:ilvl="6" w:tplc="1B76D1C0">
      <w:start w:val="1"/>
      <w:numFmt w:val="bullet"/>
      <w:lvlText w:val="•"/>
      <w:lvlJc w:val="left"/>
      <w:pPr>
        <w:ind w:left="5200" w:hanging="226"/>
      </w:pPr>
      <w:rPr>
        <w:rFonts w:hint="default"/>
      </w:rPr>
    </w:lvl>
    <w:lvl w:ilvl="7" w:tplc="28E6567C">
      <w:start w:val="1"/>
      <w:numFmt w:val="bullet"/>
      <w:lvlText w:val="•"/>
      <w:lvlJc w:val="left"/>
      <w:pPr>
        <w:ind w:left="6295" w:hanging="226"/>
      </w:pPr>
      <w:rPr>
        <w:rFonts w:hint="default"/>
      </w:rPr>
    </w:lvl>
    <w:lvl w:ilvl="8" w:tplc="328ED1CE">
      <w:start w:val="1"/>
      <w:numFmt w:val="bullet"/>
      <w:lvlText w:val="•"/>
      <w:lvlJc w:val="left"/>
      <w:pPr>
        <w:ind w:left="7390" w:hanging="226"/>
      </w:pPr>
      <w:rPr>
        <w:rFonts w:hint="default"/>
      </w:rPr>
    </w:lvl>
  </w:abstractNum>
  <w:abstractNum w:abstractNumId="2" w15:restartNumberingAfterBreak="0">
    <w:nsid w:val="039E6817"/>
    <w:multiLevelType w:val="multilevel"/>
    <w:tmpl w:val="1146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61D93"/>
    <w:multiLevelType w:val="hybridMultilevel"/>
    <w:tmpl w:val="90687ABA"/>
    <w:lvl w:ilvl="0" w:tplc="AD9A92C8">
      <w:start w:val="1"/>
      <w:numFmt w:val="upperLetter"/>
      <w:lvlText w:val="%1."/>
      <w:lvlJc w:val="left"/>
      <w:pPr>
        <w:ind w:left="360" w:hanging="360"/>
      </w:pPr>
      <w:rPr>
        <w:rFonts w:eastAsia="Tahom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71654"/>
    <w:multiLevelType w:val="multilevel"/>
    <w:tmpl w:val="AADC2E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B000C"/>
    <w:multiLevelType w:val="hybridMultilevel"/>
    <w:tmpl w:val="8A7C624E"/>
    <w:lvl w:ilvl="0" w:tplc="E7DC8CE6">
      <w:start w:val="1"/>
      <w:numFmt w:val="decimal"/>
      <w:lvlText w:val="%1."/>
      <w:lvlJc w:val="left"/>
      <w:pPr>
        <w:ind w:left="460" w:hanging="360"/>
      </w:pPr>
      <w:rPr>
        <w:rFonts w:hint="default"/>
        <w:i/>
        <w:sz w:val="22"/>
        <w:szCs w:val="22"/>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09BE7641"/>
    <w:multiLevelType w:val="multilevel"/>
    <w:tmpl w:val="07DE2CEE"/>
    <w:lvl w:ilvl="0">
      <w:start w:val="1"/>
      <w:numFmt w:val="upperLetter"/>
      <w:pStyle w:val="Kama3"/>
      <w:lvlText w:val="APPENDIX %1"/>
      <w:lvlJc w:val="left"/>
      <w:pPr>
        <w:tabs>
          <w:tab w:val="num" w:pos="4320"/>
        </w:tabs>
        <w:ind w:left="43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0A685EA6"/>
    <w:multiLevelType w:val="multilevel"/>
    <w:tmpl w:val="84C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92CF0"/>
    <w:multiLevelType w:val="hybridMultilevel"/>
    <w:tmpl w:val="F24AA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7A4565"/>
    <w:multiLevelType w:val="hybridMultilevel"/>
    <w:tmpl w:val="4E78A9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686B84"/>
    <w:multiLevelType w:val="multilevel"/>
    <w:tmpl w:val="D68A1C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D75E9D"/>
    <w:multiLevelType w:val="hybridMultilevel"/>
    <w:tmpl w:val="FBA20A6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3EF6551"/>
    <w:multiLevelType w:val="hybridMultilevel"/>
    <w:tmpl w:val="1D8C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EC2C24"/>
    <w:multiLevelType w:val="multilevel"/>
    <w:tmpl w:val="1E9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FE346A"/>
    <w:multiLevelType w:val="hybridMultilevel"/>
    <w:tmpl w:val="F2B83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B722BF"/>
    <w:multiLevelType w:val="hybridMultilevel"/>
    <w:tmpl w:val="49824E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2D4B3C"/>
    <w:multiLevelType w:val="multilevel"/>
    <w:tmpl w:val="EAC2B2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3E10E6"/>
    <w:multiLevelType w:val="multilevel"/>
    <w:tmpl w:val="17E6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2A47FC"/>
    <w:multiLevelType w:val="hybridMultilevel"/>
    <w:tmpl w:val="918E8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7206D6"/>
    <w:multiLevelType w:val="hybridMultilevel"/>
    <w:tmpl w:val="BEF2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532D78"/>
    <w:multiLevelType w:val="multilevel"/>
    <w:tmpl w:val="09CA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9135DC"/>
    <w:multiLevelType w:val="multilevel"/>
    <w:tmpl w:val="0BEA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4916ED"/>
    <w:multiLevelType w:val="hybridMultilevel"/>
    <w:tmpl w:val="547A586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3" w15:restartNumberingAfterBreak="0">
    <w:nsid w:val="38474A41"/>
    <w:multiLevelType w:val="hybridMultilevel"/>
    <w:tmpl w:val="534C06A0"/>
    <w:lvl w:ilvl="0" w:tplc="7A9405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C902FFB"/>
    <w:multiLevelType w:val="multilevel"/>
    <w:tmpl w:val="9BDCF06C"/>
    <w:lvl w:ilvl="0">
      <w:start w:val="1"/>
      <w:numFmt w:val="decimal"/>
      <w:pStyle w:val="Kama0"/>
      <w:lvlText w:val="ARTICLE %1"/>
      <w:lvlJc w:val="left"/>
      <w:pPr>
        <w:tabs>
          <w:tab w:val="num" w:pos="1080"/>
        </w:tabs>
        <w:ind w:left="1080" w:hanging="720"/>
      </w:pPr>
      <w:rPr>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1">
      <w:start w:val="1"/>
      <w:numFmt w:val="decimal"/>
      <w:pStyle w:val="Kama1"/>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15:restartNumberingAfterBreak="0">
    <w:nsid w:val="3E5B6FF2"/>
    <w:multiLevelType w:val="multilevel"/>
    <w:tmpl w:val="B56E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6302B"/>
    <w:multiLevelType w:val="hybridMultilevel"/>
    <w:tmpl w:val="1CE83B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434650"/>
    <w:multiLevelType w:val="hybridMultilevel"/>
    <w:tmpl w:val="78248050"/>
    <w:lvl w:ilvl="0" w:tplc="D2267DBE">
      <w:start w:val="1"/>
      <w:numFmt w:val="lowerLetter"/>
      <w:lvlText w:val="(%1)"/>
      <w:lvlJc w:val="left"/>
      <w:pPr>
        <w:ind w:left="720" w:hanging="360"/>
      </w:pPr>
      <w:rPr>
        <w:rFonts w:hint="default"/>
      </w:rPr>
    </w:lvl>
    <w:lvl w:ilvl="1" w:tplc="0F2C90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DD5"/>
    <w:multiLevelType w:val="hybridMultilevel"/>
    <w:tmpl w:val="FE8CEA80"/>
    <w:lvl w:ilvl="0" w:tplc="E8EAE08C">
      <w:start w:val="1"/>
      <w:numFmt w:val="upperLetter"/>
      <w:lvlText w:val="%1."/>
      <w:lvlJc w:val="left"/>
      <w:pPr>
        <w:ind w:left="45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8C27F9D"/>
    <w:multiLevelType w:val="multilevel"/>
    <w:tmpl w:val="EB14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7B4953"/>
    <w:multiLevelType w:val="multilevel"/>
    <w:tmpl w:val="64EAFA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DA47A8"/>
    <w:multiLevelType w:val="hybridMultilevel"/>
    <w:tmpl w:val="B24CAFAC"/>
    <w:lvl w:ilvl="0" w:tplc="086EC5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30B22"/>
    <w:multiLevelType w:val="multilevel"/>
    <w:tmpl w:val="A560F76C"/>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70E7AB0"/>
    <w:multiLevelType w:val="hybridMultilevel"/>
    <w:tmpl w:val="104EF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A01FF8"/>
    <w:multiLevelType w:val="hybridMultilevel"/>
    <w:tmpl w:val="04C429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D362AAB"/>
    <w:multiLevelType w:val="multilevel"/>
    <w:tmpl w:val="362E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42784C"/>
    <w:multiLevelType w:val="multilevel"/>
    <w:tmpl w:val="A1C6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6C79B5"/>
    <w:multiLevelType w:val="hybridMultilevel"/>
    <w:tmpl w:val="BAA2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A62E61"/>
    <w:multiLevelType w:val="hybridMultilevel"/>
    <w:tmpl w:val="B44EC5A4"/>
    <w:lvl w:ilvl="0" w:tplc="0B8651E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F808D1"/>
    <w:multiLevelType w:val="hybridMultilevel"/>
    <w:tmpl w:val="EB5E05D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D97420"/>
    <w:multiLevelType w:val="multilevel"/>
    <w:tmpl w:val="7C1A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E72880"/>
    <w:multiLevelType w:val="hybridMultilevel"/>
    <w:tmpl w:val="F9665CF0"/>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2" w15:restartNumberingAfterBreak="0">
    <w:nsid w:val="76777C44"/>
    <w:multiLevelType w:val="multilevel"/>
    <w:tmpl w:val="2F7E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846FAF"/>
    <w:multiLevelType w:val="multilevel"/>
    <w:tmpl w:val="51AE17C8"/>
    <w:lvl w:ilvl="0">
      <w:start w:val="6"/>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pStyle w:val="Kama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BC04F63"/>
    <w:multiLevelType w:val="hybridMultilevel"/>
    <w:tmpl w:val="B1B6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263255">
    <w:abstractNumId w:val="5"/>
  </w:num>
  <w:num w:numId="2" w16cid:durableId="1829055962">
    <w:abstractNumId w:val="24"/>
  </w:num>
  <w:num w:numId="3" w16cid:durableId="1132558849">
    <w:abstractNumId w:val="43"/>
  </w:num>
  <w:num w:numId="4" w16cid:durableId="1724595931">
    <w:abstractNumId w:val="6"/>
  </w:num>
  <w:num w:numId="5" w16cid:durableId="2048793475">
    <w:abstractNumId w:val="31"/>
  </w:num>
  <w:num w:numId="6" w16cid:durableId="947590994">
    <w:abstractNumId w:val="34"/>
  </w:num>
  <w:num w:numId="7" w16cid:durableId="285278329">
    <w:abstractNumId w:val="28"/>
  </w:num>
  <w:num w:numId="8" w16cid:durableId="741222439">
    <w:abstractNumId w:val="0"/>
  </w:num>
  <w:num w:numId="9" w16cid:durableId="960958605">
    <w:abstractNumId w:val="27"/>
  </w:num>
  <w:num w:numId="10" w16cid:durableId="676814038">
    <w:abstractNumId w:val="23"/>
  </w:num>
  <w:num w:numId="11" w16cid:durableId="1601835724">
    <w:abstractNumId w:val="1"/>
  </w:num>
  <w:num w:numId="12" w16cid:durableId="80027776">
    <w:abstractNumId w:val="18"/>
  </w:num>
  <w:num w:numId="13" w16cid:durableId="445930119">
    <w:abstractNumId w:val="3"/>
  </w:num>
  <w:num w:numId="14" w16cid:durableId="417676022">
    <w:abstractNumId w:val="39"/>
  </w:num>
  <w:num w:numId="15" w16cid:durableId="1536966677">
    <w:abstractNumId w:val="8"/>
  </w:num>
  <w:num w:numId="16" w16cid:durableId="274795991">
    <w:abstractNumId w:val="21"/>
  </w:num>
  <w:num w:numId="17" w16cid:durableId="589853487">
    <w:abstractNumId w:val="35"/>
  </w:num>
  <w:num w:numId="18" w16cid:durableId="526330167">
    <w:abstractNumId w:val="16"/>
  </w:num>
  <w:num w:numId="19" w16cid:durableId="1152714171">
    <w:abstractNumId w:val="4"/>
  </w:num>
  <w:num w:numId="20" w16cid:durableId="1799488429">
    <w:abstractNumId w:val="30"/>
  </w:num>
  <w:num w:numId="21" w16cid:durableId="1960065301">
    <w:abstractNumId w:val="20"/>
  </w:num>
  <w:num w:numId="22" w16cid:durableId="182283905">
    <w:abstractNumId w:val="32"/>
  </w:num>
  <w:num w:numId="23" w16cid:durableId="333648410">
    <w:abstractNumId w:val="19"/>
  </w:num>
  <w:num w:numId="24" w16cid:durableId="606933331">
    <w:abstractNumId w:val="26"/>
  </w:num>
  <w:num w:numId="25" w16cid:durableId="427048215">
    <w:abstractNumId w:val="38"/>
  </w:num>
  <w:num w:numId="26" w16cid:durableId="527302916">
    <w:abstractNumId w:val="14"/>
  </w:num>
  <w:num w:numId="27" w16cid:durableId="1897664374">
    <w:abstractNumId w:val="11"/>
  </w:num>
  <w:num w:numId="28" w16cid:durableId="1688216101">
    <w:abstractNumId w:val="41"/>
  </w:num>
  <w:num w:numId="29" w16cid:durableId="484203408">
    <w:abstractNumId w:val="37"/>
  </w:num>
  <w:num w:numId="30" w16cid:durableId="1641879996">
    <w:abstractNumId w:val="15"/>
  </w:num>
  <w:num w:numId="31" w16cid:durableId="644696844">
    <w:abstractNumId w:val="33"/>
  </w:num>
  <w:num w:numId="32" w16cid:durableId="301231844">
    <w:abstractNumId w:val="44"/>
  </w:num>
  <w:num w:numId="33" w16cid:durableId="16852172">
    <w:abstractNumId w:val="29"/>
  </w:num>
  <w:num w:numId="34" w16cid:durableId="2011909797">
    <w:abstractNumId w:val="7"/>
  </w:num>
  <w:num w:numId="35" w16cid:durableId="1885481350">
    <w:abstractNumId w:val="9"/>
  </w:num>
  <w:num w:numId="36" w16cid:durableId="449931296">
    <w:abstractNumId w:val="13"/>
  </w:num>
  <w:num w:numId="37" w16cid:durableId="470682109">
    <w:abstractNumId w:val="42"/>
  </w:num>
  <w:num w:numId="38" w16cid:durableId="997877481">
    <w:abstractNumId w:val="25"/>
  </w:num>
  <w:num w:numId="39" w16cid:durableId="293219491">
    <w:abstractNumId w:val="12"/>
  </w:num>
  <w:num w:numId="40" w16cid:durableId="1415589149">
    <w:abstractNumId w:val="17"/>
  </w:num>
  <w:num w:numId="41" w16cid:durableId="1961568951">
    <w:abstractNumId w:val="36"/>
  </w:num>
  <w:num w:numId="42" w16cid:durableId="673261026">
    <w:abstractNumId w:val="40"/>
  </w:num>
  <w:num w:numId="43" w16cid:durableId="1835221461">
    <w:abstractNumId w:val="2"/>
  </w:num>
  <w:num w:numId="44" w16cid:durableId="1450666836">
    <w:abstractNumId w:val="22"/>
  </w:num>
  <w:num w:numId="45" w16cid:durableId="60950877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A4"/>
    <w:rsid w:val="0000465A"/>
    <w:rsid w:val="00011815"/>
    <w:rsid w:val="00020A38"/>
    <w:rsid w:val="000262B4"/>
    <w:rsid w:val="00034759"/>
    <w:rsid w:val="00034A67"/>
    <w:rsid w:val="00035070"/>
    <w:rsid w:val="000408E6"/>
    <w:rsid w:val="00041A4F"/>
    <w:rsid w:val="00046728"/>
    <w:rsid w:val="00063132"/>
    <w:rsid w:val="00065CB6"/>
    <w:rsid w:val="00075AA8"/>
    <w:rsid w:val="00076893"/>
    <w:rsid w:val="00082853"/>
    <w:rsid w:val="00082C22"/>
    <w:rsid w:val="00092615"/>
    <w:rsid w:val="00093C90"/>
    <w:rsid w:val="00094054"/>
    <w:rsid w:val="00096188"/>
    <w:rsid w:val="00097B9B"/>
    <w:rsid w:val="000A0DEE"/>
    <w:rsid w:val="000A2605"/>
    <w:rsid w:val="000A2F5D"/>
    <w:rsid w:val="000A56F2"/>
    <w:rsid w:val="000A6DC2"/>
    <w:rsid w:val="000B76FE"/>
    <w:rsid w:val="000C1C10"/>
    <w:rsid w:val="000C26C8"/>
    <w:rsid w:val="000C3058"/>
    <w:rsid w:val="000C406D"/>
    <w:rsid w:val="000C4B8A"/>
    <w:rsid w:val="000C7751"/>
    <w:rsid w:val="000D1D16"/>
    <w:rsid w:val="000D2F1E"/>
    <w:rsid w:val="000D3C59"/>
    <w:rsid w:val="000D7016"/>
    <w:rsid w:val="000E1DE5"/>
    <w:rsid w:val="000E331A"/>
    <w:rsid w:val="000E3DD7"/>
    <w:rsid w:val="000E574C"/>
    <w:rsid w:val="000E775C"/>
    <w:rsid w:val="000F3397"/>
    <w:rsid w:val="000F5B77"/>
    <w:rsid w:val="001012FF"/>
    <w:rsid w:val="00110A80"/>
    <w:rsid w:val="001150ED"/>
    <w:rsid w:val="001159C1"/>
    <w:rsid w:val="001164B4"/>
    <w:rsid w:val="00116B9A"/>
    <w:rsid w:val="001171A2"/>
    <w:rsid w:val="00117898"/>
    <w:rsid w:val="00117FA8"/>
    <w:rsid w:val="001214AF"/>
    <w:rsid w:val="00127F09"/>
    <w:rsid w:val="00131F3C"/>
    <w:rsid w:val="001336B8"/>
    <w:rsid w:val="00133C51"/>
    <w:rsid w:val="0014018A"/>
    <w:rsid w:val="0014052A"/>
    <w:rsid w:val="00145EB5"/>
    <w:rsid w:val="001508C6"/>
    <w:rsid w:val="00154105"/>
    <w:rsid w:val="001559EF"/>
    <w:rsid w:val="0015669A"/>
    <w:rsid w:val="00160108"/>
    <w:rsid w:val="001602E5"/>
    <w:rsid w:val="00164F2B"/>
    <w:rsid w:val="001725CA"/>
    <w:rsid w:val="00174088"/>
    <w:rsid w:val="00177310"/>
    <w:rsid w:val="001775FE"/>
    <w:rsid w:val="00177993"/>
    <w:rsid w:val="00186099"/>
    <w:rsid w:val="00186C3F"/>
    <w:rsid w:val="00195C04"/>
    <w:rsid w:val="001A1DD7"/>
    <w:rsid w:val="001A3BD0"/>
    <w:rsid w:val="001A665D"/>
    <w:rsid w:val="001B3F1A"/>
    <w:rsid w:val="001B46EB"/>
    <w:rsid w:val="001B6638"/>
    <w:rsid w:val="001B691E"/>
    <w:rsid w:val="001C14F5"/>
    <w:rsid w:val="001C34AD"/>
    <w:rsid w:val="001C3DD0"/>
    <w:rsid w:val="001C6DD6"/>
    <w:rsid w:val="001D6D08"/>
    <w:rsid w:val="001D7CED"/>
    <w:rsid w:val="001E0DAC"/>
    <w:rsid w:val="001E32D9"/>
    <w:rsid w:val="001E3B9F"/>
    <w:rsid w:val="001F2E06"/>
    <w:rsid w:val="001F452F"/>
    <w:rsid w:val="001F7BC3"/>
    <w:rsid w:val="00203D57"/>
    <w:rsid w:val="0020503F"/>
    <w:rsid w:val="002061D6"/>
    <w:rsid w:val="00206429"/>
    <w:rsid w:val="0021250B"/>
    <w:rsid w:val="00216007"/>
    <w:rsid w:val="0022638B"/>
    <w:rsid w:val="00226765"/>
    <w:rsid w:val="002303FF"/>
    <w:rsid w:val="00233DA3"/>
    <w:rsid w:val="00242E36"/>
    <w:rsid w:val="00245730"/>
    <w:rsid w:val="00246200"/>
    <w:rsid w:val="00247E50"/>
    <w:rsid w:val="002503B5"/>
    <w:rsid w:val="00252762"/>
    <w:rsid w:val="0025380C"/>
    <w:rsid w:val="002639A2"/>
    <w:rsid w:val="002750B0"/>
    <w:rsid w:val="00277433"/>
    <w:rsid w:val="00281B00"/>
    <w:rsid w:val="00284A48"/>
    <w:rsid w:val="00285E60"/>
    <w:rsid w:val="00286125"/>
    <w:rsid w:val="00287B47"/>
    <w:rsid w:val="002A41FA"/>
    <w:rsid w:val="002C1436"/>
    <w:rsid w:val="002C1A87"/>
    <w:rsid w:val="002C23AD"/>
    <w:rsid w:val="002C3938"/>
    <w:rsid w:val="002D6AC0"/>
    <w:rsid w:val="002D7882"/>
    <w:rsid w:val="002E0617"/>
    <w:rsid w:val="002E0CB7"/>
    <w:rsid w:val="002E2A4C"/>
    <w:rsid w:val="002F0384"/>
    <w:rsid w:val="0030312F"/>
    <w:rsid w:val="0031221F"/>
    <w:rsid w:val="003132AC"/>
    <w:rsid w:val="0032297C"/>
    <w:rsid w:val="003259E3"/>
    <w:rsid w:val="00331E4A"/>
    <w:rsid w:val="00332545"/>
    <w:rsid w:val="003330E2"/>
    <w:rsid w:val="00334C7E"/>
    <w:rsid w:val="00335CB2"/>
    <w:rsid w:val="003406DE"/>
    <w:rsid w:val="00350F5F"/>
    <w:rsid w:val="003519D6"/>
    <w:rsid w:val="003547A7"/>
    <w:rsid w:val="00355706"/>
    <w:rsid w:val="003645C1"/>
    <w:rsid w:val="0037087A"/>
    <w:rsid w:val="0037242B"/>
    <w:rsid w:val="00372F52"/>
    <w:rsid w:val="00374E4C"/>
    <w:rsid w:val="003757DB"/>
    <w:rsid w:val="0037592C"/>
    <w:rsid w:val="00380091"/>
    <w:rsid w:val="0039248C"/>
    <w:rsid w:val="00397866"/>
    <w:rsid w:val="003A1DBD"/>
    <w:rsid w:val="003A3FA4"/>
    <w:rsid w:val="003B12DC"/>
    <w:rsid w:val="003B2EE1"/>
    <w:rsid w:val="003B3915"/>
    <w:rsid w:val="003B4278"/>
    <w:rsid w:val="003C06F3"/>
    <w:rsid w:val="003C5412"/>
    <w:rsid w:val="003D15C9"/>
    <w:rsid w:val="003D1BCE"/>
    <w:rsid w:val="003D3092"/>
    <w:rsid w:val="003E0335"/>
    <w:rsid w:val="003E3841"/>
    <w:rsid w:val="003F1243"/>
    <w:rsid w:val="003F1F7C"/>
    <w:rsid w:val="003F3630"/>
    <w:rsid w:val="003F6A82"/>
    <w:rsid w:val="00400B36"/>
    <w:rsid w:val="00402F19"/>
    <w:rsid w:val="0040356C"/>
    <w:rsid w:val="0040366C"/>
    <w:rsid w:val="00411837"/>
    <w:rsid w:val="00412464"/>
    <w:rsid w:val="00413E8E"/>
    <w:rsid w:val="00414C6D"/>
    <w:rsid w:val="004178ED"/>
    <w:rsid w:val="00425B95"/>
    <w:rsid w:val="0043473E"/>
    <w:rsid w:val="00436C65"/>
    <w:rsid w:val="00436CF1"/>
    <w:rsid w:val="00436EC2"/>
    <w:rsid w:val="00444804"/>
    <w:rsid w:val="00447CB2"/>
    <w:rsid w:val="004504D1"/>
    <w:rsid w:val="0045167D"/>
    <w:rsid w:val="00454C70"/>
    <w:rsid w:val="00460426"/>
    <w:rsid w:val="00460D36"/>
    <w:rsid w:val="00462B6C"/>
    <w:rsid w:val="00465FEB"/>
    <w:rsid w:val="004716A9"/>
    <w:rsid w:val="00472F4D"/>
    <w:rsid w:val="00473700"/>
    <w:rsid w:val="00474AD3"/>
    <w:rsid w:val="00474BF4"/>
    <w:rsid w:val="004752AA"/>
    <w:rsid w:val="0048518A"/>
    <w:rsid w:val="004853F9"/>
    <w:rsid w:val="0049093F"/>
    <w:rsid w:val="00492491"/>
    <w:rsid w:val="00497F18"/>
    <w:rsid w:val="004A3129"/>
    <w:rsid w:val="004B6381"/>
    <w:rsid w:val="004B65C4"/>
    <w:rsid w:val="004B6627"/>
    <w:rsid w:val="004B68F7"/>
    <w:rsid w:val="004B734F"/>
    <w:rsid w:val="004B7EF6"/>
    <w:rsid w:val="004C11AB"/>
    <w:rsid w:val="004D0EEF"/>
    <w:rsid w:val="004D272B"/>
    <w:rsid w:val="004D3FD5"/>
    <w:rsid w:val="004E2B23"/>
    <w:rsid w:val="004E3A9D"/>
    <w:rsid w:val="004E404A"/>
    <w:rsid w:val="004E6409"/>
    <w:rsid w:val="004F0700"/>
    <w:rsid w:val="004F0D92"/>
    <w:rsid w:val="004F102B"/>
    <w:rsid w:val="004F444F"/>
    <w:rsid w:val="004F7086"/>
    <w:rsid w:val="0050325E"/>
    <w:rsid w:val="00505B9E"/>
    <w:rsid w:val="00505EC2"/>
    <w:rsid w:val="00511874"/>
    <w:rsid w:val="00512548"/>
    <w:rsid w:val="0051282E"/>
    <w:rsid w:val="00513D4D"/>
    <w:rsid w:val="00524638"/>
    <w:rsid w:val="00525196"/>
    <w:rsid w:val="0052668F"/>
    <w:rsid w:val="00526EC9"/>
    <w:rsid w:val="00532599"/>
    <w:rsid w:val="00533148"/>
    <w:rsid w:val="00535189"/>
    <w:rsid w:val="005365BC"/>
    <w:rsid w:val="0054075A"/>
    <w:rsid w:val="00544129"/>
    <w:rsid w:val="00555284"/>
    <w:rsid w:val="00557AF5"/>
    <w:rsid w:val="00560241"/>
    <w:rsid w:val="00575AFE"/>
    <w:rsid w:val="00577092"/>
    <w:rsid w:val="0058187F"/>
    <w:rsid w:val="00582494"/>
    <w:rsid w:val="005824BC"/>
    <w:rsid w:val="005908C8"/>
    <w:rsid w:val="00592080"/>
    <w:rsid w:val="005938EB"/>
    <w:rsid w:val="005A07FE"/>
    <w:rsid w:val="005A242C"/>
    <w:rsid w:val="005B1D27"/>
    <w:rsid w:val="005B1D51"/>
    <w:rsid w:val="005B20B4"/>
    <w:rsid w:val="005B3968"/>
    <w:rsid w:val="005B5A9A"/>
    <w:rsid w:val="005B78C4"/>
    <w:rsid w:val="005C1E5F"/>
    <w:rsid w:val="005C2A67"/>
    <w:rsid w:val="005C2ADE"/>
    <w:rsid w:val="005D27F9"/>
    <w:rsid w:val="005D692C"/>
    <w:rsid w:val="005D6B88"/>
    <w:rsid w:val="005E172E"/>
    <w:rsid w:val="005E2AAB"/>
    <w:rsid w:val="005E5EC7"/>
    <w:rsid w:val="005F01F9"/>
    <w:rsid w:val="005F1E0D"/>
    <w:rsid w:val="005F27FE"/>
    <w:rsid w:val="005F61FC"/>
    <w:rsid w:val="00601249"/>
    <w:rsid w:val="00604427"/>
    <w:rsid w:val="006045D5"/>
    <w:rsid w:val="00606809"/>
    <w:rsid w:val="00610527"/>
    <w:rsid w:val="00611841"/>
    <w:rsid w:val="006124C2"/>
    <w:rsid w:val="006139E5"/>
    <w:rsid w:val="006148FB"/>
    <w:rsid w:val="00616AD6"/>
    <w:rsid w:val="00624034"/>
    <w:rsid w:val="006257E1"/>
    <w:rsid w:val="0063066E"/>
    <w:rsid w:val="00630741"/>
    <w:rsid w:val="00630788"/>
    <w:rsid w:val="006326A2"/>
    <w:rsid w:val="00642023"/>
    <w:rsid w:val="00642BDF"/>
    <w:rsid w:val="006474DA"/>
    <w:rsid w:val="00647640"/>
    <w:rsid w:val="00647673"/>
    <w:rsid w:val="00653F35"/>
    <w:rsid w:val="0065786C"/>
    <w:rsid w:val="00657F06"/>
    <w:rsid w:val="00667BA6"/>
    <w:rsid w:val="00670E68"/>
    <w:rsid w:val="00672A88"/>
    <w:rsid w:val="00686148"/>
    <w:rsid w:val="006941AB"/>
    <w:rsid w:val="006A1AE7"/>
    <w:rsid w:val="006A29C5"/>
    <w:rsid w:val="006A508F"/>
    <w:rsid w:val="006C0B4F"/>
    <w:rsid w:val="006C2160"/>
    <w:rsid w:val="006C31E5"/>
    <w:rsid w:val="006D33D5"/>
    <w:rsid w:val="006D4144"/>
    <w:rsid w:val="006D68F7"/>
    <w:rsid w:val="006E0E9B"/>
    <w:rsid w:val="006E370E"/>
    <w:rsid w:val="006E53AD"/>
    <w:rsid w:val="006E6109"/>
    <w:rsid w:val="006F05C4"/>
    <w:rsid w:val="006F0FF2"/>
    <w:rsid w:val="006F4AAF"/>
    <w:rsid w:val="007001E3"/>
    <w:rsid w:val="0070416C"/>
    <w:rsid w:val="0071298A"/>
    <w:rsid w:val="00714B8D"/>
    <w:rsid w:val="007175FE"/>
    <w:rsid w:val="00717A04"/>
    <w:rsid w:val="007256D6"/>
    <w:rsid w:val="00731E6C"/>
    <w:rsid w:val="00732A60"/>
    <w:rsid w:val="00734F85"/>
    <w:rsid w:val="00742E80"/>
    <w:rsid w:val="00743140"/>
    <w:rsid w:val="00747044"/>
    <w:rsid w:val="00747F1D"/>
    <w:rsid w:val="0075205A"/>
    <w:rsid w:val="00754547"/>
    <w:rsid w:val="00754AFD"/>
    <w:rsid w:val="0075511D"/>
    <w:rsid w:val="00757B83"/>
    <w:rsid w:val="00763794"/>
    <w:rsid w:val="00763A2B"/>
    <w:rsid w:val="00764AAE"/>
    <w:rsid w:val="007658A8"/>
    <w:rsid w:val="0077129C"/>
    <w:rsid w:val="00772744"/>
    <w:rsid w:val="0077724E"/>
    <w:rsid w:val="00777B5C"/>
    <w:rsid w:val="0078088B"/>
    <w:rsid w:val="00780CAD"/>
    <w:rsid w:val="007820DE"/>
    <w:rsid w:val="00784EB4"/>
    <w:rsid w:val="00795D38"/>
    <w:rsid w:val="00796BFB"/>
    <w:rsid w:val="007B1B98"/>
    <w:rsid w:val="007B2F04"/>
    <w:rsid w:val="007B5139"/>
    <w:rsid w:val="007B553D"/>
    <w:rsid w:val="007C0944"/>
    <w:rsid w:val="007C425C"/>
    <w:rsid w:val="007C5684"/>
    <w:rsid w:val="007C6A39"/>
    <w:rsid w:val="007D5609"/>
    <w:rsid w:val="007E403E"/>
    <w:rsid w:val="007F3BFB"/>
    <w:rsid w:val="007F501E"/>
    <w:rsid w:val="007F7EBE"/>
    <w:rsid w:val="00807B63"/>
    <w:rsid w:val="00810EB0"/>
    <w:rsid w:val="00812531"/>
    <w:rsid w:val="00812A2E"/>
    <w:rsid w:val="00815161"/>
    <w:rsid w:val="00816E95"/>
    <w:rsid w:val="00827729"/>
    <w:rsid w:val="008301D5"/>
    <w:rsid w:val="0083456E"/>
    <w:rsid w:val="00834D3C"/>
    <w:rsid w:val="00842000"/>
    <w:rsid w:val="0084357F"/>
    <w:rsid w:val="0084478F"/>
    <w:rsid w:val="00847D6F"/>
    <w:rsid w:val="00856F19"/>
    <w:rsid w:val="00860078"/>
    <w:rsid w:val="00862B49"/>
    <w:rsid w:val="00864785"/>
    <w:rsid w:val="0087045D"/>
    <w:rsid w:val="00870BE6"/>
    <w:rsid w:val="00875542"/>
    <w:rsid w:val="00876585"/>
    <w:rsid w:val="00881C58"/>
    <w:rsid w:val="00883602"/>
    <w:rsid w:val="008873A6"/>
    <w:rsid w:val="00893F2B"/>
    <w:rsid w:val="008A121B"/>
    <w:rsid w:val="008B1852"/>
    <w:rsid w:val="008C1F4D"/>
    <w:rsid w:val="008C24E6"/>
    <w:rsid w:val="008C536B"/>
    <w:rsid w:val="008D1DBC"/>
    <w:rsid w:val="008D1EBD"/>
    <w:rsid w:val="008D3427"/>
    <w:rsid w:val="008D3896"/>
    <w:rsid w:val="008D4409"/>
    <w:rsid w:val="008D74DA"/>
    <w:rsid w:val="008E1229"/>
    <w:rsid w:val="008E1EC7"/>
    <w:rsid w:val="008E36B2"/>
    <w:rsid w:val="008E555F"/>
    <w:rsid w:val="008F0F22"/>
    <w:rsid w:val="00910B75"/>
    <w:rsid w:val="0091574D"/>
    <w:rsid w:val="00915832"/>
    <w:rsid w:val="00915982"/>
    <w:rsid w:val="00916AA7"/>
    <w:rsid w:val="00933FF9"/>
    <w:rsid w:val="00936933"/>
    <w:rsid w:val="00943CF6"/>
    <w:rsid w:val="00953B43"/>
    <w:rsid w:val="0095520E"/>
    <w:rsid w:val="00957D5C"/>
    <w:rsid w:val="00963EE7"/>
    <w:rsid w:val="00966C1F"/>
    <w:rsid w:val="00967158"/>
    <w:rsid w:val="00970D5A"/>
    <w:rsid w:val="00973496"/>
    <w:rsid w:val="009849C2"/>
    <w:rsid w:val="00986498"/>
    <w:rsid w:val="00991E00"/>
    <w:rsid w:val="009935A1"/>
    <w:rsid w:val="009B171A"/>
    <w:rsid w:val="009D019A"/>
    <w:rsid w:val="009D16A1"/>
    <w:rsid w:val="009E210E"/>
    <w:rsid w:val="009F6717"/>
    <w:rsid w:val="00A04CD0"/>
    <w:rsid w:val="00A20339"/>
    <w:rsid w:val="00A20E61"/>
    <w:rsid w:val="00A231E0"/>
    <w:rsid w:val="00A2323A"/>
    <w:rsid w:val="00A234BD"/>
    <w:rsid w:val="00A23BB4"/>
    <w:rsid w:val="00A24E14"/>
    <w:rsid w:val="00A27853"/>
    <w:rsid w:val="00A3364D"/>
    <w:rsid w:val="00A37F43"/>
    <w:rsid w:val="00A37FA1"/>
    <w:rsid w:val="00A44534"/>
    <w:rsid w:val="00A519E6"/>
    <w:rsid w:val="00A6297E"/>
    <w:rsid w:val="00A673C7"/>
    <w:rsid w:val="00A70CA1"/>
    <w:rsid w:val="00A746AB"/>
    <w:rsid w:val="00A7587D"/>
    <w:rsid w:val="00A775A6"/>
    <w:rsid w:val="00A817A5"/>
    <w:rsid w:val="00A81843"/>
    <w:rsid w:val="00A82BD5"/>
    <w:rsid w:val="00A8333B"/>
    <w:rsid w:val="00A9145F"/>
    <w:rsid w:val="00A97734"/>
    <w:rsid w:val="00AA0EAB"/>
    <w:rsid w:val="00AA7302"/>
    <w:rsid w:val="00AB2E7C"/>
    <w:rsid w:val="00AB3131"/>
    <w:rsid w:val="00AB3EBA"/>
    <w:rsid w:val="00AC6E4C"/>
    <w:rsid w:val="00AD0C10"/>
    <w:rsid w:val="00AD1A83"/>
    <w:rsid w:val="00AE2EC3"/>
    <w:rsid w:val="00AF1E3E"/>
    <w:rsid w:val="00B0572E"/>
    <w:rsid w:val="00B119C8"/>
    <w:rsid w:val="00B176BA"/>
    <w:rsid w:val="00B21CE3"/>
    <w:rsid w:val="00B24302"/>
    <w:rsid w:val="00B25432"/>
    <w:rsid w:val="00B26FB4"/>
    <w:rsid w:val="00B31578"/>
    <w:rsid w:val="00B3669D"/>
    <w:rsid w:val="00B37F0C"/>
    <w:rsid w:val="00B40148"/>
    <w:rsid w:val="00B412D7"/>
    <w:rsid w:val="00B52800"/>
    <w:rsid w:val="00B625D6"/>
    <w:rsid w:val="00B63D5C"/>
    <w:rsid w:val="00B6742E"/>
    <w:rsid w:val="00B7054D"/>
    <w:rsid w:val="00B718A3"/>
    <w:rsid w:val="00B73939"/>
    <w:rsid w:val="00B747BF"/>
    <w:rsid w:val="00B80E68"/>
    <w:rsid w:val="00B95D49"/>
    <w:rsid w:val="00BA35BA"/>
    <w:rsid w:val="00BC4304"/>
    <w:rsid w:val="00BC59AE"/>
    <w:rsid w:val="00BC5D68"/>
    <w:rsid w:val="00BE00B3"/>
    <w:rsid w:val="00BE6819"/>
    <w:rsid w:val="00BF033B"/>
    <w:rsid w:val="00BF6AE8"/>
    <w:rsid w:val="00C04048"/>
    <w:rsid w:val="00C04A91"/>
    <w:rsid w:val="00C06514"/>
    <w:rsid w:val="00C07A4C"/>
    <w:rsid w:val="00C07CA1"/>
    <w:rsid w:val="00C10A2D"/>
    <w:rsid w:val="00C12462"/>
    <w:rsid w:val="00C14FCA"/>
    <w:rsid w:val="00C16508"/>
    <w:rsid w:val="00C246C9"/>
    <w:rsid w:val="00C24A18"/>
    <w:rsid w:val="00C25C11"/>
    <w:rsid w:val="00C26758"/>
    <w:rsid w:val="00C26EF7"/>
    <w:rsid w:val="00C274C9"/>
    <w:rsid w:val="00C27B80"/>
    <w:rsid w:val="00C30326"/>
    <w:rsid w:val="00C329D9"/>
    <w:rsid w:val="00C33CF8"/>
    <w:rsid w:val="00C34CFF"/>
    <w:rsid w:val="00C34F2D"/>
    <w:rsid w:val="00C3562B"/>
    <w:rsid w:val="00C4078F"/>
    <w:rsid w:val="00C466EC"/>
    <w:rsid w:val="00C55F82"/>
    <w:rsid w:val="00C57096"/>
    <w:rsid w:val="00C66200"/>
    <w:rsid w:val="00C700C6"/>
    <w:rsid w:val="00C72121"/>
    <w:rsid w:val="00C73148"/>
    <w:rsid w:val="00C766DD"/>
    <w:rsid w:val="00C850F2"/>
    <w:rsid w:val="00C85B0C"/>
    <w:rsid w:val="00C91A45"/>
    <w:rsid w:val="00C9215A"/>
    <w:rsid w:val="00C92A0B"/>
    <w:rsid w:val="00C93FBE"/>
    <w:rsid w:val="00C96449"/>
    <w:rsid w:val="00CB0806"/>
    <w:rsid w:val="00CB13D6"/>
    <w:rsid w:val="00CC2471"/>
    <w:rsid w:val="00CC36F7"/>
    <w:rsid w:val="00CC56B3"/>
    <w:rsid w:val="00CD01EC"/>
    <w:rsid w:val="00CD03D6"/>
    <w:rsid w:val="00CD060D"/>
    <w:rsid w:val="00CD4A86"/>
    <w:rsid w:val="00CD4D01"/>
    <w:rsid w:val="00CD7AEE"/>
    <w:rsid w:val="00CE397B"/>
    <w:rsid w:val="00CF23E9"/>
    <w:rsid w:val="00CF368C"/>
    <w:rsid w:val="00CF5750"/>
    <w:rsid w:val="00CF5B68"/>
    <w:rsid w:val="00D01A3C"/>
    <w:rsid w:val="00D0630B"/>
    <w:rsid w:val="00D11233"/>
    <w:rsid w:val="00D14B78"/>
    <w:rsid w:val="00D1669F"/>
    <w:rsid w:val="00D21D0D"/>
    <w:rsid w:val="00D32B0B"/>
    <w:rsid w:val="00D33AB7"/>
    <w:rsid w:val="00D3547A"/>
    <w:rsid w:val="00D36953"/>
    <w:rsid w:val="00D42568"/>
    <w:rsid w:val="00D426B6"/>
    <w:rsid w:val="00D453A3"/>
    <w:rsid w:val="00D45E8F"/>
    <w:rsid w:val="00D5203F"/>
    <w:rsid w:val="00D52375"/>
    <w:rsid w:val="00D52E84"/>
    <w:rsid w:val="00D57B4B"/>
    <w:rsid w:val="00D61EF2"/>
    <w:rsid w:val="00D6282F"/>
    <w:rsid w:val="00D62DE2"/>
    <w:rsid w:val="00D63A3A"/>
    <w:rsid w:val="00D66A0C"/>
    <w:rsid w:val="00D6748F"/>
    <w:rsid w:val="00D7099A"/>
    <w:rsid w:val="00D70C96"/>
    <w:rsid w:val="00D71A76"/>
    <w:rsid w:val="00D7310F"/>
    <w:rsid w:val="00D734B8"/>
    <w:rsid w:val="00D7471E"/>
    <w:rsid w:val="00D75103"/>
    <w:rsid w:val="00D76DE0"/>
    <w:rsid w:val="00D906DC"/>
    <w:rsid w:val="00D95174"/>
    <w:rsid w:val="00D9751E"/>
    <w:rsid w:val="00D97A73"/>
    <w:rsid w:val="00DA40DF"/>
    <w:rsid w:val="00DA4B50"/>
    <w:rsid w:val="00DA6A72"/>
    <w:rsid w:val="00DA6D80"/>
    <w:rsid w:val="00DB0745"/>
    <w:rsid w:val="00DB221C"/>
    <w:rsid w:val="00DB2EE9"/>
    <w:rsid w:val="00DB4CEA"/>
    <w:rsid w:val="00DB5F61"/>
    <w:rsid w:val="00DC6F23"/>
    <w:rsid w:val="00DD68BE"/>
    <w:rsid w:val="00DE154F"/>
    <w:rsid w:val="00DE1614"/>
    <w:rsid w:val="00DE1634"/>
    <w:rsid w:val="00DE2329"/>
    <w:rsid w:val="00DE4268"/>
    <w:rsid w:val="00DE4CB4"/>
    <w:rsid w:val="00DE60D2"/>
    <w:rsid w:val="00DE77B8"/>
    <w:rsid w:val="00DE7EA5"/>
    <w:rsid w:val="00DF1335"/>
    <w:rsid w:val="00DF360F"/>
    <w:rsid w:val="00E01C54"/>
    <w:rsid w:val="00E01D03"/>
    <w:rsid w:val="00E029D8"/>
    <w:rsid w:val="00E04042"/>
    <w:rsid w:val="00E06D6F"/>
    <w:rsid w:val="00E06F72"/>
    <w:rsid w:val="00E114AD"/>
    <w:rsid w:val="00E1451E"/>
    <w:rsid w:val="00E16A65"/>
    <w:rsid w:val="00E36E99"/>
    <w:rsid w:val="00E41060"/>
    <w:rsid w:val="00E46C51"/>
    <w:rsid w:val="00E476BA"/>
    <w:rsid w:val="00E506E9"/>
    <w:rsid w:val="00E52237"/>
    <w:rsid w:val="00E5293D"/>
    <w:rsid w:val="00E52950"/>
    <w:rsid w:val="00E52B1E"/>
    <w:rsid w:val="00E52CD1"/>
    <w:rsid w:val="00E6040B"/>
    <w:rsid w:val="00E67C23"/>
    <w:rsid w:val="00E74C2B"/>
    <w:rsid w:val="00E74C61"/>
    <w:rsid w:val="00E764FB"/>
    <w:rsid w:val="00E83646"/>
    <w:rsid w:val="00E8597C"/>
    <w:rsid w:val="00E90527"/>
    <w:rsid w:val="00E90E38"/>
    <w:rsid w:val="00E91EAC"/>
    <w:rsid w:val="00E92F0F"/>
    <w:rsid w:val="00E94402"/>
    <w:rsid w:val="00EA2D05"/>
    <w:rsid w:val="00EA416D"/>
    <w:rsid w:val="00EA5453"/>
    <w:rsid w:val="00EA7682"/>
    <w:rsid w:val="00EA7DF7"/>
    <w:rsid w:val="00EB14A0"/>
    <w:rsid w:val="00EB1806"/>
    <w:rsid w:val="00EB2AA9"/>
    <w:rsid w:val="00EC2AAF"/>
    <w:rsid w:val="00ED1D51"/>
    <w:rsid w:val="00ED3266"/>
    <w:rsid w:val="00ED41D1"/>
    <w:rsid w:val="00EE1917"/>
    <w:rsid w:val="00EE5852"/>
    <w:rsid w:val="00EF156D"/>
    <w:rsid w:val="00EF514D"/>
    <w:rsid w:val="00EF6D62"/>
    <w:rsid w:val="00EF6F08"/>
    <w:rsid w:val="00F04C2D"/>
    <w:rsid w:val="00F04E5E"/>
    <w:rsid w:val="00F0549F"/>
    <w:rsid w:val="00F05CA3"/>
    <w:rsid w:val="00F2350D"/>
    <w:rsid w:val="00F30983"/>
    <w:rsid w:val="00F3435B"/>
    <w:rsid w:val="00F34E8B"/>
    <w:rsid w:val="00F50119"/>
    <w:rsid w:val="00F5116C"/>
    <w:rsid w:val="00F55C9F"/>
    <w:rsid w:val="00F60BA9"/>
    <w:rsid w:val="00F62017"/>
    <w:rsid w:val="00F6308A"/>
    <w:rsid w:val="00F63DB3"/>
    <w:rsid w:val="00F6523A"/>
    <w:rsid w:val="00F6660C"/>
    <w:rsid w:val="00F67B00"/>
    <w:rsid w:val="00F70C28"/>
    <w:rsid w:val="00F70C32"/>
    <w:rsid w:val="00F759E9"/>
    <w:rsid w:val="00F85756"/>
    <w:rsid w:val="00F85C7F"/>
    <w:rsid w:val="00F86AED"/>
    <w:rsid w:val="00F90A08"/>
    <w:rsid w:val="00F91379"/>
    <w:rsid w:val="00F92574"/>
    <w:rsid w:val="00FA0A5B"/>
    <w:rsid w:val="00FA697E"/>
    <w:rsid w:val="00FA7F7B"/>
    <w:rsid w:val="00FB20C1"/>
    <w:rsid w:val="00FB2230"/>
    <w:rsid w:val="00FB5FF5"/>
    <w:rsid w:val="00FC258C"/>
    <w:rsid w:val="00FC2A2D"/>
    <w:rsid w:val="00FC40D4"/>
    <w:rsid w:val="00FC5EFD"/>
    <w:rsid w:val="00FC78C0"/>
    <w:rsid w:val="00FD0AF6"/>
    <w:rsid w:val="00FD30B8"/>
    <w:rsid w:val="00FD4C02"/>
    <w:rsid w:val="00FE6732"/>
    <w:rsid w:val="00FF0F43"/>
    <w:rsid w:val="00FF3526"/>
    <w:rsid w:val="3F4037F9"/>
    <w:rsid w:val="492F0E21"/>
    <w:rsid w:val="4F40F20C"/>
    <w:rsid w:val="596BDBA5"/>
    <w:rsid w:val="7933C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B58596"/>
  <w15:docId w15:val="{CB11DAB1-F20C-43D3-98EE-3970FEFE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pPr>
      <w:keepNext/>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sz w:val="24"/>
      <w:szCs w:val="24"/>
      <w:u w:val="single"/>
    </w:rPr>
  </w:style>
  <w:style w:type="paragraph" w:styleId="Heading2">
    <w:name w:val="heading 2"/>
    <w:basedOn w:val="Normal"/>
    <w:next w:val="Normal"/>
    <w:link w:val="Heading2Char"/>
    <w:qFormat/>
    <w:pPr>
      <w:keepNext/>
      <w:tabs>
        <w:tab w:val="left" w:pos="-1080"/>
        <w:tab w:val="left" w:pos="-720"/>
        <w:tab w:val="left" w:pos="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b/>
      <w:sz w:val="24"/>
      <w:szCs w:val="24"/>
    </w:rPr>
  </w:style>
  <w:style w:type="paragraph" w:styleId="Heading3">
    <w:name w:val="heading 3"/>
    <w:basedOn w:val="Normal"/>
    <w:next w:val="Normal"/>
    <w:link w:val="Heading3Char"/>
    <w:qFormat/>
    <w:pPr>
      <w:keepNext/>
      <w:spacing w:before="240" w:after="60"/>
      <w:outlineLvl w:val="2"/>
    </w:pPr>
    <w:rPr>
      <w:rFonts w:ascii="Calibri" w:eastAsia="Calibri" w:hAnsi="Calibri" w:cs="Calibri"/>
      <w:b/>
      <w:sz w:val="26"/>
      <w:szCs w:val="26"/>
    </w:rPr>
  </w:style>
  <w:style w:type="paragraph" w:styleId="Heading4">
    <w:name w:val="heading 4"/>
    <w:basedOn w:val="Normal"/>
    <w:next w:val="Normal"/>
    <w:link w:val="Heading4Char"/>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link w:val="Heading5Char"/>
    <w:qFormat/>
    <w:pPr>
      <w:spacing w:before="240" w:after="60"/>
      <w:outlineLvl w:val="4"/>
    </w:pPr>
    <w:rPr>
      <w:rFonts w:ascii="Calibri" w:eastAsia="Calibri" w:hAnsi="Calibri" w:cs="Calibri"/>
      <w:b/>
      <w:i/>
      <w:sz w:val="26"/>
      <w:szCs w:val="26"/>
    </w:rPr>
  </w:style>
  <w:style w:type="paragraph" w:styleId="Heading6">
    <w:name w:val="heading 6"/>
    <w:basedOn w:val="Normal"/>
    <w:next w:val="Normal"/>
    <w:link w:val="Heading6Char"/>
    <w:qFormat/>
    <w:pPr>
      <w:spacing w:before="240" w:after="60"/>
      <w:outlineLvl w:val="5"/>
    </w:pPr>
    <w:rPr>
      <w:rFonts w:ascii="Calibri" w:eastAsia="Calibri" w:hAnsi="Calibri" w:cs="Calibri"/>
      <w:b/>
      <w:sz w:val="22"/>
      <w:szCs w:val="22"/>
    </w:rPr>
  </w:style>
  <w:style w:type="paragraph" w:styleId="Heading7">
    <w:name w:val="heading 7"/>
    <w:basedOn w:val="Normal"/>
    <w:next w:val="Normal"/>
    <w:link w:val="Heading7Char"/>
    <w:qFormat/>
    <w:rsid w:val="00777B5C"/>
    <w:pPr>
      <w:keepNext/>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896"/>
        <w:tab w:val="left" w:pos="2880"/>
        <w:tab w:val="left" w:pos="3600"/>
        <w:tab w:val="left" w:pos="4320"/>
        <w:tab w:val="left" w:pos="5040"/>
        <w:tab w:val="left" w:pos="5760"/>
        <w:tab w:val="left" w:pos="6480"/>
        <w:tab w:val="left" w:pos="7200"/>
        <w:tab w:val="left" w:pos="7920"/>
        <w:tab w:val="left" w:pos="8640"/>
        <w:tab w:val="left" w:pos="9360"/>
      </w:tabs>
      <w:ind w:left="1296" w:hanging="1296"/>
      <w:jc w:val="both"/>
      <w:outlineLvl w:val="6"/>
    </w:pPr>
    <w:rPr>
      <w:rFonts w:ascii="CG Times" w:hAnsi="CG Times"/>
      <w:b/>
      <w:snapToGrid w:val="0"/>
      <w:color w:val="auto"/>
      <w:szCs w:val="22"/>
      <w:lang w:val="x-none" w:eastAsia="x-none"/>
    </w:rPr>
  </w:style>
  <w:style w:type="paragraph" w:styleId="Heading8">
    <w:name w:val="heading 8"/>
    <w:basedOn w:val="Normal"/>
    <w:next w:val="Normal"/>
    <w:link w:val="Heading8Char"/>
    <w:qFormat/>
    <w:rsid w:val="00777B5C"/>
    <w:pPr>
      <w:keepNext/>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896"/>
        <w:tab w:val="left" w:pos="2880"/>
        <w:tab w:val="left" w:pos="3600"/>
        <w:tab w:val="left" w:pos="4320"/>
        <w:tab w:val="left" w:pos="5040"/>
        <w:tab w:val="left" w:pos="5760"/>
        <w:tab w:val="left" w:pos="6480"/>
        <w:tab w:val="left" w:pos="7200"/>
        <w:tab w:val="left" w:pos="7920"/>
        <w:tab w:val="left" w:pos="8640"/>
        <w:tab w:val="left" w:pos="9360"/>
      </w:tabs>
      <w:ind w:left="1440" w:hanging="1440"/>
      <w:jc w:val="both"/>
      <w:outlineLvl w:val="7"/>
    </w:pPr>
    <w:rPr>
      <w:rFonts w:ascii="CG Times" w:hAnsi="CG Times"/>
      <w:b/>
      <w:snapToGrid w:val="0"/>
      <w:color w:val="auto"/>
      <w:sz w:val="22"/>
      <w:szCs w:val="22"/>
      <w:lang w:val="x-none" w:eastAsia="x-none"/>
    </w:rPr>
  </w:style>
  <w:style w:type="paragraph" w:styleId="Heading9">
    <w:name w:val="heading 9"/>
    <w:basedOn w:val="Normal"/>
    <w:next w:val="Normal"/>
    <w:link w:val="Heading9Char"/>
    <w:qFormat/>
    <w:rsid w:val="00777B5C"/>
    <w:pPr>
      <w:keepNext/>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896"/>
        <w:tab w:val="left" w:pos="2880"/>
        <w:tab w:val="left" w:pos="3600"/>
        <w:tab w:val="left" w:pos="4320"/>
        <w:tab w:val="left" w:pos="5040"/>
        <w:tab w:val="left" w:pos="5760"/>
        <w:tab w:val="left" w:pos="6480"/>
        <w:tab w:val="left" w:pos="7200"/>
        <w:tab w:val="left" w:pos="7920"/>
        <w:tab w:val="left" w:pos="8640"/>
        <w:tab w:val="left" w:pos="9360"/>
      </w:tabs>
      <w:ind w:left="1584" w:hanging="1584"/>
      <w:jc w:val="both"/>
      <w:outlineLvl w:val="8"/>
    </w:pPr>
    <w:rPr>
      <w:rFonts w:ascii="CG Times" w:hAnsi="CG Times"/>
      <w:b/>
      <w:snapToGrid w:val="0"/>
      <w:color w:val="FF0000"/>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itle of Tables"/>
    <w:basedOn w:val="Normal"/>
    <w:next w:val="Normal"/>
    <w:link w:val="TitleChar"/>
    <w:qFormat/>
    <w:pPr>
      <w:spacing w:before="240" w:after="60"/>
      <w:jc w:val="center"/>
    </w:pPr>
    <w:rPr>
      <w:rFonts w:ascii="Calibri" w:eastAsia="Calibri" w:hAnsi="Calibri" w:cs="Calibri"/>
      <w:b/>
      <w:sz w:val="32"/>
      <w:szCs w:val="32"/>
    </w:rPr>
  </w:style>
  <w:style w:type="paragraph" w:styleId="Subtitle">
    <w:name w:val="Subtitle"/>
    <w:basedOn w:val="Normal"/>
    <w:next w:val="Normal"/>
    <w:link w:val="SubtitleChar"/>
    <w:qFormat/>
    <w:pPr>
      <w:spacing w:after="60"/>
      <w:jc w:val="center"/>
    </w:pPr>
    <w:rPr>
      <w:rFonts w:ascii="Calibri" w:eastAsia="Calibri" w:hAnsi="Calibri" w:cs="Calibri"/>
      <w:sz w:val="24"/>
      <w:szCs w:val="24"/>
    </w:rPr>
  </w:style>
  <w:style w:type="character" w:styleId="Hyperlink">
    <w:name w:val="Hyperlink"/>
    <w:basedOn w:val="DefaultParagraphFont"/>
    <w:uiPriority w:val="99"/>
    <w:unhideWhenUsed/>
    <w:rsid w:val="001F452F"/>
    <w:rPr>
      <w:color w:val="0563C1" w:themeColor="hyperlink"/>
      <w:u w:val="single"/>
    </w:rPr>
  </w:style>
  <w:style w:type="paragraph" w:styleId="ListParagraph">
    <w:name w:val="List Paragraph"/>
    <w:basedOn w:val="Normal"/>
    <w:link w:val="ListParagraphChar"/>
    <w:uiPriority w:val="34"/>
    <w:qFormat/>
    <w:rsid w:val="00097B9B"/>
    <w:pPr>
      <w:ind w:left="720"/>
      <w:contextualSpacing/>
    </w:pPr>
  </w:style>
  <w:style w:type="paragraph" w:styleId="Footer">
    <w:name w:val="footer"/>
    <w:basedOn w:val="Normal"/>
    <w:link w:val="FooterChar"/>
    <w:uiPriority w:val="99"/>
    <w:rsid w:val="00096188"/>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jc w:val="both"/>
    </w:pPr>
    <w:rPr>
      <w:rFonts w:ascii="Calibri" w:hAnsi="Calibri"/>
      <w:color w:val="auto"/>
      <w:sz w:val="22"/>
    </w:rPr>
  </w:style>
  <w:style w:type="character" w:customStyle="1" w:styleId="FooterChar">
    <w:name w:val="Footer Char"/>
    <w:basedOn w:val="DefaultParagraphFont"/>
    <w:link w:val="Footer"/>
    <w:uiPriority w:val="99"/>
    <w:rsid w:val="00096188"/>
    <w:rPr>
      <w:rFonts w:ascii="Calibri" w:hAnsi="Calibri"/>
      <w:color w:val="auto"/>
      <w:sz w:val="22"/>
    </w:rPr>
  </w:style>
  <w:style w:type="character" w:styleId="PageNumber">
    <w:name w:val="page number"/>
    <w:basedOn w:val="DefaultParagraphFont"/>
    <w:rsid w:val="00096188"/>
  </w:style>
  <w:style w:type="paragraph" w:styleId="Header">
    <w:name w:val="header"/>
    <w:basedOn w:val="Normal"/>
    <w:link w:val="HeaderChar"/>
    <w:uiPriority w:val="99"/>
    <w:unhideWhenUsed/>
    <w:rsid w:val="00096188"/>
    <w:pPr>
      <w:tabs>
        <w:tab w:val="center" w:pos="4680"/>
        <w:tab w:val="right" w:pos="9360"/>
      </w:tabs>
    </w:pPr>
  </w:style>
  <w:style w:type="character" w:customStyle="1" w:styleId="HeaderChar">
    <w:name w:val="Header Char"/>
    <w:basedOn w:val="DefaultParagraphFont"/>
    <w:link w:val="Header"/>
    <w:uiPriority w:val="99"/>
    <w:rsid w:val="00096188"/>
  </w:style>
  <w:style w:type="character" w:customStyle="1" w:styleId="normaltextrun">
    <w:name w:val="normaltextrun"/>
    <w:basedOn w:val="DefaultParagraphFont"/>
    <w:rsid w:val="000D1D16"/>
  </w:style>
  <w:style w:type="character" w:customStyle="1" w:styleId="eop">
    <w:name w:val="eop"/>
    <w:basedOn w:val="DefaultParagraphFont"/>
    <w:rsid w:val="000D1D16"/>
  </w:style>
  <w:style w:type="character" w:customStyle="1" w:styleId="Heading7Char">
    <w:name w:val="Heading 7 Char"/>
    <w:basedOn w:val="DefaultParagraphFont"/>
    <w:link w:val="Heading7"/>
    <w:rsid w:val="00777B5C"/>
    <w:rPr>
      <w:rFonts w:ascii="CG Times" w:hAnsi="CG Times"/>
      <w:b/>
      <w:snapToGrid w:val="0"/>
      <w:color w:val="auto"/>
      <w:szCs w:val="22"/>
      <w:lang w:val="x-none" w:eastAsia="x-none"/>
    </w:rPr>
  </w:style>
  <w:style w:type="character" w:customStyle="1" w:styleId="Heading8Char">
    <w:name w:val="Heading 8 Char"/>
    <w:basedOn w:val="DefaultParagraphFont"/>
    <w:link w:val="Heading8"/>
    <w:rsid w:val="00777B5C"/>
    <w:rPr>
      <w:rFonts w:ascii="CG Times" w:hAnsi="CG Times"/>
      <w:b/>
      <w:snapToGrid w:val="0"/>
      <w:color w:val="auto"/>
      <w:sz w:val="22"/>
      <w:szCs w:val="22"/>
      <w:lang w:val="x-none" w:eastAsia="x-none"/>
    </w:rPr>
  </w:style>
  <w:style w:type="character" w:customStyle="1" w:styleId="Heading9Char">
    <w:name w:val="Heading 9 Char"/>
    <w:basedOn w:val="DefaultParagraphFont"/>
    <w:link w:val="Heading9"/>
    <w:rsid w:val="00777B5C"/>
    <w:rPr>
      <w:rFonts w:ascii="CG Times" w:hAnsi="CG Times"/>
      <w:b/>
      <w:snapToGrid w:val="0"/>
      <w:color w:val="FF0000"/>
      <w:sz w:val="22"/>
      <w:szCs w:val="22"/>
      <w:lang w:val="x-none" w:eastAsia="x-none"/>
    </w:rPr>
  </w:style>
  <w:style w:type="character" w:customStyle="1" w:styleId="Heading1Char">
    <w:name w:val="Heading 1 Char"/>
    <w:basedOn w:val="DefaultParagraphFont"/>
    <w:link w:val="Heading1"/>
    <w:rsid w:val="00777B5C"/>
    <w:rPr>
      <w:sz w:val="24"/>
      <w:szCs w:val="24"/>
      <w:u w:val="single"/>
    </w:rPr>
  </w:style>
  <w:style w:type="character" w:customStyle="1" w:styleId="Heading2Char">
    <w:name w:val="Heading 2 Char"/>
    <w:basedOn w:val="DefaultParagraphFont"/>
    <w:link w:val="Heading2"/>
    <w:rsid w:val="00777B5C"/>
    <w:rPr>
      <w:b/>
      <w:sz w:val="24"/>
      <w:szCs w:val="24"/>
    </w:rPr>
  </w:style>
  <w:style w:type="character" w:customStyle="1" w:styleId="Heading3Char">
    <w:name w:val="Heading 3 Char"/>
    <w:basedOn w:val="DefaultParagraphFont"/>
    <w:link w:val="Heading3"/>
    <w:rsid w:val="00777B5C"/>
    <w:rPr>
      <w:rFonts w:ascii="Calibri" w:eastAsia="Calibri" w:hAnsi="Calibri" w:cs="Calibri"/>
      <w:b/>
      <w:sz w:val="26"/>
      <w:szCs w:val="26"/>
    </w:rPr>
  </w:style>
  <w:style w:type="character" w:customStyle="1" w:styleId="Heading4Char">
    <w:name w:val="Heading 4 Char"/>
    <w:basedOn w:val="DefaultParagraphFont"/>
    <w:link w:val="Heading4"/>
    <w:rsid w:val="00777B5C"/>
    <w:rPr>
      <w:rFonts w:ascii="Calibri" w:eastAsia="Calibri" w:hAnsi="Calibri" w:cs="Calibri"/>
      <w:b/>
      <w:sz w:val="28"/>
      <w:szCs w:val="28"/>
    </w:rPr>
  </w:style>
  <w:style w:type="character" w:customStyle="1" w:styleId="Heading5Char">
    <w:name w:val="Heading 5 Char"/>
    <w:basedOn w:val="DefaultParagraphFont"/>
    <w:link w:val="Heading5"/>
    <w:rsid w:val="00777B5C"/>
    <w:rPr>
      <w:rFonts w:ascii="Calibri" w:eastAsia="Calibri" w:hAnsi="Calibri" w:cs="Calibri"/>
      <w:b/>
      <w:i/>
      <w:sz w:val="26"/>
      <w:szCs w:val="26"/>
    </w:rPr>
  </w:style>
  <w:style w:type="character" w:customStyle="1" w:styleId="Heading6Char">
    <w:name w:val="Heading 6 Char"/>
    <w:basedOn w:val="DefaultParagraphFont"/>
    <w:link w:val="Heading6"/>
    <w:rsid w:val="00777B5C"/>
    <w:rPr>
      <w:rFonts w:ascii="Calibri" w:eastAsia="Calibri" w:hAnsi="Calibri" w:cs="Calibri"/>
      <w:b/>
      <w:sz w:val="22"/>
      <w:szCs w:val="22"/>
    </w:rPr>
  </w:style>
  <w:style w:type="paragraph" w:styleId="FootnoteText">
    <w:name w:val="footnote text"/>
    <w:basedOn w:val="Normal"/>
    <w:link w:val="FootnoteTextChar"/>
    <w:uiPriority w:val="99"/>
    <w:semiHidden/>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snapToGrid w:val="0"/>
      <w:color w:val="auto"/>
      <w:lang w:val="x-none" w:eastAsia="x-none"/>
    </w:rPr>
  </w:style>
  <w:style w:type="character" w:customStyle="1" w:styleId="FootnoteTextChar">
    <w:name w:val="Footnote Text Char"/>
    <w:basedOn w:val="DefaultParagraphFont"/>
    <w:link w:val="FootnoteText"/>
    <w:uiPriority w:val="99"/>
    <w:semiHidden/>
    <w:rsid w:val="00777B5C"/>
    <w:rPr>
      <w:snapToGrid w:val="0"/>
      <w:color w:val="auto"/>
      <w:lang w:val="x-none" w:eastAsia="x-none"/>
    </w:rPr>
  </w:style>
  <w:style w:type="paragraph" w:styleId="TableofFigures">
    <w:name w:val="table of figures"/>
    <w:aliases w:val="Table"/>
    <w:basedOn w:val="Normal"/>
    <w:next w:val="Normal"/>
    <w:semiHidden/>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rFonts w:ascii="Arial" w:hAnsi="Arial" w:cs="Calibri"/>
      <w:snapToGrid w:val="0"/>
      <w:color w:val="auto"/>
      <w:szCs w:val="22"/>
    </w:rPr>
  </w:style>
  <w:style w:type="character" w:customStyle="1" w:styleId="TitleChar">
    <w:name w:val="Title Char"/>
    <w:aliases w:val="Title of Tables Char"/>
    <w:basedOn w:val="DefaultParagraphFont"/>
    <w:link w:val="Title"/>
    <w:rsid w:val="00777B5C"/>
    <w:rPr>
      <w:rFonts w:ascii="Calibri" w:eastAsia="Calibri" w:hAnsi="Calibri" w:cs="Calibri"/>
      <w:b/>
      <w:sz w:val="32"/>
      <w:szCs w:val="32"/>
    </w:rPr>
  </w:style>
  <w:style w:type="paragraph" w:styleId="TOC1">
    <w:name w:val="toc 1"/>
    <w:basedOn w:val="Normal"/>
    <w:next w:val="Normal"/>
    <w:autoRedefine/>
    <w:uiPriority w:val="39"/>
    <w:qFormat/>
    <w:rsid w:val="00777B5C"/>
    <w:pPr>
      <w:pBdr>
        <w:top w:val="none" w:sz="0" w:space="0" w:color="auto"/>
        <w:left w:val="none" w:sz="0" w:space="0" w:color="auto"/>
        <w:bottom w:val="none" w:sz="0" w:space="0" w:color="auto"/>
        <w:right w:val="none" w:sz="0" w:space="0" w:color="auto"/>
        <w:between w:val="none" w:sz="0" w:space="0" w:color="auto"/>
      </w:pBdr>
      <w:spacing w:before="360" w:after="360"/>
    </w:pPr>
    <w:rPr>
      <w:rFonts w:ascii="Calibri" w:hAnsi="Calibri" w:cs="Calibri"/>
      <w:b/>
      <w:bCs/>
      <w:caps/>
      <w:snapToGrid w:val="0"/>
      <w:color w:val="auto"/>
      <w:sz w:val="22"/>
      <w:szCs w:val="22"/>
      <w:u w:val="single"/>
    </w:rPr>
  </w:style>
  <w:style w:type="paragraph" w:styleId="TOC2">
    <w:name w:val="toc 2"/>
    <w:basedOn w:val="Normal"/>
    <w:next w:val="Normal"/>
    <w:autoRedefine/>
    <w:uiPriority w:val="39"/>
    <w:qFormat/>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b/>
      <w:bCs/>
      <w:smallCaps/>
      <w:snapToGrid w:val="0"/>
      <w:color w:val="auto"/>
      <w:sz w:val="22"/>
      <w:szCs w:val="22"/>
    </w:rPr>
  </w:style>
  <w:style w:type="paragraph" w:styleId="TOC3">
    <w:name w:val="toc 3"/>
    <w:basedOn w:val="Normal"/>
    <w:next w:val="Normal"/>
    <w:autoRedefine/>
    <w:uiPriority w:val="39"/>
    <w:qFormat/>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mallCaps/>
      <w:snapToGrid w:val="0"/>
      <w:color w:val="auto"/>
      <w:sz w:val="22"/>
      <w:szCs w:val="22"/>
    </w:rPr>
  </w:style>
  <w:style w:type="paragraph" w:customStyle="1" w:styleId="TrainingHeading">
    <w:name w:val="Training Heading"/>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jc w:val="center"/>
    </w:pPr>
    <w:rPr>
      <w:rFonts w:ascii="Calibri" w:hAnsi="Calibri" w:cs="Calibri"/>
      <w:b/>
      <w:smallCaps/>
      <w:snapToGrid w:val="0"/>
      <w:color w:val="auto"/>
      <w:sz w:val="32"/>
      <w:szCs w:val="32"/>
    </w:rPr>
  </w:style>
  <w:style w:type="character" w:customStyle="1" w:styleId="CoolCatCharacters">
    <w:name w:val="Cool Cat Characters"/>
    <w:rsid w:val="00777B5C"/>
    <w:rPr>
      <w:rFonts w:ascii="Critter" w:hAnsi="Critter"/>
      <w:color w:val="FF6600"/>
      <w:sz w:val="44"/>
    </w:rPr>
  </w:style>
  <w:style w:type="character" w:customStyle="1" w:styleId="CoolCharacters">
    <w:name w:val="Cool Characters"/>
    <w:rsid w:val="00777B5C"/>
    <w:rPr>
      <w:rFonts w:ascii="Critter" w:hAnsi="Critter"/>
      <w:i/>
      <w:color w:val="FF6600"/>
      <w:sz w:val="36"/>
      <w:szCs w:val="36"/>
    </w:rPr>
  </w:style>
  <w:style w:type="paragraph" w:styleId="List">
    <w:name w:val="List"/>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ind w:left="360" w:hanging="360"/>
      <w:jc w:val="both"/>
    </w:pPr>
    <w:rPr>
      <w:rFonts w:ascii="Calibri" w:hAnsi="Calibri" w:cs="Calibri"/>
      <w:snapToGrid w:val="0"/>
      <w:color w:val="auto"/>
      <w:sz w:val="22"/>
      <w:szCs w:val="22"/>
    </w:rPr>
  </w:style>
  <w:style w:type="paragraph" w:styleId="List2">
    <w:name w:val="List 2"/>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ind w:left="720" w:hanging="360"/>
      <w:jc w:val="both"/>
    </w:pPr>
    <w:rPr>
      <w:rFonts w:ascii="Calibri" w:hAnsi="Calibri" w:cs="Calibri"/>
      <w:snapToGrid w:val="0"/>
      <w:color w:val="auto"/>
      <w:sz w:val="22"/>
      <w:szCs w:val="22"/>
    </w:rPr>
  </w:style>
  <w:style w:type="paragraph" w:styleId="List3">
    <w:name w:val="List 3"/>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ind w:left="1080" w:hanging="360"/>
      <w:jc w:val="both"/>
    </w:pPr>
    <w:rPr>
      <w:rFonts w:ascii="Calibri" w:hAnsi="Calibri" w:cs="Calibri"/>
      <w:snapToGrid w:val="0"/>
      <w:color w:val="auto"/>
      <w:sz w:val="22"/>
      <w:szCs w:val="22"/>
    </w:rPr>
  </w:style>
  <w:style w:type="paragraph" w:styleId="MessageHeader">
    <w:name w:val="Message Header"/>
    <w:basedOn w:val="Normal"/>
    <w:link w:val="MessageHeaderChar"/>
    <w:rsid w:val="00777B5C"/>
    <w:pPr>
      <w:pBdr>
        <w:top w:val="single" w:sz="6" w:space="1" w:color="auto"/>
        <w:left w:val="single" w:sz="6" w:space="1" w:color="auto"/>
        <w:bottom w:val="single" w:sz="6" w:space="1" w:color="auto"/>
        <w:right w:val="single" w:sz="6" w:space="1" w:color="auto"/>
        <w:between w:val="none" w:sz="0" w:space="0" w:color="auto"/>
      </w:pBdr>
      <w:shd w:val="pct20" w:color="auto" w:fill="auto"/>
      <w:tabs>
        <w:tab w:val="left" w:pos="720"/>
      </w:tabs>
      <w:ind w:left="1080" w:hanging="1080"/>
      <w:jc w:val="both"/>
    </w:pPr>
    <w:rPr>
      <w:rFonts w:ascii="Arial" w:hAnsi="Arial"/>
      <w:snapToGrid w:val="0"/>
      <w:color w:val="auto"/>
      <w:lang w:val="x-none" w:eastAsia="x-none"/>
    </w:rPr>
  </w:style>
  <w:style w:type="character" w:customStyle="1" w:styleId="MessageHeaderChar">
    <w:name w:val="Message Header Char"/>
    <w:basedOn w:val="DefaultParagraphFont"/>
    <w:link w:val="MessageHeader"/>
    <w:rsid w:val="00777B5C"/>
    <w:rPr>
      <w:rFonts w:ascii="Arial" w:hAnsi="Arial"/>
      <w:snapToGrid w:val="0"/>
      <w:color w:val="auto"/>
      <w:shd w:val="pct20" w:color="auto" w:fill="auto"/>
      <w:lang w:val="x-none" w:eastAsia="x-none"/>
    </w:rPr>
  </w:style>
  <w:style w:type="paragraph" w:styleId="ListContinue">
    <w:name w:val="List Continue"/>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20"/>
      <w:ind w:left="360"/>
      <w:jc w:val="both"/>
    </w:pPr>
    <w:rPr>
      <w:rFonts w:ascii="Calibri" w:hAnsi="Calibri" w:cs="Calibri"/>
      <w:snapToGrid w:val="0"/>
      <w:color w:val="auto"/>
      <w:sz w:val="22"/>
      <w:szCs w:val="22"/>
    </w:rPr>
  </w:style>
  <w:style w:type="paragraph" w:styleId="ListContinue2">
    <w:name w:val="List Continue 2"/>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20"/>
      <w:ind w:left="720"/>
      <w:jc w:val="both"/>
    </w:pPr>
    <w:rPr>
      <w:rFonts w:ascii="Calibri" w:hAnsi="Calibri" w:cs="Calibri"/>
      <w:snapToGrid w:val="0"/>
      <w:color w:val="auto"/>
      <w:sz w:val="22"/>
      <w:szCs w:val="22"/>
    </w:rPr>
  </w:style>
  <w:style w:type="paragraph" w:styleId="ListContinue3">
    <w:name w:val="List Continue 3"/>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20"/>
      <w:ind w:left="1080"/>
      <w:jc w:val="both"/>
    </w:pPr>
    <w:rPr>
      <w:rFonts w:ascii="Calibri" w:hAnsi="Calibri" w:cs="Calibri"/>
      <w:snapToGrid w:val="0"/>
      <w:color w:val="auto"/>
      <w:sz w:val="22"/>
      <w:szCs w:val="22"/>
    </w:rPr>
  </w:style>
  <w:style w:type="paragraph" w:styleId="BodyText">
    <w:name w:val="Body Text"/>
    <w:basedOn w:val="Normal"/>
    <w:link w:val="BodyTextChar"/>
    <w:uiPriority w:val="1"/>
    <w:qFormat/>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20"/>
      <w:jc w:val="both"/>
    </w:pPr>
    <w:rPr>
      <w:snapToGrid w:val="0"/>
      <w:color w:val="auto"/>
      <w:lang w:val="x-none" w:eastAsia="x-none"/>
    </w:rPr>
  </w:style>
  <w:style w:type="character" w:customStyle="1" w:styleId="BodyTextChar">
    <w:name w:val="Body Text Char"/>
    <w:basedOn w:val="DefaultParagraphFont"/>
    <w:link w:val="BodyText"/>
    <w:uiPriority w:val="1"/>
    <w:rsid w:val="00777B5C"/>
    <w:rPr>
      <w:snapToGrid w:val="0"/>
      <w:color w:val="auto"/>
      <w:lang w:val="x-none" w:eastAsia="x-none"/>
    </w:rPr>
  </w:style>
  <w:style w:type="paragraph" w:styleId="BodyTextIndent">
    <w:name w:val="Body Text Indent"/>
    <w:basedOn w:val="Normal"/>
    <w:link w:val="BodyTextIndentChar"/>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20"/>
      <w:ind w:left="360"/>
      <w:jc w:val="both"/>
    </w:pPr>
    <w:rPr>
      <w:snapToGrid w:val="0"/>
      <w:color w:val="auto"/>
      <w:lang w:val="x-none" w:eastAsia="x-none"/>
    </w:rPr>
  </w:style>
  <w:style w:type="character" w:customStyle="1" w:styleId="BodyTextIndentChar">
    <w:name w:val="Body Text Indent Char"/>
    <w:basedOn w:val="DefaultParagraphFont"/>
    <w:link w:val="BodyTextIndent"/>
    <w:rsid w:val="00777B5C"/>
    <w:rPr>
      <w:snapToGrid w:val="0"/>
      <w:color w:val="auto"/>
      <w:lang w:val="x-none" w:eastAsia="x-none"/>
    </w:rPr>
  </w:style>
  <w:style w:type="paragraph" w:customStyle="1" w:styleId="Byline">
    <w:name w:val="Byline"/>
    <w:basedOn w:val="BodyText"/>
    <w:rsid w:val="00777B5C"/>
  </w:style>
  <w:style w:type="paragraph" w:styleId="BodyTextIndent2">
    <w:name w:val="Body Text Indent 2"/>
    <w:basedOn w:val="Normal"/>
    <w:link w:val="BodyTextIndent2Char"/>
    <w:rsid w:val="00777B5C"/>
    <w:p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0"/>
        <w:tab w:val="left" w:pos="3600"/>
        <w:tab w:val="left" w:pos="4320"/>
        <w:tab w:val="left" w:pos="5040"/>
        <w:tab w:val="left" w:pos="5760"/>
        <w:tab w:val="left" w:pos="6480"/>
        <w:tab w:val="left" w:pos="7200"/>
        <w:tab w:val="left" w:pos="7920"/>
        <w:tab w:val="left" w:pos="8640"/>
        <w:tab w:val="left" w:pos="9360"/>
      </w:tabs>
      <w:ind w:left="1890" w:hanging="1890"/>
      <w:jc w:val="both"/>
    </w:pPr>
    <w:rPr>
      <w:rFonts w:ascii="CG Times" w:hAnsi="CG Times"/>
      <w:snapToGrid w:val="0"/>
      <w:color w:val="auto"/>
      <w:lang w:val="x-none" w:eastAsia="x-none"/>
    </w:rPr>
  </w:style>
  <w:style w:type="character" w:customStyle="1" w:styleId="BodyTextIndent2Char">
    <w:name w:val="Body Text Indent 2 Char"/>
    <w:basedOn w:val="DefaultParagraphFont"/>
    <w:link w:val="BodyTextIndent2"/>
    <w:rsid w:val="00777B5C"/>
    <w:rPr>
      <w:rFonts w:ascii="CG Times" w:hAnsi="CG Times"/>
      <w:snapToGrid w:val="0"/>
      <w:color w:val="auto"/>
      <w:lang w:val="x-none" w:eastAsia="x-none"/>
    </w:rPr>
  </w:style>
  <w:style w:type="paragraph" w:styleId="BodyText2">
    <w:name w:val="Body Text 2"/>
    <w:basedOn w:val="Normal"/>
    <w:link w:val="BodyText2Char"/>
    <w:rsid w:val="00777B5C"/>
    <w:p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jc w:val="both"/>
    </w:pPr>
    <w:rPr>
      <w:rFonts w:ascii="CG Times" w:hAnsi="CG Times"/>
      <w:b/>
      <w:snapToGrid w:val="0"/>
      <w:color w:val="FF0000"/>
      <w:lang w:val="x-none" w:eastAsia="x-none"/>
    </w:rPr>
  </w:style>
  <w:style w:type="character" w:customStyle="1" w:styleId="BodyText2Char">
    <w:name w:val="Body Text 2 Char"/>
    <w:basedOn w:val="DefaultParagraphFont"/>
    <w:link w:val="BodyText2"/>
    <w:rsid w:val="00777B5C"/>
    <w:rPr>
      <w:rFonts w:ascii="CG Times" w:hAnsi="CG Times"/>
      <w:b/>
      <w:snapToGrid w:val="0"/>
      <w:color w:val="FF0000"/>
      <w:lang w:val="x-none" w:eastAsia="x-none"/>
    </w:rPr>
  </w:style>
  <w:style w:type="paragraph" w:styleId="BodyText3">
    <w:name w:val="Body Text 3"/>
    <w:basedOn w:val="Normal"/>
    <w:link w:val="BodyText3Char"/>
    <w:rsid w:val="00777B5C"/>
    <w:p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jc w:val="both"/>
    </w:pPr>
    <w:rPr>
      <w:rFonts w:ascii="CG Times" w:hAnsi="CG Times"/>
      <w:snapToGrid w:val="0"/>
      <w:color w:val="FF0000"/>
      <w:lang w:val="x-none" w:eastAsia="x-none"/>
    </w:rPr>
  </w:style>
  <w:style w:type="character" w:customStyle="1" w:styleId="BodyText3Char">
    <w:name w:val="Body Text 3 Char"/>
    <w:basedOn w:val="DefaultParagraphFont"/>
    <w:link w:val="BodyText3"/>
    <w:rsid w:val="00777B5C"/>
    <w:rPr>
      <w:rFonts w:ascii="CG Times" w:hAnsi="CG Times"/>
      <w:snapToGrid w:val="0"/>
      <w:color w:val="FF0000"/>
      <w:lang w:val="x-none" w:eastAsia="x-none"/>
    </w:rPr>
  </w:style>
  <w:style w:type="character" w:customStyle="1" w:styleId="SubtitleChar">
    <w:name w:val="Subtitle Char"/>
    <w:basedOn w:val="DefaultParagraphFont"/>
    <w:link w:val="Subtitle"/>
    <w:rsid w:val="00777B5C"/>
    <w:rPr>
      <w:rFonts w:ascii="Calibri" w:eastAsia="Calibri" w:hAnsi="Calibri" w:cs="Calibri"/>
      <w:sz w:val="24"/>
      <w:szCs w:val="24"/>
    </w:rPr>
  </w:style>
  <w:style w:type="paragraph" w:customStyle="1" w:styleId="TxBrp8">
    <w:name w:val="TxBr_p8"/>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 w:val="left" w:pos="754"/>
      </w:tabs>
      <w:spacing w:line="221" w:lineRule="atLeast"/>
      <w:ind w:left="283"/>
      <w:jc w:val="both"/>
    </w:pPr>
    <w:rPr>
      <w:rFonts w:ascii="Calibri" w:hAnsi="Calibri" w:cs="Calibri"/>
      <w:snapToGrid w:val="0"/>
      <w:color w:val="auto"/>
      <w:sz w:val="22"/>
      <w:szCs w:val="22"/>
    </w:rPr>
  </w:style>
  <w:style w:type="character" w:customStyle="1" w:styleId="a">
    <w:name w:val="_"/>
    <w:basedOn w:val="DefaultParagraphFont"/>
    <w:rsid w:val="00777B5C"/>
  </w:style>
  <w:style w:type="paragraph" w:customStyle="1" w:styleId="ToCLevel2">
    <w:name w:val="ToC Level 2"/>
    <w:rsid w:val="00777B5C"/>
    <w:pPr>
      <w:keepNext/>
      <w:keepLines/>
      <w:widowControl w:val="0"/>
      <w:pBdr>
        <w:top w:val="none" w:sz="0" w:space="0" w:color="auto"/>
        <w:left w:val="none" w:sz="0" w:space="0" w:color="auto"/>
        <w:bottom w:val="none" w:sz="0" w:space="0" w:color="auto"/>
        <w:right w:val="none" w:sz="0" w:space="0" w:color="auto"/>
        <w:between w:val="none" w:sz="0" w:space="0" w:color="auto"/>
      </w:pBdr>
      <w:tabs>
        <w:tab w:val="left" w:pos="-720"/>
      </w:tabs>
      <w:suppressAutoHyphens/>
    </w:pPr>
    <w:rPr>
      <w:rFonts w:ascii="Courier New" w:hAnsi="Courier New"/>
      <w:color w:val="auto"/>
    </w:rPr>
  </w:style>
  <w:style w:type="paragraph" w:customStyle="1" w:styleId="TxBrp4">
    <w:name w:val="TxBr_p4"/>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 w:val="left" w:pos="890"/>
      </w:tabs>
      <w:spacing w:line="240" w:lineRule="atLeast"/>
      <w:ind w:left="521" w:hanging="890"/>
      <w:jc w:val="both"/>
    </w:pPr>
    <w:rPr>
      <w:rFonts w:ascii="Calibri" w:hAnsi="Calibri" w:cs="Calibri"/>
      <w:snapToGrid w:val="0"/>
      <w:color w:val="auto"/>
      <w:sz w:val="22"/>
      <w:szCs w:val="22"/>
    </w:rPr>
  </w:style>
  <w:style w:type="paragraph" w:customStyle="1" w:styleId="TxBrp5">
    <w:name w:val="TxBr_p5"/>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43" w:lineRule="atLeast"/>
      <w:jc w:val="both"/>
    </w:pPr>
    <w:rPr>
      <w:rFonts w:ascii="Calibri" w:hAnsi="Calibri" w:cs="Calibri"/>
      <w:snapToGrid w:val="0"/>
      <w:color w:val="auto"/>
      <w:sz w:val="22"/>
      <w:szCs w:val="22"/>
    </w:rPr>
  </w:style>
  <w:style w:type="paragraph" w:customStyle="1" w:styleId="TxBrp6">
    <w:name w:val="TxBr_p6"/>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40" w:lineRule="atLeast"/>
      <w:ind w:left="1116" w:hanging="294"/>
      <w:jc w:val="both"/>
    </w:pPr>
    <w:rPr>
      <w:rFonts w:ascii="Calibri" w:hAnsi="Calibri" w:cs="Calibri"/>
      <w:snapToGrid w:val="0"/>
      <w:color w:val="auto"/>
      <w:sz w:val="22"/>
      <w:szCs w:val="22"/>
    </w:rPr>
  </w:style>
  <w:style w:type="paragraph" w:customStyle="1" w:styleId="TxBrp7">
    <w:name w:val="TxBr_p7"/>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 w:val="left" w:pos="2897"/>
      </w:tabs>
      <w:spacing w:line="243" w:lineRule="atLeast"/>
      <w:ind w:left="1486" w:hanging="2897"/>
      <w:jc w:val="both"/>
    </w:pPr>
    <w:rPr>
      <w:rFonts w:ascii="Calibri" w:hAnsi="Calibri" w:cs="Calibri"/>
      <w:snapToGrid w:val="0"/>
      <w:color w:val="auto"/>
      <w:sz w:val="22"/>
      <w:szCs w:val="22"/>
    </w:rPr>
  </w:style>
  <w:style w:type="paragraph" w:customStyle="1" w:styleId="TxBrp9">
    <w:name w:val="TxBr_p9"/>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 w:val="left" w:pos="2902"/>
      </w:tabs>
      <w:spacing w:line="240" w:lineRule="atLeast"/>
      <w:ind w:left="1492" w:hanging="2902"/>
      <w:jc w:val="both"/>
    </w:pPr>
    <w:rPr>
      <w:rFonts w:ascii="Calibri" w:hAnsi="Calibri" w:cs="Calibri"/>
      <w:snapToGrid w:val="0"/>
      <w:color w:val="auto"/>
      <w:sz w:val="22"/>
      <w:szCs w:val="22"/>
    </w:rPr>
  </w:style>
  <w:style w:type="character" w:styleId="FollowedHyperlink">
    <w:name w:val="FollowedHyperlink"/>
    <w:rsid w:val="00777B5C"/>
    <w:rPr>
      <w:color w:val="800080"/>
      <w:u w:val="single"/>
    </w:rPr>
  </w:style>
  <w:style w:type="paragraph" w:styleId="BodyTextIndent3">
    <w:name w:val="Body Text Indent 3"/>
    <w:basedOn w:val="Normal"/>
    <w:link w:val="BodyTextIndent3Char"/>
    <w:rsid w:val="00777B5C"/>
    <w:p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ind w:left="720"/>
      <w:jc w:val="both"/>
    </w:pPr>
    <w:rPr>
      <w:rFonts w:ascii="CG Times (W1)" w:hAnsi="CG Times (W1)"/>
      <w:snapToGrid w:val="0"/>
      <w:color w:val="auto"/>
      <w:lang w:val="x-none" w:eastAsia="x-none"/>
    </w:rPr>
  </w:style>
  <w:style w:type="character" w:customStyle="1" w:styleId="BodyTextIndent3Char">
    <w:name w:val="Body Text Indent 3 Char"/>
    <w:basedOn w:val="DefaultParagraphFont"/>
    <w:link w:val="BodyTextIndent3"/>
    <w:rsid w:val="00777B5C"/>
    <w:rPr>
      <w:rFonts w:ascii="CG Times (W1)" w:hAnsi="CG Times (W1)"/>
      <w:snapToGrid w:val="0"/>
      <w:color w:val="auto"/>
      <w:lang w:val="x-none" w:eastAsia="x-none"/>
    </w:rPr>
  </w:style>
  <w:style w:type="paragraph" w:customStyle="1" w:styleId="ShortReturnAddress">
    <w:name w:val="Short Return Address"/>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rFonts w:ascii="Courier" w:hAnsi="Courier" w:cs="Calibri"/>
      <w:snapToGrid w:val="0"/>
      <w:color w:val="auto"/>
      <w:sz w:val="22"/>
      <w:szCs w:val="22"/>
    </w:rPr>
  </w:style>
  <w:style w:type="paragraph" w:styleId="NormalIndent">
    <w:name w:val="Normal Indent"/>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ind w:left="720"/>
      <w:jc w:val="both"/>
    </w:pPr>
    <w:rPr>
      <w:rFonts w:ascii="Calibri" w:hAnsi="Calibri" w:cs="Calibri"/>
      <w:color w:val="auto"/>
      <w:szCs w:val="22"/>
    </w:rPr>
  </w:style>
  <w:style w:type="character" w:customStyle="1" w:styleId="a0">
    <w:name w:val="•"/>
    <w:basedOn w:val="DefaultParagraphFont"/>
    <w:rsid w:val="00777B5C"/>
  </w:style>
  <w:style w:type="paragraph" w:styleId="BalloonText">
    <w:name w:val="Balloon Text"/>
    <w:basedOn w:val="Normal"/>
    <w:link w:val="BalloonTextChar"/>
    <w:semiHidden/>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rFonts w:ascii="Tahoma" w:hAnsi="Tahoma"/>
      <w:snapToGrid w:val="0"/>
      <w:color w:val="auto"/>
      <w:sz w:val="16"/>
      <w:szCs w:val="16"/>
      <w:lang w:val="x-none" w:eastAsia="x-none"/>
    </w:rPr>
  </w:style>
  <w:style w:type="character" w:customStyle="1" w:styleId="BalloonTextChar">
    <w:name w:val="Balloon Text Char"/>
    <w:basedOn w:val="DefaultParagraphFont"/>
    <w:link w:val="BalloonText"/>
    <w:semiHidden/>
    <w:rsid w:val="00777B5C"/>
    <w:rPr>
      <w:rFonts w:ascii="Tahoma" w:hAnsi="Tahoma"/>
      <w:snapToGrid w:val="0"/>
      <w:color w:val="auto"/>
      <w:sz w:val="16"/>
      <w:szCs w:val="16"/>
      <w:lang w:val="x-none" w:eastAsia="x-none"/>
    </w:rPr>
  </w:style>
  <w:style w:type="paragraph" w:customStyle="1" w:styleId="ByReference">
    <w:name w:val="By Reference"/>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547"/>
        <w:tab w:val="left" w:pos="720"/>
        <w:tab w:val="left" w:pos="2664"/>
        <w:tab w:val="left" w:pos="8194"/>
      </w:tabs>
      <w:jc w:val="both"/>
    </w:pPr>
    <w:rPr>
      <w:rFonts w:ascii="Calibri" w:hAnsi="Calibri" w:cs="Calibri"/>
      <w:color w:val="auto"/>
      <w:sz w:val="22"/>
      <w:szCs w:val="22"/>
    </w:rPr>
  </w:style>
  <w:style w:type="table" w:styleId="TableGrid">
    <w:name w:val="Table Grid"/>
    <w:basedOn w:val="TableNormal"/>
    <w:uiPriority w:val="59"/>
    <w:rsid w:val="00777B5C"/>
    <w:pPr>
      <w:widowControl w:val="0"/>
      <w:pBdr>
        <w:top w:val="none" w:sz="0" w:space="0" w:color="auto"/>
        <w:left w:val="none" w:sz="0" w:space="0" w:color="auto"/>
        <w:bottom w:val="none" w:sz="0" w:space="0" w:color="auto"/>
        <w:right w:val="none" w:sz="0" w:space="0" w:color="auto"/>
        <w:between w:val="none" w:sz="0" w:space="0" w:color="auto"/>
      </w:pBdr>
    </w:pPr>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777B5C"/>
    <w:rPr>
      <w:sz w:val="16"/>
      <w:szCs w:val="16"/>
    </w:rPr>
  </w:style>
  <w:style w:type="paragraph" w:styleId="CommentText">
    <w:name w:val="annotation text"/>
    <w:basedOn w:val="Normal"/>
    <w:link w:val="CommentTextChar"/>
    <w:uiPriority w:val="99"/>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snapToGrid w:val="0"/>
      <w:color w:val="auto"/>
      <w:lang w:val="x-none" w:eastAsia="x-none"/>
    </w:rPr>
  </w:style>
  <w:style w:type="character" w:customStyle="1" w:styleId="CommentTextChar">
    <w:name w:val="Comment Text Char"/>
    <w:basedOn w:val="DefaultParagraphFont"/>
    <w:link w:val="CommentText"/>
    <w:uiPriority w:val="99"/>
    <w:rsid w:val="00777B5C"/>
    <w:rPr>
      <w:snapToGrid w:val="0"/>
      <w:color w:val="auto"/>
      <w:lang w:val="x-none" w:eastAsia="x-none"/>
    </w:rPr>
  </w:style>
  <w:style w:type="paragraph" w:styleId="CommentSubject">
    <w:name w:val="annotation subject"/>
    <w:basedOn w:val="CommentText"/>
    <w:next w:val="CommentText"/>
    <w:link w:val="CommentSubjectChar"/>
    <w:rsid w:val="00777B5C"/>
    <w:rPr>
      <w:b/>
      <w:bCs/>
    </w:rPr>
  </w:style>
  <w:style w:type="character" w:customStyle="1" w:styleId="CommentSubjectChar">
    <w:name w:val="Comment Subject Char"/>
    <w:basedOn w:val="CommentTextChar"/>
    <w:link w:val="CommentSubject"/>
    <w:rsid w:val="00777B5C"/>
    <w:rPr>
      <w:b/>
      <w:bCs/>
      <w:snapToGrid w:val="0"/>
      <w:color w:val="auto"/>
      <w:lang w:val="x-none" w:eastAsia="x-none"/>
    </w:rPr>
  </w:style>
  <w:style w:type="paragraph" w:styleId="NormalWeb">
    <w:name w:val="Normal (Web)"/>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before="100" w:beforeAutospacing="1" w:after="100" w:afterAutospacing="1"/>
      <w:jc w:val="both"/>
    </w:pPr>
    <w:rPr>
      <w:rFonts w:ascii="Calibri" w:hAnsi="Calibri" w:cs="Calibri"/>
      <w:color w:val="auto"/>
      <w:sz w:val="24"/>
      <w:szCs w:val="24"/>
    </w:rPr>
  </w:style>
  <w:style w:type="character" w:styleId="FootnoteReference">
    <w:name w:val="footnote reference"/>
    <w:uiPriority w:val="99"/>
    <w:semiHidden/>
    <w:rsid w:val="00777B5C"/>
    <w:rPr>
      <w:rFonts w:ascii="Arial" w:hAnsi="Arial"/>
      <w:sz w:val="21"/>
      <w:vertAlign w:val="superscript"/>
    </w:rPr>
  </w:style>
  <w:style w:type="paragraph" w:customStyle="1" w:styleId="Default">
    <w:name w:val="Default"/>
    <w:rsid w:val="00777B5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cs="Arial"/>
      <w:sz w:val="24"/>
      <w:szCs w:val="24"/>
    </w:rPr>
  </w:style>
  <w:style w:type="paragraph" w:customStyle="1" w:styleId="Heading2an">
    <w:name w:val="Heading 2 an"/>
    <w:basedOn w:val="Default"/>
    <w:next w:val="Default"/>
    <w:rsid w:val="00777B5C"/>
    <w:rPr>
      <w:rFonts w:cs="Times New Roman"/>
      <w:color w:val="auto"/>
    </w:rPr>
  </w:style>
  <w:style w:type="paragraph" w:customStyle="1" w:styleId="NormalTimesNewRoman">
    <w:name w:val="Normal + Times New Roman"/>
    <w:aliases w:val="12 pt"/>
    <w:basedOn w:val="Default"/>
    <w:next w:val="Default"/>
    <w:rsid w:val="00777B5C"/>
    <w:rPr>
      <w:rFonts w:cs="Times New Roman"/>
      <w:color w:val="auto"/>
    </w:rPr>
  </w:style>
  <w:style w:type="paragraph" w:customStyle="1" w:styleId="NormalNotBold">
    <w:name w:val="Normal + Not Bold"/>
    <w:aliases w:val="Kern at 9 pt"/>
    <w:basedOn w:val="Default"/>
    <w:next w:val="Default"/>
    <w:rsid w:val="00777B5C"/>
    <w:rPr>
      <w:rFonts w:cs="Times New Roman"/>
      <w:color w:val="auto"/>
    </w:rPr>
  </w:style>
  <w:style w:type="paragraph" w:customStyle="1" w:styleId="Heading3an">
    <w:name w:val="Heading 3 an"/>
    <w:basedOn w:val="Default"/>
    <w:next w:val="Default"/>
    <w:rsid w:val="00777B5C"/>
    <w:rPr>
      <w:rFonts w:cs="Times New Roman"/>
      <w:color w:val="auto"/>
    </w:rPr>
  </w:style>
  <w:style w:type="paragraph" w:customStyle="1" w:styleId="NumContHalf">
    <w:name w:val="NumContHalf"/>
    <w:basedOn w:val="BodyTextIndent"/>
    <w:rsid w:val="00777B5C"/>
    <w:pPr>
      <w:spacing w:after="240"/>
      <w:ind w:left="0" w:firstLine="720"/>
    </w:pPr>
    <w:rPr>
      <w:snapToGrid/>
      <w:sz w:val="24"/>
    </w:rPr>
  </w:style>
  <w:style w:type="paragraph" w:styleId="PlainText">
    <w:name w:val="Plain Text"/>
    <w:basedOn w:val="Normal"/>
    <w:link w:val="PlainTextChar"/>
    <w:rsid w:val="00777B5C"/>
    <w:pPr>
      <w:pBdr>
        <w:top w:val="none" w:sz="0" w:space="0" w:color="auto"/>
        <w:left w:val="none" w:sz="0" w:space="0" w:color="auto"/>
        <w:bottom w:val="none" w:sz="0" w:space="0" w:color="auto"/>
        <w:right w:val="none" w:sz="0" w:space="0" w:color="auto"/>
        <w:between w:val="none" w:sz="0" w:space="0" w:color="auto"/>
      </w:pBdr>
      <w:tabs>
        <w:tab w:val="left" w:pos="720"/>
      </w:tabs>
      <w:jc w:val="both"/>
    </w:pPr>
    <w:rPr>
      <w:rFonts w:ascii="Courier New" w:hAnsi="Courier New"/>
      <w:color w:val="auto"/>
      <w:lang w:val="x-none" w:eastAsia="x-none"/>
    </w:rPr>
  </w:style>
  <w:style w:type="character" w:customStyle="1" w:styleId="PlainTextChar">
    <w:name w:val="Plain Text Char"/>
    <w:basedOn w:val="DefaultParagraphFont"/>
    <w:link w:val="PlainText"/>
    <w:rsid w:val="00777B5C"/>
    <w:rPr>
      <w:rFonts w:ascii="Courier New" w:hAnsi="Courier New"/>
      <w:color w:val="auto"/>
      <w:lang w:val="x-none" w:eastAsia="x-none"/>
    </w:rPr>
  </w:style>
  <w:style w:type="paragraph" w:customStyle="1" w:styleId="Style4">
    <w:name w:val="Style4"/>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uppressAutoHyphens/>
      <w:ind w:left="720" w:hanging="720"/>
      <w:jc w:val="both"/>
    </w:pPr>
    <w:rPr>
      <w:rFonts w:ascii="Times" w:hAnsi="Times" w:cs="Calibri"/>
      <w:color w:val="auto"/>
      <w:sz w:val="24"/>
      <w:szCs w:val="22"/>
    </w:rPr>
  </w:style>
  <w:style w:type="paragraph" w:customStyle="1" w:styleId="TabbedL1">
    <w:name w:val="Tabbed_L1"/>
    <w:basedOn w:val="Normal"/>
    <w:next w:val="NumContHalf"/>
    <w:rsid w:val="00777B5C"/>
    <w:pPr>
      <w:pBdr>
        <w:top w:val="none" w:sz="0" w:space="0" w:color="auto"/>
        <w:left w:val="none" w:sz="0" w:space="0" w:color="auto"/>
        <w:bottom w:val="none" w:sz="0" w:space="0" w:color="auto"/>
        <w:right w:val="none" w:sz="0" w:space="0" w:color="auto"/>
        <w:between w:val="none" w:sz="0" w:space="0" w:color="auto"/>
      </w:pBdr>
      <w:tabs>
        <w:tab w:val="left" w:pos="720"/>
        <w:tab w:val="left" w:pos="1080"/>
      </w:tabs>
      <w:spacing w:after="240"/>
      <w:ind w:firstLine="720"/>
      <w:jc w:val="both"/>
    </w:pPr>
    <w:rPr>
      <w:rFonts w:ascii="Calibri" w:hAnsi="Calibri" w:cs="Calibri"/>
      <w:color w:val="auto"/>
      <w:sz w:val="24"/>
      <w:szCs w:val="22"/>
    </w:rPr>
  </w:style>
  <w:style w:type="paragraph" w:customStyle="1" w:styleId="TabbedL2">
    <w:name w:val="Tabbed_L2"/>
    <w:basedOn w:val="TabbedL1"/>
    <w:next w:val="NumContHalf"/>
    <w:rsid w:val="00777B5C"/>
    <w:pPr>
      <w:tabs>
        <w:tab w:val="clear" w:pos="1080"/>
        <w:tab w:val="left" w:pos="1800"/>
      </w:tabs>
      <w:ind w:firstLine="1440"/>
    </w:pPr>
  </w:style>
  <w:style w:type="paragraph" w:customStyle="1" w:styleId="pindented1">
    <w:name w:val="pindented1"/>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88" w:lineRule="auto"/>
      <w:ind w:firstLine="480"/>
      <w:jc w:val="both"/>
    </w:pPr>
    <w:rPr>
      <w:rFonts w:ascii="Arial" w:hAnsi="Arial" w:cs="Arial"/>
      <w:szCs w:val="22"/>
    </w:rPr>
  </w:style>
  <w:style w:type="paragraph" w:styleId="EndnoteText">
    <w:name w:val="endnote text"/>
    <w:basedOn w:val="Normal"/>
    <w:link w:val="EndnoteTextChar"/>
    <w:semiHidden/>
    <w:rsid w:val="00777B5C"/>
    <w:pPr>
      <w:pBdr>
        <w:top w:val="none" w:sz="0" w:space="0" w:color="auto"/>
        <w:left w:val="none" w:sz="0" w:space="0" w:color="auto"/>
        <w:bottom w:val="none" w:sz="0" w:space="0" w:color="auto"/>
        <w:right w:val="none" w:sz="0" w:space="0" w:color="auto"/>
        <w:between w:val="none" w:sz="0" w:space="0" w:color="auto"/>
      </w:pBdr>
      <w:tabs>
        <w:tab w:val="left" w:pos="720"/>
      </w:tabs>
      <w:snapToGrid w:val="0"/>
      <w:jc w:val="both"/>
    </w:pPr>
    <w:rPr>
      <w:color w:val="auto"/>
      <w:sz w:val="24"/>
      <w:lang w:val="x-none" w:eastAsia="x-none"/>
    </w:rPr>
  </w:style>
  <w:style w:type="character" w:customStyle="1" w:styleId="EndnoteTextChar">
    <w:name w:val="Endnote Text Char"/>
    <w:basedOn w:val="DefaultParagraphFont"/>
    <w:link w:val="EndnoteText"/>
    <w:semiHidden/>
    <w:rsid w:val="00777B5C"/>
    <w:rPr>
      <w:color w:val="auto"/>
      <w:sz w:val="24"/>
      <w:lang w:val="x-none" w:eastAsia="x-none"/>
    </w:rPr>
  </w:style>
  <w:style w:type="paragraph" w:customStyle="1" w:styleId="CCHHeading2">
    <w:name w:val="CCH Heading 2"/>
    <w:basedOn w:val="Default"/>
    <w:next w:val="Default"/>
    <w:rsid w:val="00777B5C"/>
    <w:rPr>
      <w:rFonts w:cs="Times New Roman"/>
      <w:color w:val="auto"/>
    </w:rPr>
  </w:style>
  <w:style w:type="paragraph" w:styleId="BlockText">
    <w:name w:val="Block Text"/>
    <w:basedOn w:val="Default"/>
    <w:next w:val="Default"/>
    <w:uiPriority w:val="99"/>
    <w:rsid w:val="00777B5C"/>
    <w:rPr>
      <w:rFonts w:cs="Times New Roman"/>
      <w:color w:val="auto"/>
    </w:rPr>
  </w:style>
  <w:style w:type="character" w:styleId="Emphasis">
    <w:name w:val="Emphasis"/>
    <w:uiPriority w:val="20"/>
    <w:qFormat/>
    <w:rsid w:val="00777B5C"/>
    <w:rPr>
      <w:i/>
      <w:iCs/>
    </w:rPr>
  </w:style>
  <w:style w:type="paragraph" w:customStyle="1" w:styleId="pbody">
    <w:name w:val="pbody"/>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88" w:lineRule="auto"/>
      <w:ind w:firstLine="240"/>
      <w:jc w:val="both"/>
    </w:pPr>
    <w:rPr>
      <w:rFonts w:ascii="Arial" w:hAnsi="Arial" w:cs="Arial"/>
      <w:szCs w:val="22"/>
    </w:rPr>
  </w:style>
  <w:style w:type="paragraph" w:customStyle="1" w:styleId="pbodyaltlist1">
    <w:name w:val="pbodyaltlist1"/>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88" w:lineRule="auto"/>
      <w:ind w:left="240" w:right="240" w:firstLine="240"/>
      <w:jc w:val="both"/>
    </w:pPr>
    <w:rPr>
      <w:rFonts w:ascii="Arial" w:hAnsi="Arial" w:cs="Arial"/>
      <w:sz w:val="15"/>
      <w:szCs w:val="15"/>
    </w:rPr>
  </w:style>
  <w:style w:type="paragraph" w:customStyle="1" w:styleId="pbodyaltnoindent">
    <w:name w:val="pbodyaltnoindent"/>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before="240" w:after="240" w:line="288" w:lineRule="auto"/>
      <w:ind w:left="240" w:right="240"/>
      <w:jc w:val="both"/>
    </w:pPr>
    <w:rPr>
      <w:rFonts w:ascii="Arial" w:hAnsi="Arial" w:cs="Arial"/>
      <w:sz w:val="15"/>
      <w:szCs w:val="15"/>
    </w:rPr>
  </w:style>
  <w:style w:type="paragraph" w:customStyle="1" w:styleId="pbodyctr">
    <w:name w:val="pbodyctr"/>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before="240" w:after="240" w:line="288" w:lineRule="auto"/>
      <w:jc w:val="center"/>
    </w:pPr>
    <w:rPr>
      <w:rFonts w:ascii="Arial" w:hAnsi="Arial" w:cs="Arial"/>
      <w:szCs w:val="22"/>
    </w:rPr>
  </w:style>
  <w:style w:type="paragraph" w:customStyle="1" w:styleId="pindented2">
    <w:name w:val="pindented2"/>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line="288" w:lineRule="auto"/>
      <w:ind w:firstLine="720"/>
      <w:jc w:val="both"/>
    </w:pPr>
    <w:rPr>
      <w:rFonts w:ascii="Arial" w:hAnsi="Arial" w:cs="Arial"/>
      <w:szCs w:val="22"/>
    </w:rPr>
  </w:style>
  <w:style w:type="character" w:customStyle="1" w:styleId="CharChar">
    <w:name w:val="Char Char"/>
    <w:rsid w:val="00777B5C"/>
    <w:rPr>
      <w:b/>
      <w:caps/>
      <w:snapToGrid w:val="0"/>
      <w:sz w:val="22"/>
      <w:lang w:val="en-US" w:eastAsia="en-US" w:bidi="ar-SA"/>
    </w:rPr>
  </w:style>
  <w:style w:type="paragraph" w:customStyle="1" w:styleId="Kama1">
    <w:name w:val="Kama 1"/>
    <w:basedOn w:val="Normal"/>
    <w:autoRedefine/>
    <w:rsid w:val="00777B5C"/>
    <w:pPr>
      <w:keepNext/>
      <w:numPr>
        <w:ilvl w:val="1"/>
        <w:numId w:val="2"/>
      </w:num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jc w:val="both"/>
    </w:pPr>
    <w:rPr>
      <w:rFonts w:ascii="Calibri" w:hAnsi="Calibri" w:cs="Calibri"/>
      <w:b/>
      <w:snapToGrid w:val="0"/>
      <w:color w:val="auto"/>
      <w:sz w:val="22"/>
      <w:szCs w:val="22"/>
    </w:rPr>
  </w:style>
  <w:style w:type="paragraph" w:customStyle="1" w:styleId="Kama0">
    <w:name w:val="Kama 0"/>
    <w:basedOn w:val="Normal"/>
    <w:rsid w:val="00777B5C"/>
    <w:pPr>
      <w:keepNext/>
      <w:numPr>
        <w:numId w:val="2"/>
      </w:num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spacing w:before="360"/>
      <w:jc w:val="both"/>
    </w:pPr>
    <w:rPr>
      <w:rFonts w:ascii="Calibri" w:hAnsi="Calibri" w:cs="Calibri"/>
      <w:b/>
      <w:snapToGrid w:val="0"/>
      <w:color w:val="auto"/>
      <w:sz w:val="22"/>
      <w:szCs w:val="22"/>
    </w:rPr>
  </w:style>
  <w:style w:type="paragraph" w:customStyle="1" w:styleId="Kama2">
    <w:name w:val="Kama 2"/>
    <w:basedOn w:val="Normal"/>
    <w:rsid w:val="00777B5C"/>
    <w:pPr>
      <w:numPr>
        <w:ilvl w:val="2"/>
        <w:numId w:val="3"/>
      </w:numPr>
      <w:pBdr>
        <w:top w:val="none" w:sz="0" w:space="0" w:color="auto"/>
        <w:left w:val="none" w:sz="0" w:space="0" w:color="auto"/>
        <w:bottom w:val="none" w:sz="0" w:space="0" w:color="auto"/>
        <w:right w:val="none" w:sz="0" w:space="0" w:color="auto"/>
        <w:between w:val="none" w:sz="0" w:space="0" w:color="auto"/>
      </w:pBdr>
      <w:snapToGrid w:val="0"/>
      <w:spacing w:before="120"/>
      <w:jc w:val="both"/>
    </w:pPr>
    <w:rPr>
      <w:rFonts w:ascii="Calibri" w:hAnsi="Calibri" w:cs="Calibri"/>
      <w:b/>
      <w:snapToGrid w:val="0"/>
      <w:color w:val="auto"/>
      <w:sz w:val="22"/>
      <w:szCs w:val="22"/>
    </w:rPr>
  </w:style>
  <w:style w:type="paragraph" w:customStyle="1" w:styleId="Kama3">
    <w:name w:val="Kama 3"/>
    <w:basedOn w:val="Normal"/>
    <w:rsid w:val="00777B5C"/>
    <w:pPr>
      <w:numPr>
        <w:numId w:val="4"/>
      </w:numPr>
      <w:pBdr>
        <w:top w:val="none" w:sz="0" w:space="0" w:color="auto"/>
        <w:left w:val="none" w:sz="0" w:space="0" w:color="auto"/>
        <w:bottom w:val="none" w:sz="0" w:space="0" w:color="auto"/>
        <w:right w:val="none" w:sz="0" w:space="0" w:color="auto"/>
        <w:between w:val="none" w:sz="0" w:space="0" w:color="auto"/>
      </w:pBdr>
      <w:tabs>
        <w:tab w:val="left" w:pos="-1440"/>
        <w:tab w:val="left" w:pos="-720"/>
        <w:tab w:val="left" w:pos="0"/>
        <w:tab w:val="left" w:pos="720"/>
        <w:tab w:val="left" w:pos="1428"/>
        <w:tab w:val="left" w:pos="1896"/>
        <w:tab w:val="left" w:pos="2880"/>
        <w:tab w:val="left" w:pos="3600"/>
        <w:tab w:val="left" w:pos="4320"/>
        <w:tab w:val="left" w:pos="5040"/>
        <w:tab w:val="left" w:pos="5760"/>
        <w:tab w:val="left" w:pos="6480"/>
        <w:tab w:val="left" w:pos="7200"/>
        <w:tab w:val="left" w:pos="7920"/>
        <w:tab w:val="left" w:pos="8640"/>
        <w:tab w:val="left" w:pos="9360"/>
      </w:tabs>
      <w:spacing w:before="120"/>
      <w:jc w:val="center"/>
    </w:pPr>
    <w:rPr>
      <w:rFonts w:ascii="Calibri" w:hAnsi="Calibri" w:cs="Calibri"/>
      <w:b/>
      <w:snapToGrid w:val="0"/>
      <w:color w:val="auto"/>
      <w:sz w:val="22"/>
      <w:szCs w:val="22"/>
    </w:rPr>
  </w:style>
  <w:style w:type="paragraph" w:customStyle="1" w:styleId="Kama4">
    <w:name w:val="Kama 4"/>
    <w:basedOn w:val="Normal"/>
    <w:autoRedefine/>
    <w:rsid w:val="00777B5C"/>
    <w:pPr>
      <w:keepNext/>
      <w:pBdr>
        <w:top w:val="none" w:sz="0" w:space="0" w:color="auto"/>
        <w:left w:val="none" w:sz="0" w:space="0" w:color="auto"/>
        <w:bottom w:val="none" w:sz="0" w:space="0" w:color="auto"/>
        <w:right w:val="none" w:sz="0" w:space="0" w:color="auto"/>
        <w:between w:val="none" w:sz="0" w:space="0" w:color="auto"/>
      </w:pBdr>
      <w:tabs>
        <w:tab w:val="left" w:pos="720"/>
        <w:tab w:val="left" w:pos="840"/>
      </w:tabs>
      <w:spacing w:before="120" w:after="120"/>
      <w:jc w:val="both"/>
    </w:pPr>
    <w:rPr>
      <w:rFonts w:ascii="Calibri" w:hAnsi="Calibri" w:cs="Calibri"/>
      <w:b/>
      <w:snapToGrid w:val="0"/>
      <w:color w:val="auto"/>
      <w:sz w:val="22"/>
      <w:szCs w:val="22"/>
    </w:rPr>
  </w:style>
  <w:style w:type="paragraph" w:styleId="TOC4">
    <w:name w:val="toc 4"/>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styleId="TOC5">
    <w:name w:val="toc 5"/>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styleId="TOC6">
    <w:name w:val="toc 6"/>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styleId="TOC7">
    <w:name w:val="toc 7"/>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styleId="TOC8">
    <w:name w:val="toc 8"/>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styleId="TOC9">
    <w:name w:val="toc 9"/>
    <w:basedOn w:val="Normal"/>
    <w:next w:val="Normal"/>
    <w:autoRedefine/>
    <w:uiPriority w:val="39"/>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paragraph" w:customStyle="1" w:styleId="N">
    <w:name w:val="N"/>
    <w:basedOn w:val="Normal"/>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before="120" w:after="120"/>
      <w:jc w:val="both"/>
    </w:pPr>
    <w:rPr>
      <w:rFonts w:ascii="Calibri" w:hAnsi="Calibri" w:cs="Calibri"/>
      <w:snapToGrid w:val="0"/>
      <w:color w:val="auto"/>
      <w:sz w:val="22"/>
      <w:szCs w:val="22"/>
    </w:rPr>
  </w:style>
  <w:style w:type="paragraph" w:styleId="DocumentMap">
    <w:name w:val="Document Map"/>
    <w:basedOn w:val="Normal"/>
    <w:link w:val="DocumentMapChar"/>
    <w:rsid w:val="00777B5C"/>
    <w:pPr>
      <w:pBdr>
        <w:top w:val="none" w:sz="0" w:space="0" w:color="auto"/>
        <w:left w:val="none" w:sz="0" w:space="0" w:color="auto"/>
        <w:bottom w:val="none" w:sz="0" w:space="0" w:color="auto"/>
        <w:right w:val="none" w:sz="0" w:space="0" w:color="auto"/>
        <w:between w:val="none" w:sz="0" w:space="0" w:color="auto"/>
      </w:pBdr>
      <w:shd w:val="clear" w:color="auto" w:fill="000080"/>
      <w:tabs>
        <w:tab w:val="left" w:pos="720"/>
      </w:tabs>
      <w:jc w:val="both"/>
    </w:pPr>
    <w:rPr>
      <w:rFonts w:ascii="Tahoma" w:hAnsi="Tahoma"/>
      <w:snapToGrid w:val="0"/>
      <w:color w:val="auto"/>
      <w:lang w:val="x-none" w:eastAsia="x-none"/>
    </w:rPr>
  </w:style>
  <w:style w:type="character" w:customStyle="1" w:styleId="DocumentMapChar">
    <w:name w:val="Document Map Char"/>
    <w:basedOn w:val="DefaultParagraphFont"/>
    <w:link w:val="DocumentMap"/>
    <w:rsid w:val="00777B5C"/>
    <w:rPr>
      <w:rFonts w:ascii="Tahoma" w:hAnsi="Tahoma"/>
      <w:snapToGrid w:val="0"/>
      <w:color w:val="auto"/>
      <w:shd w:val="clear" w:color="auto" w:fill="000080"/>
      <w:lang w:val="x-none" w:eastAsia="x-none"/>
    </w:rPr>
  </w:style>
  <w:style w:type="character" w:styleId="Strong">
    <w:name w:val="Strong"/>
    <w:uiPriority w:val="22"/>
    <w:qFormat/>
    <w:rsid w:val="00777B5C"/>
    <w:rPr>
      <w:b/>
      <w:bCs/>
    </w:rPr>
  </w:style>
  <w:style w:type="paragraph" w:customStyle="1" w:styleId="CM14">
    <w:name w:val="CM14"/>
    <w:basedOn w:val="Default"/>
    <w:next w:val="Default"/>
    <w:rsid w:val="00777B5C"/>
    <w:pPr>
      <w:widowControl w:val="0"/>
    </w:pPr>
    <w:rPr>
      <w:rFonts w:ascii="Times New Roman" w:hAnsi="Times New Roman" w:cs="Times New Roman"/>
      <w:color w:val="auto"/>
    </w:rPr>
  </w:style>
  <w:style w:type="paragraph" w:customStyle="1" w:styleId="CM2">
    <w:name w:val="CM2"/>
    <w:basedOn w:val="Default"/>
    <w:next w:val="Default"/>
    <w:rsid w:val="00777B5C"/>
    <w:pPr>
      <w:widowControl w:val="0"/>
    </w:pPr>
    <w:rPr>
      <w:rFonts w:ascii="Times New Roman" w:hAnsi="Times New Roman" w:cs="Times New Roman"/>
      <w:color w:val="auto"/>
    </w:rPr>
  </w:style>
  <w:style w:type="paragraph" w:customStyle="1" w:styleId="CharCharCharCharCharChar">
    <w:name w:val="Char Char Char Char Char Char"/>
    <w:basedOn w:val="Normal"/>
    <w:semiHidden/>
    <w:rsid w:val="00777B5C"/>
    <w:pPr>
      <w:pBdr>
        <w:top w:val="none" w:sz="0" w:space="0" w:color="auto"/>
        <w:left w:val="none" w:sz="0" w:space="0" w:color="auto"/>
        <w:bottom w:val="none" w:sz="0" w:space="0" w:color="auto"/>
        <w:right w:val="none" w:sz="0" w:space="0" w:color="auto"/>
        <w:between w:val="none" w:sz="0" w:space="0" w:color="auto"/>
      </w:pBdr>
      <w:tabs>
        <w:tab w:val="left" w:pos="720"/>
      </w:tabs>
      <w:spacing w:after="160" w:line="240" w:lineRule="exact"/>
      <w:jc w:val="both"/>
    </w:pPr>
    <w:rPr>
      <w:rFonts w:ascii="Arial" w:hAnsi="Arial" w:cs="Arial"/>
      <w:color w:val="auto"/>
      <w:szCs w:val="22"/>
    </w:rPr>
  </w:style>
  <w:style w:type="paragraph" w:styleId="Revision">
    <w:name w:val="Revision"/>
    <w:hidden/>
    <w:uiPriority w:val="99"/>
    <w:semiHidden/>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cs="Calibri"/>
      <w:snapToGrid w:val="0"/>
      <w:color w:val="auto"/>
      <w:sz w:val="22"/>
      <w:szCs w:val="22"/>
    </w:rPr>
  </w:style>
  <w:style w:type="character" w:customStyle="1" w:styleId="bodytext0">
    <w:name w:val="bodytext"/>
    <w:rsid w:val="00777B5C"/>
    <w:rPr>
      <w:rFonts w:ascii="Times New Roman" w:hAnsi="Times New Roman" w:cs="Times New Roman" w:hint="default"/>
    </w:rPr>
  </w:style>
  <w:style w:type="paragraph" w:customStyle="1" w:styleId="DraftInformationText">
    <w:name w:val="Draft Information Text"/>
    <w:basedOn w:val="Normal"/>
    <w:rsid w:val="00777B5C"/>
    <w:pPr>
      <w:pBdr>
        <w:top w:val="none" w:sz="0" w:space="0" w:color="auto"/>
        <w:left w:val="none" w:sz="0" w:space="0" w:color="auto"/>
        <w:bottom w:val="none" w:sz="0" w:space="0" w:color="auto"/>
        <w:right w:val="none" w:sz="0" w:space="0" w:color="auto"/>
        <w:between w:val="none" w:sz="0" w:space="0" w:color="auto"/>
      </w:pBdr>
    </w:pPr>
    <w:rPr>
      <w:rFonts w:ascii="Calibri" w:hAnsi="Calibri"/>
      <w:i/>
      <w:iCs/>
      <w:vanish/>
      <w:color w:val="auto"/>
      <w:sz w:val="22"/>
      <w:szCs w:val="22"/>
    </w:rPr>
  </w:style>
  <w:style w:type="character" w:customStyle="1" w:styleId="ByReferenceChar">
    <w:name w:val="By Reference Char"/>
    <w:rsid w:val="00777B5C"/>
    <w:rPr>
      <w:noProof w:val="0"/>
      <w:sz w:val="22"/>
      <w:szCs w:val="22"/>
      <w:lang w:val="en-US" w:eastAsia="en-US" w:bidi="ar-SA"/>
    </w:rPr>
  </w:style>
  <w:style w:type="paragraph" w:customStyle="1" w:styleId="cm32">
    <w:name w:val="cm32"/>
    <w:basedOn w:val="Normal"/>
    <w:rsid w:val="00777B5C"/>
    <w:pPr>
      <w:pBdr>
        <w:top w:val="none" w:sz="0" w:space="0" w:color="auto"/>
        <w:left w:val="none" w:sz="0" w:space="0" w:color="auto"/>
        <w:bottom w:val="none" w:sz="0" w:space="0" w:color="auto"/>
        <w:right w:val="none" w:sz="0" w:space="0" w:color="auto"/>
        <w:between w:val="none" w:sz="0" w:space="0" w:color="auto"/>
      </w:pBdr>
      <w:autoSpaceDE w:val="0"/>
      <w:autoSpaceDN w:val="0"/>
      <w:spacing w:after="280"/>
    </w:pPr>
    <w:rPr>
      <w:rFonts w:ascii="Times" w:hAnsi="Times"/>
      <w:color w:val="auto"/>
      <w:sz w:val="22"/>
      <w:szCs w:val="24"/>
    </w:rPr>
  </w:style>
  <w:style w:type="paragraph" w:customStyle="1" w:styleId="StyleHeading310ptBold">
    <w:name w:val="Style Heading 3 + 10 pt Bold"/>
    <w:basedOn w:val="Heading3"/>
    <w:link w:val="StyleHeading310ptBoldChar"/>
    <w:rsid w:val="00777B5C"/>
    <w:pPr>
      <w:pBdr>
        <w:top w:val="none" w:sz="0" w:space="0" w:color="auto"/>
        <w:left w:val="none" w:sz="0" w:space="0" w:color="auto"/>
        <w:bottom w:val="none" w:sz="0" w:space="0" w:color="auto"/>
        <w:right w:val="none" w:sz="0" w:space="0" w:color="auto"/>
        <w:between w:val="none" w:sz="0" w:space="0" w:color="auto"/>
      </w:pBdr>
      <w:spacing w:before="0" w:after="0"/>
      <w:ind w:left="720" w:hanging="720"/>
    </w:pPr>
    <w:rPr>
      <w:rFonts w:ascii="Arial" w:eastAsia="Times New Roman" w:hAnsi="Arial" w:cs="Times New Roman"/>
      <w:bCs/>
      <w:snapToGrid w:val="0"/>
      <w:color w:val="auto"/>
      <w:sz w:val="22"/>
      <w:szCs w:val="22"/>
      <w:lang w:val="x-none" w:eastAsia="x-none"/>
    </w:rPr>
  </w:style>
  <w:style w:type="character" w:customStyle="1" w:styleId="StyleHeading310ptBoldChar">
    <w:name w:val="Style Heading 3 + 10 pt Bold Char"/>
    <w:link w:val="StyleHeading310ptBold"/>
    <w:rsid w:val="00777B5C"/>
    <w:rPr>
      <w:rFonts w:ascii="Arial" w:hAnsi="Arial"/>
      <w:b/>
      <w:bCs/>
      <w:snapToGrid w:val="0"/>
      <w:color w:val="auto"/>
      <w:sz w:val="22"/>
      <w:szCs w:val="22"/>
      <w:lang w:val="x-none" w:eastAsia="x-none"/>
    </w:rPr>
  </w:style>
  <w:style w:type="paragraph" w:styleId="TOCHeading">
    <w:name w:val="TOC Heading"/>
    <w:basedOn w:val="Heading1"/>
    <w:next w:val="Normal"/>
    <w:uiPriority w:val="39"/>
    <w:semiHidden/>
    <w:unhideWhenUsed/>
    <w:qFormat/>
    <w:rsid w:val="00777B5C"/>
    <w:pPr>
      <w:keepLines/>
      <w:pBdr>
        <w:top w:val="none" w:sz="0" w:space="0" w:color="auto"/>
        <w:left w:val="none" w:sz="0" w:space="0" w:color="auto"/>
        <w:bottom w:val="none" w:sz="0" w:space="0" w:color="auto"/>
        <w:right w:val="none" w:sz="0" w:space="0" w:color="auto"/>
        <w:between w:val="none" w:sz="0" w:space="0" w:color="auto"/>
      </w:pBdr>
      <w:tabs>
        <w:tab w:val="clear" w:pos="-1080"/>
        <w:tab w:val="clear" w:pos="-720"/>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480" w:line="276" w:lineRule="auto"/>
      <w:jc w:val="left"/>
      <w:outlineLvl w:val="9"/>
    </w:pPr>
    <w:rPr>
      <w:rFonts w:ascii="Cambria" w:eastAsia="MS Gothic" w:hAnsi="Cambria"/>
      <w:b/>
      <w:bCs/>
      <w:smallCaps/>
      <w:color w:val="365F91"/>
      <w:sz w:val="28"/>
      <w:szCs w:val="28"/>
      <w:u w:val="none"/>
      <w:lang w:val="x-none" w:eastAsia="ja-JP"/>
    </w:rPr>
  </w:style>
  <w:style w:type="paragraph" w:styleId="NoSpacing">
    <w:name w:val="No Spacing"/>
    <w:uiPriority w:val="1"/>
    <w:qFormat/>
    <w:rsid w:val="00777B5C"/>
    <w:pPr>
      <w:keepNext/>
      <w:pBdr>
        <w:top w:val="none" w:sz="0" w:space="0" w:color="auto"/>
        <w:left w:val="none" w:sz="0" w:space="0" w:color="auto"/>
        <w:bottom w:val="none" w:sz="0" w:space="0" w:color="auto"/>
        <w:right w:val="none" w:sz="0" w:space="0" w:color="auto"/>
        <w:between w:val="none" w:sz="0" w:space="0" w:color="auto"/>
      </w:pBdr>
    </w:pPr>
    <w:rPr>
      <w:rFonts w:ascii="Gill Sans MT" w:hAnsi="Gill Sans MT"/>
      <w:color w:val="auto"/>
      <w:sz w:val="28"/>
      <w:szCs w:val="28"/>
    </w:rPr>
  </w:style>
  <w:style w:type="paragraph" w:styleId="ListNumber">
    <w:name w:val="List Number"/>
    <w:basedOn w:val="Normal"/>
    <w:uiPriority w:val="99"/>
    <w:semiHidden/>
    <w:unhideWhenUsed/>
    <w:rsid w:val="00777B5C"/>
    <w:pPr>
      <w:numPr>
        <w:numId w:val="8"/>
      </w:numPr>
      <w:pBdr>
        <w:top w:val="none" w:sz="0" w:space="0" w:color="auto"/>
        <w:left w:val="none" w:sz="0" w:space="0" w:color="auto"/>
        <w:bottom w:val="none" w:sz="0" w:space="0" w:color="auto"/>
        <w:right w:val="none" w:sz="0" w:space="0" w:color="auto"/>
        <w:between w:val="none" w:sz="0" w:space="0" w:color="auto"/>
      </w:pBdr>
      <w:tabs>
        <w:tab w:val="left" w:pos="720"/>
      </w:tabs>
      <w:contextualSpacing/>
      <w:jc w:val="both"/>
    </w:pPr>
    <w:rPr>
      <w:rFonts w:ascii="Calibri" w:hAnsi="Calibri" w:cs="Calibri"/>
      <w:snapToGrid w:val="0"/>
      <w:color w:val="auto"/>
      <w:sz w:val="22"/>
      <w:szCs w:val="22"/>
    </w:rPr>
  </w:style>
  <w:style w:type="character" w:styleId="PlaceholderText">
    <w:name w:val="Placeholder Text"/>
    <w:uiPriority w:val="99"/>
    <w:semiHidden/>
    <w:rsid w:val="00777B5C"/>
    <w:rPr>
      <w:color w:val="808080"/>
    </w:rPr>
  </w:style>
  <w:style w:type="character" w:customStyle="1" w:styleId="ListParagraphChar">
    <w:name w:val="List Paragraph Char"/>
    <w:link w:val="ListParagraph"/>
    <w:uiPriority w:val="34"/>
    <w:locked/>
    <w:rsid w:val="00777B5C"/>
  </w:style>
  <w:style w:type="character" w:customStyle="1" w:styleId="Mention1">
    <w:name w:val="Mention1"/>
    <w:basedOn w:val="DefaultParagraphFont"/>
    <w:uiPriority w:val="99"/>
    <w:unhideWhenUsed/>
    <w:rsid w:val="00D63A3A"/>
    <w:rPr>
      <w:color w:val="2B579A"/>
      <w:shd w:val="clear" w:color="auto" w:fill="E1DFDD"/>
    </w:rPr>
  </w:style>
  <w:style w:type="paragraph" w:customStyle="1" w:styleId="numbering">
    <w:name w:val="numbering"/>
    <w:basedOn w:val="NoSpacing"/>
    <w:link w:val="numberingChar"/>
    <w:qFormat/>
    <w:rsid w:val="00827729"/>
    <w:pPr>
      <w:keepNext w:val="0"/>
    </w:pPr>
    <w:rPr>
      <w:rFonts w:asciiTheme="minorHAnsi" w:eastAsiaTheme="minorHAnsi" w:hAnsiTheme="minorHAnsi" w:cstheme="minorBidi"/>
      <w:sz w:val="22"/>
      <w:szCs w:val="22"/>
    </w:rPr>
  </w:style>
  <w:style w:type="character" w:customStyle="1" w:styleId="numberingChar">
    <w:name w:val="numbering Char"/>
    <w:basedOn w:val="DefaultParagraphFont"/>
    <w:link w:val="numbering"/>
    <w:rsid w:val="00827729"/>
    <w:rPr>
      <w:rFonts w:asciiTheme="minorHAnsi" w:eastAsiaTheme="minorHAnsi" w:hAnsiTheme="minorHAnsi" w:cstheme="minorBidi"/>
      <w:color w:val="auto"/>
      <w:sz w:val="22"/>
      <w:szCs w:val="22"/>
    </w:rPr>
  </w:style>
  <w:style w:type="character" w:customStyle="1" w:styleId="UnresolvedMention1">
    <w:name w:val="Unresolved Mention1"/>
    <w:basedOn w:val="DefaultParagraphFont"/>
    <w:uiPriority w:val="99"/>
    <w:semiHidden/>
    <w:unhideWhenUsed/>
    <w:rsid w:val="00436EC2"/>
    <w:rPr>
      <w:color w:val="605E5C"/>
      <w:shd w:val="clear" w:color="auto" w:fill="E1DFDD"/>
    </w:rPr>
  </w:style>
  <w:style w:type="paragraph" w:customStyle="1" w:styleId="paragraph">
    <w:name w:val="paragraph"/>
    <w:basedOn w:val="Normal"/>
    <w:rsid w:val="000D1D1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styleId="UnresolvedMention">
    <w:name w:val="Unresolved Mention"/>
    <w:basedOn w:val="DefaultParagraphFont"/>
    <w:uiPriority w:val="99"/>
    <w:semiHidden/>
    <w:unhideWhenUsed/>
    <w:rsid w:val="00C06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6232">
      <w:bodyDiv w:val="1"/>
      <w:marLeft w:val="0"/>
      <w:marRight w:val="0"/>
      <w:marTop w:val="0"/>
      <w:marBottom w:val="0"/>
      <w:divBdr>
        <w:top w:val="none" w:sz="0" w:space="0" w:color="auto"/>
        <w:left w:val="none" w:sz="0" w:space="0" w:color="auto"/>
        <w:bottom w:val="none" w:sz="0" w:space="0" w:color="auto"/>
        <w:right w:val="none" w:sz="0" w:space="0" w:color="auto"/>
      </w:divBdr>
      <w:divsChild>
        <w:div w:id="365065584">
          <w:marLeft w:val="0"/>
          <w:marRight w:val="0"/>
          <w:marTop w:val="0"/>
          <w:marBottom w:val="0"/>
          <w:divBdr>
            <w:top w:val="none" w:sz="0" w:space="0" w:color="auto"/>
            <w:left w:val="none" w:sz="0" w:space="0" w:color="auto"/>
            <w:bottom w:val="none" w:sz="0" w:space="0" w:color="auto"/>
            <w:right w:val="none" w:sz="0" w:space="0" w:color="auto"/>
          </w:divBdr>
          <w:divsChild>
            <w:div w:id="73206495">
              <w:marLeft w:val="0"/>
              <w:marRight w:val="0"/>
              <w:marTop w:val="0"/>
              <w:marBottom w:val="0"/>
              <w:divBdr>
                <w:top w:val="none" w:sz="0" w:space="0" w:color="auto"/>
                <w:left w:val="none" w:sz="0" w:space="0" w:color="auto"/>
                <w:bottom w:val="none" w:sz="0" w:space="0" w:color="auto"/>
                <w:right w:val="none" w:sz="0" w:space="0" w:color="auto"/>
              </w:divBdr>
            </w:div>
            <w:div w:id="592858918">
              <w:marLeft w:val="0"/>
              <w:marRight w:val="0"/>
              <w:marTop w:val="0"/>
              <w:marBottom w:val="0"/>
              <w:divBdr>
                <w:top w:val="none" w:sz="0" w:space="0" w:color="auto"/>
                <w:left w:val="none" w:sz="0" w:space="0" w:color="auto"/>
                <w:bottom w:val="none" w:sz="0" w:space="0" w:color="auto"/>
                <w:right w:val="none" w:sz="0" w:space="0" w:color="auto"/>
              </w:divBdr>
            </w:div>
            <w:div w:id="604386225">
              <w:marLeft w:val="0"/>
              <w:marRight w:val="0"/>
              <w:marTop w:val="0"/>
              <w:marBottom w:val="0"/>
              <w:divBdr>
                <w:top w:val="none" w:sz="0" w:space="0" w:color="auto"/>
                <w:left w:val="none" w:sz="0" w:space="0" w:color="auto"/>
                <w:bottom w:val="none" w:sz="0" w:space="0" w:color="auto"/>
                <w:right w:val="none" w:sz="0" w:space="0" w:color="auto"/>
              </w:divBdr>
            </w:div>
            <w:div w:id="851721926">
              <w:marLeft w:val="0"/>
              <w:marRight w:val="0"/>
              <w:marTop w:val="0"/>
              <w:marBottom w:val="0"/>
              <w:divBdr>
                <w:top w:val="none" w:sz="0" w:space="0" w:color="auto"/>
                <w:left w:val="none" w:sz="0" w:space="0" w:color="auto"/>
                <w:bottom w:val="none" w:sz="0" w:space="0" w:color="auto"/>
                <w:right w:val="none" w:sz="0" w:space="0" w:color="auto"/>
              </w:divBdr>
            </w:div>
            <w:div w:id="877933615">
              <w:marLeft w:val="0"/>
              <w:marRight w:val="0"/>
              <w:marTop w:val="0"/>
              <w:marBottom w:val="0"/>
              <w:divBdr>
                <w:top w:val="none" w:sz="0" w:space="0" w:color="auto"/>
                <w:left w:val="none" w:sz="0" w:space="0" w:color="auto"/>
                <w:bottom w:val="none" w:sz="0" w:space="0" w:color="auto"/>
                <w:right w:val="none" w:sz="0" w:space="0" w:color="auto"/>
              </w:divBdr>
            </w:div>
            <w:div w:id="202790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2456">
      <w:bodyDiv w:val="1"/>
      <w:marLeft w:val="0"/>
      <w:marRight w:val="0"/>
      <w:marTop w:val="0"/>
      <w:marBottom w:val="0"/>
      <w:divBdr>
        <w:top w:val="none" w:sz="0" w:space="0" w:color="auto"/>
        <w:left w:val="none" w:sz="0" w:space="0" w:color="auto"/>
        <w:bottom w:val="none" w:sz="0" w:space="0" w:color="auto"/>
        <w:right w:val="none" w:sz="0" w:space="0" w:color="auto"/>
      </w:divBdr>
    </w:div>
    <w:div w:id="311493029">
      <w:bodyDiv w:val="1"/>
      <w:marLeft w:val="0"/>
      <w:marRight w:val="0"/>
      <w:marTop w:val="0"/>
      <w:marBottom w:val="0"/>
      <w:divBdr>
        <w:top w:val="none" w:sz="0" w:space="0" w:color="auto"/>
        <w:left w:val="none" w:sz="0" w:space="0" w:color="auto"/>
        <w:bottom w:val="none" w:sz="0" w:space="0" w:color="auto"/>
        <w:right w:val="none" w:sz="0" w:space="0" w:color="auto"/>
      </w:divBdr>
    </w:div>
    <w:div w:id="431514740">
      <w:bodyDiv w:val="1"/>
      <w:marLeft w:val="0"/>
      <w:marRight w:val="0"/>
      <w:marTop w:val="0"/>
      <w:marBottom w:val="0"/>
      <w:divBdr>
        <w:top w:val="none" w:sz="0" w:space="0" w:color="auto"/>
        <w:left w:val="none" w:sz="0" w:space="0" w:color="auto"/>
        <w:bottom w:val="none" w:sz="0" w:space="0" w:color="auto"/>
        <w:right w:val="none" w:sz="0" w:space="0" w:color="auto"/>
      </w:divBdr>
    </w:div>
    <w:div w:id="90514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mailto:southsudanprocurement@imaworldhealth.org"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rusinternational.org/ethics-and-policies-corus-international"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2F718AD449B4C88C6A62FCF41E8A6" ma:contentTypeVersion="9" ma:contentTypeDescription="Create a new document." ma:contentTypeScope="" ma:versionID="80496354a197509b2eba36ff3a3e4c36">
  <xsd:schema xmlns:xsd="http://www.w3.org/2001/XMLSchema" xmlns:xs="http://www.w3.org/2001/XMLSchema" xmlns:p="http://schemas.microsoft.com/office/2006/metadata/properties" xmlns:ns2="ca02543c-9e34-43ac-b7f8-cb05e2d1b07a" xmlns:ns3="ace0dcc3-2b81-407d-9279-fbdbb7233b50" targetNamespace="http://schemas.microsoft.com/office/2006/metadata/properties" ma:root="true" ma:fieldsID="71de72cf3b8915323174dcba9b7c7f9d" ns2:_="" ns3:_="">
    <xsd:import namespace="ca02543c-9e34-43ac-b7f8-cb05e2d1b07a"/>
    <xsd:import namespace="ace0dcc3-2b81-407d-9279-fbdbb7233b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2543c-9e34-43ac-b7f8-cb05e2d1b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0dcc3-2b81-407d-9279-fbdbb7233b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ce0dcc3-2b81-407d-9279-fbdbb7233b50">
      <UserInfo>
        <DisplayName>Isabelle Ick</DisplayName>
        <AccountId>1360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2A9CC-10B7-4229-B125-13EDDA844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2543c-9e34-43ac-b7f8-cb05e2d1b07a"/>
    <ds:schemaRef ds:uri="ace0dcc3-2b81-407d-9279-fbdbb7233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ACAC32-175F-43C7-9763-8C0D868AC183}">
  <ds:schemaRefs>
    <ds:schemaRef ds:uri="http://schemas.microsoft.com/office/2006/metadata/properties"/>
    <ds:schemaRef ds:uri="http://schemas.microsoft.com/office/infopath/2007/PartnerControls"/>
    <ds:schemaRef ds:uri="ace0dcc3-2b81-407d-9279-fbdbb7233b50"/>
  </ds:schemaRefs>
</ds:datastoreItem>
</file>

<file path=customXml/itemProps3.xml><?xml version="1.0" encoding="utf-8"?>
<ds:datastoreItem xmlns:ds="http://schemas.openxmlformats.org/officeDocument/2006/customXml" ds:itemID="{B350D077-CD0B-471B-8D8E-D598EC94F176}">
  <ds:schemaRefs>
    <ds:schemaRef ds:uri="http://schemas.microsoft.com/sharepoint/v3/contenttype/forms"/>
  </ds:schemaRefs>
</ds:datastoreItem>
</file>

<file path=customXml/itemProps4.xml><?xml version="1.0" encoding="utf-8"?>
<ds:datastoreItem xmlns:ds="http://schemas.openxmlformats.org/officeDocument/2006/customXml" ds:itemID="{1696BC00-3739-4843-B04D-01B5854EA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Willsea</dc:creator>
  <cp:keywords/>
  <cp:lastModifiedBy>Gismalla Kebbi Repent</cp:lastModifiedBy>
  <cp:revision>3</cp:revision>
  <cp:lastPrinted>2026-07-28T08:57:00Z</cp:lastPrinted>
  <dcterms:created xsi:type="dcterms:W3CDTF">2026-08-05T06:58:00Z</dcterms:created>
  <dcterms:modified xsi:type="dcterms:W3CDTF">2026-08-05T07:42:00Z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0x0101003F32F718AD449B4C88C6A62FCF41E8A6</vt:lpwstr>
  </property>
  <property fmtid="{D5CDD505-2E9C-101B-9397-08002B2CF9AE}" pid="3" name="MediaServiceImageTags">
    <vt:lpwstr/>
  </property>
</Properties>
</file>