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5E" w:rsidRDefault="00E67E5E"/>
    <w:p w:rsidR="003A5F8E" w:rsidRDefault="003A5F8E"/>
    <w:p w:rsidR="003A5F8E" w:rsidRDefault="003A5F8E" w:rsidP="003A5F8E">
      <w:pPr>
        <w:rPr>
          <w:rFonts w:ascii="Times New Roman" w:hAnsi="Times New Roman"/>
          <w:b/>
          <w:sz w:val="24"/>
          <w:lang w:val="en-GB"/>
        </w:rPr>
      </w:pP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 xml:space="preserve">Malteser International </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Country Coordination Office</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 xml:space="preserve">Plot No: 445 </w:t>
      </w:r>
      <w:proofErr w:type="spellStart"/>
      <w:r w:rsidRPr="00FE24C0">
        <w:rPr>
          <w:rFonts w:ascii="Times New Roman" w:hAnsi="Times New Roman"/>
          <w:b/>
          <w:sz w:val="24"/>
          <w:lang w:val="en-GB"/>
        </w:rPr>
        <w:t>Kololo</w:t>
      </w:r>
      <w:proofErr w:type="spellEnd"/>
      <w:r w:rsidRPr="00FE24C0">
        <w:rPr>
          <w:rFonts w:ascii="Times New Roman" w:hAnsi="Times New Roman"/>
          <w:b/>
          <w:sz w:val="24"/>
          <w:lang w:val="en-GB"/>
        </w:rPr>
        <w:t xml:space="preserve"> Road 3k South</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Tong Ping, Juba Town</w:t>
      </w:r>
    </w:p>
    <w:p w:rsidR="003A5F8E" w:rsidRPr="00FE24C0" w:rsidRDefault="003A5F8E" w:rsidP="003A5F8E">
      <w:pPr>
        <w:rPr>
          <w:rFonts w:ascii="Times New Roman" w:hAnsi="Times New Roman"/>
          <w:b/>
          <w:sz w:val="24"/>
          <w:lang w:val="en-GB"/>
        </w:rPr>
      </w:pPr>
      <w:r w:rsidRPr="00FE24C0">
        <w:rPr>
          <w:rFonts w:ascii="Times New Roman" w:hAnsi="Times New Roman"/>
          <w:b/>
          <w:sz w:val="24"/>
          <w:lang w:val="en-GB"/>
        </w:rPr>
        <w:t>South Sudan</w:t>
      </w:r>
    </w:p>
    <w:p w:rsidR="003A5F8E" w:rsidRDefault="003A5F8E" w:rsidP="003A5F8E">
      <w:pPr>
        <w:spacing w:line="240" w:lineRule="auto"/>
        <w:jc w:val="right"/>
        <w:rPr>
          <w:rFonts w:ascii="Times New Roman" w:hAnsi="Times New Roman"/>
          <w:b/>
          <w:sz w:val="24"/>
          <w:lang w:val="en-GB"/>
        </w:rPr>
      </w:pPr>
    </w:p>
    <w:p w:rsidR="003A5F8E" w:rsidRPr="00FE24C0" w:rsidRDefault="003A5F8E" w:rsidP="003A5F8E">
      <w:pPr>
        <w:spacing w:line="240" w:lineRule="auto"/>
        <w:jc w:val="right"/>
        <w:rPr>
          <w:rFonts w:ascii="Times New Roman" w:hAnsi="Times New Roman"/>
          <w:b/>
          <w:sz w:val="24"/>
          <w:lang w:val="en-GB"/>
        </w:rPr>
      </w:pPr>
      <w:r w:rsidRPr="00FE24C0">
        <w:rPr>
          <w:rFonts w:ascii="Times New Roman" w:hAnsi="Times New Roman"/>
          <w:b/>
          <w:sz w:val="24"/>
          <w:lang w:val="en-GB"/>
        </w:rPr>
        <w:t>21 March 2022</w:t>
      </w: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center"/>
        <w:rPr>
          <w:rFonts w:ascii="Times New Roman" w:hAnsi="Times New Roman"/>
          <w:b/>
          <w:sz w:val="24"/>
          <w:lang w:val="en-GB"/>
        </w:rPr>
      </w:pPr>
      <w:r w:rsidRPr="00FE24C0">
        <w:rPr>
          <w:rFonts w:ascii="Times New Roman" w:hAnsi="Times New Roman"/>
          <w:b/>
          <w:sz w:val="24"/>
          <w:lang w:val="en-GB"/>
        </w:rPr>
        <w:t>Request for Quotations</w:t>
      </w:r>
    </w:p>
    <w:p w:rsidR="003A5F8E" w:rsidRPr="00FE24C0" w:rsidRDefault="003A5F8E" w:rsidP="003A5F8E">
      <w:pPr>
        <w:spacing w:line="240" w:lineRule="auto"/>
        <w:jc w:val="center"/>
        <w:rPr>
          <w:rFonts w:ascii="Times New Roman" w:hAnsi="Times New Roman"/>
          <w:b/>
          <w:sz w:val="24"/>
          <w:lang w:val="en-GB"/>
        </w:rPr>
      </w:pPr>
      <w:r w:rsidRPr="00FE24C0">
        <w:rPr>
          <w:rFonts w:ascii="Times New Roman" w:hAnsi="Times New Roman"/>
          <w:b/>
          <w:sz w:val="24"/>
          <w:lang w:val="en-GB"/>
        </w:rPr>
        <w:t>RFQ_JUB_2022_00</w:t>
      </w:r>
      <w:r>
        <w:rPr>
          <w:rFonts w:ascii="Times New Roman" w:hAnsi="Times New Roman"/>
          <w:b/>
          <w:sz w:val="24"/>
          <w:lang w:val="en-GB"/>
        </w:rPr>
        <w:t>78</w:t>
      </w: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center"/>
        <w:rPr>
          <w:rFonts w:ascii="Times New Roman" w:hAnsi="Times New Roman"/>
          <w:b/>
          <w:sz w:val="24"/>
          <w:lang w:val="en-GB"/>
        </w:rPr>
      </w:pPr>
    </w:p>
    <w:p w:rsidR="003A5F8E" w:rsidRPr="00FE24C0" w:rsidRDefault="003A5F8E" w:rsidP="003A5F8E">
      <w:pPr>
        <w:spacing w:line="240" w:lineRule="auto"/>
        <w:jc w:val="both"/>
        <w:rPr>
          <w:rFonts w:ascii="Times New Roman" w:hAnsi="Times New Roman"/>
          <w:color w:val="000000"/>
          <w:sz w:val="24"/>
          <w:lang w:val="en-GB"/>
        </w:rPr>
      </w:pPr>
      <w:r w:rsidRPr="00FE24C0">
        <w:rPr>
          <w:rFonts w:ascii="Times New Roman" w:hAnsi="Times New Roman"/>
          <w:sz w:val="24"/>
          <w:lang w:val="en-GB"/>
        </w:rPr>
        <w:t xml:space="preserve">For </w:t>
      </w:r>
      <w:r>
        <w:rPr>
          <w:rFonts w:ascii="Times New Roman" w:hAnsi="Times New Roman"/>
          <w:sz w:val="24"/>
          <w:lang w:val="en-GB"/>
        </w:rPr>
        <w:t xml:space="preserve">rehabilitation of two blocks </w:t>
      </w:r>
      <w:r w:rsidR="00F72931">
        <w:rPr>
          <w:rFonts w:ascii="Times New Roman" w:hAnsi="Times New Roman"/>
          <w:sz w:val="24"/>
          <w:lang w:val="en-GB"/>
        </w:rPr>
        <w:t xml:space="preserve">of </w:t>
      </w:r>
      <w:r>
        <w:rPr>
          <w:rFonts w:ascii="Times New Roman" w:hAnsi="Times New Roman"/>
          <w:sz w:val="24"/>
          <w:lang w:val="en-GB"/>
        </w:rPr>
        <w:t xml:space="preserve">latrines in </w:t>
      </w:r>
      <w:proofErr w:type="spellStart"/>
      <w:r>
        <w:rPr>
          <w:rFonts w:ascii="Times New Roman" w:hAnsi="Times New Roman"/>
          <w:sz w:val="24"/>
          <w:lang w:val="en-GB"/>
        </w:rPr>
        <w:t>Nguere</w:t>
      </w:r>
      <w:proofErr w:type="spellEnd"/>
      <w:r>
        <w:rPr>
          <w:rFonts w:ascii="Times New Roman" w:hAnsi="Times New Roman"/>
          <w:sz w:val="24"/>
          <w:lang w:val="en-GB"/>
        </w:rPr>
        <w:t xml:space="preserve"> Primary School and one block of latrine in </w:t>
      </w:r>
      <w:proofErr w:type="spellStart"/>
      <w:r>
        <w:rPr>
          <w:rFonts w:ascii="Times New Roman" w:hAnsi="Times New Roman"/>
          <w:sz w:val="24"/>
          <w:lang w:val="en-GB"/>
        </w:rPr>
        <w:t>Lyria</w:t>
      </w:r>
      <w:proofErr w:type="spellEnd"/>
      <w:r>
        <w:rPr>
          <w:rFonts w:ascii="Times New Roman" w:hAnsi="Times New Roman"/>
          <w:sz w:val="24"/>
          <w:lang w:val="en-GB"/>
        </w:rPr>
        <w:t xml:space="preserve"> Primary School in Juba County </w:t>
      </w:r>
      <w:r w:rsidRPr="00FE24C0">
        <w:rPr>
          <w:rFonts w:ascii="Times New Roman" w:hAnsi="Times New Roman"/>
          <w:color w:val="000000"/>
          <w:sz w:val="24"/>
        </w:rPr>
        <w:t>in South Sudan</w:t>
      </w:r>
    </w:p>
    <w:p w:rsidR="003A5F8E" w:rsidRPr="00FE24C0" w:rsidRDefault="003A5F8E" w:rsidP="003A5F8E">
      <w:pPr>
        <w:spacing w:line="240" w:lineRule="auto"/>
        <w:jc w:val="both"/>
        <w:rPr>
          <w:rFonts w:ascii="Times New Roman" w:hAnsi="Times New Roman"/>
          <w:b/>
          <w:sz w:val="24"/>
          <w:lang w:val="en-GB"/>
        </w:rPr>
      </w:pPr>
      <w:r w:rsidRPr="00FE24C0">
        <w:rPr>
          <w:rFonts w:ascii="Times New Roman" w:hAnsi="Times New Roman"/>
          <w:b/>
          <w:sz w:val="24"/>
          <w:lang w:val="en-GB"/>
        </w:rPr>
        <w:tab/>
        <w:t xml:space="preserve"> </w:t>
      </w:r>
    </w:p>
    <w:p w:rsidR="003A5F8E" w:rsidRPr="00FE24C0" w:rsidRDefault="003A5F8E" w:rsidP="003A5F8E">
      <w:pPr>
        <w:numPr>
          <w:ilvl w:val="0"/>
          <w:numId w:val="14"/>
        </w:numPr>
        <w:spacing w:line="240" w:lineRule="auto"/>
        <w:jc w:val="both"/>
        <w:rPr>
          <w:rFonts w:ascii="Times New Roman" w:hAnsi="Times New Roman"/>
          <w:sz w:val="24"/>
          <w:lang w:val="en-GB"/>
        </w:rPr>
      </w:pPr>
      <w:r w:rsidRPr="00FE24C0">
        <w:rPr>
          <w:rFonts w:ascii="Times New Roman" w:hAnsi="Times New Roman"/>
          <w:sz w:val="24"/>
          <w:lang w:val="en-GB"/>
        </w:rPr>
        <w:t xml:space="preserve">Annex 1: Specification of Bidding </w:t>
      </w:r>
    </w:p>
    <w:p w:rsidR="003A5F8E" w:rsidRPr="00FE24C0" w:rsidRDefault="003A5F8E" w:rsidP="003A5F8E">
      <w:pPr>
        <w:numPr>
          <w:ilvl w:val="0"/>
          <w:numId w:val="14"/>
        </w:numPr>
        <w:spacing w:line="240" w:lineRule="auto"/>
        <w:jc w:val="both"/>
        <w:rPr>
          <w:rFonts w:ascii="Times New Roman" w:hAnsi="Times New Roman"/>
          <w:sz w:val="24"/>
          <w:lang w:val="en-GB"/>
        </w:rPr>
      </w:pPr>
      <w:r w:rsidRPr="00FE24C0">
        <w:rPr>
          <w:rFonts w:ascii="Times New Roman" w:hAnsi="Times New Roman"/>
          <w:bCs/>
          <w:kern w:val="32"/>
          <w:sz w:val="24"/>
          <w:lang w:val="en-GB" w:eastAsia="x-none"/>
        </w:rPr>
        <w:t>Annex 2</w:t>
      </w:r>
      <w:r w:rsidRPr="00FE24C0">
        <w:rPr>
          <w:rFonts w:ascii="Times New Roman" w:hAnsi="Times New Roman"/>
          <w:sz w:val="24"/>
          <w:lang w:val="en-GB"/>
        </w:rPr>
        <w:t>: Bill of Quantity</w:t>
      </w:r>
    </w:p>
    <w:p w:rsidR="003A5F8E" w:rsidRPr="00FE24C0"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 xml:space="preserve">We look forward to receiving your quotations by or before the </w:t>
      </w:r>
      <w:r w:rsidRPr="00E82077">
        <w:rPr>
          <w:rFonts w:ascii="Times New Roman" w:hAnsi="Times New Roman"/>
          <w:b/>
          <w:sz w:val="24"/>
          <w:lang w:val="en-GB"/>
        </w:rPr>
        <w:t xml:space="preserve">submission deadline on </w:t>
      </w:r>
      <w:r w:rsidRPr="00E82077">
        <w:rPr>
          <w:rFonts w:ascii="Times New Roman" w:hAnsi="Times New Roman"/>
          <w:b/>
          <w:sz w:val="24"/>
          <w:u w:val="single"/>
          <w:lang w:val="en-GB"/>
        </w:rPr>
        <w:t>1 April 2022 at or before 4:00 pm</w:t>
      </w:r>
      <w:r w:rsidRPr="00E82077">
        <w:rPr>
          <w:rFonts w:ascii="Times New Roman" w:hAnsi="Times New Roman"/>
          <w:sz w:val="24"/>
          <w:lang w:val="en-GB"/>
        </w:rPr>
        <w:t xml:space="preserve"> via E-mail to</w:t>
      </w:r>
      <w:r w:rsidRPr="00E82077">
        <w:rPr>
          <w:rFonts w:ascii="Times New Roman" w:hAnsi="Times New Roman"/>
          <w:b/>
          <w:sz w:val="24"/>
          <w:lang w:val="en-GB"/>
        </w:rPr>
        <w:t xml:space="preserve">: </w:t>
      </w:r>
      <w:hyperlink r:id="rId7" w:history="1">
        <w:r w:rsidRPr="00E82077">
          <w:rPr>
            <w:rStyle w:val="Hyperlink"/>
            <w:rFonts w:ascii="Times New Roman" w:hAnsi="Times New Roman"/>
            <w:b/>
            <w:sz w:val="24"/>
          </w:rPr>
          <w:t>mb.procurement-juba@malteser-international.org</w:t>
        </w:r>
      </w:hyperlink>
      <w:r w:rsidRPr="00E82077">
        <w:rPr>
          <w:rFonts w:ascii="Times New Roman" w:hAnsi="Times New Roman"/>
          <w:sz w:val="24"/>
          <w:lang w:val="en-GB"/>
        </w:rPr>
        <w:t>.</w:t>
      </w:r>
    </w:p>
    <w:p w:rsidR="003A5F8E" w:rsidRPr="00E82077"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 xml:space="preserve">Please write in the Subject line of your email with </w:t>
      </w:r>
      <w:r w:rsidRPr="00E82077">
        <w:rPr>
          <w:rFonts w:ascii="Times New Roman" w:hAnsi="Times New Roman"/>
          <w:sz w:val="24"/>
        </w:rPr>
        <w:t>quotation</w:t>
      </w:r>
      <w:r w:rsidRPr="00E82077">
        <w:rPr>
          <w:rFonts w:ascii="Times New Roman" w:hAnsi="Times New Roman"/>
          <w:sz w:val="24"/>
          <w:lang w:val="en-GB"/>
        </w:rPr>
        <w:t xml:space="preserve">: </w:t>
      </w:r>
      <w:r w:rsidRPr="00E82077">
        <w:rPr>
          <w:rFonts w:ascii="Times New Roman" w:hAnsi="Times New Roman"/>
          <w:b/>
          <w:sz w:val="24"/>
          <w:lang w:val="en-GB"/>
        </w:rPr>
        <w:t>RFQ_JUB_2022_0078 for rehabilitation of three blocks of latrines</w:t>
      </w:r>
    </w:p>
    <w:p w:rsidR="003A5F8E" w:rsidRPr="00E82077" w:rsidRDefault="003A5F8E" w:rsidP="003A5F8E">
      <w:pPr>
        <w:spacing w:line="240" w:lineRule="auto"/>
        <w:jc w:val="both"/>
        <w:rPr>
          <w:rFonts w:ascii="Times New Roman" w:hAnsi="Times New Roman"/>
          <w:sz w:val="24"/>
          <w:lang w:val="en-GB"/>
        </w:rPr>
      </w:pPr>
    </w:p>
    <w:p w:rsidR="003A5F8E" w:rsidRPr="00E82077" w:rsidRDefault="003A5F8E" w:rsidP="003A5F8E">
      <w:pPr>
        <w:spacing w:line="240" w:lineRule="auto"/>
        <w:jc w:val="both"/>
        <w:rPr>
          <w:rFonts w:ascii="Times New Roman" w:hAnsi="Times New Roman"/>
          <w:sz w:val="24"/>
          <w:lang w:val="en-GB"/>
        </w:rPr>
      </w:pPr>
      <w:r w:rsidRPr="00E82077">
        <w:rPr>
          <w:rFonts w:ascii="Times New Roman" w:hAnsi="Times New Roman"/>
          <w:sz w:val="24"/>
          <w:lang w:val="en-GB"/>
        </w:rPr>
        <w:t>Thank you for your cooperation.</w:t>
      </w:r>
    </w:p>
    <w:p w:rsidR="003A5F8E" w:rsidRPr="008A6AD3" w:rsidRDefault="003A5F8E" w:rsidP="003A5F8E">
      <w:pPr>
        <w:tabs>
          <w:tab w:val="left" w:pos="2625"/>
        </w:tabs>
        <w:spacing w:line="240" w:lineRule="auto"/>
        <w:jc w:val="both"/>
        <w:rPr>
          <w:rFonts w:ascii="Times New Roman" w:hAnsi="Times New Roman"/>
          <w:b/>
          <w:sz w:val="24"/>
        </w:rPr>
      </w:pPr>
    </w:p>
    <w:p w:rsidR="003A5F8E" w:rsidRPr="008A6AD3" w:rsidRDefault="003A5F8E" w:rsidP="003A5F8E">
      <w:pPr>
        <w:spacing w:line="240" w:lineRule="auto"/>
        <w:jc w:val="both"/>
        <w:rPr>
          <w:rFonts w:ascii="Times New Roman" w:hAnsi="Times New Roman"/>
          <w:sz w:val="24"/>
          <w:lang w:val="en-GB"/>
        </w:rPr>
      </w:pPr>
      <w:r w:rsidRPr="008A6AD3">
        <w:rPr>
          <w:rFonts w:ascii="Times New Roman" w:hAnsi="Times New Roman"/>
          <w:sz w:val="24"/>
          <w:lang w:val="en-GB"/>
        </w:rPr>
        <w:t>Sincerely Yours,</w:t>
      </w:r>
    </w:p>
    <w:p w:rsidR="003A5F8E" w:rsidRPr="008A6AD3" w:rsidRDefault="003A5F8E" w:rsidP="003A5F8E">
      <w:pPr>
        <w:spacing w:line="240" w:lineRule="auto"/>
        <w:jc w:val="both"/>
        <w:rPr>
          <w:rFonts w:ascii="Times New Roman" w:hAnsi="Times New Roman"/>
          <w:sz w:val="24"/>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3A5F8E" w:rsidRPr="008A6AD3" w:rsidTr="00E67E5E">
        <w:trPr>
          <w:tblCellSpacing w:w="0" w:type="dxa"/>
        </w:trPr>
        <w:tc>
          <w:tcPr>
            <w:tcW w:w="2415" w:type="dxa"/>
            <w:tcMar>
              <w:top w:w="0" w:type="dxa"/>
              <w:left w:w="0" w:type="dxa"/>
              <w:bottom w:w="0" w:type="dxa"/>
              <w:right w:w="180" w:type="dxa"/>
            </w:tcMar>
            <w:hideMark/>
          </w:tcPr>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FF"/>
                <w:sz w:val="24"/>
              </w:rPr>
              <w:drawing>
                <wp:inline distT="0" distB="0" distL="0" distR="0">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lteser Internat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8085" w:type="dxa"/>
            <w:tcMar>
              <w:top w:w="0" w:type="dxa"/>
              <w:left w:w="225" w:type="dxa"/>
              <w:bottom w:w="0" w:type="dxa"/>
              <w:right w:w="0" w:type="dxa"/>
            </w:tcMar>
            <w:hideMark/>
          </w:tcPr>
          <w:p w:rsidR="003A5F8E" w:rsidRPr="008A6AD3" w:rsidRDefault="003A5F8E" w:rsidP="00E67E5E">
            <w:pPr>
              <w:spacing w:line="240" w:lineRule="auto"/>
              <w:rPr>
                <w:rFonts w:ascii="Times New Roman" w:eastAsia="Calibri" w:hAnsi="Times New Roman"/>
                <w:noProof/>
                <w:color w:val="000000"/>
                <w:sz w:val="24"/>
                <w:lang w:val="en-GB" w:eastAsia="de-DE"/>
              </w:rPr>
            </w:pPr>
            <w:r w:rsidRPr="008A6AD3">
              <w:rPr>
                <w:rFonts w:ascii="Times New Roman" w:eastAsia="Calibri" w:hAnsi="Times New Roman"/>
                <w:noProof/>
                <w:color w:val="000000"/>
                <w:sz w:val="24"/>
                <w:lang w:val="en-GB" w:eastAsia="de-DE"/>
              </w:rPr>
              <w:t>Nermin Silajdzic</w:t>
            </w:r>
          </w:p>
          <w:p w:rsidR="003A5F8E" w:rsidRPr="008A6AD3" w:rsidRDefault="003A5F8E" w:rsidP="00E67E5E">
            <w:pPr>
              <w:spacing w:line="240" w:lineRule="auto"/>
              <w:rPr>
                <w:rFonts w:ascii="Times New Roman" w:eastAsia="Calibri" w:hAnsi="Times New Roman"/>
                <w:noProof/>
                <w:color w:val="1F497D"/>
                <w:szCs w:val="20"/>
                <w:lang w:val="en-GB"/>
              </w:rPr>
            </w:pPr>
            <w:r w:rsidRPr="008A6AD3">
              <w:rPr>
                <w:rFonts w:ascii="Times New Roman" w:eastAsia="Calibri" w:hAnsi="Times New Roman"/>
                <w:noProof/>
                <w:color w:val="000000"/>
                <w:sz w:val="24"/>
                <w:lang w:val="en-GB" w:eastAsia="de-DE"/>
              </w:rPr>
              <w:t xml:space="preserve">Country Logistics and Security Cordinator </w:t>
            </w:r>
            <w:r w:rsidRPr="008A6AD3">
              <w:rPr>
                <w:rFonts w:ascii="Times New Roman" w:eastAsia="Calibri" w:hAnsi="Times New Roman"/>
                <w:noProof/>
                <w:color w:val="000000"/>
                <w:sz w:val="24"/>
                <w:lang w:val="en-GB" w:eastAsia="de-DE"/>
              </w:rPr>
              <w:br/>
            </w:r>
            <w:r w:rsidRPr="008A6AD3">
              <w:rPr>
                <w:rFonts w:ascii="Times New Roman" w:eastAsia="Calibri" w:hAnsi="Times New Roman"/>
                <w:noProof/>
                <w:color w:val="000000"/>
                <w:szCs w:val="20"/>
                <w:lang w:val="en-GB" w:eastAsia="de-DE"/>
              </w:rPr>
              <w:t>Plot No. 445, Block 3, Kololo - US Embassy Road.</w:t>
            </w:r>
          </w:p>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00"/>
                <w:szCs w:val="20"/>
                <w:lang w:val="en-GB" w:eastAsia="de-DE"/>
              </w:rPr>
              <w:t>Central Equitorial State, Juba, South Sudan</w:t>
            </w:r>
            <w:r w:rsidRPr="008A6AD3">
              <w:rPr>
                <w:rFonts w:ascii="Times New Roman" w:eastAsia="Calibri" w:hAnsi="Times New Roman"/>
                <w:noProof/>
                <w:color w:val="000000"/>
                <w:szCs w:val="20"/>
                <w:lang w:val="en-GB" w:eastAsia="de-DE"/>
              </w:rPr>
              <w:br/>
              <w:t>M: +211 (0) 911 746 963 · M: +211 (0) 924 767 949</w:t>
            </w:r>
            <w:r w:rsidRPr="008A6AD3">
              <w:rPr>
                <w:rFonts w:ascii="Times New Roman" w:eastAsia="Calibri" w:hAnsi="Times New Roman"/>
                <w:noProof/>
                <w:color w:val="000000"/>
                <w:szCs w:val="20"/>
                <w:lang w:val="en-GB" w:eastAsia="de-DE"/>
              </w:rPr>
              <w:br/>
            </w:r>
            <w:hyperlink r:id="rId10" w:history="1">
              <w:r w:rsidRPr="008A6AD3">
                <w:rPr>
                  <w:rStyle w:val="Hyperlink"/>
                  <w:rFonts w:ascii="Times New Roman" w:eastAsia="Calibri" w:hAnsi="Times New Roman"/>
                  <w:noProof/>
                  <w:color w:val="0563C1"/>
                  <w:szCs w:val="20"/>
                  <w:lang w:eastAsia="de-DE"/>
                </w:rPr>
                <w:t>nermin.silajdzic@malteser-international.org</w:t>
              </w:r>
            </w:hyperlink>
            <w:r w:rsidRPr="008A6AD3">
              <w:rPr>
                <w:rFonts w:ascii="Times New Roman" w:eastAsia="Calibri" w:hAnsi="Times New Roman"/>
                <w:noProof/>
                <w:color w:val="000000"/>
                <w:szCs w:val="20"/>
                <w:lang w:val="en-GB" w:eastAsia="de-DE"/>
              </w:rPr>
              <w:t xml:space="preserve"> · Skype: nsilajdzic</w:t>
            </w:r>
            <w:r w:rsidRPr="008A6AD3">
              <w:rPr>
                <w:rFonts w:ascii="Times New Roman" w:eastAsia="Calibri" w:hAnsi="Times New Roman"/>
                <w:noProof/>
                <w:color w:val="000000"/>
                <w:szCs w:val="20"/>
                <w:lang w:val="en-GB" w:eastAsia="de-DE"/>
              </w:rPr>
              <w:br/>
            </w:r>
            <w:hyperlink r:id="rId11" w:history="1">
              <w:r w:rsidRPr="008A6AD3">
                <w:rPr>
                  <w:rStyle w:val="Hyperlink"/>
                  <w:rFonts w:ascii="Times New Roman" w:eastAsia="Calibri" w:hAnsi="Times New Roman"/>
                  <w:noProof/>
                  <w:szCs w:val="20"/>
                  <w:lang w:eastAsia="de-DE"/>
                </w:rPr>
                <w:t>www.malteser-international.org</w:t>
              </w:r>
            </w:hyperlink>
            <w:r w:rsidRPr="008A6AD3">
              <w:rPr>
                <w:rFonts w:ascii="Times New Roman" w:eastAsia="Calibri" w:hAnsi="Times New Roman"/>
                <w:noProof/>
                <w:color w:val="000000"/>
                <w:szCs w:val="20"/>
                <w:lang w:val="en-GB" w:eastAsia="de-DE"/>
              </w:rPr>
              <w:br/>
              <w:t>Malteser International Europe/Malteser Hilfsdienst e. V., County Court Cologne, VR 4726</w:t>
            </w:r>
            <w:r w:rsidRPr="008A6AD3">
              <w:rPr>
                <w:rFonts w:ascii="Times New Roman" w:eastAsia="Calibri" w:hAnsi="Times New Roman"/>
                <w:noProof/>
                <w:color w:val="000000"/>
                <w:szCs w:val="20"/>
                <w:lang w:val="en-GB" w:eastAsia="de-DE"/>
              </w:rPr>
              <w:br/>
              <w:t>Executive Board: Karl Prinz zu Löwenstein, Dr. Elmar Pankau,</w:t>
            </w:r>
            <w:r w:rsidRPr="008A6AD3">
              <w:rPr>
                <w:rFonts w:ascii="Times New Roman" w:eastAsia="Calibri" w:hAnsi="Times New Roman"/>
                <w:noProof/>
                <w:color w:val="000000"/>
                <w:szCs w:val="20"/>
                <w:lang w:val="en-GB" w:eastAsia="de-DE"/>
              </w:rPr>
              <w:br/>
              <w:t>Douglas Graf Saurma-Jeltsch, Verena Hölken</w:t>
            </w:r>
          </w:p>
        </w:tc>
      </w:tr>
      <w:tr w:rsidR="003A5F8E" w:rsidRPr="008A6AD3" w:rsidTr="00E67E5E">
        <w:trPr>
          <w:tblCellSpacing w:w="0" w:type="dxa"/>
        </w:trPr>
        <w:tc>
          <w:tcPr>
            <w:tcW w:w="2415" w:type="dxa"/>
            <w:hideMark/>
          </w:tcPr>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75" w:type="dxa"/>
            <w:tcBorders>
              <w:top w:val="nil"/>
              <w:left w:val="single" w:sz="8" w:space="0" w:color="FF0000"/>
              <w:bottom w:val="nil"/>
              <w:right w:val="nil"/>
            </w:tcBorders>
            <w:hideMark/>
          </w:tcPr>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1F497D"/>
                <w:sz w:val="24"/>
                <w:lang w:val="en-GB" w:eastAsia="de-DE"/>
              </w:rPr>
              <w:t> </w:t>
            </w:r>
          </w:p>
        </w:tc>
        <w:tc>
          <w:tcPr>
            <w:tcW w:w="8085" w:type="dxa"/>
            <w:tcMar>
              <w:top w:w="225" w:type="dxa"/>
              <w:left w:w="225" w:type="dxa"/>
              <w:bottom w:w="0" w:type="dxa"/>
              <w:right w:w="0" w:type="dxa"/>
            </w:tcMar>
            <w:hideMark/>
          </w:tcPr>
          <w:p w:rsidR="003A5F8E" w:rsidRPr="008A6AD3" w:rsidRDefault="003A5F8E" w:rsidP="00E67E5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00FF"/>
                <w:sz w:val="24"/>
              </w:rPr>
              <w:drawing>
                <wp:inline distT="0" distB="0" distL="0" distR="0">
                  <wp:extent cx="257175" cy="276225"/>
                  <wp:effectExtent l="0" t="0" r="9525" b="9525"/>
                  <wp:docPr id="2" name="Picture 2"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8A6AD3">
              <w:rPr>
                <w:rFonts w:ascii="Times New Roman" w:eastAsia="Calibri" w:hAnsi="Times New Roman"/>
                <w:noProof/>
                <w:color w:val="1F497D"/>
                <w:sz w:val="24"/>
                <w:lang w:val="en-GB" w:eastAsia="de-DE"/>
              </w:rPr>
              <w:t> </w:t>
            </w:r>
            <w:r w:rsidRPr="008A6AD3">
              <w:rPr>
                <w:rFonts w:ascii="Times New Roman" w:eastAsia="Calibri" w:hAnsi="Times New Roman"/>
                <w:noProof/>
                <w:color w:val="0000FF"/>
                <w:sz w:val="24"/>
              </w:rPr>
              <w:drawing>
                <wp:inline distT="0" distB="0" distL="0" distR="0">
                  <wp:extent cx="266700" cy="276225"/>
                  <wp:effectExtent l="0" t="0" r="0" b="9525"/>
                  <wp:docPr id="1" name="Picture 1"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8A6AD3">
              <w:rPr>
                <w:rFonts w:ascii="Times New Roman" w:eastAsia="Calibri" w:hAnsi="Times New Roman"/>
                <w:noProof/>
                <w:color w:val="1F497D"/>
                <w:sz w:val="24"/>
                <w:lang w:val="en-GB"/>
              </w:rPr>
              <w:t xml:space="preserve"> </w:t>
            </w:r>
          </w:p>
        </w:tc>
      </w:tr>
      <w:tr w:rsidR="003A5F8E" w:rsidRPr="008A6AD3" w:rsidTr="00E67E5E">
        <w:trPr>
          <w:tblCellSpacing w:w="0" w:type="dxa"/>
        </w:trPr>
        <w:tc>
          <w:tcPr>
            <w:tcW w:w="10500" w:type="dxa"/>
            <w:gridSpan w:val="3"/>
            <w:tcMar>
              <w:top w:w="450" w:type="dxa"/>
              <w:left w:w="0" w:type="dxa"/>
              <w:bottom w:w="0" w:type="dxa"/>
              <w:right w:w="0" w:type="dxa"/>
            </w:tcMar>
            <w:hideMark/>
          </w:tcPr>
          <w:p w:rsidR="003A5F8E" w:rsidRPr="008A6AD3" w:rsidRDefault="003A5F8E" w:rsidP="00E67E5E">
            <w:pPr>
              <w:spacing w:line="240" w:lineRule="auto"/>
              <w:rPr>
                <w:rFonts w:ascii="Times New Roman" w:eastAsia="Calibri" w:hAnsi="Times New Roman"/>
                <w:noProof/>
                <w:color w:val="1F497D"/>
                <w:szCs w:val="20"/>
                <w:lang w:val="en-GB"/>
              </w:rPr>
            </w:pPr>
            <w:r w:rsidRPr="008A6AD3">
              <w:rPr>
                <w:rFonts w:ascii="Times New Roman" w:eastAsia="Calibri" w:hAnsi="Times New Roman"/>
                <w:noProof/>
                <w:color w:val="000000"/>
                <w:szCs w:val="2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5F8E" w:rsidRPr="008A6AD3" w:rsidRDefault="003A5F8E" w:rsidP="003A5F8E">
      <w:pPr>
        <w:spacing w:line="240" w:lineRule="auto"/>
        <w:rPr>
          <w:rFonts w:ascii="Times New Roman" w:eastAsia="Calibri" w:hAnsi="Times New Roman"/>
          <w:noProof/>
          <w:color w:val="1F497D"/>
          <w:sz w:val="24"/>
          <w:lang w:val="en-GB"/>
        </w:rPr>
      </w:pPr>
      <w:r w:rsidRPr="008A6AD3">
        <w:rPr>
          <w:rFonts w:ascii="Times New Roman" w:eastAsia="Calibri" w:hAnsi="Times New Roman"/>
          <w:noProof/>
          <w:color w:val="00B050"/>
          <w:sz w:val="24"/>
          <w:lang w:val="en-GB" w:eastAsia="fr-FR"/>
        </w:rPr>
        <w:t> please consider the environment before printing this email</w:t>
      </w:r>
    </w:p>
    <w:p w:rsidR="003A5F8E" w:rsidRPr="009D502D" w:rsidRDefault="003A5F8E" w:rsidP="003A5F8E">
      <w:pPr>
        <w:tabs>
          <w:tab w:val="left" w:pos="2625"/>
        </w:tabs>
        <w:rPr>
          <w:rFonts w:ascii="Times New Roman" w:hAnsi="Times New Roman"/>
          <w:b/>
          <w:szCs w:val="20"/>
        </w:rPr>
      </w:pPr>
    </w:p>
    <w:p w:rsidR="003A5F8E" w:rsidRDefault="003A5F8E" w:rsidP="003A5F8E">
      <w:pPr>
        <w:jc w:val="center"/>
        <w:rPr>
          <w:rFonts w:ascii="Times New Roman" w:hAnsi="Times New Roman"/>
          <w:b/>
          <w:szCs w:val="20"/>
          <w:lang w:val="en-GB"/>
        </w:rPr>
      </w:pPr>
    </w:p>
    <w:p w:rsidR="003A5F8E" w:rsidRPr="00E82077" w:rsidRDefault="003A5F8E" w:rsidP="003A5F8E">
      <w:pPr>
        <w:spacing w:line="240" w:lineRule="auto"/>
        <w:jc w:val="center"/>
        <w:rPr>
          <w:rFonts w:ascii="Times New Roman" w:hAnsi="Times New Roman"/>
          <w:b/>
          <w:sz w:val="24"/>
          <w:lang w:val="en-GB"/>
        </w:rPr>
      </w:pPr>
      <w:bookmarkStart w:id="0" w:name="_Toc427831690"/>
      <w:r w:rsidRPr="00E82077">
        <w:rPr>
          <w:rFonts w:ascii="Times New Roman" w:hAnsi="Times New Roman"/>
          <w:b/>
          <w:sz w:val="24"/>
        </w:rPr>
        <w:t>Instructions to Bidders</w:t>
      </w:r>
    </w:p>
    <w:p w:rsidR="003A5F8E" w:rsidRPr="00E82077" w:rsidRDefault="003A5F8E" w:rsidP="003A5F8E">
      <w:pPr>
        <w:spacing w:line="240" w:lineRule="auto"/>
        <w:rPr>
          <w:rFonts w:ascii="Times New Roman" w:hAnsi="Times New Roman"/>
          <w:b/>
          <w:sz w:val="24"/>
          <w:lang w:val="en-GB"/>
        </w:rPr>
      </w:pPr>
      <w:r w:rsidRPr="00E82077">
        <w:rPr>
          <w:rFonts w:ascii="Times New Roman" w:hAnsi="Times New Roman"/>
          <w:b/>
          <w:sz w:val="24"/>
          <w:lang w:val="en-GB"/>
        </w:rPr>
        <w:t>Introduction</w:t>
      </w:r>
      <w:bookmarkEnd w:id="0"/>
    </w:p>
    <w:p w:rsidR="003A5F8E" w:rsidRPr="00E82077" w:rsidRDefault="003A5F8E" w:rsidP="003A5F8E">
      <w:pPr>
        <w:spacing w:before="120" w:line="240" w:lineRule="auto"/>
        <w:jc w:val="both"/>
        <w:rPr>
          <w:rFonts w:ascii="Times New Roman" w:hAnsi="Times New Roman"/>
          <w:sz w:val="24"/>
          <w:lang w:val="en-GB"/>
        </w:rPr>
      </w:pPr>
      <w:r w:rsidRPr="00E82077">
        <w:rPr>
          <w:rFonts w:ascii="Times New Roman" w:hAnsi="Times New Roman"/>
          <w:sz w:val="24"/>
        </w:rPr>
        <w:t xml:space="preserve">Malteser International (MI) is preparing to commence </w:t>
      </w:r>
      <w:r w:rsidRPr="00E82077">
        <w:rPr>
          <w:rFonts w:ascii="Times New Roman" w:hAnsi="Times New Roman"/>
          <w:sz w:val="24"/>
          <w:lang w:val="en-GB"/>
        </w:rPr>
        <w:t xml:space="preserve">rehabilitation of two blocks latrines in </w:t>
      </w:r>
      <w:proofErr w:type="spellStart"/>
      <w:r w:rsidRPr="00E82077">
        <w:rPr>
          <w:rFonts w:ascii="Times New Roman" w:hAnsi="Times New Roman"/>
          <w:sz w:val="24"/>
          <w:lang w:val="en-GB"/>
        </w:rPr>
        <w:t>Nguere</w:t>
      </w:r>
      <w:proofErr w:type="spellEnd"/>
      <w:r w:rsidRPr="00E82077">
        <w:rPr>
          <w:rFonts w:ascii="Times New Roman" w:hAnsi="Times New Roman"/>
          <w:sz w:val="24"/>
          <w:lang w:val="en-GB"/>
        </w:rPr>
        <w:t xml:space="preserve"> Primary School and one block of latrine in </w:t>
      </w:r>
      <w:proofErr w:type="spellStart"/>
      <w:r w:rsidRPr="00E82077">
        <w:rPr>
          <w:rFonts w:ascii="Times New Roman" w:hAnsi="Times New Roman"/>
          <w:sz w:val="24"/>
          <w:lang w:val="en-GB"/>
        </w:rPr>
        <w:t>Lyria</w:t>
      </w:r>
      <w:proofErr w:type="spellEnd"/>
      <w:r w:rsidRPr="00E82077">
        <w:rPr>
          <w:rFonts w:ascii="Times New Roman" w:hAnsi="Times New Roman"/>
          <w:sz w:val="24"/>
          <w:lang w:val="en-GB"/>
        </w:rPr>
        <w:t xml:space="preserve"> Primary School in Juba County </w:t>
      </w:r>
      <w:r w:rsidRPr="00E82077">
        <w:rPr>
          <w:rFonts w:ascii="Times New Roman" w:hAnsi="Times New Roman"/>
          <w:color w:val="000000"/>
          <w:sz w:val="24"/>
        </w:rPr>
        <w:t>in South Sudan</w:t>
      </w:r>
      <w:r w:rsidRPr="00E82077">
        <w:rPr>
          <w:rFonts w:ascii="Times New Roman" w:hAnsi="Times New Roman"/>
          <w:sz w:val="24"/>
        </w:rPr>
        <w:t>.</w:t>
      </w:r>
      <w:r w:rsidRPr="00E82077">
        <w:rPr>
          <w:rFonts w:ascii="Times New Roman" w:hAnsi="Times New Roman"/>
          <w:sz w:val="24"/>
          <w:lang w:val="en-GB"/>
        </w:rPr>
        <w:t>  </w:t>
      </w:r>
    </w:p>
    <w:p w:rsidR="003A5F8E" w:rsidRPr="00E82077" w:rsidRDefault="003A5F8E" w:rsidP="003A5F8E">
      <w:pPr>
        <w:spacing w:before="120" w:after="120" w:line="240" w:lineRule="auto"/>
        <w:jc w:val="both"/>
        <w:rPr>
          <w:rFonts w:ascii="Times New Roman" w:hAnsi="Times New Roman"/>
          <w:sz w:val="24"/>
          <w:lang w:val="en-GB"/>
        </w:rPr>
      </w:pPr>
      <w:r w:rsidRPr="00E82077">
        <w:rPr>
          <w:rFonts w:ascii="Times New Roman" w:hAnsi="Times New Roman"/>
          <w:sz w:val="24"/>
        </w:rPr>
        <w:t xml:space="preserve">This document provides the instructions to bidders and forms part the quotation documents for </w:t>
      </w:r>
      <w:r w:rsidRPr="00E82077">
        <w:rPr>
          <w:rFonts w:ascii="Times New Roman" w:hAnsi="Times New Roman"/>
          <w:sz w:val="24"/>
          <w:lang w:val="en-GB"/>
        </w:rPr>
        <w:t xml:space="preserve">rehabilitation of two blocks latrines in </w:t>
      </w:r>
      <w:proofErr w:type="spellStart"/>
      <w:r w:rsidRPr="00E82077">
        <w:rPr>
          <w:rFonts w:ascii="Times New Roman" w:hAnsi="Times New Roman"/>
          <w:sz w:val="24"/>
          <w:lang w:val="en-GB"/>
        </w:rPr>
        <w:t>Nguere</w:t>
      </w:r>
      <w:proofErr w:type="spellEnd"/>
      <w:r w:rsidRPr="00E82077">
        <w:rPr>
          <w:rFonts w:ascii="Times New Roman" w:hAnsi="Times New Roman"/>
          <w:sz w:val="24"/>
          <w:lang w:val="en-GB"/>
        </w:rPr>
        <w:t xml:space="preserve"> Primary School and one block of latrine in </w:t>
      </w:r>
      <w:proofErr w:type="spellStart"/>
      <w:r w:rsidRPr="00E82077">
        <w:rPr>
          <w:rFonts w:ascii="Times New Roman" w:hAnsi="Times New Roman"/>
          <w:sz w:val="24"/>
          <w:lang w:val="en-GB"/>
        </w:rPr>
        <w:t>Lyria</w:t>
      </w:r>
      <w:proofErr w:type="spellEnd"/>
      <w:r w:rsidRPr="00E82077">
        <w:rPr>
          <w:rFonts w:ascii="Times New Roman" w:hAnsi="Times New Roman"/>
          <w:sz w:val="24"/>
          <w:lang w:val="en-GB"/>
        </w:rPr>
        <w:t xml:space="preserve"> Primary School in Juba County</w:t>
      </w:r>
      <w:r w:rsidRPr="00E82077">
        <w:rPr>
          <w:rFonts w:ascii="Times New Roman" w:hAnsi="Times New Roman"/>
          <w:sz w:val="24"/>
        </w:rPr>
        <w:t>.</w:t>
      </w:r>
      <w:r w:rsidRPr="00E82077">
        <w:rPr>
          <w:rFonts w:ascii="Times New Roman" w:hAnsi="Times New Roman"/>
          <w:sz w:val="24"/>
          <w:lang w:val="en-GB"/>
        </w:rPr>
        <w:t xml:space="preserve">   </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7424"/>
      </w:tblGrid>
      <w:tr w:rsidR="003A5F8E" w:rsidRPr="00E82077" w:rsidTr="00E67E5E">
        <w:trPr>
          <w:trHeight w:val="983"/>
          <w:jc w:val="center"/>
        </w:trPr>
        <w:tc>
          <w:tcPr>
            <w:tcW w:w="2546" w:type="dxa"/>
          </w:tcPr>
          <w:p w:rsidR="003A5F8E" w:rsidRPr="00E82077" w:rsidRDefault="003A5F8E" w:rsidP="00E67E5E">
            <w:pPr>
              <w:pStyle w:val="Heading2"/>
              <w:numPr>
                <w:ilvl w:val="1"/>
                <w:numId w:val="0"/>
              </w:numPr>
              <w:tabs>
                <w:tab w:val="num" w:pos="567"/>
              </w:tabs>
              <w:spacing w:before="0" w:after="0" w:line="240" w:lineRule="auto"/>
              <w:rPr>
                <w:rFonts w:ascii="Times New Roman" w:hAnsi="Times New Roman"/>
                <w:sz w:val="24"/>
                <w:szCs w:val="24"/>
                <w:lang w:val="en-GB"/>
              </w:rPr>
            </w:pPr>
            <w:r w:rsidRPr="00E82077">
              <w:rPr>
                <w:rFonts w:ascii="Times New Roman" w:hAnsi="Times New Roman"/>
                <w:sz w:val="24"/>
                <w:szCs w:val="24"/>
              </w:rPr>
              <w:t>The RFQ identification reference is reposted</w:t>
            </w:r>
            <w:r w:rsidRPr="00E82077">
              <w:rPr>
                <w:rFonts w:ascii="Times New Roman" w:hAnsi="Times New Roman"/>
                <w:b w:val="0"/>
                <w:sz w:val="24"/>
                <w:szCs w:val="24"/>
              </w:rPr>
              <w:t xml:space="preserve"> </w:t>
            </w:r>
            <w:r w:rsidRPr="00E82077">
              <w:rPr>
                <w:rFonts w:ascii="Times New Roman" w:hAnsi="Times New Roman"/>
                <w:b w:val="0"/>
                <w:i w:val="0"/>
                <w:sz w:val="24"/>
                <w:szCs w:val="24"/>
                <w:lang w:val="en-GB"/>
              </w:rPr>
              <w:t>RFQ_JUB_2022_0078</w:t>
            </w:r>
            <w:r w:rsidRPr="00E82077">
              <w:rPr>
                <w:rFonts w:ascii="Times New Roman" w:hAnsi="Times New Roman"/>
                <w:sz w:val="24"/>
                <w:szCs w:val="24"/>
                <w:lang w:val="en-GB"/>
              </w:rPr>
              <w:t xml:space="preserve"> </w:t>
            </w:r>
          </w:p>
        </w:tc>
        <w:tc>
          <w:tcPr>
            <w:tcW w:w="7424" w:type="dxa"/>
          </w:tcPr>
          <w:p w:rsidR="003A5F8E" w:rsidRPr="00E82077" w:rsidRDefault="003A5F8E" w:rsidP="00E67E5E">
            <w:pPr>
              <w:spacing w:line="240" w:lineRule="auto"/>
              <w:ind w:left="643" w:hanging="643"/>
              <w:rPr>
                <w:rFonts w:ascii="Times New Roman" w:hAnsi="Times New Roman"/>
                <w:sz w:val="24"/>
              </w:rPr>
            </w:pPr>
            <w:r w:rsidRPr="00E82077">
              <w:rPr>
                <w:rFonts w:ascii="Times New Roman" w:hAnsi="Times New Roman"/>
                <w:sz w:val="24"/>
              </w:rPr>
              <w:t xml:space="preserve">The works include: </w:t>
            </w:r>
          </w:p>
          <w:p w:rsidR="003A5F8E" w:rsidRPr="00E82077" w:rsidRDefault="003A5F8E" w:rsidP="00E67E5E">
            <w:pPr>
              <w:spacing w:line="240" w:lineRule="auto"/>
              <w:rPr>
                <w:rFonts w:ascii="Times New Roman" w:eastAsia="Times New Roman" w:hAnsi="Times New Roman"/>
                <w:sz w:val="24"/>
              </w:rPr>
            </w:pPr>
            <w:r w:rsidRPr="00E82077">
              <w:rPr>
                <w:rFonts w:ascii="Times New Roman" w:hAnsi="Times New Roman"/>
                <w:sz w:val="24"/>
                <w:lang w:val="en-GB"/>
              </w:rPr>
              <w:t xml:space="preserve">Rehabilitation of two blocks latrines in </w:t>
            </w:r>
            <w:proofErr w:type="spellStart"/>
            <w:r w:rsidRPr="00E82077">
              <w:rPr>
                <w:rFonts w:ascii="Times New Roman" w:hAnsi="Times New Roman"/>
                <w:sz w:val="24"/>
                <w:lang w:val="en-GB"/>
              </w:rPr>
              <w:t>Nguere</w:t>
            </w:r>
            <w:proofErr w:type="spellEnd"/>
            <w:r w:rsidRPr="00E82077">
              <w:rPr>
                <w:rFonts w:ascii="Times New Roman" w:hAnsi="Times New Roman"/>
                <w:sz w:val="24"/>
                <w:lang w:val="en-GB"/>
              </w:rPr>
              <w:t xml:space="preserve"> Primary School and one block of latrine in </w:t>
            </w:r>
            <w:proofErr w:type="spellStart"/>
            <w:r w:rsidRPr="00E82077">
              <w:rPr>
                <w:rFonts w:ascii="Times New Roman" w:hAnsi="Times New Roman"/>
                <w:sz w:val="24"/>
                <w:lang w:val="en-GB"/>
              </w:rPr>
              <w:t>Lyria</w:t>
            </w:r>
            <w:proofErr w:type="spellEnd"/>
            <w:r w:rsidRPr="00E82077">
              <w:rPr>
                <w:rFonts w:ascii="Times New Roman" w:hAnsi="Times New Roman"/>
                <w:sz w:val="24"/>
                <w:lang w:val="en-GB"/>
              </w:rPr>
              <w:t xml:space="preserve"> Primary School in Juba County </w:t>
            </w:r>
            <w:r w:rsidRPr="00E82077">
              <w:rPr>
                <w:rFonts w:ascii="Times New Roman" w:hAnsi="Times New Roman"/>
                <w:color w:val="000000"/>
                <w:sz w:val="24"/>
              </w:rPr>
              <w:t>in South Sudan</w:t>
            </w:r>
          </w:p>
        </w:tc>
      </w:tr>
      <w:tr w:rsidR="003A5F8E" w:rsidRPr="00E82077" w:rsidTr="00E67E5E">
        <w:trPr>
          <w:trHeight w:val="103"/>
          <w:jc w:val="center"/>
        </w:trPr>
        <w:tc>
          <w:tcPr>
            <w:tcW w:w="2546" w:type="dxa"/>
          </w:tcPr>
          <w:p w:rsidR="003A5F8E" w:rsidRPr="00E82077" w:rsidRDefault="003A5F8E" w:rsidP="00E67E5E">
            <w:pPr>
              <w:pStyle w:val="Heading2"/>
              <w:numPr>
                <w:ilvl w:val="1"/>
                <w:numId w:val="0"/>
              </w:numPr>
              <w:tabs>
                <w:tab w:val="num" w:pos="2"/>
              </w:tabs>
              <w:spacing w:before="0" w:after="0" w:line="240" w:lineRule="auto"/>
              <w:ind w:left="2" w:hanging="2"/>
              <w:rPr>
                <w:rFonts w:ascii="Times New Roman" w:hAnsi="Times New Roman"/>
                <w:sz w:val="24"/>
                <w:szCs w:val="24"/>
                <w:lang w:val="en-GB"/>
              </w:rPr>
            </w:pPr>
            <w:bookmarkStart w:id="1" w:name="_Toc427831693"/>
            <w:r w:rsidRPr="00E82077">
              <w:rPr>
                <w:rFonts w:ascii="Times New Roman" w:hAnsi="Times New Roman"/>
                <w:sz w:val="24"/>
                <w:szCs w:val="24"/>
                <w:lang w:val="en-GB"/>
              </w:rPr>
              <w:t>Contact for correspondence, notifications and requests for clarifications</w:t>
            </w:r>
            <w:bookmarkEnd w:id="1"/>
            <w:r w:rsidRPr="00E82077">
              <w:rPr>
                <w:rFonts w:ascii="Times New Roman" w:hAnsi="Times New Roman"/>
                <w:sz w:val="24"/>
                <w:szCs w:val="24"/>
                <w:lang w:val="en-GB"/>
              </w:rPr>
              <w:t xml:space="preserve"> </w:t>
            </w:r>
          </w:p>
        </w:tc>
        <w:tc>
          <w:tcPr>
            <w:tcW w:w="7424" w:type="dxa"/>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All correspondence, notifications and requests for clarification in relation to this reposted RFQ shall be sent to:</w:t>
            </w:r>
          </w:p>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 xml:space="preserve">Nermin Silajdzic via </w:t>
            </w:r>
            <w:hyperlink r:id="rId16" w:history="1">
              <w:r w:rsidRPr="00E82077">
                <w:rPr>
                  <w:rStyle w:val="Hyperlink"/>
                  <w:rFonts w:ascii="Times New Roman" w:hAnsi="Times New Roman"/>
                  <w:b/>
                  <w:sz w:val="24"/>
                </w:rPr>
                <w:t>mb.procurement-juba@malteser-international.org</w:t>
              </w:r>
            </w:hyperlink>
          </w:p>
          <w:p w:rsidR="003A5F8E" w:rsidRPr="00E82077" w:rsidRDefault="003A5F8E" w:rsidP="00E67E5E">
            <w:pPr>
              <w:spacing w:line="240" w:lineRule="auto"/>
              <w:rPr>
                <w:rFonts w:ascii="Times New Roman" w:hAnsi="Times New Roman"/>
                <w:b/>
                <w:sz w:val="24"/>
              </w:rPr>
            </w:pPr>
          </w:p>
        </w:tc>
      </w:tr>
      <w:tr w:rsidR="003A5F8E" w:rsidRPr="00E82077" w:rsidTr="00E67E5E">
        <w:trPr>
          <w:trHeight w:val="674"/>
          <w:jc w:val="center"/>
        </w:trPr>
        <w:tc>
          <w:tcPr>
            <w:tcW w:w="2546" w:type="dxa"/>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2" w:name="_Toc427831694"/>
            <w:r w:rsidRPr="00E82077">
              <w:rPr>
                <w:rFonts w:ascii="Times New Roman" w:hAnsi="Times New Roman"/>
                <w:sz w:val="24"/>
                <w:szCs w:val="24"/>
                <w:lang w:val="en-GB"/>
              </w:rPr>
              <w:t>Bidder</w:t>
            </w:r>
          </w:p>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rPr>
            </w:pPr>
            <w:r w:rsidRPr="00E82077">
              <w:rPr>
                <w:rFonts w:ascii="Times New Roman" w:hAnsi="Times New Roman"/>
                <w:sz w:val="24"/>
                <w:szCs w:val="24"/>
                <w:lang w:val="en-GB"/>
              </w:rPr>
              <w:t>Eligibility</w:t>
            </w:r>
            <w:bookmarkEnd w:id="2"/>
          </w:p>
        </w:tc>
        <w:tc>
          <w:tcPr>
            <w:tcW w:w="7424" w:type="dxa"/>
          </w:tcPr>
          <w:p w:rsidR="003A5F8E" w:rsidRPr="00E82077" w:rsidRDefault="003A5F8E" w:rsidP="00E67E5E">
            <w:pPr>
              <w:pStyle w:val="ListParagraph"/>
              <w:ind w:left="67"/>
              <w:contextualSpacing w:val="0"/>
              <w:jc w:val="both"/>
              <w:rPr>
                <w:rFonts w:ascii="Times New Roman" w:hAnsi="Times New Roman"/>
              </w:rPr>
            </w:pPr>
            <w:r w:rsidRPr="00E82077">
              <w:rPr>
                <w:rFonts w:ascii="Times New Roman" w:hAnsi="Times New Roman"/>
              </w:rPr>
              <w:t xml:space="preserve">MI will only contract a single legal entity. </w:t>
            </w:r>
          </w:p>
        </w:tc>
      </w:tr>
      <w:tr w:rsidR="003A5F8E" w:rsidRPr="00E82077" w:rsidTr="00E67E5E">
        <w:trPr>
          <w:trHeight w:val="629"/>
          <w:jc w:val="center"/>
        </w:trPr>
        <w:tc>
          <w:tcPr>
            <w:tcW w:w="2546" w:type="dxa"/>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3" w:name="_Toc427831695"/>
            <w:r w:rsidRPr="00E82077">
              <w:rPr>
                <w:rFonts w:ascii="Times New Roman" w:hAnsi="Times New Roman"/>
                <w:sz w:val="24"/>
                <w:szCs w:val="24"/>
                <w:lang w:val="en-GB"/>
              </w:rPr>
              <w:t>Clarifications</w:t>
            </w:r>
            <w:bookmarkEnd w:id="3"/>
          </w:p>
        </w:tc>
        <w:tc>
          <w:tcPr>
            <w:tcW w:w="7424" w:type="dxa"/>
          </w:tcPr>
          <w:p w:rsidR="003A5F8E" w:rsidRPr="00E82077" w:rsidRDefault="003A5F8E" w:rsidP="00E67E5E">
            <w:pPr>
              <w:spacing w:line="240" w:lineRule="auto"/>
              <w:jc w:val="both"/>
              <w:rPr>
                <w:rFonts w:ascii="Times New Roman" w:hAnsi="Times New Roman"/>
                <w:sz w:val="24"/>
              </w:rPr>
            </w:pPr>
            <w:r w:rsidRPr="00E82077">
              <w:rPr>
                <w:rFonts w:ascii="Times New Roman" w:hAnsi="Times New Roman"/>
                <w:sz w:val="24"/>
              </w:rPr>
              <w:t xml:space="preserve">Requests for clarification from bidders will not be accepted any later than </w:t>
            </w:r>
            <w:r w:rsidRPr="00E82077">
              <w:rPr>
                <w:rFonts w:ascii="Times New Roman" w:hAnsi="Times New Roman"/>
                <w:b/>
                <w:i/>
                <w:sz w:val="24"/>
              </w:rPr>
              <w:t>3 days</w:t>
            </w:r>
            <w:r w:rsidRPr="00E82077">
              <w:rPr>
                <w:rFonts w:ascii="Times New Roman" w:hAnsi="Times New Roman"/>
                <w:sz w:val="24"/>
              </w:rPr>
              <w:t xml:space="preserve"> before the </w:t>
            </w:r>
            <w:r w:rsidRPr="00E82077">
              <w:rPr>
                <w:rFonts w:ascii="Times New Roman" w:hAnsi="Times New Roman"/>
                <w:iCs/>
                <w:sz w:val="24"/>
              </w:rPr>
              <w:t>deadline for submission of quotations</w:t>
            </w:r>
            <w:r w:rsidRPr="00E82077">
              <w:rPr>
                <w:rFonts w:ascii="Times New Roman" w:hAnsi="Times New Roman"/>
                <w:sz w:val="24"/>
              </w:rPr>
              <w:t xml:space="preserve">. </w:t>
            </w:r>
          </w:p>
        </w:tc>
      </w:tr>
      <w:tr w:rsidR="003A5F8E" w:rsidRPr="00E82077" w:rsidTr="00E67E5E">
        <w:trPr>
          <w:trHeight w:val="275"/>
          <w:jc w:val="center"/>
        </w:trPr>
        <w:tc>
          <w:tcPr>
            <w:tcW w:w="2546" w:type="dxa"/>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4" w:name="_Toc427831697"/>
            <w:r w:rsidRPr="00E82077">
              <w:rPr>
                <w:rFonts w:ascii="Times New Roman" w:hAnsi="Times New Roman"/>
                <w:sz w:val="24"/>
                <w:szCs w:val="24"/>
                <w:lang w:val="en-GB"/>
              </w:rPr>
              <w:t>Site Inspection</w:t>
            </w:r>
            <w:bookmarkEnd w:id="4"/>
          </w:p>
        </w:tc>
        <w:tc>
          <w:tcPr>
            <w:tcW w:w="7424" w:type="dxa"/>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 xml:space="preserve">Before submitting the quotation, the Bidder advised to complete a visit to the project sites to familiarize itself with the condition of the site. MI will not provide support for visits to the project sites. Failure to visit the site shall be deemed a Bidder’s risk and shall not be accepted by MI, at any time, as a reason for failure to meet the requirements of the Contract Agreement. In submitting a quotation, it is assumed that the Bidder has visited the sites. </w:t>
            </w:r>
          </w:p>
        </w:tc>
      </w:tr>
      <w:tr w:rsidR="003A5F8E" w:rsidRPr="00E82077" w:rsidTr="00E67E5E">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5" w:name="_Toc427831698"/>
            <w:r w:rsidRPr="00E82077">
              <w:rPr>
                <w:rFonts w:ascii="Times New Roman" w:hAnsi="Times New Roman"/>
                <w:sz w:val="24"/>
                <w:szCs w:val="24"/>
                <w:lang w:val="en-GB"/>
              </w:rPr>
              <w:t>Quotation validity period</w:t>
            </w:r>
            <w:bookmarkEnd w:id="5"/>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spacing w:line="240" w:lineRule="auto"/>
              <w:rPr>
                <w:rFonts w:ascii="Times New Roman" w:hAnsi="Times New Roman"/>
                <w:color w:val="000000"/>
                <w:sz w:val="24"/>
              </w:rPr>
            </w:pPr>
            <w:r w:rsidRPr="00E82077">
              <w:rPr>
                <w:rFonts w:ascii="Times New Roman" w:hAnsi="Times New Roman"/>
                <w:color w:val="000000"/>
                <w:sz w:val="24"/>
              </w:rPr>
              <w:t>Quotation shall remain valid for acceptance by the employer for two months from the deadline for submission of quotations.</w:t>
            </w:r>
          </w:p>
        </w:tc>
      </w:tr>
      <w:tr w:rsidR="003A5F8E" w:rsidRPr="00E82077" w:rsidTr="00E67E5E">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6" w:name="Address2"/>
            <w:bookmarkStart w:id="7" w:name="ACN2"/>
            <w:bookmarkStart w:id="8" w:name="PartyTitle2"/>
            <w:bookmarkStart w:id="9" w:name="Address1"/>
            <w:bookmarkStart w:id="10" w:name="ACN1"/>
            <w:bookmarkStart w:id="11" w:name="_Toc427831700"/>
            <w:bookmarkEnd w:id="6"/>
            <w:bookmarkEnd w:id="7"/>
            <w:bookmarkEnd w:id="8"/>
            <w:bookmarkEnd w:id="9"/>
            <w:bookmarkEnd w:id="10"/>
            <w:r w:rsidRPr="00E82077">
              <w:rPr>
                <w:rFonts w:ascii="Times New Roman" w:hAnsi="Times New Roman"/>
                <w:sz w:val="24"/>
                <w:szCs w:val="24"/>
                <w:lang w:val="en-GB"/>
              </w:rPr>
              <w:t>Quotation Currency</w:t>
            </w:r>
            <w:bookmarkEnd w:id="11"/>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Prices shall be quoted in United States Dollars (USD).</w:t>
            </w:r>
          </w:p>
        </w:tc>
      </w:tr>
      <w:tr w:rsidR="003A5F8E" w:rsidRPr="00E82077" w:rsidTr="00E67E5E">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2" w:name="_Toc427831701"/>
            <w:r w:rsidRPr="00E82077">
              <w:rPr>
                <w:rFonts w:ascii="Times New Roman" w:hAnsi="Times New Roman"/>
                <w:sz w:val="24"/>
                <w:szCs w:val="24"/>
                <w:lang w:val="en-GB"/>
              </w:rPr>
              <w:t>Duties and Taxes</w:t>
            </w:r>
            <w:bookmarkEnd w:id="12"/>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The Bidder shall price his quotation including all duties, taxes, levies and other charges in force in the South Sudan.</w:t>
            </w:r>
          </w:p>
        </w:tc>
      </w:tr>
      <w:tr w:rsidR="003A5F8E" w:rsidRPr="00E82077" w:rsidTr="00E67E5E">
        <w:trPr>
          <w:trHeight w:val="275"/>
          <w:jc w:val="center"/>
        </w:trPr>
        <w:tc>
          <w:tcPr>
            <w:tcW w:w="2546"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3" w:name="_Toc427831702"/>
            <w:r w:rsidRPr="00E82077">
              <w:rPr>
                <w:rFonts w:ascii="Times New Roman" w:hAnsi="Times New Roman"/>
                <w:sz w:val="24"/>
                <w:szCs w:val="24"/>
                <w:lang w:val="en-GB"/>
              </w:rPr>
              <w:t xml:space="preserve">Language of </w:t>
            </w:r>
            <w:bookmarkEnd w:id="13"/>
            <w:r w:rsidRPr="00E82077">
              <w:rPr>
                <w:rFonts w:ascii="Times New Roman" w:hAnsi="Times New Roman"/>
                <w:sz w:val="24"/>
                <w:szCs w:val="24"/>
                <w:lang w:val="en-GB"/>
              </w:rPr>
              <w:t>quotations</w:t>
            </w:r>
          </w:p>
        </w:tc>
        <w:tc>
          <w:tcPr>
            <w:tcW w:w="7424" w:type="dxa"/>
            <w:tcBorders>
              <w:top w:val="single" w:sz="4" w:space="0" w:color="auto"/>
              <w:left w:val="single" w:sz="4" w:space="0" w:color="auto"/>
              <w:bottom w:val="single" w:sz="4" w:space="0" w:color="auto"/>
              <w:right w:val="single" w:sz="4" w:space="0" w:color="auto"/>
            </w:tcBorders>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All quotations, information, documents and correspondence exchanged between MI and the bidders in relation to this quotation shall be in English</w:t>
            </w:r>
          </w:p>
        </w:tc>
      </w:tr>
    </w:tbl>
    <w:p w:rsidR="003A5F8E" w:rsidRPr="00E82077" w:rsidRDefault="003A5F8E" w:rsidP="003A5F8E">
      <w:pPr>
        <w:spacing w:line="240" w:lineRule="auto"/>
        <w:jc w:val="both"/>
        <w:rPr>
          <w:rFonts w:ascii="Times New Roman" w:eastAsia="Times New Roman" w:hAnsi="Times New Roman"/>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20"/>
      </w:tblGrid>
      <w:tr w:rsidR="003A5F8E" w:rsidRPr="00E82077" w:rsidTr="00E67E5E">
        <w:trPr>
          <w:trHeight w:val="85"/>
          <w:jc w:val="center"/>
        </w:trPr>
        <w:tc>
          <w:tcPr>
            <w:tcW w:w="2880" w:type="dxa"/>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4" w:name="_Toc427831703"/>
            <w:r w:rsidRPr="00E82077">
              <w:rPr>
                <w:rFonts w:ascii="Times New Roman" w:hAnsi="Times New Roman"/>
                <w:sz w:val="24"/>
                <w:szCs w:val="24"/>
                <w:lang w:val="en-GB"/>
              </w:rPr>
              <w:lastRenderedPageBreak/>
              <w:t>Quotation Submissions</w:t>
            </w:r>
            <w:bookmarkEnd w:id="14"/>
          </w:p>
        </w:tc>
        <w:tc>
          <w:tcPr>
            <w:tcW w:w="7020" w:type="dxa"/>
          </w:tcPr>
          <w:p w:rsidR="003A5F8E" w:rsidRPr="00E82077" w:rsidRDefault="003A5F8E" w:rsidP="00E67E5E">
            <w:pPr>
              <w:spacing w:line="240" w:lineRule="auto"/>
              <w:jc w:val="both"/>
              <w:rPr>
                <w:rFonts w:ascii="Times New Roman" w:hAnsi="Times New Roman"/>
                <w:iCs/>
                <w:sz w:val="24"/>
              </w:rPr>
            </w:pPr>
            <w:r w:rsidRPr="00E82077">
              <w:rPr>
                <w:rFonts w:ascii="Times New Roman" w:hAnsi="Times New Roman"/>
                <w:iCs/>
                <w:sz w:val="24"/>
              </w:rPr>
              <w:t>Quotations shall be submitted via:</w:t>
            </w:r>
          </w:p>
          <w:p w:rsidR="003A5F8E" w:rsidRPr="00E82077" w:rsidRDefault="00E67E5E" w:rsidP="00E67E5E">
            <w:pPr>
              <w:spacing w:line="240" w:lineRule="auto"/>
              <w:jc w:val="both"/>
              <w:rPr>
                <w:rFonts w:ascii="Times New Roman" w:hAnsi="Times New Roman"/>
                <w:sz w:val="24"/>
              </w:rPr>
            </w:pPr>
            <w:hyperlink r:id="rId17" w:history="1">
              <w:r w:rsidR="003A5F8E" w:rsidRPr="00E82077">
                <w:rPr>
                  <w:rStyle w:val="Hyperlink"/>
                  <w:rFonts w:ascii="Times New Roman" w:hAnsi="Times New Roman"/>
                  <w:b/>
                  <w:sz w:val="24"/>
                </w:rPr>
                <w:t>mb.procurement-juba@malteser-international.org</w:t>
              </w:r>
            </w:hyperlink>
          </w:p>
          <w:p w:rsidR="003A5F8E" w:rsidRPr="00E82077" w:rsidRDefault="003A5F8E" w:rsidP="00E67E5E">
            <w:pPr>
              <w:spacing w:line="240" w:lineRule="auto"/>
              <w:rPr>
                <w:rFonts w:ascii="Times New Roman" w:hAnsi="Times New Roman"/>
                <w:b/>
                <w:sz w:val="24"/>
              </w:rPr>
            </w:pPr>
          </w:p>
        </w:tc>
      </w:tr>
      <w:tr w:rsidR="003A5F8E" w:rsidRPr="00E82077" w:rsidTr="00E67E5E">
        <w:trPr>
          <w:trHeight w:val="638"/>
          <w:jc w:val="center"/>
        </w:trPr>
        <w:tc>
          <w:tcPr>
            <w:tcW w:w="2880" w:type="dxa"/>
          </w:tcPr>
          <w:p w:rsidR="003A5F8E" w:rsidRPr="00E82077" w:rsidRDefault="003A5F8E" w:rsidP="00E67E5E">
            <w:pPr>
              <w:pStyle w:val="Heading2"/>
              <w:numPr>
                <w:ilvl w:val="1"/>
                <w:numId w:val="0"/>
              </w:numPr>
              <w:tabs>
                <w:tab w:val="num" w:pos="0"/>
              </w:tabs>
              <w:spacing w:before="0" w:after="0" w:line="240" w:lineRule="auto"/>
              <w:rPr>
                <w:rFonts w:ascii="Times New Roman" w:hAnsi="Times New Roman"/>
                <w:sz w:val="24"/>
                <w:szCs w:val="24"/>
                <w:lang w:val="en-GB"/>
              </w:rPr>
            </w:pPr>
            <w:bookmarkStart w:id="15" w:name="_Toc427831704"/>
            <w:r w:rsidRPr="00E82077">
              <w:rPr>
                <w:rFonts w:ascii="Times New Roman" w:hAnsi="Times New Roman"/>
                <w:sz w:val="24"/>
                <w:szCs w:val="24"/>
                <w:lang w:val="en-GB"/>
              </w:rPr>
              <w:t>Deadline for Submission of</w:t>
            </w:r>
            <w:bookmarkEnd w:id="15"/>
            <w:r w:rsidRPr="00E82077">
              <w:rPr>
                <w:rFonts w:ascii="Times New Roman" w:hAnsi="Times New Roman"/>
                <w:sz w:val="24"/>
                <w:szCs w:val="24"/>
                <w:lang w:val="en-GB"/>
              </w:rPr>
              <w:t xml:space="preserve"> Quotations</w:t>
            </w:r>
          </w:p>
        </w:tc>
        <w:tc>
          <w:tcPr>
            <w:tcW w:w="7020" w:type="dxa"/>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 xml:space="preserve">All quotations must be submitted </w:t>
            </w:r>
            <w:r w:rsidRPr="00E82077">
              <w:rPr>
                <w:rFonts w:ascii="Times New Roman" w:hAnsi="Times New Roman"/>
                <w:sz w:val="24"/>
                <w:lang w:val="en-GB"/>
              </w:rPr>
              <w:t xml:space="preserve">by </w:t>
            </w:r>
            <w:r w:rsidRPr="00E82077">
              <w:rPr>
                <w:rFonts w:ascii="Times New Roman" w:hAnsi="Times New Roman"/>
                <w:b/>
                <w:sz w:val="24"/>
                <w:u w:val="single"/>
                <w:lang w:val="en-GB"/>
              </w:rPr>
              <w:t>01 April 2022 at or before: 4:00 pm</w:t>
            </w:r>
          </w:p>
        </w:tc>
      </w:tr>
      <w:tr w:rsidR="003A5F8E" w:rsidRPr="00E82077" w:rsidTr="00E67E5E">
        <w:trPr>
          <w:trHeight w:val="359"/>
          <w:jc w:val="center"/>
        </w:trPr>
        <w:tc>
          <w:tcPr>
            <w:tcW w:w="2880" w:type="dxa"/>
          </w:tcPr>
          <w:p w:rsidR="003A5F8E" w:rsidRPr="00E82077" w:rsidRDefault="003A5F8E" w:rsidP="00E67E5E">
            <w:pPr>
              <w:pStyle w:val="Heading2"/>
              <w:numPr>
                <w:ilvl w:val="1"/>
                <w:numId w:val="0"/>
              </w:numPr>
              <w:tabs>
                <w:tab w:val="num" w:pos="567"/>
              </w:tabs>
              <w:spacing w:before="0" w:after="0" w:line="240" w:lineRule="auto"/>
              <w:ind w:left="567" w:hanging="567"/>
              <w:rPr>
                <w:rFonts w:ascii="Times New Roman" w:hAnsi="Times New Roman"/>
                <w:sz w:val="24"/>
                <w:szCs w:val="24"/>
                <w:lang w:val="en-GB"/>
              </w:rPr>
            </w:pPr>
            <w:bookmarkStart w:id="16" w:name="_Toc427831705"/>
            <w:r w:rsidRPr="00E82077">
              <w:rPr>
                <w:rFonts w:ascii="Times New Roman" w:hAnsi="Times New Roman"/>
                <w:sz w:val="24"/>
                <w:szCs w:val="24"/>
                <w:lang w:val="en-GB"/>
              </w:rPr>
              <w:t>Quotation Opening</w:t>
            </w:r>
            <w:bookmarkEnd w:id="16"/>
          </w:p>
        </w:tc>
        <w:tc>
          <w:tcPr>
            <w:tcW w:w="7020" w:type="dxa"/>
          </w:tcPr>
          <w:p w:rsidR="003A5F8E" w:rsidRPr="00E82077" w:rsidRDefault="003A5F8E" w:rsidP="00E67E5E">
            <w:pPr>
              <w:spacing w:line="240" w:lineRule="auto"/>
              <w:rPr>
                <w:rFonts w:ascii="Times New Roman" w:hAnsi="Times New Roman"/>
                <w:sz w:val="24"/>
              </w:rPr>
            </w:pPr>
            <w:r w:rsidRPr="00E82077">
              <w:rPr>
                <w:rFonts w:ascii="Times New Roman" w:hAnsi="Times New Roman"/>
                <w:sz w:val="24"/>
              </w:rPr>
              <w:t>Quotations will be opened by MI Evaluation Committee.</w:t>
            </w:r>
          </w:p>
        </w:tc>
      </w:tr>
    </w:tbl>
    <w:p w:rsidR="003A5F8E" w:rsidRPr="00E82077" w:rsidRDefault="003A5F8E" w:rsidP="003A5F8E">
      <w:pPr>
        <w:spacing w:line="240" w:lineRule="auto"/>
        <w:rPr>
          <w:rFonts w:ascii="Times New Roman" w:hAnsi="Times New Roman"/>
          <w:b/>
          <w:sz w:val="24"/>
          <w:lang w:val="en-GB"/>
        </w:rPr>
      </w:pPr>
      <w:bookmarkStart w:id="17" w:name="_Toc368564371"/>
      <w:bookmarkStart w:id="18" w:name="_Toc427831706"/>
    </w:p>
    <w:p w:rsidR="003A5F8E" w:rsidRPr="00E82077" w:rsidRDefault="003A5F8E" w:rsidP="003A5F8E">
      <w:pPr>
        <w:spacing w:line="240" w:lineRule="auto"/>
        <w:rPr>
          <w:rFonts w:ascii="Times New Roman" w:hAnsi="Times New Roman"/>
          <w:b/>
          <w:sz w:val="24"/>
          <w:lang w:val="en-GB"/>
        </w:rPr>
      </w:pPr>
      <w:bookmarkStart w:id="19" w:name="_Toc427831709"/>
      <w:bookmarkEnd w:id="17"/>
      <w:bookmarkEnd w:id="18"/>
      <w:r w:rsidRPr="00E82077">
        <w:rPr>
          <w:rFonts w:ascii="Times New Roman" w:hAnsi="Times New Roman"/>
          <w:b/>
          <w:sz w:val="24"/>
          <w:lang w:val="en-GB"/>
        </w:rPr>
        <w:t>Technical Proposal</w:t>
      </w:r>
      <w:bookmarkEnd w:id="19"/>
    </w:p>
    <w:p w:rsidR="003A5F8E" w:rsidRPr="00E82077" w:rsidRDefault="003A5F8E" w:rsidP="003A5F8E">
      <w:pPr>
        <w:pStyle w:val="Nor"/>
        <w:rPr>
          <w:rFonts w:ascii="Times New Roman" w:hAnsi="Times New Roman"/>
          <w:szCs w:val="24"/>
        </w:rPr>
      </w:pPr>
      <w:r w:rsidRPr="00E82077">
        <w:rPr>
          <w:rFonts w:ascii="Times New Roman" w:hAnsi="Times New Roman"/>
          <w:szCs w:val="24"/>
        </w:rPr>
        <w:t>Technical information should be prepared in the following manner:</w:t>
      </w:r>
    </w:p>
    <w:p w:rsidR="003A5F8E" w:rsidRPr="00E82077" w:rsidRDefault="003A5F8E" w:rsidP="003A5F8E">
      <w:pPr>
        <w:pStyle w:val="Nor"/>
        <w:ind w:left="567"/>
        <w:rPr>
          <w:rFonts w:ascii="Times New Roman" w:hAnsi="Times New Roman"/>
          <w:szCs w:val="24"/>
        </w:rPr>
      </w:pPr>
    </w:p>
    <w:p w:rsidR="003A5F8E" w:rsidRPr="00E82077" w:rsidRDefault="003A5F8E" w:rsidP="003A5F8E">
      <w:pPr>
        <w:pStyle w:val="ListParagraph"/>
        <w:numPr>
          <w:ilvl w:val="0"/>
          <w:numId w:val="5"/>
        </w:numPr>
        <w:ind w:left="900" w:hanging="270"/>
        <w:jc w:val="both"/>
        <w:rPr>
          <w:rFonts w:ascii="Times New Roman" w:hAnsi="Times New Roman"/>
        </w:rPr>
      </w:pPr>
      <w:r w:rsidRPr="00E82077">
        <w:rPr>
          <w:rFonts w:ascii="Times New Roman" w:hAnsi="Times New Roman"/>
        </w:rPr>
        <w:t>The Bidder shall prepare a method statement inclusive of a preliminary program as part of their quotation. It shall be utilised to assess the Bidders understanding of the project and logical progression of works to facilitate phased renovation in an effective, efficient and safe manner. The method statement shall at a minimum:</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Work schedule,</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proposed staff details and CVs of Construction manager and Site Engineer,</w:t>
      </w:r>
    </w:p>
    <w:p w:rsidR="003A5F8E" w:rsidRPr="00E82077" w:rsidRDefault="003A5F8E" w:rsidP="003A5F8E">
      <w:pPr>
        <w:numPr>
          <w:ilvl w:val="0"/>
          <w:numId w:val="6"/>
        </w:numPr>
        <w:tabs>
          <w:tab w:val="clear" w:pos="1800"/>
        </w:tabs>
        <w:spacing w:line="240" w:lineRule="auto"/>
        <w:ind w:left="1620" w:hanging="180"/>
        <w:jc w:val="both"/>
        <w:rPr>
          <w:rFonts w:ascii="Times New Roman" w:hAnsi="Times New Roman"/>
          <w:sz w:val="24"/>
        </w:rPr>
      </w:pPr>
      <w:r w:rsidRPr="00E82077">
        <w:rPr>
          <w:rFonts w:ascii="Times New Roman" w:hAnsi="Times New Roman"/>
          <w:sz w:val="24"/>
        </w:rPr>
        <w:t>projected build-up of machinery on site for each phase,</w:t>
      </w:r>
    </w:p>
    <w:p w:rsidR="003A5F8E" w:rsidRPr="00E82077" w:rsidRDefault="003A5F8E" w:rsidP="003A5F8E">
      <w:pPr>
        <w:pStyle w:val="ListParagraph"/>
        <w:ind w:left="1080"/>
        <w:jc w:val="both"/>
        <w:rPr>
          <w:rFonts w:ascii="Times New Roman" w:hAnsi="Times New Roman"/>
        </w:rPr>
      </w:pPr>
      <w:r w:rsidRPr="00E82077">
        <w:rPr>
          <w:rFonts w:ascii="Times New Roman" w:hAnsi="Times New Roman"/>
        </w:rPr>
        <w:t xml:space="preserve">The preliminary works schedule shall be as detailed as possible. It shall show the level of detail appropriate to each stage of the Works and all activities each of which shall be given a short title. </w:t>
      </w:r>
    </w:p>
    <w:p w:rsidR="003A5F8E" w:rsidRPr="00E82077" w:rsidRDefault="003A5F8E" w:rsidP="003A5F8E">
      <w:pPr>
        <w:pStyle w:val="ListParagraph"/>
        <w:ind w:left="1080"/>
        <w:jc w:val="both"/>
        <w:rPr>
          <w:rFonts w:ascii="Times New Roman" w:hAnsi="Times New Roman"/>
        </w:rPr>
      </w:pPr>
      <w:r w:rsidRPr="00E82077">
        <w:rPr>
          <w:rFonts w:ascii="Times New Roman" w:hAnsi="Times New Roman"/>
        </w:rPr>
        <w:t>In his preliminary programme of works, the Contractor shall identify all the constraints he envisages to the timely mobilisation.</w:t>
      </w:r>
    </w:p>
    <w:p w:rsidR="003A5F8E" w:rsidRPr="00E82077" w:rsidRDefault="003A5F8E" w:rsidP="003A5F8E">
      <w:pPr>
        <w:pStyle w:val="ListParagraph"/>
        <w:numPr>
          <w:ilvl w:val="0"/>
          <w:numId w:val="5"/>
        </w:numPr>
        <w:ind w:left="990" w:hanging="297"/>
        <w:jc w:val="both"/>
        <w:rPr>
          <w:rFonts w:ascii="Times New Roman" w:hAnsi="Times New Roman"/>
        </w:rPr>
      </w:pPr>
      <w:r w:rsidRPr="00E82077">
        <w:rPr>
          <w:rFonts w:ascii="Times New Roman" w:hAnsi="Times New Roman"/>
        </w:rPr>
        <w:t xml:space="preserve">All supporting documentation required by this Reposted </w:t>
      </w:r>
      <w:r>
        <w:rPr>
          <w:rFonts w:ascii="Times New Roman" w:hAnsi="Times New Roman"/>
        </w:rPr>
        <w:t>RFQ</w:t>
      </w:r>
      <w:r w:rsidRPr="00E82077">
        <w:rPr>
          <w:rFonts w:ascii="Times New Roman" w:hAnsi="Times New Roman"/>
        </w:rPr>
        <w:t xml:space="preserve"> including but not limited to:</w:t>
      </w:r>
    </w:p>
    <w:p w:rsidR="003A5F8E" w:rsidRPr="00E82077" w:rsidRDefault="003A5F8E" w:rsidP="003A5F8E">
      <w:pPr>
        <w:numPr>
          <w:ilvl w:val="0"/>
          <w:numId w:val="7"/>
        </w:numPr>
        <w:tabs>
          <w:tab w:val="clear" w:pos="1800"/>
        </w:tabs>
        <w:spacing w:line="240" w:lineRule="auto"/>
        <w:ind w:left="1620" w:hanging="297"/>
        <w:jc w:val="both"/>
        <w:rPr>
          <w:rFonts w:ascii="Times New Roman" w:hAnsi="Times New Roman"/>
          <w:sz w:val="24"/>
        </w:rPr>
      </w:pPr>
      <w:r w:rsidRPr="00E82077">
        <w:rPr>
          <w:rFonts w:ascii="Times New Roman" w:hAnsi="Times New Roman"/>
          <w:sz w:val="24"/>
        </w:rPr>
        <w:t xml:space="preserve">Signed Client references from previous projects, </w:t>
      </w:r>
    </w:p>
    <w:p w:rsidR="003A5F8E" w:rsidRPr="00E82077" w:rsidRDefault="003A5F8E" w:rsidP="003A5F8E">
      <w:pPr>
        <w:pStyle w:val="ListParagraph"/>
        <w:numPr>
          <w:ilvl w:val="0"/>
          <w:numId w:val="5"/>
        </w:numPr>
        <w:ind w:left="990" w:hanging="270"/>
        <w:jc w:val="both"/>
        <w:rPr>
          <w:rFonts w:ascii="Times New Roman" w:hAnsi="Times New Roman"/>
        </w:rPr>
      </w:pPr>
      <w:r w:rsidRPr="00E82077">
        <w:rPr>
          <w:rFonts w:ascii="Times New Roman" w:hAnsi="Times New Roman"/>
        </w:rPr>
        <w:t xml:space="preserve">Any other documents as required by this Reposted </w:t>
      </w:r>
      <w:r>
        <w:rPr>
          <w:rFonts w:ascii="Times New Roman" w:hAnsi="Times New Roman"/>
        </w:rPr>
        <w:t>RFQ</w:t>
      </w:r>
      <w:r w:rsidRPr="00E82077">
        <w:rPr>
          <w:rFonts w:ascii="Times New Roman" w:hAnsi="Times New Roman"/>
        </w:rPr>
        <w:t xml:space="preserve"> or the Employer and this shall include:</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Legal Status of the Company and Information required includes</w:t>
      </w:r>
      <w:r w:rsidRPr="00E82077">
        <w:rPr>
          <w:rFonts w:ascii="Times New Roman" w:hAnsi="Times New Roman"/>
        </w:rPr>
        <w:t>:  Principal Place of Business &amp; Addresses (Location, Office Telephone, and Email); Full Details of Company Representative (Name, Title, Telephone &amp; E-mail); Copy of Relevant Certificates (Renewed Registration Certificate, Copy of Valid Trading License - FY 2017/2018, Copy of Income Tax Clearance Certificate-FY 2018 and VAT Registration Certificate.</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Financial Situation of the Company</w:t>
      </w:r>
      <w:r w:rsidRPr="00E82077">
        <w:rPr>
          <w:rFonts w:ascii="Times New Roman" w:hAnsi="Times New Roman"/>
        </w:rPr>
        <w:t xml:space="preserve">: </w:t>
      </w:r>
      <w:r>
        <w:rPr>
          <w:rFonts w:ascii="Times New Roman" w:hAnsi="Times New Roman"/>
        </w:rPr>
        <w:t>Bank statement for the last three months</w:t>
      </w:r>
    </w:p>
    <w:p w:rsidR="003A5F8E" w:rsidRPr="00E82077" w:rsidRDefault="003A5F8E" w:rsidP="003A5F8E">
      <w:pPr>
        <w:pStyle w:val="ListParagraph"/>
        <w:numPr>
          <w:ilvl w:val="0"/>
          <w:numId w:val="9"/>
        </w:numPr>
        <w:ind w:left="1350" w:hanging="270"/>
        <w:jc w:val="both"/>
        <w:rPr>
          <w:rFonts w:ascii="Times New Roman" w:hAnsi="Times New Roman"/>
        </w:rPr>
      </w:pPr>
      <w:r w:rsidRPr="00E82077">
        <w:rPr>
          <w:rFonts w:ascii="Times New Roman" w:hAnsi="Times New Roman"/>
          <w:b/>
          <w:bCs/>
        </w:rPr>
        <w:t>Experiences and Works References and information required includes</w:t>
      </w:r>
      <w:r w:rsidRPr="00E82077">
        <w:rPr>
          <w:rFonts w:ascii="Times New Roman" w:hAnsi="Times New Roman"/>
        </w:rPr>
        <w:t>: Provide for project name, value, brief description of scope of works and location of any 2 recent similar projects completed; Provide completion certificate of Works as proof of evidence and provide Referees for recently completed projects mentioned above (Name of contact person, Title and contact details– Telephone &amp; Email)</w:t>
      </w:r>
    </w:p>
    <w:p w:rsidR="003A5F8E" w:rsidRPr="00E82077" w:rsidRDefault="003A5F8E" w:rsidP="003A5F8E">
      <w:pPr>
        <w:pStyle w:val="ListParagraph"/>
        <w:numPr>
          <w:ilvl w:val="0"/>
          <w:numId w:val="9"/>
        </w:numPr>
        <w:ind w:left="1350"/>
        <w:jc w:val="both"/>
        <w:rPr>
          <w:rFonts w:ascii="Times New Roman" w:hAnsi="Times New Roman"/>
        </w:rPr>
      </w:pPr>
      <w:r w:rsidRPr="00E82077">
        <w:rPr>
          <w:rFonts w:ascii="Times New Roman" w:hAnsi="Times New Roman"/>
          <w:b/>
          <w:bCs/>
        </w:rPr>
        <w:t>Manpower Requirement</w:t>
      </w:r>
      <w:r w:rsidRPr="00E82077">
        <w:rPr>
          <w:rFonts w:ascii="Times New Roman" w:hAnsi="Times New Roman"/>
        </w:rPr>
        <w:t>: Provide proposed Project Manager and Site Foreman assigned for the engagement (Names, Qualifications, CVs and Years of Relevant Experience) and provide Details of relevant project staff deployed for the engagement (Categories/ Roles and number of staff),</w:t>
      </w:r>
    </w:p>
    <w:p w:rsidR="003A5F8E" w:rsidRPr="00E82077" w:rsidRDefault="003A5F8E" w:rsidP="003A5F8E">
      <w:pPr>
        <w:pStyle w:val="ListParagraph"/>
        <w:numPr>
          <w:ilvl w:val="0"/>
          <w:numId w:val="9"/>
        </w:numPr>
        <w:ind w:left="1350"/>
        <w:jc w:val="both"/>
        <w:rPr>
          <w:rFonts w:ascii="Times New Roman" w:hAnsi="Times New Roman"/>
        </w:rPr>
      </w:pPr>
      <w:r w:rsidRPr="00E82077">
        <w:rPr>
          <w:rFonts w:ascii="Times New Roman" w:hAnsi="Times New Roman"/>
          <w:b/>
          <w:bCs/>
        </w:rPr>
        <w:t>Plant and Equipment</w:t>
      </w:r>
      <w:r w:rsidRPr="00E82077">
        <w:rPr>
          <w:rFonts w:ascii="Times New Roman" w:hAnsi="Times New Roman"/>
        </w:rPr>
        <w:t>: Provide lists of relevant plants and equipment owned or leased to be used for the Works. Provided list of key equipment,</w:t>
      </w:r>
    </w:p>
    <w:p w:rsidR="003A5F8E" w:rsidRPr="00E82077" w:rsidRDefault="003A5F8E" w:rsidP="003A5F8E">
      <w:pPr>
        <w:pStyle w:val="Heading2"/>
        <w:numPr>
          <w:ilvl w:val="1"/>
          <w:numId w:val="0"/>
        </w:numPr>
        <w:tabs>
          <w:tab w:val="num" w:pos="1418"/>
        </w:tabs>
        <w:spacing w:before="0" w:after="0" w:line="240" w:lineRule="auto"/>
        <w:ind w:left="850" w:hanging="850"/>
        <w:jc w:val="both"/>
        <w:rPr>
          <w:rFonts w:ascii="Times New Roman" w:hAnsi="Times New Roman"/>
          <w:sz w:val="24"/>
          <w:szCs w:val="24"/>
          <w:lang w:val="en-GB"/>
        </w:rPr>
      </w:pPr>
      <w:bookmarkStart w:id="20" w:name="_Toc427831710"/>
      <w:r w:rsidRPr="00E82077">
        <w:rPr>
          <w:rFonts w:ascii="Times New Roman" w:hAnsi="Times New Roman"/>
          <w:sz w:val="24"/>
          <w:szCs w:val="24"/>
          <w:lang w:val="en-GB"/>
        </w:rPr>
        <w:lastRenderedPageBreak/>
        <w:t>Financial Proposal:</w:t>
      </w:r>
      <w:bookmarkEnd w:id="20"/>
    </w:p>
    <w:p w:rsidR="003A5F8E" w:rsidRPr="00E82077" w:rsidRDefault="003A5F8E" w:rsidP="003A5F8E">
      <w:pPr>
        <w:pStyle w:val="NumeberedPara"/>
        <w:numPr>
          <w:ilvl w:val="0"/>
          <w:numId w:val="0"/>
        </w:numPr>
        <w:spacing w:after="0" w:line="240" w:lineRule="auto"/>
        <w:rPr>
          <w:rFonts w:ascii="Times New Roman" w:hAnsi="Times New Roman"/>
          <w:lang w:val="en-GB"/>
        </w:rPr>
      </w:pPr>
      <w:r w:rsidRPr="00E82077">
        <w:rPr>
          <w:rFonts w:ascii="Times New Roman" w:hAnsi="Times New Roman"/>
          <w:lang w:val="en-GB"/>
        </w:rPr>
        <w:t>Financial Proposal should consist of a completed BOQ (including Summary Sheet). Please note that all sums given in quotations must be in the currency as stated in the Contract</w:t>
      </w:r>
      <w:r>
        <w:rPr>
          <w:rFonts w:ascii="Times New Roman" w:hAnsi="Times New Roman"/>
          <w:lang w:val="en-GB"/>
        </w:rPr>
        <w:t xml:space="preserve"> Agreement</w:t>
      </w:r>
      <w:r w:rsidRPr="00E82077">
        <w:rPr>
          <w:rFonts w:ascii="Times New Roman" w:hAnsi="Times New Roman"/>
          <w:lang w:val="en-GB"/>
        </w:rPr>
        <w:t>.</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The Bidder shall fill in rates and prices for all items of the Works described in the Bill of Quantities. Items, for which no rate or price is entered by the Bidder, will not be paid for by the Employer when executed and shall be deemed covered by the other rates and prices in the Bill of Quantities,</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 xml:space="preserve">The Bill of Quantity received with this document shall not be modified, </w:t>
      </w:r>
    </w:p>
    <w:p w:rsidR="003A5F8E" w:rsidRPr="00E82077" w:rsidRDefault="003A5F8E" w:rsidP="003A5F8E">
      <w:pPr>
        <w:numPr>
          <w:ilvl w:val="0"/>
          <w:numId w:val="2"/>
        </w:numPr>
        <w:tabs>
          <w:tab w:val="clear" w:pos="1800"/>
        </w:tabs>
        <w:spacing w:line="240" w:lineRule="auto"/>
        <w:ind w:left="1418" w:hanging="567"/>
        <w:jc w:val="both"/>
        <w:rPr>
          <w:rFonts w:ascii="Times New Roman" w:hAnsi="Times New Roman"/>
          <w:sz w:val="24"/>
        </w:rPr>
      </w:pPr>
      <w:r w:rsidRPr="00E82077">
        <w:rPr>
          <w:rFonts w:ascii="Times New Roman" w:hAnsi="Times New Roman"/>
          <w:sz w:val="24"/>
        </w:rPr>
        <w:t xml:space="preserve">Where the Bidder observes errors or omissions in the quantities and/or prices stated, these shall be brought to the attention of the Contracting Party not later than three days before the deadline.  </w:t>
      </w:r>
    </w:p>
    <w:p w:rsidR="003A5F8E" w:rsidRPr="00E82077" w:rsidRDefault="003A5F8E" w:rsidP="003A5F8E">
      <w:pPr>
        <w:pStyle w:val="Nor"/>
        <w:rPr>
          <w:rFonts w:ascii="Times New Roman" w:hAnsi="Times New Roman"/>
          <w:szCs w:val="24"/>
        </w:rPr>
      </w:pPr>
      <w:r w:rsidRPr="00E82077">
        <w:rPr>
          <w:rFonts w:ascii="Times New Roman" w:hAnsi="Times New Roman"/>
          <w:szCs w:val="24"/>
        </w:rPr>
        <w:t xml:space="preserve">The original and all copies of the quotation shall be typed or written in indelible ink and shall be signed by a person or persons duly authorised to sign on behalf of the Bidder. All pages of the quotation shall be initialled by the person or persons signing the quotation. </w:t>
      </w:r>
    </w:p>
    <w:p w:rsidR="003A5F8E" w:rsidRPr="00E82077" w:rsidRDefault="003A5F8E" w:rsidP="003A5F8E">
      <w:pPr>
        <w:pStyle w:val="Heading1"/>
        <w:tabs>
          <w:tab w:val="num" w:pos="567"/>
        </w:tabs>
        <w:spacing w:before="0" w:after="0" w:line="240" w:lineRule="auto"/>
        <w:ind w:left="567" w:hanging="567"/>
        <w:jc w:val="both"/>
        <w:rPr>
          <w:rFonts w:ascii="Times New Roman" w:hAnsi="Times New Roman"/>
          <w:sz w:val="24"/>
          <w:szCs w:val="24"/>
          <w:lang w:val="en-GB"/>
        </w:rPr>
      </w:pPr>
      <w:bookmarkStart w:id="21" w:name="_Toc368564395"/>
      <w:bookmarkStart w:id="22" w:name="_Toc427831711"/>
      <w:r w:rsidRPr="00E82077">
        <w:rPr>
          <w:rFonts w:ascii="Times New Roman" w:hAnsi="Times New Roman"/>
          <w:sz w:val="24"/>
          <w:szCs w:val="24"/>
          <w:lang w:val="en-GB"/>
        </w:rPr>
        <w:t>Quotation Opening and Evaluation</w:t>
      </w:r>
      <w:bookmarkEnd w:id="21"/>
      <w:bookmarkEnd w:id="22"/>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 xml:space="preserve">The Evaluation Committee will open the quotations. MI will record the quotation opening strictly in accordance with MI procedure. </w:t>
      </w:r>
    </w:p>
    <w:p w:rsidR="003A5F8E" w:rsidRPr="00E82077" w:rsidRDefault="003A5F8E" w:rsidP="003A5F8E">
      <w:pPr>
        <w:spacing w:line="240" w:lineRule="auto"/>
        <w:rPr>
          <w:rFonts w:ascii="Times New Roman" w:hAnsi="Times New Roman"/>
          <w:sz w:val="24"/>
        </w:rPr>
      </w:pPr>
      <w:r w:rsidRPr="00E82077">
        <w:rPr>
          <w:rFonts w:ascii="Times New Roman" w:hAnsi="Times New Roman"/>
          <w:sz w:val="24"/>
        </w:rPr>
        <w:t xml:space="preserve">The Bidders will not be invited to the quotation opening.  </w:t>
      </w:r>
    </w:p>
    <w:p w:rsidR="003A5F8E" w:rsidRPr="00E82077" w:rsidRDefault="003A5F8E" w:rsidP="003A5F8E">
      <w:pPr>
        <w:pStyle w:val="Heading2"/>
        <w:numPr>
          <w:ilvl w:val="1"/>
          <w:numId w:val="0"/>
        </w:numPr>
        <w:tabs>
          <w:tab w:val="num" w:pos="1418"/>
        </w:tabs>
        <w:spacing w:before="0" w:after="0" w:line="240" w:lineRule="auto"/>
        <w:jc w:val="both"/>
        <w:rPr>
          <w:rFonts w:ascii="Times New Roman" w:hAnsi="Times New Roman"/>
          <w:sz w:val="24"/>
          <w:szCs w:val="24"/>
          <w:lang w:val="en-GB"/>
        </w:rPr>
      </w:pPr>
      <w:bookmarkStart w:id="23" w:name="_Toc292882799"/>
      <w:bookmarkStart w:id="24" w:name="_Toc293401886"/>
      <w:bookmarkStart w:id="25" w:name="_Toc368564397"/>
      <w:bookmarkStart w:id="26" w:name="_Toc427831712"/>
      <w:r w:rsidRPr="00E82077">
        <w:rPr>
          <w:rFonts w:ascii="Times New Roman" w:hAnsi="Times New Roman"/>
          <w:sz w:val="24"/>
          <w:szCs w:val="24"/>
          <w:lang w:val="en-GB"/>
        </w:rPr>
        <w:t xml:space="preserve">Non-Compliant </w:t>
      </w:r>
      <w:bookmarkEnd w:id="23"/>
      <w:bookmarkEnd w:id="24"/>
      <w:bookmarkEnd w:id="25"/>
      <w:bookmarkEnd w:id="26"/>
      <w:r w:rsidRPr="00E82077">
        <w:rPr>
          <w:rFonts w:ascii="Times New Roman" w:hAnsi="Times New Roman"/>
          <w:sz w:val="24"/>
          <w:szCs w:val="24"/>
          <w:lang w:val="en-GB"/>
        </w:rPr>
        <w:t>Quotations</w:t>
      </w:r>
    </w:p>
    <w:p w:rsidR="003A5F8E" w:rsidRPr="00E82077" w:rsidRDefault="003A5F8E" w:rsidP="003A5F8E">
      <w:pPr>
        <w:spacing w:line="240" w:lineRule="auto"/>
        <w:rPr>
          <w:rFonts w:ascii="Times New Roman" w:hAnsi="Times New Roman"/>
          <w:sz w:val="24"/>
        </w:rPr>
      </w:pPr>
      <w:r w:rsidRPr="00E82077">
        <w:rPr>
          <w:rFonts w:ascii="Times New Roman" w:hAnsi="Times New Roman"/>
          <w:sz w:val="24"/>
        </w:rPr>
        <w:t>The MI’s decision on whether a quotation is compliant or not will be final.</w:t>
      </w:r>
    </w:p>
    <w:p w:rsidR="003A5F8E" w:rsidRPr="00E82077" w:rsidRDefault="003A5F8E" w:rsidP="003A5F8E">
      <w:pPr>
        <w:spacing w:line="240" w:lineRule="auto"/>
        <w:rPr>
          <w:rFonts w:ascii="Times New Roman" w:hAnsi="Times New Roman"/>
          <w:b/>
          <w:sz w:val="24"/>
          <w:lang w:val="en-GB"/>
        </w:rPr>
      </w:pPr>
      <w:bookmarkStart w:id="27" w:name="_Toc427831715"/>
      <w:r w:rsidRPr="00E82077">
        <w:rPr>
          <w:rFonts w:ascii="Times New Roman" w:hAnsi="Times New Roman"/>
          <w:b/>
          <w:sz w:val="24"/>
          <w:lang w:val="en-GB"/>
        </w:rPr>
        <w:t>Evaluation and Award</w:t>
      </w:r>
      <w:bookmarkEnd w:id="27"/>
    </w:p>
    <w:p w:rsidR="003A5F8E" w:rsidRPr="00E82077" w:rsidRDefault="003A5F8E" w:rsidP="003A5F8E">
      <w:pPr>
        <w:pStyle w:val="Heading2"/>
        <w:numPr>
          <w:ilvl w:val="1"/>
          <w:numId w:val="0"/>
        </w:numPr>
        <w:tabs>
          <w:tab w:val="num" w:pos="1418"/>
        </w:tabs>
        <w:spacing w:before="0" w:after="0" w:line="240" w:lineRule="auto"/>
        <w:jc w:val="both"/>
        <w:rPr>
          <w:rFonts w:ascii="Times New Roman" w:hAnsi="Times New Roman"/>
          <w:color w:val="000000"/>
          <w:sz w:val="24"/>
          <w:szCs w:val="24"/>
          <w:lang w:val="en-GB"/>
        </w:rPr>
      </w:pPr>
      <w:bookmarkStart w:id="28" w:name="_Toc427831716"/>
      <w:r w:rsidRPr="00E82077">
        <w:rPr>
          <w:rFonts w:ascii="Times New Roman" w:hAnsi="Times New Roman"/>
          <w:color w:val="000000"/>
          <w:sz w:val="24"/>
          <w:szCs w:val="24"/>
          <w:lang w:val="en-GB"/>
        </w:rPr>
        <w:t>Evaluation Method</w:t>
      </w:r>
      <w:bookmarkEnd w:id="28"/>
    </w:p>
    <w:p w:rsidR="003A5F8E" w:rsidRPr="00E82077" w:rsidRDefault="003A5F8E" w:rsidP="003A5F8E">
      <w:pPr>
        <w:spacing w:line="240" w:lineRule="auto"/>
        <w:rPr>
          <w:rFonts w:ascii="Times New Roman" w:hAnsi="Times New Roman"/>
          <w:color w:val="000000"/>
          <w:sz w:val="24"/>
        </w:rPr>
      </w:pPr>
      <w:r w:rsidRPr="00E82077">
        <w:rPr>
          <w:rFonts w:ascii="Times New Roman" w:hAnsi="Times New Roman"/>
          <w:color w:val="000000"/>
          <w:sz w:val="24"/>
        </w:rPr>
        <w:t xml:space="preserve">Quotations shall be evaluated according to the following procedure: </w:t>
      </w:r>
    </w:p>
    <w:p w:rsidR="003A5F8E" w:rsidRPr="00E82077" w:rsidRDefault="003A5F8E" w:rsidP="003A5F8E">
      <w:pPr>
        <w:spacing w:line="240" w:lineRule="auto"/>
        <w:rPr>
          <w:rFonts w:ascii="Times New Roman" w:hAnsi="Times New Roman"/>
          <w:color w:val="000000"/>
          <w:sz w:val="24"/>
        </w:rPr>
      </w:pPr>
      <w:r w:rsidRPr="00E82077">
        <w:rPr>
          <w:rFonts w:ascii="Times New Roman" w:hAnsi="Times New Roman"/>
          <w:color w:val="000000"/>
          <w:sz w:val="24"/>
        </w:rPr>
        <w:t>Firstly, quotations shall be evaluated for technical compliance based on:</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Technical expertise and implementation methodology,</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Previous experience in similar project and</w:t>
      </w:r>
    </w:p>
    <w:p w:rsidR="003A5F8E" w:rsidRPr="00E82077" w:rsidRDefault="003A5F8E" w:rsidP="003A5F8E">
      <w:pPr>
        <w:numPr>
          <w:ilvl w:val="0"/>
          <w:numId w:val="8"/>
        </w:numPr>
        <w:tabs>
          <w:tab w:val="clear" w:pos="720"/>
          <w:tab w:val="num" w:pos="1560"/>
        </w:tabs>
        <w:suppressAutoHyphens/>
        <w:autoSpaceDN w:val="0"/>
        <w:spacing w:line="240" w:lineRule="auto"/>
        <w:ind w:left="1560" w:hanging="426"/>
        <w:textAlignment w:val="baseline"/>
        <w:rPr>
          <w:rFonts w:ascii="Times New Roman" w:hAnsi="Times New Roman"/>
          <w:color w:val="000000"/>
          <w:sz w:val="24"/>
        </w:rPr>
      </w:pPr>
      <w:r w:rsidRPr="00E82077">
        <w:rPr>
          <w:rFonts w:ascii="Times New Roman" w:hAnsi="Times New Roman"/>
          <w:color w:val="000000"/>
          <w:sz w:val="24"/>
        </w:rPr>
        <w:t>Resources and key personnel.</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set criteria shall be used to determine the most economically advantageous quotation for contract award,</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Bidder’s initial proposal should contain the quotation’s best terms from a cost or price and technical standpoint,</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If quotations are determined to be equivalent based on the technical criteria, price will then become the deciding criterion for award,</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Bidders are forewarned that an acceptable proposal with the lowest price may not be selected if award to a higher-priced proposal affords MI a greater overall benefit,</w:t>
      </w:r>
    </w:p>
    <w:p w:rsidR="003A5F8E" w:rsidRPr="00E82077" w:rsidRDefault="003A5F8E" w:rsidP="003A5F8E">
      <w:pPr>
        <w:pStyle w:val="ListParagraph"/>
        <w:numPr>
          <w:ilvl w:val="0"/>
          <w:numId w:val="3"/>
        </w:numPr>
        <w:tabs>
          <w:tab w:val="left" w:pos="1560"/>
        </w:tabs>
        <w:ind w:left="1560" w:hanging="709"/>
        <w:jc w:val="both"/>
        <w:rPr>
          <w:rFonts w:ascii="Times New Roman" w:hAnsi="Times New Roman"/>
        </w:rPr>
      </w:pPr>
      <w:r w:rsidRPr="00E82077">
        <w:rPr>
          <w:rFonts w:ascii="Times New Roman" w:hAnsi="Times New Roman"/>
        </w:rPr>
        <w:t>The MI will favourably evaluate a schedule, which shows earlier completion than the MI’s required time frame. The Bidder's innovative approaches to accomplish early completion are encouraged.</w:t>
      </w:r>
    </w:p>
    <w:p w:rsidR="003A5F8E" w:rsidRPr="00E82077" w:rsidRDefault="003A5F8E" w:rsidP="003A5F8E">
      <w:pPr>
        <w:pStyle w:val="Heading3"/>
        <w:numPr>
          <w:ilvl w:val="2"/>
          <w:numId w:val="0"/>
        </w:numPr>
        <w:tabs>
          <w:tab w:val="left" w:pos="1560"/>
        </w:tabs>
        <w:spacing w:before="0" w:after="0" w:line="240" w:lineRule="auto"/>
        <w:rPr>
          <w:rFonts w:ascii="Times New Roman" w:hAnsi="Times New Roman"/>
          <w:sz w:val="24"/>
          <w:szCs w:val="24"/>
          <w:lang w:val="en-GB"/>
        </w:rPr>
      </w:pPr>
      <w:bookmarkStart w:id="29" w:name="_Toc427831718"/>
      <w:r w:rsidRPr="00E82077">
        <w:rPr>
          <w:rFonts w:ascii="Times New Roman" w:hAnsi="Times New Roman"/>
          <w:sz w:val="24"/>
          <w:szCs w:val="24"/>
          <w:lang w:val="en-GB"/>
        </w:rPr>
        <w:t xml:space="preserve">Clarification of </w:t>
      </w:r>
      <w:bookmarkEnd w:id="29"/>
      <w:r w:rsidRPr="00E82077">
        <w:rPr>
          <w:rFonts w:ascii="Times New Roman" w:hAnsi="Times New Roman"/>
          <w:sz w:val="24"/>
          <w:szCs w:val="24"/>
          <w:lang w:val="en-GB"/>
        </w:rPr>
        <w:t>Quotations</w:t>
      </w:r>
    </w:p>
    <w:p w:rsidR="003A5F8E" w:rsidRPr="00E82077" w:rsidRDefault="003A5F8E" w:rsidP="003A5F8E">
      <w:pPr>
        <w:spacing w:line="240" w:lineRule="auto"/>
        <w:jc w:val="both"/>
        <w:rPr>
          <w:rFonts w:ascii="Times New Roman" w:hAnsi="Times New Roman"/>
          <w:color w:val="000000"/>
          <w:sz w:val="24"/>
        </w:rPr>
      </w:pPr>
      <w:r w:rsidRPr="00E82077">
        <w:rPr>
          <w:rFonts w:ascii="Times New Roman" w:hAnsi="Times New Roman"/>
          <w:color w:val="000000"/>
          <w:sz w:val="24"/>
        </w:rPr>
        <w:t xml:space="preserve">The </w:t>
      </w:r>
      <w:r w:rsidRPr="00E82077">
        <w:rPr>
          <w:rFonts w:ascii="Times New Roman" w:hAnsi="Times New Roman"/>
          <w:sz w:val="24"/>
        </w:rPr>
        <w:t xml:space="preserve">MI </w:t>
      </w:r>
      <w:r w:rsidRPr="00E82077">
        <w:rPr>
          <w:rFonts w:ascii="Times New Roman" w:hAnsi="Times New Roman"/>
          <w:color w:val="000000"/>
          <w:sz w:val="24"/>
        </w:rPr>
        <w:t xml:space="preserve">may request clarification or further information in writing from the Bidders at any time during the </w:t>
      </w:r>
      <w:r w:rsidRPr="00E82077">
        <w:rPr>
          <w:rFonts w:ascii="Times New Roman" w:hAnsi="Times New Roman"/>
          <w:sz w:val="24"/>
        </w:rPr>
        <w:t xml:space="preserve">quotation </w:t>
      </w:r>
      <w:r w:rsidRPr="00E82077">
        <w:rPr>
          <w:rFonts w:ascii="Times New Roman" w:hAnsi="Times New Roman"/>
          <w:color w:val="000000"/>
          <w:sz w:val="24"/>
        </w:rPr>
        <w:t xml:space="preserve">process. The Bidders’ responses shall not contain any changes regarding the substance or price of the </w:t>
      </w:r>
      <w:r w:rsidRPr="00E82077">
        <w:rPr>
          <w:rFonts w:ascii="Times New Roman" w:hAnsi="Times New Roman"/>
          <w:sz w:val="24"/>
        </w:rPr>
        <w:t>quotation</w:t>
      </w:r>
      <w:r w:rsidRPr="00E82077">
        <w:rPr>
          <w:rFonts w:ascii="Times New Roman" w:hAnsi="Times New Roman"/>
          <w:color w:val="000000"/>
          <w:sz w:val="24"/>
        </w:rPr>
        <w:t>.</w:t>
      </w:r>
    </w:p>
    <w:p w:rsidR="003A5F8E" w:rsidRPr="00E82077" w:rsidRDefault="003A5F8E" w:rsidP="003A5F8E">
      <w:pPr>
        <w:spacing w:line="240" w:lineRule="auto"/>
        <w:rPr>
          <w:rFonts w:ascii="Times New Roman" w:hAnsi="Times New Roman"/>
          <w:b/>
          <w:sz w:val="24"/>
          <w:lang w:val="en-GB"/>
        </w:rPr>
      </w:pPr>
      <w:bookmarkStart w:id="30" w:name="_Toc368564402"/>
      <w:bookmarkStart w:id="31" w:name="_Toc427831720"/>
      <w:r w:rsidRPr="00E82077">
        <w:rPr>
          <w:rFonts w:ascii="Times New Roman" w:hAnsi="Times New Roman"/>
          <w:b/>
          <w:sz w:val="24"/>
          <w:lang w:val="en-GB"/>
        </w:rPr>
        <w:t xml:space="preserve">Award of </w:t>
      </w:r>
      <w:bookmarkEnd w:id="30"/>
      <w:bookmarkEnd w:id="31"/>
      <w:r w:rsidRPr="00E82077">
        <w:rPr>
          <w:rFonts w:ascii="Times New Roman" w:hAnsi="Times New Roman"/>
          <w:b/>
          <w:sz w:val="24"/>
          <w:lang w:val="en-GB"/>
        </w:rPr>
        <w:t xml:space="preserve">Contract Agreement </w:t>
      </w:r>
    </w:p>
    <w:p w:rsidR="003A5F8E" w:rsidRPr="00E82077" w:rsidRDefault="003A5F8E" w:rsidP="003A5F8E">
      <w:pPr>
        <w:pStyle w:val="Heading2"/>
        <w:numPr>
          <w:ilvl w:val="1"/>
          <w:numId w:val="0"/>
        </w:numPr>
        <w:tabs>
          <w:tab w:val="num" w:pos="1418"/>
        </w:tabs>
        <w:spacing w:before="0" w:after="0" w:line="240" w:lineRule="auto"/>
        <w:ind w:left="1418" w:hanging="851"/>
        <w:jc w:val="both"/>
        <w:rPr>
          <w:rFonts w:ascii="Times New Roman" w:hAnsi="Times New Roman"/>
          <w:sz w:val="24"/>
          <w:szCs w:val="24"/>
          <w:lang w:val="en-GB"/>
        </w:rPr>
      </w:pPr>
      <w:bookmarkStart w:id="32" w:name="_Toc368564403"/>
      <w:bookmarkStart w:id="33" w:name="_Toc427831721"/>
      <w:r w:rsidRPr="00E82077">
        <w:rPr>
          <w:rFonts w:ascii="Times New Roman" w:hAnsi="Times New Roman"/>
          <w:sz w:val="24"/>
          <w:szCs w:val="24"/>
          <w:lang w:val="en-GB"/>
        </w:rPr>
        <w:t>Notification of award and signing of Agreement</w:t>
      </w:r>
      <w:bookmarkEnd w:id="32"/>
      <w:bookmarkEnd w:id="33"/>
      <w:r w:rsidRPr="00E82077">
        <w:rPr>
          <w:rFonts w:ascii="Times New Roman" w:hAnsi="Times New Roman"/>
          <w:sz w:val="24"/>
          <w:szCs w:val="24"/>
          <w:lang w:val="en-GB"/>
        </w:rPr>
        <w:t xml:space="preserve"> </w:t>
      </w:r>
      <w:r w:rsidRPr="00E82077">
        <w:rPr>
          <w:rFonts w:ascii="Times New Roman" w:hAnsi="Times New Roman"/>
          <w:sz w:val="24"/>
          <w:szCs w:val="24"/>
          <w:lang w:val="en-GB"/>
        </w:rPr>
        <w:tab/>
      </w:r>
    </w:p>
    <w:p w:rsidR="003A5F8E" w:rsidRPr="00E82077" w:rsidRDefault="003A5F8E" w:rsidP="003A5F8E">
      <w:pPr>
        <w:pStyle w:val="ListParagraph"/>
        <w:numPr>
          <w:ilvl w:val="0"/>
          <w:numId w:val="4"/>
        </w:numPr>
        <w:ind w:left="1418" w:hanging="567"/>
        <w:jc w:val="both"/>
        <w:rPr>
          <w:rFonts w:ascii="Times New Roman" w:hAnsi="Times New Roman"/>
        </w:rPr>
      </w:pPr>
      <w:r w:rsidRPr="00E82077">
        <w:rPr>
          <w:rFonts w:ascii="Times New Roman" w:hAnsi="Times New Roman"/>
        </w:rPr>
        <w:t>The notification of award will be informed to the successful Bidders,</w:t>
      </w:r>
    </w:p>
    <w:p w:rsidR="003A5F8E" w:rsidRPr="00E82077" w:rsidRDefault="003A5F8E" w:rsidP="003A5F8E">
      <w:pPr>
        <w:pStyle w:val="ListParagraph"/>
        <w:numPr>
          <w:ilvl w:val="0"/>
          <w:numId w:val="4"/>
        </w:numPr>
        <w:ind w:left="1418" w:hanging="567"/>
        <w:jc w:val="both"/>
        <w:rPr>
          <w:rFonts w:ascii="Times New Roman" w:hAnsi="Times New Roman"/>
        </w:rPr>
      </w:pPr>
      <w:r w:rsidRPr="00E82077">
        <w:rPr>
          <w:rFonts w:ascii="Times New Roman" w:hAnsi="Times New Roman"/>
        </w:rPr>
        <w:lastRenderedPageBreak/>
        <w:t xml:space="preserve">The Contract Agreement will comprise the entire agreements between the MI and the successful Bidder. It will be signed by the MI and sent to the successful Bidder. Within 2 days of receipt, the successful Bidder will sign the Contract Agreement and deliver it to the MI.  </w:t>
      </w:r>
    </w:p>
    <w:p w:rsidR="003A5F8E" w:rsidRPr="00E82077" w:rsidRDefault="003A5F8E" w:rsidP="003A5F8E">
      <w:pPr>
        <w:spacing w:line="240" w:lineRule="auto"/>
        <w:rPr>
          <w:rFonts w:ascii="Times New Roman" w:hAnsi="Times New Roman"/>
          <w:b/>
          <w:snapToGrid w:val="0"/>
          <w:color w:val="000000"/>
          <w:sz w:val="24"/>
        </w:rPr>
      </w:pPr>
      <w:r w:rsidRPr="00E82077">
        <w:rPr>
          <w:rFonts w:ascii="Times New Roman" w:hAnsi="Times New Roman"/>
          <w:b/>
          <w:snapToGrid w:val="0"/>
          <w:color w:val="000000"/>
          <w:sz w:val="24"/>
        </w:rPr>
        <w:t xml:space="preserve">Checklists of Documents be returned </w:t>
      </w:r>
    </w:p>
    <w:p w:rsidR="003A5F8E" w:rsidRDefault="003A5F8E" w:rsidP="003A5F8E">
      <w:pPr>
        <w:spacing w:after="120" w:line="240" w:lineRule="auto"/>
        <w:contextualSpacing/>
        <w:jc w:val="both"/>
        <w:rPr>
          <w:rFonts w:ascii="Times New Roman" w:hAnsi="Times New Roman"/>
          <w:sz w:val="24"/>
        </w:rPr>
      </w:pPr>
      <w:r w:rsidRPr="00E82077">
        <w:rPr>
          <w:rFonts w:ascii="Times New Roman" w:hAnsi="Times New Roman"/>
          <w:snapToGrid w:val="0"/>
          <w:color w:val="000000"/>
          <w:sz w:val="24"/>
        </w:rPr>
        <w:t>The following checklists are included to help remind the Bidders that t</w:t>
      </w:r>
      <w:r w:rsidRPr="00E82077">
        <w:rPr>
          <w:rFonts w:ascii="Times New Roman" w:hAnsi="Times New Roman"/>
          <w:sz w:val="24"/>
        </w:rPr>
        <w:t>he quotations submission shall include the following documents for the quotations. Documents shall be complied in the order specified below:</w:t>
      </w:r>
    </w:p>
    <w:p w:rsidR="003A5F8E" w:rsidRDefault="003A5F8E" w:rsidP="003A5F8E">
      <w:pPr>
        <w:spacing w:after="120" w:line="240" w:lineRule="auto"/>
        <w:contextualSpacing/>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62"/>
      </w:tblGrid>
      <w:tr w:rsidR="003A5F8E" w:rsidRPr="00E82077" w:rsidTr="00E67E5E">
        <w:trPr>
          <w:trHeight w:val="461"/>
          <w:jc w:val="center"/>
        </w:trPr>
        <w:tc>
          <w:tcPr>
            <w:tcW w:w="9662" w:type="dxa"/>
            <w:shd w:val="pct20" w:color="auto" w:fill="auto"/>
            <w:vAlign w:val="center"/>
          </w:tcPr>
          <w:p w:rsidR="003A5F8E" w:rsidRPr="00E82077" w:rsidRDefault="003A5F8E" w:rsidP="00E67E5E">
            <w:pPr>
              <w:spacing w:line="240" w:lineRule="auto"/>
              <w:jc w:val="center"/>
              <w:rPr>
                <w:rFonts w:ascii="Times New Roman" w:hAnsi="Times New Roman"/>
                <w:b/>
                <w:sz w:val="24"/>
              </w:rPr>
            </w:pPr>
            <w:r w:rsidRPr="00E82077">
              <w:rPr>
                <w:rFonts w:ascii="Times New Roman" w:hAnsi="Times New Roman"/>
                <w:b/>
                <w:sz w:val="24"/>
              </w:rPr>
              <w:t>List of documents to be submitted</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Legal status information of the company:</w:t>
            </w:r>
            <w:r w:rsidRPr="00E82077">
              <w:rPr>
                <w:rFonts w:ascii="Times New Roman" w:eastAsia="PMingLiU" w:hAnsi="Times New Roman"/>
                <w:bCs/>
                <w:i/>
                <w:iCs/>
                <w:lang w:val="en-US" w:eastAsia="en-US"/>
              </w:rPr>
              <w:t xml:space="preserve"> Principal Place of Business &amp; Addresses, Full  Details of Company Representative, and Copy of  Relevant Certificates</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Detailed CVs of Key team members (Project Manager and Site Engineer/Foreman) </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Bank statement for the last three months</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Plant and equipment to be deployed for the engagement </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 xml:space="preserve">Experiences and Works References: Provide project name, value, brief description of scope of works and location of any 4 recent similar projects completed and completion certificate of Works as proof of evidence; provide Referees for recently completed projects mentioned above </w:t>
            </w:r>
          </w:p>
        </w:tc>
      </w:tr>
      <w:tr w:rsidR="003A5F8E" w:rsidRPr="00E82077" w:rsidTr="00E67E5E">
        <w:trPr>
          <w:jc w:val="center"/>
        </w:trPr>
        <w:tc>
          <w:tcPr>
            <w:tcW w:w="9662" w:type="dxa"/>
            <w:shd w:val="clear" w:color="auto" w:fill="auto"/>
            <w:vAlign w:val="center"/>
          </w:tcPr>
          <w:p w:rsidR="003A5F8E" w:rsidRPr="00E82077" w:rsidRDefault="003A5F8E" w:rsidP="003A5F8E">
            <w:pPr>
              <w:pStyle w:val="ListParagraph"/>
              <w:numPr>
                <w:ilvl w:val="0"/>
                <w:numId w:val="13"/>
              </w:numPr>
              <w:ind w:left="344" w:hanging="263"/>
              <w:rPr>
                <w:rFonts w:ascii="Times New Roman" w:hAnsi="Times New Roman"/>
              </w:rPr>
            </w:pPr>
            <w:r w:rsidRPr="00E82077">
              <w:rPr>
                <w:rFonts w:ascii="Times New Roman" w:hAnsi="Times New Roman"/>
              </w:rPr>
              <w:t>Works Schedule</w:t>
            </w:r>
          </w:p>
        </w:tc>
      </w:tr>
      <w:tr w:rsidR="003A5F8E" w:rsidRPr="00E82077" w:rsidTr="00E67E5E">
        <w:trPr>
          <w:jc w:val="center"/>
        </w:trPr>
        <w:tc>
          <w:tcPr>
            <w:tcW w:w="9662" w:type="dxa"/>
            <w:shd w:val="clear" w:color="auto" w:fill="auto"/>
            <w:vAlign w:val="center"/>
          </w:tcPr>
          <w:p w:rsidR="003A5F8E" w:rsidRPr="00D778AE" w:rsidRDefault="003A5F8E" w:rsidP="003A5F8E">
            <w:pPr>
              <w:numPr>
                <w:ilvl w:val="0"/>
                <w:numId w:val="13"/>
              </w:numPr>
              <w:spacing w:line="240" w:lineRule="auto"/>
              <w:ind w:left="357" w:hanging="357"/>
              <w:jc w:val="both"/>
              <w:rPr>
                <w:rFonts w:ascii="Times New Roman" w:hAnsi="Times New Roman"/>
                <w:sz w:val="24"/>
                <w:lang w:val="en-GB"/>
              </w:rPr>
            </w:pPr>
            <w:r w:rsidRPr="00D778AE">
              <w:rPr>
                <w:rFonts w:ascii="Times New Roman" w:hAnsi="Times New Roman"/>
                <w:sz w:val="24"/>
                <w:lang w:val="en-GB"/>
              </w:rPr>
              <w:t>Company’s official address,</w:t>
            </w:r>
          </w:p>
          <w:p w:rsidR="003A5F8E" w:rsidRPr="00D778AE" w:rsidRDefault="003A5F8E" w:rsidP="003A5F8E">
            <w:pPr>
              <w:numPr>
                <w:ilvl w:val="0"/>
                <w:numId w:val="13"/>
              </w:numPr>
              <w:spacing w:line="240" w:lineRule="auto"/>
              <w:ind w:left="357" w:hanging="357"/>
              <w:jc w:val="both"/>
              <w:rPr>
                <w:rFonts w:ascii="Times New Roman" w:hAnsi="Times New Roman"/>
                <w:sz w:val="24"/>
              </w:rPr>
            </w:pPr>
            <w:r w:rsidRPr="00D778AE">
              <w:rPr>
                <w:rFonts w:ascii="Times New Roman" w:hAnsi="Times New Roman"/>
                <w:sz w:val="24"/>
                <w:lang w:val="en-GB"/>
              </w:rPr>
              <w:t>Bank account details (where money would be paid)</w:t>
            </w:r>
          </w:p>
        </w:tc>
      </w:tr>
    </w:tbl>
    <w:p w:rsidR="003A5F8E" w:rsidRPr="00D778AE" w:rsidRDefault="003A5F8E" w:rsidP="003A5F8E">
      <w:pPr>
        <w:spacing w:before="120"/>
        <w:jc w:val="both"/>
        <w:rPr>
          <w:rFonts w:ascii="Times New Roman" w:hAnsi="Times New Roman"/>
          <w:b/>
          <w:color w:val="000000"/>
          <w:sz w:val="24"/>
          <w:lang w:val="en-GB" w:eastAsia="fr-FR"/>
        </w:rPr>
      </w:pPr>
      <w:r w:rsidRPr="00D778AE">
        <w:rPr>
          <w:rFonts w:ascii="Times New Roman" w:hAnsi="Times New Roman"/>
          <w:b/>
          <w:color w:val="000000"/>
          <w:sz w:val="24"/>
          <w:lang w:val="en-GB" w:eastAsia="fr-FR"/>
        </w:rPr>
        <w:t>The following are exclusion criteria:</w:t>
      </w:r>
    </w:p>
    <w:p w:rsidR="003A5F8E" w:rsidRPr="00D778AE" w:rsidRDefault="003A5F8E" w:rsidP="003A5F8E">
      <w:pPr>
        <w:pStyle w:val="ListParagraph"/>
        <w:numPr>
          <w:ilvl w:val="0"/>
          <w:numId w:val="15"/>
        </w:numPr>
        <w:spacing w:before="120"/>
        <w:ind w:left="357" w:hanging="357"/>
        <w:jc w:val="both"/>
        <w:rPr>
          <w:rFonts w:ascii="Times New Roman" w:hAnsi="Times New Roman"/>
          <w:b/>
          <w:color w:val="000000"/>
          <w:lang w:eastAsia="fr-FR"/>
        </w:rPr>
      </w:pPr>
      <w:r w:rsidRPr="00D778AE">
        <w:rPr>
          <w:rFonts w:ascii="Times New Roman" w:hAnsi="Times New Roman"/>
          <w:b/>
          <w:color w:val="000000"/>
          <w:lang w:eastAsia="fr-FR"/>
        </w:rPr>
        <w:t>Not submitted the following company registration documents in South Sudan:</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of the company’s certificate of incorporation,</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 xml:space="preserve">Copy of Chamber of Commerce registration, </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Tax Identification Certificate,</w:t>
      </w:r>
    </w:p>
    <w:p w:rsidR="003A5F8E" w:rsidRPr="00D778AE" w:rsidRDefault="003A5F8E" w:rsidP="003A5F8E">
      <w:pPr>
        <w:pStyle w:val="ListParagraph"/>
        <w:numPr>
          <w:ilvl w:val="2"/>
          <w:numId w:val="15"/>
        </w:numPr>
        <w:jc w:val="both"/>
        <w:rPr>
          <w:rFonts w:ascii="Times New Roman" w:hAnsi="Times New Roman"/>
          <w:b/>
        </w:rPr>
      </w:pPr>
      <w:r w:rsidRPr="00D778AE">
        <w:rPr>
          <w:rFonts w:ascii="Times New Roman" w:hAnsi="Times New Roman"/>
          <w:b/>
        </w:rPr>
        <w:t>Copy of Certificate of Operation,</w:t>
      </w:r>
    </w:p>
    <w:p w:rsidR="003A5F8E" w:rsidRPr="00D778AE" w:rsidRDefault="003A5F8E" w:rsidP="003A5F8E">
      <w:pPr>
        <w:pStyle w:val="ListParagraph"/>
        <w:numPr>
          <w:ilvl w:val="0"/>
          <w:numId w:val="15"/>
        </w:numPr>
        <w:jc w:val="both"/>
        <w:rPr>
          <w:rFonts w:ascii="Times New Roman" w:hAnsi="Times New Roman"/>
          <w:b/>
          <w:color w:val="000000"/>
          <w:lang w:eastAsia="fr-FR"/>
        </w:rPr>
      </w:pPr>
      <w:r w:rsidRPr="00D778AE">
        <w:rPr>
          <w:rFonts w:ascii="Times New Roman" w:hAnsi="Times New Roman"/>
          <w:b/>
          <w:color w:val="000000"/>
          <w:lang w:eastAsia="fr-FR"/>
        </w:rPr>
        <w:t>Not bided according to the specification and</w:t>
      </w:r>
    </w:p>
    <w:p w:rsidR="003A5F8E" w:rsidRPr="00D778AE" w:rsidRDefault="003A5F8E" w:rsidP="003A5F8E">
      <w:pPr>
        <w:pStyle w:val="ListParagraph"/>
        <w:numPr>
          <w:ilvl w:val="0"/>
          <w:numId w:val="15"/>
        </w:numPr>
        <w:spacing w:after="120"/>
        <w:ind w:left="357" w:hanging="357"/>
        <w:jc w:val="both"/>
        <w:rPr>
          <w:rFonts w:ascii="Times New Roman" w:hAnsi="Times New Roman"/>
          <w:b/>
          <w:color w:val="000000"/>
          <w:lang w:eastAsia="fr-FR"/>
        </w:rPr>
      </w:pPr>
      <w:r w:rsidRPr="00D778AE">
        <w:rPr>
          <w:rFonts w:ascii="Times New Roman" w:hAnsi="Times New Roman"/>
          <w:b/>
          <w:color w:val="000000"/>
          <w:lang w:eastAsia="fr-FR"/>
        </w:rPr>
        <w:t xml:space="preserve">Mathematical error of total bided price &gt;±2 %. </w:t>
      </w:r>
    </w:p>
    <w:p w:rsidR="003A5F8E" w:rsidRPr="00E82077" w:rsidRDefault="003A5F8E" w:rsidP="003A5F8E">
      <w:pPr>
        <w:spacing w:line="240" w:lineRule="auto"/>
        <w:rPr>
          <w:rFonts w:ascii="Times New Roman" w:hAnsi="Times New Roman"/>
          <w:b/>
          <w:sz w:val="24"/>
          <w:lang w:val="en-GB"/>
        </w:rPr>
      </w:pPr>
      <w:r>
        <w:rPr>
          <w:rFonts w:ascii="Times New Roman" w:hAnsi="Times New Roman"/>
          <w:b/>
          <w:sz w:val="24"/>
          <w:lang w:val="en-GB"/>
        </w:rPr>
        <w:t>A</w:t>
      </w:r>
      <w:r w:rsidRPr="00E82077">
        <w:rPr>
          <w:rFonts w:ascii="Times New Roman" w:hAnsi="Times New Roman"/>
          <w:b/>
          <w:sz w:val="24"/>
          <w:lang w:val="en-GB"/>
        </w:rPr>
        <w:t>ppendix to quotation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631"/>
      </w:tblGrid>
      <w:tr w:rsidR="003A5F8E" w:rsidRPr="00E82077" w:rsidTr="00E67E5E">
        <w:trPr>
          <w:trHeight w:val="335"/>
          <w:tblHeader/>
        </w:trPr>
        <w:tc>
          <w:tcPr>
            <w:tcW w:w="3258" w:type="dxa"/>
            <w:shd w:val="clear" w:color="auto" w:fill="auto"/>
            <w:vAlign w:val="center"/>
          </w:tcPr>
          <w:p w:rsidR="003A5F8E" w:rsidRPr="00E82077" w:rsidRDefault="003A5F8E" w:rsidP="00E67E5E">
            <w:pPr>
              <w:spacing w:line="240" w:lineRule="auto"/>
              <w:jc w:val="center"/>
              <w:rPr>
                <w:rFonts w:ascii="Times New Roman" w:hAnsi="Times New Roman"/>
                <w:b/>
                <w:bCs/>
                <w:sz w:val="24"/>
                <w:lang w:val="en-GB"/>
              </w:rPr>
            </w:pPr>
            <w:r w:rsidRPr="00E82077">
              <w:rPr>
                <w:rFonts w:ascii="Times New Roman" w:hAnsi="Times New Roman"/>
                <w:b/>
                <w:bCs/>
                <w:sz w:val="24"/>
                <w:lang w:val="en-GB"/>
              </w:rPr>
              <w:t>Item</w:t>
            </w:r>
          </w:p>
        </w:tc>
        <w:tc>
          <w:tcPr>
            <w:tcW w:w="6631" w:type="dxa"/>
            <w:shd w:val="clear" w:color="auto" w:fill="auto"/>
            <w:vAlign w:val="center"/>
          </w:tcPr>
          <w:p w:rsidR="003A5F8E" w:rsidRPr="00E82077" w:rsidRDefault="003A5F8E" w:rsidP="00E67E5E">
            <w:pPr>
              <w:spacing w:line="240" w:lineRule="auto"/>
              <w:jc w:val="center"/>
              <w:rPr>
                <w:rFonts w:ascii="Times New Roman" w:hAnsi="Times New Roman"/>
                <w:b/>
                <w:bCs/>
                <w:sz w:val="24"/>
                <w:lang w:val="en-GB"/>
              </w:rPr>
            </w:pPr>
            <w:r w:rsidRPr="00E82077">
              <w:rPr>
                <w:rFonts w:ascii="Times New Roman" w:hAnsi="Times New Roman"/>
                <w:b/>
                <w:bCs/>
                <w:sz w:val="24"/>
                <w:lang w:val="en-GB"/>
              </w:rPr>
              <w:t>Data</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Contracting Party</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MI</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Governing Law</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 xml:space="preserve">Law of the Country – Republic of South Sudan </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Language</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English</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Provision of Site</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On the Commencement Date</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Contractor’s Representative</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To be notified in writing by the Contractor</w:t>
            </w:r>
          </w:p>
        </w:tc>
      </w:tr>
      <w:tr w:rsidR="003A5F8E" w:rsidRPr="00E82077" w:rsidTr="00E67E5E">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Time for Completion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color w:val="000000"/>
                <w:sz w:val="24"/>
                <w:lang w:val="en-GB"/>
              </w:rPr>
            </w:pPr>
            <w:r w:rsidRPr="00E82077">
              <w:rPr>
                <w:rFonts w:ascii="Times New Roman" w:hAnsi="Times New Roman"/>
                <w:color w:val="000000"/>
                <w:sz w:val="24"/>
                <w:lang w:val="en-GB"/>
              </w:rPr>
              <w:t>Three months</w:t>
            </w:r>
          </w:p>
        </w:tc>
      </w:tr>
      <w:tr w:rsidR="003A5F8E" w:rsidRPr="00E82077" w:rsidTr="00E67E5E">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Programme:</w:t>
            </w:r>
          </w:p>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Time for submission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Within 14 days of Commencement Date</w:t>
            </w:r>
          </w:p>
        </w:tc>
      </w:tr>
      <w:tr w:rsidR="003A5F8E" w:rsidRPr="00E82077" w:rsidTr="00E67E5E">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Delay Damages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 xml:space="preserve">0.10% of Contract Price per day up to a maximum of 10% </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Defects liability period</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 xml:space="preserve">Six months calculated from the date stated in the notice under Sub-Clause 6.5 </w:t>
            </w:r>
          </w:p>
        </w:tc>
      </w:tr>
      <w:tr w:rsidR="003A5F8E" w:rsidRPr="00E82077" w:rsidTr="00E67E5E">
        <w:tc>
          <w:tcPr>
            <w:tcW w:w="3258"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lastRenderedPageBreak/>
              <w:t>Percentage of retention</w:t>
            </w:r>
          </w:p>
        </w:tc>
        <w:tc>
          <w:tcPr>
            <w:tcW w:w="6631" w:type="dxa"/>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10% of the payment for six months</w:t>
            </w:r>
          </w:p>
        </w:tc>
      </w:tr>
      <w:tr w:rsidR="003A5F8E" w:rsidRPr="00E82077" w:rsidTr="00E67E5E">
        <w:trPr>
          <w:trHeight w:val="305"/>
        </w:trPr>
        <w:tc>
          <w:tcPr>
            <w:tcW w:w="3258" w:type="dxa"/>
            <w:tcBorders>
              <w:bottom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Currency</w:t>
            </w:r>
          </w:p>
        </w:tc>
        <w:tc>
          <w:tcPr>
            <w:tcW w:w="6631" w:type="dxa"/>
            <w:tcBorders>
              <w:bottom w:val="single" w:sz="4" w:space="0" w:color="000000"/>
            </w:tcBorders>
            <w:shd w:val="clear" w:color="auto" w:fill="auto"/>
          </w:tcPr>
          <w:p w:rsidR="003A5F8E" w:rsidRPr="00E82077" w:rsidRDefault="003A5F8E" w:rsidP="00E67E5E">
            <w:pPr>
              <w:spacing w:line="240" w:lineRule="auto"/>
              <w:rPr>
                <w:rFonts w:ascii="Times New Roman" w:hAnsi="Times New Roman"/>
                <w:bCs/>
                <w:sz w:val="24"/>
                <w:lang w:val="en-GB"/>
              </w:rPr>
            </w:pPr>
            <w:r w:rsidRPr="00E82077">
              <w:rPr>
                <w:rFonts w:ascii="Times New Roman" w:hAnsi="Times New Roman"/>
                <w:bCs/>
                <w:sz w:val="24"/>
                <w:lang w:val="en-GB"/>
              </w:rPr>
              <w:t>US Dollars</w:t>
            </w:r>
          </w:p>
        </w:tc>
      </w:tr>
    </w:tbl>
    <w:p w:rsidR="003A5F8E" w:rsidRPr="00E82077" w:rsidRDefault="003A5F8E" w:rsidP="003A5F8E">
      <w:pPr>
        <w:spacing w:line="240" w:lineRule="auto"/>
        <w:jc w:val="center"/>
        <w:rPr>
          <w:rFonts w:ascii="Times New Roman" w:eastAsia="Times New Roman" w:hAnsi="Times New Roman"/>
          <w:b/>
          <w:sz w:val="24"/>
        </w:rPr>
      </w:pPr>
    </w:p>
    <w:p w:rsidR="003A5F8E" w:rsidRPr="00E82077" w:rsidRDefault="003A5F8E" w:rsidP="003A5F8E">
      <w:pPr>
        <w:spacing w:line="240" w:lineRule="auto"/>
        <w:jc w:val="both"/>
        <w:rPr>
          <w:rFonts w:ascii="Times New Roman" w:eastAsia="Times New Roman" w:hAnsi="Times New Roman"/>
          <w:b/>
          <w:sz w:val="24"/>
        </w:rPr>
      </w:pPr>
      <w:r w:rsidRPr="00E82077">
        <w:rPr>
          <w:rFonts w:ascii="Times New Roman" w:eastAsia="Times New Roman" w:hAnsi="Times New Roman"/>
          <w:b/>
          <w:sz w:val="24"/>
        </w:rPr>
        <w:t>Particular conditions</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1.  General Provisions</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1.1 Definitions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1.1.1</w:t>
      </w:r>
      <w:r w:rsidRPr="00E82077">
        <w:rPr>
          <w:rFonts w:ascii="Times New Roman" w:hAnsi="Times New Roman"/>
          <w:sz w:val="24"/>
        </w:rPr>
        <w:tab/>
        <w:t>“Variation” means a change to the Specifications and/or Drawings (if any), which is instructed by the Malteser International,</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1.1.2</w:t>
      </w:r>
      <w:r w:rsidRPr="00E82077">
        <w:rPr>
          <w:rFonts w:ascii="Times New Roman" w:hAnsi="Times New Roman"/>
          <w:sz w:val="24"/>
        </w:rPr>
        <w:tab/>
        <w:t>“Date of Substantial Completion” means the date when the Works have reached substantial Completion as stated in the Taking-Over Certificate,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1.1.3</w:t>
      </w:r>
      <w:r w:rsidRPr="00E82077">
        <w:rPr>
          <w:rFonts w:ascii="Times New Roman" w:hAnsi="Times New Roman"/>
          <w:sz w:val="24"/>
        </w:rPr>
        <w:tab/>
        <w:t xml:space="preserve">The “Defects Notification Period” means the period for notifying defects in the Works,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1.1.4</w:t>
      </w:r>
      <w:r w:rsidRPr="00E82077">
        <w:rPr>
          <w:rFonts w:ascii="Times New Roman" w:hAnsi="Times New Roman"/>
          <w:sz w:val="24"/>
        </w:rPr>
        <w:tab/>
        <w:t xml:space="preserve">The “Final Completion Certificate” means the certificate issued under Sub-Clause </w:t>
      </w:r>
      <w:r w:rsidRPr="00E82077">
        <w:rPr>
          <w:rFonts w:ascii="Times New Roman" w:hAnsi="Times New Roman"/>
          <w:b/>
          <w:sz w:val="24"/>
        </w:rPr>
        <w:t>9.4,</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1.1.5</w:t>
      </w:r>
      <w:proofErr w:type="gramStart"/>
      <w:r w:rsidRPr="00E82077">
        <w:rPr>
          <w:rFonts w:ascii="Times New Roman" w:hAnsi="Times New Roman"/>
          <w:sz w:val="24"/>
        </w:rPr>
        <w:tab/>
        <w:t>”Taking</w:t>
      </w:r>
      <w:proofErr w:type="gramEnd"/>
      <w:r w:rsidRPr="00E82077">
        <w:rPr>
          <w:rFonts w:ascii="Times New Roman" w:hAnsi="Times New Roman"/>
          <w:sz w:val="24"/>
        </w:rPr>
        <w:t>-Over Certificate” means a certificate issued under Clause</w:t>
      </w:r>
      <w:r w:rsidRPr="00E82077">
        <w:rPr>
          <w:rFonts w:ascii="Times New Roman" w:hAnsi="Times New Roman"/>
          <w:b/>
          <w:sz w:val="24"/>
        </w:rPr>
        <w:t xml:space="preserve"> 6.5 </w:t>
      </w:r>
      <w:r w:rsidRPr="00E82077">
        <w:rPr>
          <w:rFonts w:ascii="Times New Roman" w:hAnsi="Times New Roman"/>
          <w:sz w:val="24"/>
        </w:rPr>
        <w:t>certifying that the Works have reached Substantial Completion and stating the date of Substantial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1.1.6 ‘Contract’ means the Agreement and other documents listed in the Appendix,</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1.1.7 ‘day’ means calendar day</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1.1.8 ‘Force Majeure’ means an exceptional event or circumstance which is beyond a Part’s control; which such party could not have provided against before entering into contract; which, having arisen such Party could not reasonably have avoided or overcome and which is not substantially attributable to other party.</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1.2 Communication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1.2.1</w:t>
      </w:r>
      <w:r w:rsidRPr="00E82077">
        <w:rPr>
          <w:rFonts w:ascii="Times New Roman" w:hAnsi="Times New Roman"/>
          <w:sz w:val="24"/>
        </w:rPr>
        <w:tab/>
        <w:t xml:space="preserve">The Contractor shall neither seek nor accept instructions from any authority external to the Malteser International in connection with the performance of its obligations under the Contract.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1.3 Assignment</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1.3.1</w:t>
      </w:r>
      <w:r w:rsidRPr="00E82077">
        <w:rPr>
          <w:rFonts w:ascii="Times New Roman" w:hAnsi="Times New Roman"/>
          <w:sz w:val="24"/>
        </w:rPr>
        <w:tab/>
        <w:t>The Contractor shall not assign, transfer, pledge or make other disposition of this Contract or any part thereof, or any of the Contractor's rights, claims or obligations under this Contract except with the prior written consent of the Malteser International,</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1.4 Malteser International’s Use of Contractor’s Documents,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1.4.1</w:t>
      </w:r>
      <w:r w:rsidRPr="00E82077">
        <w:rPr>
          <w:rFonts w:ascii="Times New Roman" w:hAnsi="Times New Roman"/>
          <w:sz w:val="24"/>
        </w:rPr>
        <w:tab/>
        <w:t xml:space="preserve">As between the Parties, the Contractor shall retain the copyright and other intellectual property rights in the Contractor’s Documents and other design documents made by (or on behalf of) the Contractor. The Contractor gives and shall be deemed (by signing the Contract) to give to the Malteser International a perpetual, non-terminable, transferable non-exclusive, royalty-free, worldwide license to copy, use and communicate the Contractor’s Documents, including making and using modifications of them,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 Confidential nature of Documents and Information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1.5.1</w:t>
      </w:r>
      <w:r w:rsidRPr="00E82077">
        <w:rPr>
          <w:rFonts w:ascii="Times New Roman" w:hAnsi="Times New Roman"/>
          <w:sz w:val="24"/>
        </w:rPr>
        <w:tab/>
        <w:t xml:space="preserve">The Contractor shall treat the details of the contract as private and confidential, except to the extent necessary to carry out obligations under it or to comply with applicable Laws.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1.5.2</w:t>
      </w:r>
      <w:r w:rsidRPr="00E82077">
        <w:rPr>
          <w:rFonts w:ascii="Times New Roman" w:hAnsi="Times New Roman"/>
          <w:sz w:val="24"/>
        </w:rPr>
        <w:tab/>
        <w:t>All information provided to either party by either party shall be held in confidence by all Parties,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1.6 Law</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1.6.1 The law of the contract is stated in the Appendix,</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2. The Malteser International</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2.1 Provision of Site,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2.1.1     The Malteser International shall provide the site,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2.2 Malteser International instructions,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lastRenderedPageBreak/>
        <w:t>2.2.1 The contractor shall comply with all instructions given by the Malteser International in respect of the Works including the suspension of all or part of Works,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2.3 Approvals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2.3.1 No approval or consent or absence of comment by the Malteser International or the Malteser International’s representative shall affect the Contractors obligation.</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3.  Engineer / Malteser International’s Representative</w:t>
      </w:r>
    </w:p>
    <w:p w:rsidR="003A5F8E" w:rsidRPr="00E82077" w:rsidRDefault="003A5F8E" w:rsidP="003A5F8E">
      <w:pPr>
        <w:spacing w:line="240" w:lineRule="auto"/>
        <w:ind w:left="540" w:hanging="540"/>
        <w:jc w:val="both"/>
        <w:rPr>
          <w:rFonts w:ascii="Times New Roman" w:hAnsi="Times New Roman"/>
          <w:sz w:val="24"/>
        </w:rPr>
      </w:pPr>
      <w:r w:rsidRPr="00E82077">
        <w:rPr>
          <w:rFonts w:ascii="Times New Roman" w:hAnsi="Times New Roman"/>
          <w:sz w:val="24"/>
        </w:rPr>
        <w:t xml:space="preserve">3.1   The Malteser International may appoint an Individual to carry out certain duties.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lang w:val="en-GB"/>
        </w:rPr>
        <w:t>4. The Contractor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 General obligation</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4.1.1 The Contractor shall carry out Works Properly and in accordance with the contract. The Contractor shall provide all the supervision, </w:t>
      </w:r>
      <w:proofErr w:type="spellStart"/>
      <w:r w:rsidRPr="00E82077">
        <w:rPr>
          <w:rFonts w:ascii="Times New Roman" w:hAnsi="Times New Roman"/>
          <w:sz w:val="24"/>
        </w:rPr>
        <w:t>labour</w:t>
      </w:r>
      <w:proofErr w:type="spellEnd"/>
      <w:r w:rsidRPr="00E82077">
        <w:rPr>
          <w:rFonts w:ascii="Times New Roman" w:hAnsi="Times New Roman"/>
          <w:sz w:val="24"/>
        </w:rPr>
        <w:t>, Materials, Plant and Contractor’s equipment which may be required.</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4.2 Contractors representative</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4.2.1 Contractor shall submit to the Malteser International the name and particulars of the person authorized to receive instructions on behalf of the Contractor,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4.3 Subcontracting</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4.3.1 The Contractor shall not subcontract the whole of the works. The contractor shall not subcontract any part of the Works without consent of the Malteser International,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4.4 Performance Security</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4.4.1 Contractor shall deliver to the Malteser International within 14 days of commencement date a performance security in a form and from third party approved by the employer,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4.5   Safety Procedures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4.5.1 The Contractor shall comply with the requirements of the specification and all applicable local and national laws governing the health and safety requirements for the protection of employees and any others entering the Site,</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4.6   Site Data</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4.6.1 The Contractor shall be deemed to have obtained all necessary information as to risks, contingencies and other circumstances which may influence or affect the quotation or Works. To the same extent, the Contractor shall be deemed to have inspected and examined the Site, its surroundings, the above data and other available information, and to have been satisfied before submitting the quotation,</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   Sufficiency of the Contract Amount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4.7.1 The Contractor shall be deemed to:</w:t>
      </w:r>
    </w:p>
    <w:p w:rsidR="003A5F8E" w:rsidRPr="00E82077" w:rsidRDefault="003A5F8E" w:rsidP="003A5F8E">
      <w:pPr>
        <w:spacing w:line="240" w:lineRule="auto"/>
        <w:ind w:left="1080" w:hanging="27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have satisfied himself as to the correctness and sufficiency of the Contract Price, and</w:t>
      </w:r>
    </w:p>
    <w:p w:rsidR="003A5F8E" w:rsidRPr="00E82077" w:rsidRDefault="003A5F8E" w:rsidP="003A5F8E">
      <w:pPr>
        <w:spacing w:line="240" w:lineRule="auto"/>
        <w:ind w:left="1080" w:hanging="27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have based the Contract Price on the data, interpretations, necessary information, inspections, examinations and satisfaction as to all relevant matters referred to in Sub-Clause 4.6.,</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4.7.2 Unless otherwise stated in the Contract, the Contract Price covers all the Contractor’s obligations under the Contract and all things necessary for the proper execution and completion of the Work and the remedying of any defects,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4.8 Contractor’s Equipment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4.8.1 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written consent of the Malteser International.  Consent shall not be required for vehicles transporting Goods or Contractor’s Personnel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lastRenderedPageBreak/>
        <w:t>4.9 Supply of Electricity and Water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4.9.1 The Contractor must provide on the Site, for the duration of the Works, an adequate supply of drinking and other water for the use of its staff and </w:t>
      </w:r>
      <w:proofErr w:type="spellStart"/>
      <w:r w:rsidRPr="00E82077">
        <w:rPr>
          <w:rFonts w:ascii="Times New Roman" w:hAnsi="Times New Roman"/>
          <w:sz w:val="24"/>
        </w:rPr>
        <w:t>labour</w:t>
      </w:r>
      <w:proofErr w:type="spellEnd"/>
      <w:r w:rsidRPr="00E82077">
        <w:rPr>
          <w:rFonts w:ascii="Times New Roman" w:hAnsi="Times New Roman"/>
          <w:sz w:val="24"/>
        </w:rPr>
        <w:t>. The Contractor shall also provide power and other services required for him to undertake the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4.10 Progress Reports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4.10.1</w:t>
      </w:r>
      <w:r w:rsidRPr="00E82077">
        <w:rPr>
          <w:rFonts w:ascii="Times New Roman" w:hAnsi="Times New Roman"/>
          <w:sz w:val="24"/>
        </w:rPr>
        <w:tab/>
        <w:t>Progress reports shall be prepared by the Contractor and submitted to the Malteser International’s Representative containing the project progress information required by the Contract. The Contractor shall issue the report in the number of copies and at the intervals stated in the Scope of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 Contractor’s Personnel</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4.11.1</w:t>
      </w:r>
      <w:r w:rsidRPr="00E82077">
        <w:rPr>
          <w:rFonts w:ascii="Times New Roman" w:hAnsi="Times New Roman"/>
          <w:sz w:val="24"/>
        </w:rPr>
        <w:tab/>
        <w:t xml:space="preserve">The Contractor’s Key Personnel are named in the quotation. The Contractor must not replace the Key Personnel without prior written consent of the Malteser International and must submit to the Malteser International for approval the names and particulars of the persons the Contractor proposes to replace.   </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4.11.2</w:t>
      </w:r>
      <w:r w:rsidRPr="00E82077">
        <w:rPr>
          <w:rFonts w:ascii="Times New Roman" w:hAnsi="Times New Roman"/>
          <w:sz w:val="24"/>
        </w:rPr>
        <w:tab/>
        <w:t>The Contractor’s Personnel must be appropriately qualified, skilled and experienced in their respective trades or occupations. The Malteser International may require the Contractor to remove (or cause to be removed) any person employed on the Site or in the execution of the Works, including the Contractor’s Representative who in the opinion of the Malteser International,</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persists in any misconduct or lack of care,</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carries out duties incompetently or negligently,</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c)</w:t>
      </w:r>
      <w:r w:rsidRPr="00E82077">
        <w:rPr>
          <w:rFonts w:ascii="Times New Roman" w:hAnsi="Times New Roman"/>
          <w:sz w:val="24"/>
        </w:rPr>
        <w:tab/>
        <w:t>fails to conform with any provisions of the Contract or</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d)</w:t>
      </w:r>
      <w:r w:rsidRPr="00E82077">
        <w:rPr>
          <w:rFonts w:ascii="Times New Roman" w:hAnsi="Times New Roman"/>
          <w:sz w:val="24"/>
        </w:rPr>
        <w:tab/>
        <w:t>persists in any conduct which is prejudicial to safety, health, or protection of the environment.</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4.11.3</w:t>
      </w:r>
      <w:r w:rsidRPr="00E82077">
        <w:rPr>
          <w:rFonts w:ascii="Times New Roman" w:hAnsi="Times New Roman"/>
          <w:sz w:val="24"/>
        </w:rPr>
        <w:tab/>
        <w:t>Where this Sub-Clause 4.11.2 applies, the Contractor must then appoint a suitable replacement person for each person so removed.</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4.11.4</w:t>
      </w:r>
      <w:r w:rsidRPr="00E82077">
        <w:rPr>
          <w:rFonts w:ascii="Times New Roman" w:hAnsi="Times New Roman"/>
          <w:sz w:val="24"/>
        </w:rPr>
        <w:tab/>
        <w:t xml:space="preserve">The Malteser International will not be liable for or in respect of any damages or compensation payable at law in respect or in consequence of any accident or injury to any of the Contractor’s Personnel, unless resulting from any act or Default of the Malteser International.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5. Malteser International Liability</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5.1</w:t>
      </w:r>
      <w:r w:rsidRPr="00E82077">
        <w:rPr>
          <w:rFonts w:ascii="Times New Roman" w:hAnsi="Times New Roman"/>
          <w:sz w:val="24"/>
        </w:rPr>
        <w:tab/>
        <w:t>In this Contract, Malteser International’s Liabilities mean:</w:t>
      </w:r>
    </w:p>
    <w:p w:rsidR="003A5F8E" w:rsidRPr="00E82077" w:rsidRDefault="003A5F8E" w:rsidP="003A5F8E">
      <w:pPr>
        <w:spacing w:line="240" w:lineRule="auto"/>
        <w:ind w:left="1170" w:hanging="54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Force Majeure,</w:t>
      </w:r>
    </w:p>
    <w:p w:rsidR="003A5F8E" w:rsidRPr="00E82077" w:rsidRDefault="003A5F8E" w:rsidP="003A5F8E">
      <w:pPr>
        <w:spacing w:line="240" w:lineRule="auto"/>
        <w:ind w:left="1170" w:hanging="54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a suspension under Sub-Clause 2.2 unless it is attributed to the Contractor’s failure, act, omission or breach.</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6. Time for completion and Take over</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6.1 Execution of the Works</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6.1.1 The contractor shall commence the works on the commencement date and shall proceed expeditiously and without delay and shall complete the works within the Time for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6.2 Extension of time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 xml:space="preserve">6.2.1 Subject to clause </w:t>
      </w:r>
      <w:r w:rsidRPr="00E82077">
        <w:rPr>
          <w:rFonts w:ascii="Times New Roman" w:hAnsi="Times New Roman"/>
          <w:b/>
          <w:sz w:val="24"/>
        </w:rPr>
        <w:t>8.3</w:t>
      </w:r>
      <w:r w:rsidRPr="00E82077">
        <w:rPr>
          <w:rFonts w:ascii="Times New Roman" w:hAnsi="Times New Roman"/>
          <w:sz w:val="24"/>
        </w:rPr>
        <w:t xml:space="preserve"> the contractor shall be entitled to an extension of Time for completion if he is or will be delayed by employers Liabilities. On receipt of the application, the Malteser International shall consider all the supporting details provided by the contractor and shall extend the time for completion as appropriate.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6.3 Late Completion</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lastRenderedPageBreak/>
        <w:t xml:space="preserve">6.3.1 If the Contractor fails to complete the Works within the Time for completion, the contractor’s liability to the Malteser International for such failure shall be to pay amount sated in the Appendix for each day for which he fails to complete the works. </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6.4 Take-Over</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6.4.1 The contractor may notify the employer when he considers that works are complete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6.5 Take-Over Notice</w:t>
      </w:r>
    </w:p>
    <w:p w:rsidR="003A5F8E" w:rsidRPr="00E82077" w:rsidRDefault="003A5F8E" w:rsidP="003A5F8E">
      <w:pPr>
        <w:spacing w:line="240" w:lineRule="auto"/>
        <w:ind w:left="720" w:hanging="720"/>
        <w:jc w:val="both"/>
        <w:rPr>
          <w:rFonts w:ascii="Times New Roman" w:hAnsi="Times New Roman"/>
          <w:sz w:val="24"/>
        </w:rPr>
      </w:pPr>
      <w:r w:rsidRPr="00E82077">
        <w:rPr>
          <w:rFonts w:ascii="Times New Roman" w:hAnsi="Times New Roman"/>
          <w:sz w:val="24"/>
        </w:rPr>
        <w:t xml:space="preserve">6.5.1   The Malteser International shall notify the contractor when he considers that the contractor has completed the works stating the date accordingly. The Malteser International shall take over the works upon the issue of this notice. The contractor shall promptly complete all the outstanding works and subject to clause 7 clear the site.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7. Remedying Defects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7.1 The Malteser International may at any time prior to the expiry of the period stated in the appendix, notify the contractor of any defects or outstanding work. The contractor shall remedy at no cost to the employer any defects due to the contactors design, materials, plant or workmanship not being in accordance with the contract.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8. Variations and Claims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8.1 Right to Vary</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8.1.1     The Malteser International may instruct Variations.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8.2 Valuation of Variations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8.2.1 Variations shall be valued as follows</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a) At lump sum price agreed between the Parties,</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b) Where appropriate at rates in the contract or</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c) In the absence of rates the rates in the Contract shall be used as the basis for valuation or failing which,</w:t>
      </w:r>
    </w:p>
    <w:p w:rsidR="003A5F8E" w:rsidRPr="00E82077" w:rsidRDefault="003A5F8E" w:rsidP="003A5F8E">
      <w:pPr>
        <w:spacing w:line="240" w:lineRule="auto"/>
        <w:ind w:left="1170" w:hanging="360"/>
        <w:jc w:val="both"/>
        <w:rPr>
          <w:rFonts w:ascii="Times New Roman" w:hAnsi="Times New Roman"/>
          <w:sz w:val="24"/>
        </w:rPr>
      </w:pPr>
      <w:r w:rsidRPr="00E82077">
        <w:rPr>
          <w:rFonts w:ascii="Times New Roman" w:hAnsi="Times New Roman"/>
          <w:sz w:val="24"/>
        </w:rPr>
        <w:t>d) At appropriate new rates, as may be agreed or which the employer considers appropriate.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8.3 Early Warning</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8.3.1 A Party shall notify the other as soon as he is aware of any circumstance which may delay or disrupt Works, or which may give rise to a claim for additional payment. The contractor shall take all reasonable steps to minimize these effects. The contractor’s entitlement to extension of time for completion or additional payment shall be limited to the time and payment which would have been due if he had given prompt notice and had taken all reasonable steps.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8.4 Variation and Claim Procedure.</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8.4.1 The contractor shall submit to the Malteser International an itemized makeup of the value of the variations and claims within 28 days of the Instruction or of the event giving rise to the claim. The Malteser International shall check and if appropriate agree the value. In absence of agreement, the Malteser International shall determine the value.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8.5 Adjustment for Changes in Cost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8.5.1 Unless otherwise expressly stated, the Contract Price, and the rates and prices inserted in the Bill of Quantities, will not be adjusted for rises or falls in the cost of </w:t>
      </w:r>
      <w:proofErr w:type="spellStart"/>
      <w:r w:rsidRPr="00E82077">
        <w:rPr>
          <w:rFonts w:ascii="Times New Roman" w:hAnsi="Times New Roman"/>
          <w:sz w:val="24"/>
        </w:rPr>
        <w:t>labour</w:t>
      </w:r>
      <w:proofErr w:type="spellEnd"/>
      <w:r w:rsidRPr="00E82077">
        <w:rPr>
          <w:rFonts w:ascii="Times New Roman" w:hAnsi="Times New Roman"/>
          <w:sz w:val="24"/>
        </w:rPr>
        <w:t xml:space="preserve">, goods and other inputs to the Works and the Contract Price and the rates and prices inserted in the Bill of Quantities, will be deemed to include amounts to cover contingency of rises and falls in the cost of </w:t>
      </w:r>
      <w:proofErr w:type="spellStart"/>
      <w:r w:rsidRPr="00E82077">
        <w:rPr>
          <w:rFonts w:ascii="Times New Roman" w:hAnsi="Times New Roman"/>
          <w:sz w:val="24"/>
        </w:rPr>
        <w:t>labour</w:t>
      </w:r>
      <w:proofErr w:type="spellEnd"/>
      <w:r w:rsidRPr="00E82077">
        <w:rPr>
          <w:rFonts w:ascii="Times New Roman" w:hAnsi="Times New Roman"/>
          <w:sz w:val="24"/>
        </w:rPr>
        <w:t xml:space="preserve">, goods and other inputs to the Works.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9. Contract Price and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9.1 Valuation of Works</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lastRenderedPageBreak/>
        <w:t xml:space="preserve">9.1.1 The Malteser International shall pay the Contract Price in accordance with this Clause 9 and the Scope of Works annexed to the Contract. The Contractor is deemed to have satisfied itself as to the correctness and sufficiency of the Contract Price and all fixed unit rates and prices in the Contract.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9.2 Interim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9.2.1 Within 28 days of delivery of each statement submitted, the Malteser International will pay to the Contractor the amount shown in the Contractor’s statement less retention at the rate specified in the Appendix to quotation and less any amount to be deducted for Advance Payment (if any) and repayments (if any), and less any other amount for which the employer has specified its reasons for disagreement or that has become due under the Contract.  The Malteser International is not bound by any sum considered to be due by the Contractor.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9.2.2 The Malteser International may withhold interim payments until it receives the performance guarantee under Sub-Clause 4.4 (if any).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9.3 Payment of Retention</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9.3.1 The retention will be paid by the Malteser International to the Contractor within 14 days after six months of completion of the work.</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9.5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9.5.1 Within 14 days after receiving the Final Completion Certificate, the Contractor must submit a final account to the Malteser International together with any documentation reasonably required to enable the Malteser International to ascertain the final contract value.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9.6 Delayed Payment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9.5.1 The Contractor is not entitled to any interest in respect of any amount in any statement submitted to the Malteser International which remains due and unpaid.</w:t>
      </w:r>
    </w:p>
    <w:p w:rsidR="003A5F8E" w:rsidRPr="00E82077" w:rsidRDefault="003A5F8E" w:rsidP="003A5F8E">
      <w:pPr>
        <w:spacing w:line="240" w:lineRule="auto"/>
        <w:jc w:val="both"/>
        <w:rPr>
          <w:rFonts w:ascii="Times New Roman" w:hAnsi="Times New Roman"/>
          <w:b/>
          <w:color w:val="000000"/>
          <w:sz w:val="24"/>
        </w:rPr>
      </w:pPr>
      <w:r w:rsidRPr="00E82077">
        <w:rPr>
          <w:rFonts w:ascii="Times New Roman" w:hAnsi="Times New Roman"/>
          <w:b/>
          <w:color w:val="000000"/>
          <w:sz w:val="24"/>
        </w:rPr>
        <w:t>10. Default and termination</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10.1 Default by the Contractor</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10.1.1 If the Contractor abandons the Works, refuses or fails to comply with a valid instruction of the Malteser International or fails to proceed expeditiously and without delay, or is in breach of the Contract, the Malteser International may give notice referring to this Sub-Clause and stating the default.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10.1.2 If the Contractor has not taken all practicable steps to remedy the defaults with 14 days after the Contractor’s receipt of the Malteser International’s notice, the Malteser International may by a second notice of 14 days, terminate the Contract.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10.1.3 The Malteser International reserves the right to terminate the Contract immediately without written notice if the Contractor is declared insolvent or is in breach of the contract</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10.1.4 If the Malteser International serves a termination notice under this Sub-Clause 10.1, the Contractor must stop work and demobilize (except to the extent specified in the notice from the Malteser International).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10.2 Payment upon Termination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10.2.1 After termination, the Contractor shall be entitled to payment of the unpaid balance of the value of the Works executed and of the Materials and Plant reasonably delivered to the Site, adjusted by the following:</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a)</w:t>
      </w:r>
      <w:r w:rsidRPr="00E82077">
        <w:rPr>
          <w:rFonts w:ascii="Times New Roman" w:hAnsi="Times New Roman"/>
          <w:sz w:val="24"/>
        </w:rPr>
        <w:tab/>
        <w:t>any sums to which the Contractor is entitled.</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t>b)</w:t>
      </w:r>
      <w:r w:rsidRPr="00E82077">
        <w:rPr>
          <w:rFonts w:ascii="Times New Roman" w:hAnsi="Times New Roman"/>
          <w:sz w:val="24"/>
        </w:rPr>
        <w:tab/>
        <w:t xml:space="preserve">any sums to which the Malteser International is entitled,  </w:t>
      </w:r>
    </w:p>
    <w:p w:rsidR="003A5F8E" w:rsidRPr="00E82077" w:rsidRDefault="003A5F8E" w:rsidP="003A5F8E">
      <w:pPr>
        <w:spacing w:line="240" w:lineRule="auto"/>
        <w:ind w:left="1260" w:hanging="360"/>
        <w:jc w:val="both"/>
        <w:rPr>
          <w:rFonts w:ascii="Times New Roman" w:hAnsi="Times New Roman"/>
          <w:sz w:val="24"/>
        </w:rPr>
      </w:pPr>
      <w:r w:rsidRPr="00E82077">
        <w:rPr>
          <w:rFonts w:ascii="Times New Roman" w:hAnsi="Times New Roman"/>
          <w:sz w:val="24"/>
        </w:rPr>
        <w:lastRenderedPageBreak/>
        <w:t>c)</w:t>
      </w:r>
      <w:r w:rsidRPr="00E82077">
        <w:rPr>
          <w:rFonts w:ascii="Times New Roman" w:hAnsi="Times New Roman"/>
          <w:sz w:val="24"/>
        </w:rPr>
        <w:tab/>
        <w:t xml:space="preserve">if the Malteser International has terminated under Sub-Clause 10.1, the Malteser International shall be entitled to a sum equivalent to 10% of the value of those parts of the Works not executed at the date of the termination,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10.3 Malteser International’s Entitlement to Terminate for Convenience </w:t>
      </w:r>
    </w:p>
    <w:p w:rsidR="003A5F8E" w:rsidRPr="00E82077" w:rsidRDefault="003A5F8E" w:rsidP="003A5F8E">
      <w:pPr>
        <w:spacing w:line="240" w:lineRule="auto"/>
        <w:ind w:left="900" w:hanging="900"/>
        <w:jc w:val="both"/>
        <w:rPr>
          <w:rFonts w:ascii="Times New Roman" w:hAnsi="Times New Roman"/>
          <w:sz w:val="24"/>
        </w:rPr>
      </w:pPr>
      <w:r w:rsidRPr="00E82077">
        <w:rPr>
          <w:rFonts w:ascii="Times New Roman" w:hAnsi="Times New Roman"/>
          <w:sz w:val="24"/>
        </w:rPr>
        <w:t xml:space="preserve">10.3.1 The Malteser International may in its absolute discretion terminate the Contract, at any time for the Malteser International’s convenience, by giving notice of such termination to the Contractor. The termination will take effect 28 days after the later of the dates on which the Contractor receives this notice, or the Malteser International returns the Bank Guarantee for performance.  </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 xml:space="preserve">11. </w:t>
      </w:r>
      <w:r w:rsidRPr="00E82077">
        <w:rPr>
          <w:rFonts w:ascii="Times New Roman" w:hAnsi="Times New Roman"/>
          <w:b/>
          <w:sz w:val="24"/>
          <w:lang w:val="en-GB"/>
        </w:rPr>
        <w:t>Risks and Responsibility</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11.1 Contractor’s Care of the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11.1.1 The contractor shall take full responsibility for the care of the works from the commencement date until the employer takes over the completed works.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11.2 Force Major</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11.2.1 If a party is or will be prevented from performing any of its obligations by force Majeure, the party affected shall notify the other party immediately. If necessary, the contractor shall suspend the execution of works and to the extend agreed with the employer demobilize the contractor’s equipment</w:t>
      </w:r>
    </w:p>
    <w:p w:rsidR="003A5F8E" w:rsidRPr="00E82077" w:rsidRDefault="003A5F8E" w:rsidP="003A5F8E">
      <w:pPr>
        <w:spacing w:line="240" w:lineRule="auto"/>
        <w:ind w:left="810"/>
        <w:jc w:val="both"/>
        <w:rPr>
          <w:rFonts w:ascii="Times New Roman" w:hAnsi="Times New Roman"/>
          <w:sz w:val="24"/>
        </w:rPr>
      </w:pPr>
      <w:r w:rsidRPr="00E82077">
        <w:rPr>
          <w:rFonts w:ascii="Times New Roman" w:hAnsi="Times New Roman"/>
          <w:sz w:val="24"/>
        </w:rPr>
        <w:t>If the event continues for period of 84 days either party may give notice of termination which shall take effect 28 days after giving the notice.</w:t>
      </w:r>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 xml:space="preserve">12. </w:t>
      </w:r>
      <w:bookmarkStart w:id="34" w:name="_Toc491440937"/>
      <w:r w:rsidRPr="00E82077">
        <w:rPr>
          <w:rFonts w:ascii="Times New Roman" w:hAnsi="Times New Roman"/>
          <w:b/>
          <w:sz w:val="24"/>
          <w:lang w:val="en-GB"/>
        </w:rPr>
        <w:t>Insurance</w:t>
      </w:r>
      <w:bookmarkEnd w:id="34"/>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 12.1 The contractor shall, prior to commencing the works effect and thereafter maintain insurances for the Works, Materials, Plants and contractor’s equipment and Manpower including third parties.</w:t>
      </w:r>
    </w:p>
    <w:p w:rsidR="003A5F8E" w:rsidRPr="00E82077" w:rsidRDefault="003A5F8E" w:rsidP="003A5F8E">
      <w:pPr>
        <w:spacing w:line="240" w:lineRule="auto"/>
        <w:jc w:val="both"/>
        <w:rPr>
          <w:rFonts w:ascii="Times New Roman" w:hAnsi="Times New Roman"/>
          <w:b/>
          <w:sz w:val="24"/>
        </w:rPr>
      </w:pPr>
      <w:bookmarkStart w:id="35" w:name="_Toc491440938"/>
      <w:r w:rsidRPr="00E82077">
        <w:rPr>
          <w:rFonts w:ascii="Times New Roman" w:hAnsi="Times New Roman"/>
          <w:b/>
          <w:sz w:val="24"/>
          <w:lang w:val="en-GB"/>
        </w:rPr>
        <w:t>13.</w:t>
      </w:r>
      <w:r w:rsidRPr="00E82077">
        <w:rPr>
          <w:rFonts w:ascii="Times New Roman" w:hAnsi="Times New Roman"/>
          <w:b/>
          <w:sz w:val="24"/>
          <w:lang w:val="en-GB"/>
        </w:rPr>
        <w:tab/>
        <w:t>Resolution of Disputes</w:t>
      </w:r>
      <w:bookmarkEnd w:id="35"/>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13.1 Resolutions of Disputes</w:t>
      </w:r>
    </w:p>
    <w:p w:rsidR="003A5F8E" w:rsidRPr="00E82077" w:rsidRDefault="003A5F8E" w:rsidP="003A5F8E">
      <w:pPr>
        <w:spacing w:line="240" w:lineRule="auto"/>
        <w:ind w:left="810" w:hanging="810"/>
        <w:jc w:val="both"/>
        <w:rPr>
          <w:rFonts w:ascii="Times New Roman" w:hAnsi="Times New Roman"/>
          <w:sz w:val="24"/>
        </w:rPr>
      </w:pPr>
      <w:r w:rsidRPr="00E82077">
        <w:rPr>
          <w:rFonts w:ascii="Times New Roman" w:hAnsi="Times New Roman"/>
          <w:sz w:val="24"/>
        </w:rPr>
        <w:t xml:space="preserve">13.1.1 Disputes shall be settled amicably </w:t>
      </w:r>
    </w:p>
    <w:p w:rsidR="003A5F8E" w:rsidRPr="00E82077" w:rsidRDefault="003A5F8E" w:rsidP="003A5F8E">
      <w:pPr>
        <w:spacing w:line="240" w:lineRule="auto"/>
        <w:ind w:firstLine="708"/>
        <w:jc w:val="both"/>
        <w:rPr>
          <w:rFonts w:ascii="Times New Roman" w:eastAsia="Times New Roman" w:hAnsi="Times New Roman"/>
          <w:b/>
          <w:sz w:val="24"/>
        </w:rPr>
      </w:pPr>
    </w:p>
    <w:p w:rsidR="003A5F8E"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 xml:space="preserve">Bills </w:t>
      </w:r>
      <w:r>
        <w:rPr>
          <w:rFonts w:ascii="Times New Roman" w:eastAsia="Times New Roman" w:hAnsi="Times New Roman"/>
          <w:b/>
          <w:sz w:val="24"/>
        </w:rPr>
        <w:t>o</w:t>
      </w:r>
      <w:r w:rsidRPr="00E82077">
        <w:rPr>
          <w:rFonts w:ascii="Times New Roman" w:eastAsia="Times New Roman" w:hAnsi="Times New Roman"/>
          <w:b/>
          <w:sz w:val="24"/>
        </w:rPr>
        <w:t>f Quantity</w:t>
      </w:r>
    </w:p>
    <w:p w:rsidR="005B3932" w:rsidRPr="005B3932" w:rsidRDefault="005B3932" w:rsidP="005B3932">
      <w:pPr>
        <w:spacing w:before="120" w:line="240" w:lineRule="auto"/>
        <w:rPr>
          <w:rFonts w:ascii="Times New Roman" w:eastAsia="Times New Roman" w:hAnsi="Times New Roman"/>
          <w:b/>
          <w:sz w:val="24"/>
        </w:rPr>
      </w:pPr>
      <w:r w:rsidRPr="005B3932">
        <w:rPr>
          <w:rFonts w:ascii="Times New Roman" w:eastAsia="Times New Roman" w:hAnsi="Times New Roman"/>
          <w:b/>
          <w:sz w:val="24"/>
        </w:rPr>
        <w:t xml:space="preserve">Rehabilitation </w:t>
      </w:r>
      <w:proofErr w:type="gramStart"/>
      <w:r w:rsidRPr="005B3932">
        <w:rPr>
          <w:rFonts w:ascii="Times New Roman" w:eastAsia="Times New Roman" w:hAnsi="Times New Roman"/>
          <w:b/>
          <w:sz w:val="24"/>
        </w:rPr>
        <w:t>of  Primary</w:t>
      </w:r>
      <w:proofErr w:type="gramEnd"/>
      <w:r w:rsidRPr="005B3932">
        <w:rPr>
          <w:rFonts w:ascii="Times New Roman" w:eastAsia="Times New Roman" w:hAnsi="Times New Roman"/>
          <w:b/>
          <w:sz w:val="24"/>
        </w:rPr>
        <w:t xml:space="preserve"> School  Boys` Latrine Block  in   Central </w:t>
      </w:r>
      <w:proofErr w:type="spellStart"/>
      <w:r w:rsidRPr="005B3932">
        <w:rPr>
          <w:rFonts w:ascii="Times New Roman" w:eastAsia="Times New Roman" w:hAnsi="Times New Roman"/>
          <w:b/>
          <w:sz w:val="24"/>
        </w:rPr>
        <w:t>Equtoria</w:t>
      </w:r>
      <w:proofErr w:type="spellEnd"/>
      <w:r w:rsidRPr="005B3932">
        <w:rPr>
          <w:rFonts w:ascii="Times New Roman" w:eastAsia="Times New Roman" w:hAnsi="Times New Roman"/>
          <w:b/>
          <w:sz w:val="24"/>
        </w:rPr>
        <w:t xml:space="preserve">  State</w:t>
      </w:r>
    </w:p>
    <w:p w:rsidR="005B3932" w:rsidRPr="005B3932" w:rsidRDefault="005B3932" w:rsidP="005B3932">
      <w:pPr>
        <w:spacing w:after="120" w:line="240" w:lineRule="auto"/>
        <w:rPr>
          <w:rFonts w:ascii="Times New Roman" w:eastAsia="Times New Roman" w:hAnsi="Times New Roman"/>
          <w:b/>
          <w:sz w:val="24"/>
        </w:rPr>
      </w:pPr>
      <w:r w:rsidRPr="005B3932">
        <w:rPr>
          <w:rFonts w:ascii="Times New Roman" w:eastAsia="Times New Roman" w:hAnsi="Times New Roman"/>
          <w:b/>
          <w:sz w:val="24"/>
        </w:rPr>
        <w:t>County: Juba County</w:t>
      </w:r>
      <w:r>
        <w:rPr>
          <w:rFonts w:ascii="Times New Roman" w:eastAsia="Times New Roman" w:hAnsi="Times New Roman"/>
          <w:b/>
          <w:sz w:val="24"/>
        </w:rPr>
        <w:t xml:space="preserve">; </w:t>
      </w:r>
      <w:r w:rsidRPr="005B3932">
        <w:rPr>
          <w:rFonts w:ascii="Times New Roman" w:eastAsia="Times New Roman" w:hAnsi="Times New Roman"/>
          <w:b/>
          <w:sz w:val="24"/>
        </w:rPr>
        <w:t xml:space="preserve">School: </w:t>
      </w:r>
      <w:proofErr w:type="spellStart"/>
      <w:r w:rsidRPr="005B3932">
        <w:rPr>
          <w:rFonts w:ascii="Times New Roman" w:eastAsia="Times New Roman" w:hAnsi="Times New Roman"/>
          <w:b/>
          <w:sz w:val="24"/>
        </w:rPr>
        <w:t>Nuglere</w:t>
      </w:r>
      <w:proofErr w:type="spellEnd"/>
      <w:r w:rsidRPr="005B3932">
        <w:rPr>
          <w:rFonts w:ascii="Times New Roman" w:eastAsia="Times New Roman" w:hAnsi="Times New Roman"/>
          <w:b/>
          <w:sz w:val="24"/>
        </w:rPr>
        <w:t xml:space="preserve"> Primary School</w:t>
      </w:r>
    </w:p>
    <w:tbl>
      <w:tblPr>
        <w:tblW w:w="10360" w:type="dxa"/>
        <w:tblInd w:w="-5" w:type="dxa"/>
        <w:tblLook w:val="04A0" w:firstRow="1" w:lastRow="0" w:firstColumn="1" w:lastColumn="0" w:noHBand="0" w:noVBand="1"/>
      </w:tblPr>
      <w:tblGrid>
        <w:gridCol w:w="636"/>
        <w:gridCol w:w="5774"/>
        <w:gridCol w:w="743"/>
        <w:gridCol w:w="1137"/>
        <w:gridCol w:w="1013"/>
        <w:gridCol w:w="1057"/>
      </w:tblGrid>
      <w:tr w:rsidR="005B3932" w:rsidRPr="005B3932" w:rsidTr="005B3932">
        <w:trPr>
          <w:trHeight w:val="630"/>
        </w:trPr>
        <w:tc>
          <w:tcPr>
            <w:tcW w:w="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proofErr w:type="spellStart"/>
            <w:r w:rsidRPr="005B3932">
              <w:rPr>
                <w:rFonts w:ascii="Times New Roman" w:eastAsia="Times New Roman" w:hAnsi="Times New Roman"/>
                <w:b/>
                <w:bCs/>
                <w:color w:val="000000"/>
                <w:sz w:val="24"/>
              </w:rPr>
              <w:t>Sno</w:t>
            </w:r>
            <w:proofErr w:type="spellEnd"/>
          </w:p>
        </w:tc>
        <w:tc>
          <w:tcPr>
            <w:tcW w:w="5774"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Item</w:t>
            </w:r>
          </w:p>
        </w:tc>
        <w:tc>
          <w:tcPr>
            <w:tcW w:w="743"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Unit</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Quantity</w:t>
            </w:r>
          </w:p>
        </w:tc>
        <w:tc>
          <w:tcPr>
            <w:tcW w:w="1013"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Unit rate (USD)</w:t>
            </w:r>
          </w:p>
        </w:tc>
        <w:tc>
          <w:tcPr>
            <w:tcW w:w="1057"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Amount (USD)</w:t>
            </w:r>
          </w:p>
        </w:tc>
      </w:tr>
      <w:tr w:rsidR="005B3932" w:rsidRPr="005B3932" w:rsidTr="005B3932">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1.00</w:t>
            </w:r>
          </w:p>
        </w:tc>
        <w:tc>
          <w:tcPr>
            <w:tcW w:w="5774"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Contractors general obligation</w:t>
            </w:r>
          </w:p>
        </w:tc>
        <w:tc>
          <w:tcPr>
            <w:tcW w:w="743"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013" w:type="dxa"/>
            <w:tcBorders>
              <w:top w:val="single" w:sz="4" w:space="0" w:color="auto"/>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single" w:sz="4" w:space="0" w:color="auto"/>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1.01</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Preconstruction works, mobilization and </w:t>
            </w:r>
            <w:proofErr w:type="spellStart"/>
            <w:r w:rsidRPr="005B3932">
              <w:rPr>
                <w:rFonts w:ascii="Times New Roman" w:eastAsia="Times New Roman" w:hAnsi="Times New Roman"/>
                <w:color w:val="000000"/>
                <w:sz w:val="24"/>
              </w:rPr>
              <w:t>demolization</w:t>
            </w:r>
            <w:proofErr w:type="spellEnd"/>
            <w:r w:rsidRPr="005B3932">
              <w:rPr>
                <w:rFonts w:ascii="Times New Roman" w:eastAsia="Times New Roman" w:hAnsi="Times New Roman"/>
                <w:color w:val="000000"/>
                <w:sz w:val="24"/>
              </w:rPr>
              <w:t xml:space="preserve"> and clearing arising from the site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1.02</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Disluge</w:t>
            </w:r>
            <w:proofErr w:type="spellEnd"/>
            <w:r w:rsidRPr="005B3932">
              <w:rPr>
                <w:rFonts w:ascii="Times New Roman" w:eastAsia="Times New Roman" w:hAnsi="Times New Roman"/>
                <w:color w:val="000000"/>
                <w:sz w:val="24"/>
              </w:rPr>
              <w:t xml:space="preserve"> all the waste in the pit of the latrine (The pit is more 50% not full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74"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1</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2.00</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Sub-structure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nil"/>
              <w:right w:val="nil"/>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
        </w:tc>
        <w:tc>
          <w:tcPr>
            <w:tcW w:w="1013" w:type="dxa"/>
            <w:tcBorders>
              <w:top w:val="nil"/>
              <w:left w:val="single" w:sz="4" w:space="0" w:color="auto"/>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2.01</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Excavation a strip foundation for apron(0.3x0.3), ramp, stair case, and soak way( </w:t>
            </w:r>
            <w:proofErr w:type="spellStart"/>
            <w:r w:rsidRPr="005B3932">
              <w:rPr>
                <w:rFonts w:ascii="Times New Roman" w:eastAsia="Times New Roman" w:hAnsi="Times New Roman"/>
                <w:color w:val="000000"/>
                <w:sz w:val="24"/>
              </w:rPr>
              <w:t>dia</w:t>
            </w:r>
            <w:proofErr w:type="spellEnd"/>
            <w:r w:rsidRPr="005B3932">
              <w:rPr>
                <w:rFonts w:ascii="Times New Roman" w:eastAsia="Times New Roman" w:hAnsi="Times New Roman"/>
                <w:color w:val="000000"/>
                <w:sz w:val="24"/>
              </w:rPr>
              <w:t xml:space="preserve"> 2.0 and depth 1.2)</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lastRenderedPageBreak/>
              <w:t>2.02</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Concrete (1:2:4) @100mm thick splash apron, Handwashing facility, and stair case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sz w:val="24"/>
              </w:rPr>
            </w:pPr>
            <w:r w:rsidRPr="005B3932">
              <w:rPr>
                <w:rFonts w:ascii="Times New Roman" w:eastAsia="Times New Roman" w:hAnsi="Times New Roman"/>
                <w:sz w:val="24"/>
              </w:rPr>
              <w:t>5.5</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945"/>
        </w:trPr>
        <w:tc>
          <w:tcPr>
            <w:tcW w:w="636" w:type="dxa"/>
            <w:tcBorders>
              <w:top w:val="nil"/>
              <w:left w:val="single" w:sz="4" w:space="0" w:color="auto"/>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2.03</w:t>
            </w:r>
          </w:p>
        </w:tc>
        <w:tc>
          <w:tcPr>
            <w:tcW w:w="5774"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200mm walling for the excavated  and plinth walls in standard concrete blocks bedded and jointed 1:4 cement sand mortar for the apron, Handwashing facility and the stair case </w:t>
            </w:r>
          </w:p>
        </w:tc>
        <w:tc>
          <w:tcPr>
            <w:tcW w:w="743"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9.0</w:t>
            </w:r>
          </w:p>
        </w:tc>
        <w:tc>
          <w:tcPr>
            <w:tcW w:w="1013"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2.04</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13mm thick  cement sand (1:4) plastering to apron and Hand washing facility wall rendered in cement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11.3</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2.05</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Imported marram (gravel) well spread levelled and compacted for the apron and surrounding the latrine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74"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2</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3.00</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Super-structure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94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3.01</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Fabricate, paint and install hollow section metal of 30x30*3mm at the spacing of 100m end point  above the curtain wall as showing in the drawing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4.5</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3.02</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Remove the existing  </w:t>
            </w:r>
            <w:proofErr w:type="spellStart"/>
            <w:r w:rsidRPr="005B3932">
              <w:rPr>
                <w:rFonts w:ascii="Times New Roman" w:eastAsia="Times New Roman" w:hAnsi="Times New Roman"/>
                <w:color w:val="000000"/>
                <w:sz w:val="24"/>
              </w:rPr>
              <w:t>flate</w:t>
            </w:r>
            <w:proofErr w:type="spellEnd"/>
            <w:r w:rsidRPr="005B3932">
              <w:rPr>
                <w:rFonts w:ascii="Times New Roman" w:eastAsia="Times New Roman" w:hAnsi="Times New Roman"/>
                <w:color w:val="000000"/>
                <w:sz w:val="24"/>
              </w:rPr>
              <w:t xml:space="preserve"> roof from the toilet</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3.03</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i/>
                <w:iCs/>
                <w:color w:val="000000"/>
                <w:sz w:val="24"/>
              </w:rPr>
              <w:t>Roofing</w:t>
            </w:r>
            <w:r w:rsidRPr="005B3932">
              <w:rPr>
                <w:rFonts w:ascii="Times New Roman" w:eastAsia="Times New Roman" w:hAnsi="Times New Roman"/>
                <w:b/>
                <w:bCs/>
                <w:color w:val="000000"/>
                <w:sz w:val="24"/>
              </w:rPr>
              <w:t xml:space="preserve">  </w:t>
            </w:r>
            <w:r w:rsidRPr="005B3932">
              <w:rPr>
                <w:rFonts w:ascii="Times New Roman" w:eastAsia="Times New Roman" w:hAnsi="Times New Roman"/>
                <w:color w:val="000000"/>
                <w:sz w:val="24"/>
              </w:rPr>
              <w:t xml:space="preserve">                                                                                                                                                                                                </w:t>
            </w:r>
            <w:r w:rsidRPr="005B3932">
              <w:rPr>
                <w:rFonts w:ascii="Times New Roman" w:eastAsia="Times New Roman" w:hAnsi="Times New Roman"/>
                <w:color w:val="000000"/>
                <w:sz w:val="24"/>
                <w:u w:val="single"/>
              </w:rPr>
              <w:t>Supply all required items</w:t>
            </w:r>
            <w:r w:rsidRPr="005B3932">
              <w:rPr>
                <w:rFonts w:ascii="Times New Roman" w:eastAsia="Times New Roman" w:hAnsi="Times New Roman"/>
                <w:color w:val="000000"/>
                <w:sz w:val="24"/>
              </w:rPr>
              <w:t xml:space="preserve"> and re-construct the  roof as per the drawing (hard timber rafter 4"X2",hard  timber purlins 3"X2",hard  timber facial boards 9"X1" smoothly sharp  including painting and  preprinted corrugated roofing sheets gauge 28)  at the roof plan area as shown in the drawing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7.4</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74"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3</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4.00</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Finishes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4.01</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Plastering  </w:t>
            </w:r>
            <w:r w:rsidRPr="005B3932">
              <w:rPr>
                <w:rFonts w:ascii="Times New Roman" w:eastAsia="Times New Roman" w:hAnsi="Times New Roman"/>
                <w:color w:val="000000"/>
                <w:sz w:val="24"/>
              </w:rPr>
              <w:t xml:space="preserve"> (Smooth and </w:t>
            </w:r>
            <w:proofErr w:type="spellStart"/>
            <w:r w:rsidRPr="005B3932">
              <w:rPr>
                <w:rFonts w:ascii="Times New Roman" w:eastAsia="Times New Roman" w:hAnsi="Times New Roman"/>
                <w:color w:val="000000"/>
                <w:sz w:val="24"/>
              </w:rPr>
              <w:t>rought</w:t>
            </w:r>
            <w:proofErr w:type="spellEnd"/>
            <w:r w:rsidRPr="005B3932">
              <w:rPr>
                <w:rFonts w:ascii="Times New Roman" w:eastAsia="Times New Roman" w:hAnsi="Times New Roman"/>
                <w:color w:val="000000"/>
                <w:sz w:val="24"/>
              </w:rPr>
              <w:t>)                                                                                                                                                                                some Interior Smooth  and re- rough plaster up to window level then smooth  plastering 15mm thick with 1:4 cement sand mortar and ramp</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4.02</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Steel cement rendering </w:t>
            </w:r>
            <w:r w:rsidRPr="005B3932">
              <w:rPr>
                <w:rFonts w:ascii="Times New Roman" w:eastAsia="Times New Roman" w:hAnsi="Times New Roman"/>
                <w:color w:val="000000"/>
                <w:sz w:val="24"/>
              </w:rPr>
              <w:t xml:space="preserve">                                                                                                                                                                                Re-</w:t>
            </w:r>
            <w:proofErr w:type="spellStart"/>
            <w:r w:rsidRPr="005B3932">
              <w:rPr>
                <w:rFonts w:ascii="Times New Roman" w:eastAsia="Times New Roman" w:hAnsi="Times New Roman"/>
                <w:color w:val="000000"/>
                <w:sz w:val="24"/>
              </w:rPr>
              <w:t>desigining</w:t>
            </w:r>
            <w:proofErr w:type="spellEnd"/>
            <w:r w:rsidRPr="005B3932">
              <w:rPr>
                <w:rFonts w:ascii="Times New Roman" w:eastAsia="Times New Roman" w:hAnsi="Times New Roman"/>
                <w:color w:val="000000"/>
                <w:sz w:val="24"/>
              </w:rPr>
              <w:t xml:space="preserve"> foot resting and drop hole per standard and rendering smooth cement on the  concrete floor (Smoothing), Handwashing facility,</w:t>
            </w:r>
            <w:r>
              <w:rPr>
                <w:rFonts w:ascii="Times New Roman" w:eastAsia="Times New Roman" w:hAnsi="Times New Roman"/>
                <w:color w:val="000000"/>
                <w:sz w:val="24"/>
              </w:rPr>
              <w:t xml:space="preserve"> </w:t>
            </w:r>
            <w:r w:rsidRPr="005B3932">
              <w:rPr>
                <w:rFonts w:ascii="Times New Roman" w:eastAsia="Times New Roman" w:hAnsi="Times New Roman"/>
                <w:color w:val="000000"/>
                <w:sz w:val="24"/>
              </w:rPr>
              <w:t>and all surrounding of the apron.</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13.5</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94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4.03</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i/>
                <w:iCs/>
                <w:color w:val="000000"/>
                <w:sz w:val="24"/>
              </w:rPr>
              <w:t xml:space="preserve">Painting  </w:t>
            </w:r>
            <w:r w:rsidRPr="005B3932">
              <w:rPr>
                <w:rFonts w:ascii="Times New Roman" w:eastAsia="Times New Roman" w:hAnsi="Times New Roman"/>
                <w:color w:val="000000"/>
                <w:sz w:val="24"/>
              </w:rPr>
              <w:t xml:space="preserve">                                                                                                                                                                                             Prepare surface, apply primer coats and three coats of plastic emulsion paint to exterior and interior  rendered with oil paints.</w:t>
            </w:r>
          </w:p>
        </w:tc>
        <w:tc>
          <w:tcPr>
            <w:tcW w:w="743"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36.0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4.04</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Tiling     </w:t>
            </w:r>
            <w:r w:rsidRPr="005B3932">
              <w:rPr>
                <w:rFonts w:ascii="Times New Roman" w:eastAsia="Times New Roman" w:hAnsi="Times New Roman"/>
                <w:color w:val="000000"/>
                <w:sz w:val="24"/>
              </w:rPr>
              <w:t xml:space="preserve">                                                                                                                                                                                        Provide Tiling for hand washing facilities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74"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5</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lastRenderedPageBreak/>
              <w:t>5.00</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 xml:space="preserve">Supplies and Fittings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Door and windows (use lead lined metal as frames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5B3932">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5.01</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Repair  and installing of metal doors including fabrication and painting; in  metallic plate and louvers for ventilation 0.3 of the shutter and proper  in and out locking system with a medium size padlocks for D1 and repainting all the existing windows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5.02</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Supply and installing of metal doors including fabrication and painting; in  metallic plate and louvers for ventilation 0.3 at the top  of the shutter and proper  in and out locking system with a medium size padlocks for D1</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5.03</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Supply and installing of metal doors (shutter and frames) including fabrication and painting; in square and rectangular hollow section metal with proper  in and out locking system including  big size 2 padlocks for D2</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630"/>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5.04</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Replace the existing broken  vent pipe in  toilet rooms with  all its necessary  required items including painting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7.0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2835"/>
        </w:trPr>
        <w:tc>
          <w:tcPr>
            <w:tcW w:w="636"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5.05</w:t>
            </w:r>
          </w:p>
        </w:tc>
        <w:tc>
          <w:tcPr>
            <w:tcW w:w="5774"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Provide, fabricate and install                                                                                                                                                      </w:t>
            </w:r>
            <w:r w:rsidRPr="005B3932">
              <w:rPr>
                <w:rFonts w:ascii="Times New Roman" w:eastAsia="Times New Roman" w:hAnsi="Times New Roman"/>
                <w:color w:val="000000"/>
                <w:sz w:val="24"/>
              </w:rPr>
              <w:t xml:space="preserve">A 250 liters plastic water storage with a metallic stand from square hollow section metal fabricated together with a metallic stair </w:t>
            </w:r>
            <w:proofErr w:type="gramStart"/>
            <w:r w:rsidRPr="005B3932">
              <w:rPr>
                <w:rFonts w:ascii="Times New Roman" w:eastAsia="Times New Roman" w:hAnsi="Times New Roman"/>
                <w:color w:val="000000"/>
                <w:sz w:val="24"/>
              </w:rPr>
              <w:t>case(</w:t>
            </w:r>
            <w:proofErr w:type="gramEnd"/>
            <w:r w:rsidRPr="005B3932">
              <w:rPr>
                <w:rFonts w:ascii="Times New Roman" w:eastAsia="Times New Roman" w:hAnsi="Times New Roman"/>
                <w:color w:val="000000"/>
                <w:sz w:val="24"/>
              </w:rPr>
              <w:t>40x 40x3mm)</w:t>
            </w:r>
            <w:r>
              <w:rPr>
                <w:rFonts w:ascii="Times New Roman" w:eastAsia="Times New Roman" w:hAnsi="Times New Roman"/>
                <w:color w:val="000000"/>
                <w:sz w:val="24"/>
              </w:rPr>
              <w:t xml:space="preserve"> </w:t>
            </w:r>
            <w:r w:rsidRPr="005B3932">
              <w:rPr>
                <w:rFonts w:ascii="Times New Roman" w:eastAsia="Times New Roman" w:hAnsi="Times New Roman"/>
                <w:color w:val="000000"/>
                <w:sz w:val="24"/>
              </w:rPr>
              <w:t xml:space="preserve">hollow section, the storage is connect by rain water 4'' gutter and a pipe of 3'' PVC in to the tank. The water in the tank is connect to the hand washing facility using 3/4 PVC pipe and 2 taps and 1 control valve inside the latrine whereas the waste water with 3'' connected to the soak pit including all necessary requirements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1013"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057"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5B3932">
        <w:trPr>
          <w:trHeight w:val="315"/>
        </w:trPr>
        <w:tc>
          <w:tcPr>
            <w:tcW w:w="636"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74"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5</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5B3932">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5774"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Grand Total</w:t>
            </w:r>
          </w:p>
        </w:tc>
        <w:tc>
          <w:tcPr>
            <w:tcW w:w="743"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013" w:type="dxa"/>
            <w:tcBorders>
              <w:top w:val="single" w:sz="4" w:space="0" w:color="auto"/>
              <w:left w:val="nil"/>
              <w:bottom w:val="single" w:sz="4" w:space="0" w:color="auto"/>
              <w:right w:val="single" w:sz="4" w:space="0" w:color="auto"/>
            </w:tcBorders>
            <w:shd w:val="clear" w:color="000000" w:fill="BFBFBF"/>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057" w:type="dxa"/>
            <w:tcBorders>
              <w:top w:val="single" w:sz="4" w:space="0" w:color="auto"/>
              <w:left w:val="nil"/>
              <w:bottom w:val="single" w:sz="4" w:space="0" w:color="auto"/>
              <w:right w:val="single" w:sz="4" w:space="0" w:color="auto"/>
            </w:tcBorders>
            <w:shd w:val="clear" w:color="000000" w:fill="BFBFBF"/>
          </w:tcPr>
          <w:p w:rsidR="005B3932" w:rsidRPr="005B3932" w:rsidRDefault="005B3932" w:rsidP="005B3932">
            <w:pPr>
              <w:spacing w:line="240" w:lineRule="auto"/>
              <w:jc w:val="right"/>
              <w:rPr>
                <w:rFonts w:ascii="Times New Roman" w:eastAsia="Times New Roman" w:hAnsi="Times New Roman"/>
                <w:b/>
                <w:bCs/>
                <w:color w:val="000000"/>
                <w:sz w:val="24"/>
              </w:rPr>
            </w:pPr>
          </w:p>
        </w:tc>
      </w:tr>
    </w:tbl>
    <w:p w:rsidR="003A5F8E" w:rsidRDefault="003A5F8E" w:rsidP="003A5F8E">
      <w:pPr>
        <w:spacing w:line="240" w:lineRule="auto"/>
        <w:rPr>
          <w:rFonts w:ascii="Times New Roman" w:hAnsi="Times New Roman"/>
          <w:color w:val="000000"/>
          <w:sz w:val="24"/>
        </w:rPr>
      </w:pPr>
    </w:p>
    <w:p w:rsidR="005B3932" w:rsidRDefault="005B3932" w:rsidP="003A5F8E">
      <w:pPr>
        <w:spacing w:line="240" w:lineRule="auto"/>
        <w:rPr>
          <w:rFonts w:ascii="Times New Roman" w:hAnsi="Times New Roman"/>
          <w:color w:val="000000"/>
          <w:sz w:val="24"/>
        </w:rPr>
      </w:pPr>
      <w:r w:rsidRPr="005B3932">
        <w:rPr>
          <w:rFonts w:ascii="Times New Roman" w:hAnsi="Times New Roman"/>
          <w:color w:val="000000"/>
          <w:sz w:val="24"/>
        </w:rPr>
        <w:t xml:space="preserve">Rehabilitation of Primary School Girls` Latrine Block in Central </w:t>
      </w:r>
      <w:proofErr w:type="spellStart"/>
      <w:r w:rsidRPr="005B3932">
        <w:rPr>
          <w:rFonts w:ascii="Times New Roman" w:hAnsi="Times New Roman"/>
          <w:color w:val="000000"/>
          <w:sz w:val="24"/>
        </w:rPr>
        <w:t>Equitora</w:t>
      </w:r>
      <w:proofErr w:type="spellEnd"/>
      <w:r w:rsidRPr="005B3932">
        <w:rPr>
          <w:rFonts w:ascii="Times New Roman" w:hAnsi="Times New Roman"/>
          <w:color w:val="000000"/>
          <w:sz w:val="24"/>
        </w:rPr>
        <w:t xml:space="preserve"> State  </w:t>
      </w:r>
    </w:p>
    <w:p w:rsidR="005B3932" w:rsidRPr="00E82077" w:rsidRDefault="005B3932" w:rsidP="003A5F8E">
      <w:pPr>
        <w:spacing w:line="240" w:lineRule="auto"/>
        <w:rPr>
          <w:rFonts w:ascii="Times New Roman" w:hAnsi="Times New Roman"/>
          <w:color w:val="000000"/>
          <w:sz w:val="24"/>
        </w:rPr>
      </w:pPr>
      <w:r w:rsidRPr="005B3932">
        <w:rPr>
          <w:rFonts w:ascii="Times New Roman" w:hAnsi="Times New Roman"/>
          <w:color w:val="000000"/>
          <w:sz w:val="24"/>
        </w:rPr>
        <w:t>County: Juba County</w:t>
      </w:r>
      <w:r>
        <w:rPr>
          <w:rFonts w:ascii="Times New Roman" w:hAnsi="Times New Roman"/>
          <w:color w:val="000000"/>
          <w:sz w:val="24"/>
        </w:rPr>
        <w:t xml:space="preserve">; </w:t>
      </w:r>
      <w:r w:rsidRPr="005B3932">
        <w:rPr>
          <w:rFonts w:ascii="Times New Roman" w:hAnsi="Times New Roman"/>
          <w:color w:val="000000"/>
          <w:sz w:val="24"/>
        </w:rPr>
        <w:t xml:space="preserve">School: </w:t>
      </w:r>
      <w:proofErr w:type="spellStart"/>
      <w:r w:rsidRPr="005B3932">
        <w:rPr>
          <w:rFonts w:ascii="Times New Roman" w:hAnsi="Times New Roman"/>
          <w:color w:val="000000"/>
          <w:sz w:val="24"/>
        </w:rPr>
        <w:t>Nuglere</w:t>
      </w:r>
      <w:proofErr w:type="spellEnd"/>
      <w:r w:rsidRPr="005B3932">
        <w:rPr>
          <w:rFonts w:ascii="Times New Roman" w:hAnsi="Times New Roman"/>
          <w:color w:val="000000"/>
          <w:sz w:val="24"/>
        </w:rPr>
        <w:t xml:space="preserve"> Primary School  </w:t>
      </w:r>
    </w:p>
    <w:p w:rsidR="005B3932" w:rsidRDefault="005B3932" w:rsidP="003A5F8E">
      <w:pPr>
        <w:spacing w:line="240" w:lineRule="auto"/>
        <w:rPr>
          <w:rFonts w:ascii="Times New Roman" w:hAnsi="Times New Roman"/>
          <w:b/>
          <w:color w:val="000000"/>
          <w:sz w:val="24"/>
        </w:rPr>
      </w:pPr>
    </w:p>
    <w:tbl>
      <w:tblPr>
        <w:tblW w:w="10348" w:type="dxa"/>
        <w:tblInd w:w="-5" w:type="dxa"/>
        <w:tblLook w:val="04A0" w:firstRow="1" w:lastRow="0" w:firstColumn="1" w:lastColumn="0" w:noHBand="0" w:noVBand="1"/>
      </w:tblPr>
      <w:tblGrid>
        <w:gridCol w:w="643"/>
        <w:gridCol w:w="5702"/>
        <w:gridCol w:w="743"/>
        <w:gridCol w:w="1137"/>
        <w:gridCol w:w="989"/>
        <w:gridCol w:w="1134"/>
      </w:tblGrid>
      <w:tr w:rsidR="005B3932" w:rsidRPr="005B3932" w:rsidTr="005B3932">
        <w:trPr>
          <w:trHeight w:val="585"/>
        </w:trPr>
        <w:tc>
          <w:tcPr>
            <w:tcW w:w="6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proofErr w:type="spellStart"/>
            <w:r w:rsidRPr="005B3932">
              <w:rPr>
                <w:rFonts w:ascii="Times New Roman" w:eastAsia="Times New Roman" w:hAnsi="Times New Roman"/>
                <w:b/>
                <w:bCs/>
                <w:color w:val="000000"/>
                <w:sz w:val="24"/>
              </w:rPr>
              <w:t>SNo</w:t>
            </w:r>
            <w:proofErr w:type="spellEnd"/>
          </w:p>
        </w:tc>
        <w:tc>
          <w:tcPr>
            <w:tcW w:w="5702"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Item</w:t>
            </w:r>
          </w:p>
        </w:tc>
        <w:tc>
          <w:tcPr>
            <w:tcW w:w="743"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Unit</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Quantity</w:t>
            </w:r>
          </w:p>
        </w:tc>
        <w:tc>
          <w:tcPr>
            <w:tcW w:w="989"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Unit rate (USD)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Amount (USD)</w:t>
            </w:r>
          </w:p>
        </w:tc>
      </w:tr>
      <w:tr w:rsidR="005B3932" w:rsidRPr="005B3932" w:rsidTr="0004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1.00</w:t>
            </w:r>
          </w:p>
        </w:tc>
        <w:tc>
          <w:tcPr>
            <w:tcW w:w="5702"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Contractors general obligation</w:t>
            </w:r>
          </w:p>
        </w:tc>
        <w:tc>
          <w:tcPr>
            <w:tcW w:w="743"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989" w:type="dxa"/>
            <w:tcBorders>
              <w:top w:val="single" w:sz="4" w:space="0" w:color="auto"/>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single" w:sz="4" w:space="0" w:color="auto"/>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6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1.01</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Preconstruction works, mobilization and </w:t>
            </w:r>
            <w:proofErr w:type="spellStart"/>
            <w:r w:rsidRPr="005B3932">
              <w:rPr>
                <w:rFonts w:ascii="Times New Roman" w:eastAsia="Times New Roman" w:hAnsi="Times New Roman"/>
                <w:color w:val="000000"/>
                <w:sz w:val="24"/>
              </w:rPr>
              <w:t>demolization</w:t>
            </w:r>
            <w:proofErr w:type="spellEnd"/>
            <w:r w:rsidRPr="005B3932">
              <w:rPr>
                <w:rFonts w:ascii="Times New Roman" w:eastAsia="Times New Roman" w:hAnsi="Times New Roman"/>
                <w:color w:val="000000"/>
                <w:sz w:val="24"/>
              </w:rPr>
              <w:t xml:space="preserve"> and clearing arising from the site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1.02</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Disluge</w:t>
            </w:r>
            <w:proofErr w:type="spellEnd"/>
            <w:r w:rsidRPr="005B3932">
              <w:rPr>
                <w:rFonts w:ascii="Times New Roman" w:eastAsia="Times New Roman" w:hAnsi="Times New Roman"/>
                <w:color w:val="000000"/>
                <w:sz w:val="24"/>
              </w:rPr>
              <w:t xml:space="preserve"> all the waste in the pit of the latrine (The pit is more 50% not full)</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02"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1</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046CB3">
        <w:trPr>
          <w:trHeight w:val="409"/>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lastRenderedPageBreak/>
              <w:t>2.00</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Sub-structure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nil"/>
              <w:right w:val="nil"/>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
        </w:tc>
        <w:tc>
          <w:tcPr>
            <w:tcW w:w="989" w:type="dxa"/>
            <w:tcBorders>
              <w:top w:val="nil"/>
              <w:left w:val="single" w:sz="4" w:space="0" w:color="auto"/>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672"/>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2.01</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Excavation a strip foundation for apron(0.3x0.3), ramp, stair case, and soak way( </w:t>
            </w:r>
            <w:proofErr w:type="spellStart"/>
            <w:r w:rsidRPr="005B3932">
              <w:rPr>
                <w:rFonts w:ascii="Times New Roman" w:eastAsia="Times New Roman" w:hAnsi="Times New Roman"/>
                <w:color w:val="000000"/>
                <w:sz w:val="24"/>
              </w:rPr>
              <w:t>dia</w:t>
            </w:r>
            <w:proofErr w:type="spellEnd"/>
            <w:r w:rsidRPr="005B3932">
              <w:rPr>
                <w:rFonts w:ascii="Times New Roman" w:eastAsia="Times New Roman" w:hAnsi="Times New Roman"/>
                <w:color w:val="000000"/>
                <w:sz w:val="24"/>
              </w:rPr>
              <w:t xml:space="preserve"> 2.0 and depth 1.2)</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single" w:sz="4" w:space="0" w:color="auto"/>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70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2.02</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Concrete (1:2:4) @100mm thick splash apron, Handwashing facility, and stair case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sz w:val="24"/>
              </w:rPr>
            </w:pPr>
            <w:r w:rsidRPr="005B3932">
              <w:rPr>
                <w:rFonts w:ascii="Times New Roman" w:eastAsia="Times New Roman" w:hAnsi="Times New Roman"/>
                <w:sz w:val="24"/>
              </w:rPr>
              <w:t>3.5</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975"/>
        </w:trPr>
        <w:tc>
          <w:tcPr>
            <w:tcW w:w="643" w:type="dxa"/>
            <w:tcBorders>
              <w:top w:val="nil"/>
              <w:left w:val="single" w:sz="4" w:space="0" w:color="auto"/>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2.03</w:t>
            </w:r>
          </w:p>
        </w:tc>
        <w:tc>
          <w:tcPr>
            <w:tcW w:w="5702"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200mm walling for the excavated  and plinth walls in standard concrete blocks bedded and jointed 1:4 cement sand mortar for the apron, Handwashing facility and the stair case </w:t>
            </w:r>
          </w:p>
        </w:tc>
        <w:tc>
          <w:tcPr>
            <w:tcW w:w="743"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9.0</w:t>
            </w:r>
          </w:p>
        </w:tc>
        <w:tc>
          <w:tcPr>
            <w:tcW w:w="989"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69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2.04</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13mm thick  cement sand (1:4) plastering to apron and Hand washing facility wall rendered in cement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11.3</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64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2.05</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Imported marram (gravel) well spread levelled and compacted for the apron and surrounding the latrine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Cu.m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02"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2</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3.00</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Super-structure</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69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3.01</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Fabricate, paint and install hollow section metal of 30x30*3mm at the spacing of 100m end point  above the curtain wall as showing in the drawing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4.5</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9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3.02</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Remove the existing  flat roof from the toilet</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000000" w:fill="FFFFFF"/>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168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3.03</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i/>
                <w:iCs/>
                <w:color w:val="000000"/>
                <w:sz w:val="24"/>
              </w:rPr>
              <w:t>Roofing</w:t>
            </w:r>
            <w:r w:rsidRPr="005B3932">
              <w:rPr>
                <w:rFonts w:ascii="Times New Roman" w:eastAsia="Times New Roman" w:hAnsi="Times New Roman"/>
                <w:b/>
                <w:bCs/>
                <w:color w:val="000000"/>
                <w:sz w:val="24"/>
              </w:rPr>
              <w:t xml:space="preserve">  </w:t>
            </w:r>
            <w:r w:rsidRPr="005B3932">
              <w:rPr>
                <w:rFonts w:ascii="Times New Roman" w:eastAsia="Times New Roman" w:hAnsi="Times New Roman"/>
                <w:color w:val="000000"/>
                <w:sz w:val="24"/>
              </w:rPr>
              <w:t xml:space="preserve">                                                                                                                                                                                                </w:t>
            </w:r>
            <w:r w:rsidRPr="005B3932">
              <w:rPr>
                <w:rFonts w:ascii="Times New Roman" w:eastAsia="Times New Roman" w:hAnsi="Times New Roman"/>
                <w:color w:val="000000"/>
                <w:sz w:val="24"/>
                <w:u w:val="single"/>
              </w:rPr>
              <w:t>Supply all required items</w:t>
            </w:r>
            <w:r w:rsidRPr="005B3932">
              <w:rPr>
                <w:rFonts w:ascii="Times New Roman" w:eastAsia="Times New Roman" w:hAnsi="Times New Roman"/>
                <w:color w:val="000000"/>
                <w:sz w:val="24"/>
              </w:rPr>
              <w:t xml:space="preserve"> and re-construct the  roof as per the drawing (hard timber rafter 4"X2",hard  timber purlins 3"X2",hard  timber facial boards 9"X1" smoothly sharp  including painting and  preprinted corrugated roofing sheets gauge 28)  at the roof plan area as shown in the drawing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7.4</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02"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3</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4.00</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Finishes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105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4.01</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Plastering  </w:t>
            </w:r>
            <w:r w:rsidRPr="005B3932">
              <w:rPr>
                <w:rFonts w:ascii="Times New Roman" w:eastAsia="Times New Roman" w:hAnsi="Times New Roman"/>
                <w:color w:val="000000"/>
                <w:sz w:val="24"/>
              </w:rPr>
              <w:t xml:space="preserve"> (Smooth and rough)                                                                                                                                                                                some Interior Smooth  and re- rough plaster up to window level then smooth  plastering 15mm thick with 1:4 cement sand mortar and ramp</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135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4.02</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Steel cement rendering </w:t>
            </w:r>
            <w:r w:rsidRPr="005B3932">
              <w:rPr>
                <w:rFonts w:ascii="Times New Roman" w:eastAsia="Times New Roman" w:hAnsi="Times New Roman"/>
                <w:color w:val="000000"/>
                <w:sz w:val="24"/>
              </w:rPr>
              <w:t xml:space="preserve">                                                                                                                                                                                Re-</w:t>
            </w:r>
            <w:proofErr w:type="spellStart"/>
            <w:r w:rsidRPr="005B3932">
              <w:rPr>
                <w:rFonts w:ascii="Times New Roman" w:eastAsia="Times New Roman" w:hAnsi="Times New Roman"/>
                <w:color w:val="000000"/>
                <w:sz w:val="24"/>
              </w:rPr>
              <w:t>desigining</w:t>
            </w:r>
            <w:proofErr w:type="spellEnd"/>
            <w:r w:rsidRPr="005B3932">
              <w:rPr>
                <w:rFonts w:ascii="Times New Roman" w:eastAsia="Times New Roman" w:hAnsi="Times New Roman"/>
                <w:color w:val="000000"/>
                <w:sz w:val="24"/>
              </w:rPr>
              <w:t xml:space="preserve"> foot resting and drop hole per standard and rendering smooth cement on the  concrete floor (Smoothing), Handwashing facility,</w:t>
            </w:r>
            <w:r>
              <w:rPr>
                <w:rFonts w:ascii="Times New Roman" w:eastAsia="Times New Roman" w:hAnsi="Times New Roman"/>
                <w:color w:val="000000"/>
                <w:sz w:val="24"/>
              </w:rPr>
              <w:t xml:space="preserve"> </w:t>
            </w:r>
            <w:r w:rsidRPr="005B3932">
              <w:rPr>
                <w:rFonts w:ascii="Times New Roman" w:eastAsia="Times New Roman" w:hAnsi="Times New Roman"/>
                <w:color w:val="000000"/>
                <w:sz w:val="24"/>
              </w:rPr>
              <w:t>and all surrounding of the apron.</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13.5</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102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4.03</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i/>
                <w:iCs/>
                <w:color w:val="000000"/>
                <w:sz w:val="24"/>
              </w:rPr>
              <w:t xml:space="preserve">Painting  </w:t>
            </w:r>
            <w:r w:rsidRPr="005B3932">
              <w:rPr>
                <w:rFonts w:ascii="Times New Roman" w:eastAsia="Times New Roman" w:hAnsi="Times New Roman"/>
                <w:color w:val="000000"/>
                <w:sz w:val="24"/>
              </w:rPr>
              <w:t xml:space="preserve">                                                                                                                                                                                             Prepare surface, apply primer coats and three coats of plastic emulsion paint to exterior and interior  rendered with oil paints.</w:t>
            </w:r>
          </w:p>
        </w:tc>
        <w:tc>
          <w:tcPr>
            <w:tcW w:w="743"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36.0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70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lastRenderedPageBreak/>
              <w:t>4.04</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Tiling     </w:t>
            </w:r>
            <w:r w:rsidRPr="005B3932">
              <w:rPr>
                <w:rFonts w:ascii="Times New Roman" w:eastAsia="Times New Roman" w:hAnsi="Times New Roman"/>
                <w:color w:val="000000"/>
                <w:sz w:val="24"/>
              </w:rPr>
              <w:t xml:space="preserve">                                                                                                                                                                                        Provide Tiling for hand washing facilities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proofErr w:type="spellStart"/>
            <w:r w:rsidRPr="005B3932">
              <w:rPr>
                <w:rFonts w:ascii="Times New Roman" w:eastAsia="Times New Roman" w:hAnsi="Times New Roman"/>
                <w:color w:val="000000"/>
                <w:sz w:val="24"/>
              </w:rPr>
              <w:t>Sq.m</w:t>
            </w:r>
            <w:proofErr w:type="spellEnd"/>
          </w:p>
        </w:tc>
        <w:tc>
          <w:tcPr>
            <w:tcW w:w="1137" w:type="dxa"/>
            <w:tcBorders>
              <w:top w:val="nil"/>
              <w:left w:val="nil"/>
              <w:bottom w:val="single" w:sz="4" w:space="0" w:color="auto"/>
              <w:right w:val="single" w:sz="4" w:space="0" w:color="auto"/>
            </w:tcBorders>
            <w:shd w:val="clear" w:color="000000" w:fill="FFFFFF"/>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02"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5</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5.00</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 xml:space="preserve">Supplies and Fittings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315"/>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b/>
                <w:bCs/>
                <w:color w:val="000000"/>
                <w:sz w:val="24"/>
              </w:rPr>
            </w:pPr>
            <w:r w:rsidRPr="005B3932">
              <w:rPr>
                <w:rFonts w:ascii="Times New Roman" w:eastAsia="Times New Roman" w:hAnsi="Times New Roman"/>
                <w:b/>
                <w:bCs/>
                <w:color w:val="000000"/>
                <w:sz w:val="24"/>
              </w:rPr>
              <w:t>Door and windows (use lead lined metal as frames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rPr>
                <w:rFonts w:ascii="Times New Roman" w:eastAsia="Times New Roman" w:hAnsi="Times New Roman"/>
                <w:color w:val="000000"/>
                <w:sz w:val="24"/>
              </w:rPr>
            </w:pPr>
          </w:p>
        </w:tc>
      </w:tr>
      <w:tr w:rsidR="005B3932" w:rsidRPr="005B3932" w:rsidTr="00046CB3">
        <w:trPr>
          <w:trHeight w:val="129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5.01</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Repair  and installing of metal doors including fabrication and painting; in  metallic plate and louvers for ventilation 0.3 of the shutter and proper  in and out locking system with a medium size padlocks for D1 and repainting all the existing windows</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2.0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105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5.02</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Supply and installing of metal doors (shutter and frames) including fabrication and painting; in square and rectangular hollow section metal with proper  in and out locking system including  big size 2 padlocks for D2</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No</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75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5.03</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color w:val="000000"/>
                <w:sz w:val="24"/>
              </w:rPr>
              <w:t xml:space="preserve">Replace the existing broken  vent pipe in  toilet rooms with  all its necessary  required items including painting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m</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7.0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2610"/>
        </w:trPr>
        <w:tc>
          <w:tcPr>
            <w:tcW w:w="643" w:type="dxa"/>
            <w:tcBorders>
              <w:top w:val="nil"/>
              <w:left w:val="single" w:sz="4" w:space="0" w:color="auto"/>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5.05</w:t>
            </w:r>
          </w:p>
        </w:tc>
        <w:tc>
          <w:tcPr>
            <w:tcW w:w="5702"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rPr>
                <w:rFonts w:ascii="Times New Roman" w:eastAsia="Times New Roman" w:hAnsi="Times New Roman"/>
                <w:color w:val="000000"/>
                <w:sz w:val="24"/>
              </w:rPr>
            </w:pPr>
            <w:r w:rsidRPr="005B3932">
              <w:rPr>
                <w:rFonts w:ascii="Times New Roman" w:eastAsia="Times New Roman" w:hAnsi="Times New Roman"/>
                <w:b/>
                <w:bCs/>
                <w:color w:val="000000"/>
                <w:sz w:val="24"/>
              </w:rPr>
              <w:t xml:space="preserve">Provide, fabricate and install                                                                                                                                                      </w:t>
            </w:r>
            <w:r w:rsidRPr="005B3932">
              <w:rPr>
                <w:rFonts w:ascii="Times New Roman" w:eastAsia="Times New Roman" w:hAnsi="Times New Roman"/>
                <w:color w:val="000000"/>
                <w:sz w:val="24"/>
              </w:rPr>
              <w:t xml:space="preserve">A 250 </w:t>
            </w:r>
            <w:proofErr w:type="gramStart"/>
            <w:r w:rsidRPr="005B3932">
              <w:rPr>
                <w:rFonts w:ascii="Times New Roman" w:eastAsia="Times New Roman" w:hAnsi="Times New Roman"/>
                <w:color w:val="000000"/>
                <w:sz w:val="24"/>
              </w:rPr>
              <w:t>liters</w:t>
            </w:r>
            <w:proofErr w:type="gramEnd"/>
            <w:r w:rsidRPr="005B3932">
              <w:rPr>
                <w:rFonts w:ascii="Times New Roman" w:eastAsia="Times New Roman" w:hAnsi="Times New Roman"/>
                <w:color w:val="000000"/>
                <w:sz w:val="24"/>
              </w:rPr>
              <w:t xml:space="preserve"> plastic water storage with a metallic stand from square hollow section metal fabricated together with a metallic stair case</w:t>
            </w:r>
            <w:r>
              <w:rPr>
                <w:rFonts w:ascii="Times New Roman" w:eastAsia="Times New Roman" w:hAnsi="Times New Roman"/>
                <w:color w:val="000000"/>
                <w:sz w:val="24"/>
              </w:rPr>
              <w:t xml:space="preserve"> </w:t>
            </w:r>
            <w:r w:rsidRPr="005B3932">
              <w:rPr>
                <w:rFonts w:ascii="Times New Roman" w:eastAsia="Times New Roman" w:hAnsi="Times New Roman"/>
                <w:color w:val="000000"/>
                <w:sz w:val="24"/>
              </w:rPr>
              <w:t>(40x 40x3mm)</w:t>
            </w:r>
            <w:r w:rsidR="001A2AF7">
              <w:rPr>
                <w:rFonts w:ascii="Times New Roman" w:eastAsia="Times New Roman" w:hAnsi="Times New Roman"/>
                <w:color w:val="000000"/>
                <w:sz w:val="24"/>
              </w:rPr>
              <w:t xml:space="preserve"> </w:t>
            </w:r>
            <w:r w:rsidRPr="005B3932">
              <w:rPr>
                <w:rFonts w:ascii="Times New Roman" w:eastAsia="Times New Roman" w:hAnsi="Times New Roman"/>
                <w:color w:val="000000"/>
                <w:sz w:val="24"/>
              </w:rPr>
              <w:t xml:space="preserve">hollow section, the storage is connect by rain water 4'' gutter and a pipe of 3'' PVC in to the tank. The water in the tank is connect to the hand washing facility using 3/4 PVC pipe and 2 taps and 1 control valve inside the latrine whereas the waste water with 3'' connected to the soak pit including all necessary requirements </w:t>
            </w:r>
          </w:p>
        </w:tc>
        <w:tc>
          <w:tcPr>
            <w:tcW w:w="743"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L-S</w:t>
            </w:r>
          </w:p>
        </w:tc>
        <w:tc>
          <w:tcPr>
            <w:tcW w:w="1137" w:type="dxa"/>
            <w:tcBorders>
              <w:top w:val="nil"/>
              <w:left w:val="nil"/>
              <w:bottom w:val="single" w:sz="4" w:space="0" w:color="auto"/>
              <w:right w:val="single" w:sz="4" w:space="0" w:color="auto"/>
            </w:tcBorders>
            <w:shd w:val="clear" w:color="auto" w:fill="auto"/>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1.0</w:t>
            </w:r>
          </w:p>
        </w:tc>
        <w:tc>
          <w:tcPr>
            <w:tcW w:w="989"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c>
          <w:tcPr>
            <w:tcW w:w="1134" w:type="dxa"/>
            <w:tcBorders>
              <w:top w:val="nil"/>
              <w:left w:val="nil"/>
              <w:bottom w:val="single" w:sz="4" w:space="0" w:color="auto"/>
              <w:right w:val="single" w:sz="4" w:space="0" w:color="auto"/>
            </w:tcBorders>
            <w:shd w:val="clear" w:color="auto" w:fill="auto"/>
          </w:tcPr>
          <w:p w:rsidR="005B3932" w:rsidRPr="005B3932" w:rsidRDefault="005B3932" w:rsidP="005B3932">
            <w:pPr>
              <w:spacing w:line="240" w:lineRule="auto"/>
              <w:jc w:val="right"/>
              <w:rPr>
                <w:rFonts w:ascii="Times New Roman" w:eastAsia="Times New Roman" w:hAnsi="Times New Roman"/>
                <w:color w:val="000000"/>
                <w:sz w:val="24"/>
              </w:rPr>
            </w:pPr>
          </w:p>
        </w:tc>
      </w:tr>
      <w:tr w:rsidR="005B3932" w:rsidRPr="005B3932" w:rsidTr="00046CB3">
        <w:trPr>
          <w:trHeight w:val="398"/>
        </w:trPr>
        <w:tc>
          <w:tcPr>
            <w:tcW w:w="643" w:type="dxa"/>
            <w:tcBorders>
              <w:top w:val="nil"/>
              <w:left w:val="single" w:sz="4" w:space="0" w:color="auto"/>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color w:val="000000"/>
                <w:sz w:val="24"/>
              </w:rPr>
            </w:pPr>
            <w:r w:rsidRPr="005B3932">
              <w:rPr>
                <w:rFonts w:ascii="Times New Roman" w:eastAsia="Times New Roman" w:hAnsi="Times New Roman"/>
                <w:color w:val="000000"/>
                <w:sz w:val="24"/>
              </w:rPr>
              <w:t> </w:t>
            </w:r>
          </w:p>
        </w:tc>
        <w:tc>
          <w:tcPr>
            <w:tcW w:w="5702"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Sub-total 5</w:t>
            </w:r>
          </w:p>
        </w:tc>
        <w:tc>
          <w:tcPr>
            <w:tcW w:w="743"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nil"/>
              <w:left w:val="nil"/>
              <w:bottom w:val="single" w:sz="4" w:space="0" w:color="auto"/>
              <w:right w:val="single" w:sz="4" w:space="0" w:color="auto"/>
            </w:tcBorders>
            <w:shd w:val="clear" w:color="000000" w:fill="F2F2F2"/>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nil"/>
              <w:left w:val="nil"/>
              <w:bottom w:val="single" w:sz="4" w:space="0" w:color="auto"/>
              <w:right w:val="single" w:sz="4" w:space="0" w:color="auto"/>
            </w:tcBorders>
            <w:shd w:val="clear" w:color="000000" w:fill="F2F2F2"/>
          </w:tcPr>
          <w:p w:rsidR="005B3932" w:rsidRPr="005B3932" w:rsidRDefault="005B3932" w:rsidP="005B3932">
            <w:pPr>
              <w:spacing w:line="240" w:lineRule="auto"/>
              <w:jc w:val="right"/>
              <w:rPr>
                <w:rFonts w:ascii="Times New Roman" w:eastAsia="Times New Roman" w:hAnsi="Times New Roman"/>
                <w:b/>
                <w:bCs/>
                <w:color w:val="000000"/>
                <w:sz w:val="24"/>
              </w:rPr>
            </w:pPr>
          </w:p>
        </w:tc>
      </w:tr>
      <w:tr w:rsidR="005B3932" w:rsidRPr="005B3932" w:rsidTr="00046CB3">
        <w:trPr>
          <w:trHeight w:val="492"/>
        </w:trPr>
        <w:tc>
          <w:tcPr>
            <w:tcW w:w="643" w:type="dxa"/>
            <w:tcBorders>
              <w:top w:val="single" w:sz="4" w:space="0" w:color="auto"/>
              <w:left w:val="single" w:sz="4" w:space="0" w:color="auto"/>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5702"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right"/>
              <w:rPr>
                <w:rFonts w:ascii="Times New Roman" w:eastAsia="Times New Roman" w:hAnsi="Times New Roman"/>
                <w:b/>
                <w:bCs/>
                <w:color w:val="000000"/>
                <w:sz w:val="24"/>
              </w:rPr>
            </w:pPr>
            <w:r w:rsidRPr="005B3932">
              <w:rPr>
                <w:rFonts w:ascii="Times New Roman" w:eastAsia="Times New Roman" w:hAnsi="Times New Roman"/>
                <w:b/>
                <w:bCs/>
                <w:color w:val="000000"/>
                <w:sz w:val="24"/>
              </w:rPr>
              <w:t>Grand Total</w:t>
            </w:r>
          </w:p>
        </w:tc>
        <w:tc>
          <w:tcPr>
            <w:tcW w:w="743"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1137" w:type="dxa"/>
            <w:tcBorders>
              <w:top w:val="single" w:sz="4" w:space="0" w:color="auto"/>
              <w:left w:val="nil"/>
              <w:bottom w:val="single" w:sz="4" w:space="0" w:color="auto"/>
              <w:right w:val="single" w:sz="4" w:space="0" w:color="auto"/>
            </w:tcBorders>
            <w:shd w:val="clear" w:color="000000" w:fill="BFBFBF"/>
            <w:hideMark/>
          </w:tcPr>
          <w:p w:rsidR="005B3932" w:rsidRPr="005B3932" w:rsidRDefault="005B3932" w:rsidP="005B3932">
            <w:pPr>
              <w:spacing w:line="240" w:lineRule="auto"/>
              <w:jc w:val="center"/>
              <w:rPr>
                <w:rFonts w:ascii="Times New Roman" w:eastAsia="Times New Roman" w:hAnsi="Times New Roman"/>
                <w:b/>
                <w:bCs/>
                <w:color w:val="000000"/>
                <w:sz w:val="24"/>
              </w:rPr>
            </w:pPr>
            <w:r w:rsidRPr="005B3932">
              <w:rPr>
                <w:rFonts w:ascii="Times New Roman" w:eastAsia="Times New Roman" w:hAnsi="Times New Roman"/>
                <w:b/>
                <w:bCs/>
                <w:color w:val="000000"/>
                <w:sz w:val="24"/>
              </w:rPr>
              <w:t> </w:t>
            </w:r>
          </w:p>
        </w:tc>
        <w:tc>
          <w:tcPr>
            <w:tcW w:w="989" w:type="dxa"/>
            <w:tcBorders>
              <w:top w:val="single" w:sz="4" w:space="0" w:color="auto"/>
              <w:left w:val="nil"/>
              <w:bottom w:val="single" w:sz="4" w:space="0" w:color="auto"/>
              <w:right w:val="single" w:sz="4" w:space="0" w:color="auto"/>
            </w:tcBorders>
            <w:shd w:val="clear" w:color="000000" w:fill="BFBFBF"/>
          </w:tcPr>
          <w:p w:rsidR="005B3932" w:rsidRPr="005B3932" w:rsidRDefault="005B3932" w:rsidP="005B3932">
            <w:pPr>
              <w:spacing w:line="240" w:lineRule="auto"/>
              <w:jc w:val="right"/>
              <w:rPr>
                <w:rFonts w:ascii="Times New Roman" w:eastAsia="Times New Roman" w:hAnsi="Times New Roman"/>
                <w:b/>
                <w:bCs/>
                <w:color w:val="000000"/>
                <w:sz w:val="24"/>
              </w:rPr>
            </w:pPr>
          </w:p>
        </w:tc>
        <w:tc>
          <w:tcPr>
            <w:tcW w:w="1134" w:type="dxa"/>
            <w:tcBorders>
              <w:top w:val="single" w:sz="4" w:space="0" w:color="auto"/>
              <w:left w:val="nil"/>
              <w:bottom w:val="single" w:sz="4" w:space="0" w:color="auto"/>
              <w:right w:val="single" w:sz="4" w:space="0" w:color="auto"/>
            </w:tcBorders>
            <w:shd w:val="clear" w:color="000000" w:fill="BFBFBF"/>
          </w:tcPr>
          <w:p w:rsidR="005B3932" w:rsidRPr="005B3932" w:rsidRDefault="005B3932" w:rsidP="005B3932">
            <w:pPr>
              <w:spacing w:line="240" w:lineRule="auto"/>
              <w:jc w:val="right"/>
              <w:rPr>
                <w:rFonts w:ascii="Times New Roman" w:eastAsia="Times New Roman" w:hAnsi="Times New Roman"/>
                <w:b/>
                <w:bCs/>
                <w:color w:val="000000"/>
                <w:sz w:val="24"/>
              </w:rPr>
            </w:pPr>
          </w:p>
        </w:tc>
      </w:tr>
    </w:tbl>
    <w:p w:rsidR="00E67E5E" w:rsidRPr="00E67E5E" w:rsidRDefault="00E67E5E" w:rsidP="001A2AF7">
      <w:pPr>
        <w:spacing w:before="120" w:line="240" w:lineRule="auto"/>
        <w:rPr>
          <w:rFonts w:ascii="Times New Roman" w:hAnsi="Times New Roman"/>
          <w:b/>
          <w:color w:val="000000"/>
          <w:sz w:val="24"/>
        </w:rPr>
      </w:pPr>
      <w:r w:rsidRPr="00E67E5E">
        <w:rPr>
          <w:rFonts w:ascii="Times New Roman" w:hAnsi="Times New Roman"/>
          <w:b/>
          <w:color w:val="000000"/>
          <w:sz w:val="24"/>
        </w:rPr>
        <w:t>Rehabilitation of Primary School Girls` Latrine Block</w:t>
      </w:r>
      <w:r w:rsidR="00026C79">
        <w:rPr>
          <w:rFonts w:ascii="Times New Roman" w:hAnsi="Times New Roman"/>
          <w:b/>
          <w:color w:val="000000"/>
          <w:sz w:val="24"/>
        </w:rPr>
        <w:t xml:space="preserve"> </w:t>
      </w:r>
      <w:r w:rsidRPr="00E67E5E">
        <w:rPr>
          <w:rFonts w:ascii="Times New Roman" w:hAnsi="Times New Roman"/>
          <w:b/>
          <w:color w:val="000000"/>
          <w:sz w:val="24"/>
        </w:rPr>
        <w:t xml:space="preserve">in Central </w:t>
      </w:r>
      <w:proofErr w:type="spellStart"/>
      <w:proofErr w:type="gramStart"/>
      <w:r w:rsidRPr="00E67E5E">
        <w:rPr>
          <w:rFonts w:ascii="Times New Roman" w:hAnsi="Times New Roman"/>
          <w:b/>
          <w:color w:val="000000"/>
          <w:sz w:val="24"/>
        </w:rPr>
        <w:t>Equtoria</w:t>
      </w:r>
      <w:proofErr w:type="spellEnd"/>
      <w:r w:rsidRPr="00E67E5E">
        <w:rPr>
          <w:rFonts w:ascii="Times New Roman" w:hAnsi="Times New Roman"/>
          <w:b/>
          <w:color w:val="000000"/>
          <w:sz w:val="24"/>
        </w:rPr>
        <w:t xml:space="preserve">  State</w:t>
      </w:r>
      <w:proofErr w:type="gramEnd"/>
    </w:p>
    <w:p w:rsidR="00E67E5E" w:rsidRDefault="00E67E5E" w:rsidP="001A2AF7">
      <w:pPr>
        <w:spacing w:after="120" w:line="240" w:lineRule="auto"/>
        <w:rPr>
          <w:rFonts w:ascii="Times New Roman" w:hAnsi="Times New Roman"/>
          <w:b/>
          <w:color w:val="000000"/>
          <w:sz w:val="24"/>
        </w:rPr>
      </w:pPr>
      <w:r w:rsidRPr="00E67E5E">
        <w:rPr>
          <w:rFonts w:ascii="Times New Roman" w:hAnsi="Times New Roman"/>
          <w:b/>
          <w:color w:val="000000"/>
          <w:sz w:val="24"/>
        </w:rPr>
        <w:t>County: Juba County</w:t>
      </w:r>
      <w:r>
        <w:rPr>
          <w:rFonts w:ascii="Times New Roman" w:hAnsi="Times New Roman"/>
          <w:b/>
          <w:color w:val="000000"/>
          <w:sz w:val="24"/>
        </w:rPr>
        <w:t xml:space="preserve">; </w:t>
      </w:r>
      <w:r w:rsidRPr="00E67E5E">
        <w:rPr>
          <w:rFonts w:ascii="Times New Roman" w:hAnsi="Times New Roman"/>
          <w:b/>
          <w:color w:val="000000"/>
          <w:sz w:val="24"/>
        </w:rPr>
        <w:t xml:space="preserve">School: </w:t>
      </w:r>
      <w:proofErr w:type="spellStart"/>
      <w:r w:rsidRPr="00E67E5E">
        <w:rPr>
          <w:rFonts w:ascii="Times New Roman" w:hAnsi="Times New Roman"/>
          <w:b/>
          <w:color w:val="000000"/>
          <w:sz w:val="24"/>
        </w:rPr>
        <w:t>Lirya</w:t>
      </w:r>
      <w:proofErr w:type="spellEnd"/>
      <w:r w:rsidRPr="00E67E5E">
        <w:rPr>
          <w:rFonts w:ascii="Times New Roman" w:hAnsi="Times New Roman"/>
          <w:b/>
          <w:color w:val="000000"/>
          <w:sz w:val="24"/>
        </w:rPr>
        <w:t xml:space="preserve"> Primary School</w:t>
      </w:r>
    </w:p>
    <w:tbl>
      <w:tblPr>
        <w:tblW w:w="10380" w:type="dxa"/>
        <w:tblInd w:w="-5" w:type="dxa"/>
        <w:tblLook w:val="04A0" w:firstRow="1" w:lastRow="0" w:firstColumn="1" w:lastColumn="0" w:noHBand="0" w:noVBand="1"/>
      </w:tblPr>
      <w:tblGrid>
        <w:gridCol w:w="643"/>
        <w:gridCol w:w="5607"/>
        <w:gridCol w:w="743"/>
        <w:gridCol w:w="1137"/>
        <w:gridCol w:w="1193"/>
        <w:gridCol w:w="1057"/>
      </w:tblGrid>
      <w:tr w:rsidR="00E67E5E" w:rsidRPr="00E67E5E" w:rsidTr="00E67E5E">
        <w:trPr>
          <w:trHeight w:val="585"/>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proofErr w:type="spellStart"/>
            <w:r w:rsidRPr="00E67E5E">
              <w:rPr>
                <w:rFonts w:ascii="Times New Roman" w:eastAsia="Times New Roman" w:hAnsi="Times New Roman"/>
                <w:b/>
                <w:bCs/>
                <w:color w:val="000000"/>
                <w:sz w:val="24"/>
              </w:rPr>
              <w:t>SNo</w:t>
            </w:r>
            <w:proofErr w:type="spellEnd"/>
          </w:p>
        </w:tc>
        <w:tc>
          <w:tcPr>
            <w:tcW w:w="5920" w:type="dxa"/>
            <w:tcBorders>
              <w:top w:val="single" w:sz="4" w:space="0" w:color="auto"/>
              <w:left w:val="nil"/>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Item</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Unit</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Quantity</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Unit rate (USD)</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Amount (USD)</w:t>
            </w:r>
          </w:p>
        </w:tc>
      </w:tr>
      <w:tr w:rsidR="00E67E5E" w:rsidRPr="00E67E5E" w:rsidTr="00E67E5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1.00</w:t>
            </w:r>
          </w:p>
        </w:tc>
        <w:tc>
          <w:tcPr>
            <w:tcW w:w="592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Contractors general obligation</w:t>
            </w:r>
          </w:p>
        </w:tc>
        <w:tc>
          <w:tcPr>
            <w:tcW w:w="64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22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right"/>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4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w:t>
            </w:r>
          </w:p>
        </w:tc>
      </w:tr>
      <w:tr w:rsidR="00E67E5E" w:rsidRPr="00E67E5E" w:rsidTr="00046CB3">
        <w:trPr>
          <w:trHeight w:val="72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1.01</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Preconstruction works, mobilization and </w:t>
            </w:r>
            <w:proofErr w:type="spellStart"/>
            <w:r w:rsidRPr="00E67E5E">
              <w:rPr>
                <w:rFonts w:ascii="Times New Roman" w:eastAsia="Times New Roman" w:hAnsi="Times New Roman"/>
                <w:color w:val="000000"/>
                <w:sz w:val="24"/>
              </w:rPr>
              <w:t>demolization</w:t>
            </w:r>
            <w:proofErr w:type="spellEnd"/>
            <w:r w:rsidRPr="00E67E5E">
              <w:rPr>
                <w:rFonts w:ascii="Times New Roman" w:eastAsia="Times New Roman" w:hAnsi="Times New Roman"/>
                <w:color w:val="000000"/>
                <w:sz w:val="24"/>
              </w:rPr>
              <w:t xml:space="preserve"> and clearing arising from the site</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L-s</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63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1.02</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Disluge</w:t>
            </w:r>
            <w:proofErr w:type="spellEnd"/>
            <w:r w:rsidRPr="00E67E5E">
              <w:rPr>
                <w:rFonts w:ascii="Times New Roman" w:eastAsia="Times New Roman" w:hAnsi="Times New Roman"/>
                <w:color w:val="000000"/>
                <w:sz w:val="24"/>
              </w:rPr>
              <w:t xml:space="preserve"> all the waste in the pit of the latrine (The pit is more 50% not full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L-S</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592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Sub-total 1</w:t>
            </w:r>
          </w:p>
        </w:tc>
        <w:tc>
          <w:tcPr>
            <w:tcW w:w="64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r>
      <w:tr w:rsidR="00E67E5E" w:rsidRPr="00E67E5E" w:rsidTr="00046CB3">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2.00</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Sub-structure</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nil"/>
              <w:left w:val="nil"/>
              <w:bottom w:val="nil"/>
              <w:right w:val="nil"/>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
        </w:tc>
        <w:tc>
          <w:tcPr>
            <w:tcW w:w="1220" w:type="dxa"/>
            <w:tcBorders>
              <w:top w:val="nil"/>
              <w:left w:val="single" w:sz="4" w:space="0" w:color="auto"/>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rPr>
                <w:rFonts w:ascii="Times New Roman" w:eastAsia="Times New Roman" w:hAnsi="Times New Roman"/>
                <w:color w:val="000000"/>
                <w:sz w:val="24"/>
              </w:rPr>
            </w:pPr>
          </w:p>
        </w:tc>
      </w:tr>
      <w:tr w:rsidR="00E67E5E" w:rsidRPr="00E67E5E" w:rsidTr="00046CB3">
        <w:trPr>
          <w:trHeight w:val="63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lastRenderedPageBreak/>
              <w:t>2.01</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Excavation a strip foundation for </w:t>
            </w:r>
            <w:r w:rsidR="001A2AF7" w:rsidRPr="00E67E5E">
              <w:rPr>
                <w:rFonts w:ascii="Times New Roman" w:eastAsia="Times New Roman" w:hAnsi="Times New Roman"/>
                <w:color w:val="000000"/>
                <w:sz w:val="24"/>
              </w:rPr>
              <w:t>apron</w:t>
            </w:r>
            <w:r w:rsidR="001A2AF7">
              <w:rPr>
                <w:rFonts w:ascii="Times New Roman" w:eastAsia="Times New Roman" w:hAnsi="Times New Roman"/>
                <w:color w:val="000000"/>
                <w:sz w:val="24"/>
              </w:rPr>
              <w:t xml:space="preserve"> </w:t>
            </w:r>
            <w:r w:rsidRPr="00E67E5E">
              <w:rPr>
                <w:rFonts w:ascii="Times New Roman" w:eastAsia="Times New Roman" w:hAnsi="Times New Roman"/>
                <w:color w:val="000000"/>
                <w:sz w:val="24"/>
              </w:rPr>
              <w:t xml:space="preserve">(0.3x0.3), ramp,, and soak way( </w:t>
            </w:r>
            <w:proofErr w:type="spellStart"/>
            <w:r w:rsidRPr="00E67E5E">
              <w:rPr>
                <w:rFonts w:ascii="Times New Roman" w:eastAsia="Times New Roman" w:hAnsi="Times New Roman"/>
                <w:color w:val="000000"/>
                <w:sz w:val="24"/>
              </w:rPr>
              <w:t>dia</w:t>
            </w:r>
            <w:proofErr w:type="spellEnd"/>
            <w:r w:rsidRPr="00E67E5E">
              <w:rPr>
                <w:rFonts w:ascii="Times New Roman" w:eastAsia="Times New Roman" w:hAnsi="Times New Roman"/>
                <w:color w:val="000000"/>
                <w:sz w:val="24"/>
              </w:rPr>
              <w:t xml:space="preserve"> 2.0 and depth 1.2)</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Cu.m</w:t>
            </w:r>
            <w:proofErr w:type="spellEnd"/>
          </w:p>
        </w:tc>
        <w:tc>
          <w:tcPr>
            <w:tcW w:w="1000" w:type="dxa"/>
            <w:tcBorders>
              <w:top w:val="single" w:sz="4" w:space="0" w:color="auto"/>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72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2.02</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Concrete (1:2:4) @100mm thick splash </w:t>
            </w:r>
            <w:r w:rsidR="001A2AF7" w:rsidRPr="00E67E5E">
              <w:rPr>
                <w:rFonts w:ascii="Times New Roman" w:eastAsia="Times New Roman" w:hAnsi="Times New Roman"/>
                <w:color w:val="000000"/>
                <w:sz w:val="24"/>
              </w:rPr>
              <w:t>apron</w:t>
            </w:r>
            <w:r w:rsidRPr="00E67E5E">
              <w:rPr>
                <w:rFonts w:ascii="Times New Roman" w:eastAsia="Times New Roman" w:hAnsi="Times New Roman"/>
                <w:color w:val="000000"/>
                <w:sz w:val="24"/>
              </w:rPr>
              <w:t>,</w:t>
            </w:r>
            <w:r w:rsidR="001A2AF7">
              <w:rPr>
                <w:rFonts w:ascii="Times New Roman" w:eastAsia="Times New Roman" w:hAnsi="Times New Roman"/>
                <w:color w:val="000000"/>
                <w:sz w:val="24"/>
              </w:rPr>
              <w:t xml:space="preserve"> </w:t>
            </w:r>
            <w:proofErr w:type="spellStart"/>
            <w:r w:rsidRPr="00E67E5E">
              <w:rPr>
                <w:rFonts w:ascii="Times New Roman" w:eastAsia="Times New Roman" w:hAnsi="Times New Roman"/>
                <w:color w:val="000000"/>
                <w:sz w:val="24"/>
              </w:rPr>
              <w:t>G.beam</w:t>
            </w:r>
            <w:proofErr w:type="spellEnd"/>
            <w:r w:rsidRPr="00E67E5E">
              <w:rPr>
                <w:rFonts w:ascii="Times New Roman" w:eastAsia="Times New Roman" w:hAnsi="Times New Roman"/>
                <w:color w:val="000000"/>
                <w:sz w:val="24"/>
              </w:rPr>
              <w:t xml:space="preserve"> for  curtain wall   Handwashing facility, and ramp</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Cu.m</w:t>
            </w:r>
            <w:proofErr w:type="spellEnd"/>
          </w:p>
        </w:tc>
        <w:tc>
          <w:tcPr>
            <w:tcW w:w="100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sz w:val="24"/>
              </w:rPr>
            </w:pPr>
            <w:r w:rsidRPr="00E67E5E">
              <w:rPr>
                <w:rFonts w:ascii="Times New Roman" w:eastAsia="Times New Roman" w:hAnsi="Times New Roman"/>
                <w:sz w:val="24"/>
              </w:rPr>
              <w:t>8.7</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110"/>
        </w:trPr>
        <w:tc>
          <w:tcPr>
            <w:tcW w:w="560" w:type="dxa"/>
            <w:tcBorders>
              <w:top w:val="nil"/>
              <w:left w:val="single" w:sz="4" w:space="0" w:color="auto"/>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2.03</w:t>
            </w:r>
          </w:p>
        </w:tc>
        <w:tc>
          <w:tcPr>
            <w:tcW w:w="592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200mm walling for the excavated  and plinth walls in standard concrete blocks bedded and jointed 1:4 cement sand mortar for the </w:t>
            </w:r>
            <w:r w:rsidR="001A2AF7" w:rsidRPr="00E67E5E">
              <w:rPr>
                <w:rFonts w:ascii="Times New Roman" w:eastAsia="Times New Roman" w:hAnsi="Times New Roman"/>
                <w:color w:val="000000"/>
                <w:sz w:val="24"/>
              </w:rPr>
              <w:t>apron</w:t>
            </w:r>
            <w:r w:rsidRPr="00E67E5E">
              <w:rPr>
                <w:rFonts w:ascii="Times New Roman" w:eastAsia="Times New Roman" w:hAnsi="Times New Roman"/>
                <w:color w:val="000000"/>
                <w:sz w:val="24"/>
              </w:rPr>
              <w:t xml:space="preserve">, Handwashing facility and the stair case </w:t>
            </w:r>
          </w:p>
        </w:tc>
        <w:tc>
          <w:tcPr>
            <w:tcW w:w="64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12.2</w:t>
            </w:r>
          </w:p>
        </w:tc>
        <w:tc>
          <w:tcPr>
            <w:tcW w:w="122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2.04</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13mm thick  cement sand (1:4) plastering to </w:t>
            </w:r>
            <w:r w:rsidR="001A2AF7" w:rsidRPr="00E67E5E">
              <w:rPr>
                <w:rFonts w:ascii="Times New Roman" w:eastAsia="Times New Roman" w:hAnsi="Times New Roman"/>
                <w:color w:val="000000"/>
                <w:sz w:val="24"/>
              </w:rPr>
              <w:t>apron</w:t>
            </w:r>
            <w:r w:rsidRPr="00E67E5E">
              <w:rPr>
                <w:rFonts w:ascii="Times New Roman" w:eastAsia="Times New Roman" w:hAnsi="Times New Roman"/>
                <w:color w:val="000000"/>
                <w:sz w:val="24"/>
              </w:rPr>
              <w:t xml:space="preserve"> and Hand washing facility wall rendered in cement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15.8</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72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2.05</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Imported </w:t>
            </w:r>
            <w:r w:rsidR="001A2AF7" w:rsidRPr="00E67E5E">
              <w:rPr>
                <w:rFonts w:ascii="Times New Roman" w:eastAsia="Times New Roman" w:hAnsi="Times New Roman"/>
                <w:color w:val="000000"/>
                <w:sz w:val="24"/>
              </w:rPr>
              <w:t>marram</w:t>
            </w:r>
            <w:r w:rsidRPr="00E67E5E">
              <w:rPr>
                <w:rFonts w:ascii="Times New Roman" w:eastAsia="Times New Roman" w:hAnsi="Times New Roman"/>
                <w:color w:val="000000"/>
                <w:sz w:val="24"/>
              </w:rPr>
              <w:t xml:space="preserve"> (gravel) well spread levelled and compacted for the apron and surrounding the latrine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Cu.m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592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Sub-total 2</w:t>
            </w:r>
          </w:p>
        </w:tc>
        <w:tc>
          <w:tcPr>
            <w:tcW w:w="64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3.00</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Super-structure</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3.01</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Demolish the weak curtain wall of the latrine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8.5</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3.02</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Reconstruct the curtain wall for the latrine using standard concrete blocks at the </w:t>
            </w:r>
            <w:r w:rsidR="001A2AF7" w:rsidRPr="00E67E5E">
              <w:rPr>
                <w:rFonts w:ascii="Times New Roman" w:eastAsia="Times New Roman" w:hAnsi="Times New Roman"/>
                <w:color w:val="000000"/>
                <w:sz w:val="24"/>
              </w:rPr>
              <w:t>height</w:t>
            </w:r>
            <w:r w:rsidRPr="00E67E5E">
              <w:rPr>
                <w:rFonts w:ascii="Times New Roman" w:eastAsia="Times New Roman" w:hAnsi="Times New Roman"/>
                <w:color w:val="000000"/>
                <w:sz w:val="24"/>
              </w:rPr>
              <w:t xml:space="preserve"> of 1.7m</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15.6</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3.03</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Fabricate, paint and install hollow section metal of 30x30*3mm at the spacing of 100m end point  above the </w:t>
            </w:r>
            <w:proofErr w:type="spellStart"/>
            <w:r w:rsidRPr="00E67E5E">
              <w:rPr>
                <w:rFonts w:ascii="Times New Roman" w:eastAsia="Times New Roman" w:hAnsi="Times New Roman"/>
                <w:color w:val="000000"/>
                <w:sz w:val="24"/>
              </w:rPr>
              <w:t>cutain</w:t>
            </w:r>
            <w:proofErr w:type="spellEnd"/>
            <w:r w:rsidRPr="00E67E5E">
              <w:rPr>
                <w:rFonts w:ascii="Times New Roman" w:eastAsia="Times New Roman" w:hAnsi="Times New Roman"/>
                <w:color w:val="000000"/>
                <w:sz w:val="24"/>
              </w:rPr>
              <w:t xml:space="preserve"> wall as showing in the drawing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M</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9.0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9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3.04</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Remove the existing  </w:t>
            </w:r>
            <w:r w:rsidR="001A2AF7" w:rsidRPr="00E67E5E">
              <w:rPr>
                <w:rFonts w:ascii="Times New Roman" w:eastAsia="Times New Roman" w:hAnsi="Times New Roman"/>
                <w:color w:val="000000"/>
                <w:sz w:val="24"/>
              </w:rPr>
              <w:t>flat</w:t>
            </w:r>
            <w:r w:rsidRPr="00E67E5E">
              <w:rPr>
                <w:rFonts w:ascii="Times New Roman" w:eastAsia="Times New Roman" w:hAnsi="Times New Roman"/>
                <w:color w:val="000000"/>
                <w:sz w:val="24"/>
              </w:rPr>
              <w:t xml:space="preserve"> roof from the toilet</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12.5</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000000" w:fill="FFFFFF"/>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204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3.05</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b/>
                <w:bCs/>
                <w:i/>
                <w:iCs/>
                <w:color w:val="000000"/>
                <w:sz w:val="24"/>
              </w:rPr>
              <w:t>Roofing</w:t>
            </w:r>
            <w:r w:rsidRPr="00E67E5E">
              <w:rPr>
                <w:rFonts w:ascii="Times New Roman" w:eastAsia="Times New Roman" w:hAnsi="Times New Roman"/>
                <w:b/>
                <w:bCs/>
                <w:color w:val="000000"/>
                <w:sz w:val="24"/>
              </w:rPr>
              <w:t xml:space="preserve">  </w:t>
            </w:r>
            <w:r w:rsidRPr="00E67E5E">
              <w:rPr>
                <w:rFonts w:ascii="Times New Roman" w:eastAsia="Times New Roman" w:hAnsi="Times New Roman"/>
                <w:color w:val="000000"/>
                <w:sz w:val="24"/>
              </w:rPr>
              <w:t xml:space="preserve">                                                                                                                                                                                                </w:t>
            </w:r>
            <w:r w:rsidRPr="00E67E5E">
              <w:rPr>
                <w:rFonts w:ascii="Times New Roman" w:eastAsia="Times New Roman" w:hAnsi="Times New Roman"/>
                <w:color w:val="000000"/>
                <w:sz w:val="24"/>
                <w:u w:val="single"/>
              </w:rPr>
              <w:t>Supply all required items</w:t>
            </w:r>
            <w:r w:rsidRPr="00E67E5E">
              <w:rPr>
                <w:rFonts w:ascii="Times New Roman" w:eastAsia="Times New Roman" w:hAnsi="Times New Roman"/>
                <w:color w:val="000000"/>
                <w:sz w:val="24"/>
              </w:rPr>
              <w:t xml:space="preserve"> and re-construct the  roof as per the drawing (hard timber rafter 4"X2",hard  timber purlins 3"X2",hard  timber facial boards 9"X1" smoothly sharp  including painting and  </w:t>
            </w:r>
            <w:r w:rsidR="001A2AF7" w:rsidRPr="00E67E5E">
              <w:rPr>
                <w:rFonts w:ascii="Times New Roman" w:eastAsia="Times New Roman" w:hAnsi="Times New Roman"/>
                <w:color w:val="000000"/>
                <w:sz w:val="24"/>
              </w:rPr>
              <w:t>preprinted</w:t>
            </w:r>
            <w:r w:rsidRPr="00E67E5E">
              <w:rPr>
                <w:rFonts w:ascii="Times New Roman" w:eastAsia="Times New Roman" w:hAnsi="Times New Roman"/>
                <w:color w:val="000000"/>
                <w:sz w:val="24"/>
              </w:rPr>
              <w:t xml:space="preserve"> corrugated roofing sheets </w:t>
            </w:r>
            <w:r w:rsidR="001A2AF7" w:rsidRPr="00E67E5E">
              <w:rPr>
                <w:rFonts w:ascii="Times New Roman" w:eastAsia="Times New Roman" w:hAnsi="Times New Roman"/>
                <w:color w:val="000000"/>
                <w:sz w:val="24"/>
              </w:rPr>
              <w:t>gauge</w:t>
            </w:r>
            <w:r w:rsidRPr="00E67E5E">
              <w:rPr>
                <w:rFonts w:ascii="Times New Roman" w:eastAsia="Times New Roman" w:hAnsi="Times New Roman"/>
                <w:color w:val="000000"/>
                <w:sz w:val="24"/>
              </w:rPr>
              <w:t xml:space="preserve"> 28)  at the roof plan area as shown in the drawing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13.5</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592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Sub-total 3</w:t>
            </w:r>
          </w:p>
        </w:tc>
        <w:tc>
          <w:tcPr>
            <w:tcW w:w="64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4.00</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Finishes</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rPr>
                <w:rFonts w:ascii="Times New Roman" w:eastAsia="Times New Roman" w:hAnsi="Times New Roman"/>
                <w:color w:val="000000"/>
                <w:sz w:val="24"/>
              </w:rPr>
            </w:pPr>
          </w:p>
        </w:tc>
      </w:tr>
      <w:tr w:rsidR="00E67E5E" w:rsidRPr="00E67E5E" w:rsidTr="00046CB3">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4.01</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b/>
                <w:bCs/>
                <w:color w:val="000000"/>
                <w:sz w:val="24"/>
              </w:rPr>
              <w:t xml:space="preserve">Plastering  </w:t>
            </w:r>
            <w:r w:rsidRPr="00E67E5E">
              <w:rPr>
                <w:rFonts w:ascii="Times New Roman" w:eastAsia="Times New Roman" w:hAnsi="Times New Roman"/>
                <w:color w:val="000000"/>
                <w:sz w:val="24"/>
              </w:rPr>
              <w:t xml:space="preserve"> (Smooth and rough)                                                                                                                                                                                some Interior Smooth  and re- rough plaster up to window level then smooth  plastering 15mm thick with 1:4 cement sand mortar and ramp</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37.9</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41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lastRenderedPageBreak/>
              <w:t>4.02</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b/>
                <w:bCs/>
                <w:color w:val="000000"/>
                <w:sz w:val="24"/>
              </w:rPr>
              <w:t xml:space="preserve">Steel cement rendering </w:t>
            </w:r>
            <w:r w:rsidRPr="00E67E5E">
              <w:rPr>
                <w:rFonts w:ascii="Times New Roman" w:eastAsia="Times New Roman" w:hAnsi="Times New Roman"/>
                <w:color w:val="000000"/>
                <w:sz w:val="24"/>
              </w:rPr>
              <w:t xml:space="preserve">                                                                                                                                                                                Re-</w:t>
            </w:r>
            <w:proofErr w:type="spellStart"/>
            <w:r w:rsidRPr="00E67E5E">
              <w:rPr>
                <w:rFonts w:ascii="Times New Roman" w:eastAsia="Times New Roman" w:hAnsi="Times New Roman"/>
                <w:color w:val="000000"/>
                <w:sz w:val="24"/>
              </w:rPr>
              <w:t>desigining</w:t>
            </w:r>
            <w:proofErr w:type="spellEnd"/>
            <w:r w:rsidRPr="00E67E5E">
              <w:rPr>
                <w:rFonts w:ascii="Times New Roman" w:eastAsia="Times New Roman" w:hAnsi="Times New Roman"/>
                <w:color w:val="000000"/>
                <w:sz w:val="24"/>
              </w:rPr>
              <w:t xml:space="preserve"> foot resting and drop hole per standard and rendering smooth cement on the  concrete floor (Smoothing), Handwashing facility,</w:t>
            </w:r>
            <w:r w:rsidR="001A2AF7">
              <w:rPr>
                <w:rFonts w:ascii="Times New Roman" w:eastAsia="Times New Roman" w:hAnsi="Times New Roman"/>
                <w:color w:val="000000"/>
                <w:sz w:val="24"/>
              </w:rPr>
              <w:t xml:space="preserve"> </w:t>
            </w:r>
            <w:r w:rsidRPr="00E67E5E">
              <w:rPr>
                <w:rFonts w:ascii="Times New Roman" w:eastAsia="Times New Roman" w:hAnsi="Times New Roman"/>
                <w:color w:val="000000"/>
                <w:sz w:val="24"/>
              </w:rPr>
              <w:t xml:space="preserve">and all surrounding of the </w:t>
            </w:r>
            <w:r w:rsidR="001A2AF7" w:rsidRPr="00E67E5E">
              <w:rPr>
                <w:rFonts w:ascii="Times New Roman" w:eastAsia="Times New Roman" w:hAnsi="Times New Roman"/>
                <w:color w:val="000000"/>
                <w:sz w:val="24"/>
              </w:rPr>
              <w:t>apron</w:t>
            </w:r>
            <w:r w:rsidRPr="00E67E5E">
              <w:rPr>
                <w:rFonts w:ascii="Times New Roman" w:eastAsia="Times New Roman" w:hAnsi="Times New Roman"/>
                <w:color w:val="000000"/>
                <w:sz w:val="24"/>
              </w:rPr>
              <w:t>.</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4.03</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b/>
                <w:bCs/>
                <w:i/>
                <w:iCs/>
                <w:color w:val="000000"/>
                <w:sz w:val="24"/>
              </w:rPr>
              <w:t xml:space="preserve">Painting  </w:t>
            </w:r>
            <w:r w:rsidRPr="00E67E5E">
              <w:rPr>
                <w:rFonts w:ascii="Times New Roman" w:eastAsia="Times New Roman" w:hAnsi="Times New Roman"/>
                <w:color w:val="000000"/>
                <w:sz w:val="24"/>
              </w:rPr>
              <w:t xml:space="preserve">                                                                                                                                                                                             Prepare surface, apply primer coats and three coats of plastic emulsion paint to exterior and interior  rendered with oil paints.</w:t>
            </w:r>
          </w:p>
        </w:tc>
        <w:tc>
          <w:tcPr>
            <w:tcW w:w="64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29.4</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630"/>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4.04</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b/>
                <w:bCs/>
                <w:color w:val="000000"/>
                <w:sz w:val="24"/>
              </w:rPr>
              <w:t xml:space="preserve">Tiling     </w:t>
            </w:r>
            <w:r w:rsidRPr="00E67E5E">
              <w:rPr>
                <w:rFonts w:ascii="Times New Roman" w:eastAsia="Times New Roman" w:hAnsi="Times New Roman"/>
                <w:color w:val="000000"/>
                <w:sz w:val="24"/>
              </w:rPr>
              <w:t xml:space="preserve">                                                                                                                                                                                        Provide Tiling for hand washing facilities</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proofErr w:type="spellStart"/>
            <w:r w:rsidRPr="00E67E5E">
              <w:rPr>
                <w:rFonts w:ascii="Times New Roman" w:eastAsia="Times New Roman" w:hAnsi="Times New Roman"/>
                <w:color w:val="000000"/>
                <w:sz w:val="24"/>
              </w:rPr>
              <w:t>Sq.m</w:t>
            </w:r>
            <w:proofErr w:type="spellEnd"/>
          </w:p>
        </w:tc>
        <w:tc>
          <w:tcPr>
            <w:tcW w:w="1000" w:type="dxa"/>
            <w:tcBorders>
              <w:top w:val="nil"/>
              <w:left w:val="nil"/>
              <w:bottom w:val="single" w:sz="4" w:space="0" w:color="auto"/>
              <w:right w:val="single" w:sz="4" w:space="0" w:color="auto"/>
            </w:tcBorders>
            <w:shd w:val="clear" w:color="000000" w:fill="FFFFFF"/>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592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Sub-total 5</w:t>
            </w:r>
          </w:p>
        </w:tc>
        <w:tc>
          <w:tcPr>
            <w:tcW w:w="64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5.00</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 xml:space="preserve">Supplies and Fittings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rPr>
                <w:rFonts w:ascii="Times New Roman" w:eastAsia="Times New Roman" w:hAnsi="Times New Roman"/>
                <w:color w:val="000000"/>
                <w:sz w:val="24"/>
              </w:rPr>
            </w:pPr>
          </w:p>
        </w:tc>
      </w:tr>
      <w:tr w:rsidR="00E67E5E" w:rsidRPr="00E67E5E" w:rsidTr="00046CB3">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b/>
                <w:bCs/>
                <w:color w:val="000000"/>
                <w:sz w:val="24"/>
              </w:rPr>
            </w:pPr>
            <w:r w:rsidRPr="00E67E5E">
              <w:rPr>
                <w:rFonts w:ascii="Times New Roman" w:eastAsia="Times New Roman" w:hAnsi="Times New Roman"/>
                <w:b/>
                <w:bCs/>
                <w:color w:val="000000"/>
                <w:sz w:val="24"/>
              </w:rPr>
              <w:t>Door and windows (use lead lined metal as frames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rPr>
                <w:rFonts w:ascii="Times New Roman" w:eastAsia="Times New Roman" w:hAnsi="Times New Roman"/>
                <w:color w:val="000000"/>
                <w:sz w:val="24"/>
              </w:rPr>
            </w:pPr>
          </w:p>
        </w:tc>
      </w:tr>
      <w:tr w:rsidR="00E67E5E" w:rsidRPr="00E67E5E" w:rsidTr="00046CB3">
        <w:trPr>
          <w:trHeight w:val="142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5.01</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Repair  and installing of metal doors including fabrication and painting; in  </w:t>
            </w:r>
            <w:r w:rsidR="001A2AF7" w:rsidRPr="00E67E5E">
              <w:rPr>
                <w:rFonts w:ascii="Times New Roman" w:eastAsia="Times New Roman" w:hAnsi="Times New Roman"/>
                <w:color w:val="000000"/>
                <w:sz w:val="24"/>
              </w:rPr>
              <w:t>metallic</w:t>
            </w:r>
            <w:r w:rsidRPr="00E67E5E">
              <w:rPr>
                <w:rFonts w:ascii="Times New Roman" w:eastAsia="Times New Roman" w:hAnsi="Times New Roman"/>
                <w:color w:val="000000"/>
                <w:sz w:val="24"/>
              </w:rPr>
              <w:t xml:space="preserve"> plate and louvers for ventilation 0.3 of the shutter and proper  in and out locking system with a medium size padlocks for D1 and repainting all the </w:t>
            </w:r>
            <w:r w:rsidR="001A2AF7" w:rsidRPr="00E67E5E">
              <w:rPr>
                <w:rFonts w:ascii="Times New Roman" w:eastAsia="Times New Roman" w:hAnsi="Times New Roman"/>
                <w:color w:val="000000"/>
                <w:sz w:val="24"/>
              </w:rPr>
              <w:t>existing</w:t>
            </w:r>
            <w:r w:rsidRPr="00E67E5E">
              <w:rPr>
                <w:rFonts w:ascii="Times New Roman" w:eastAsia="Times New Roman" w:hAnsi="Times New Roman"/>
                <w:color w:val="000000"/>
                <w:sz w:val="24"/>
              </w:rPr>
              <w:t xml:space="preserve"> </w:t>
            </w:r>
            <w:r w:rsidR="001A2AF7" w:rsidRPr="00E67E5E">
              <w:rPr>
                <w:rFonts w:ascii="Times New Roman" w:eastAsia="Times New Roman" w:hAnsi="Times New Roman"/>
                <w:color w:val="000000"/>
                <w:sz w:val="24"/>
              </w:rPr>
              <w:t>windows</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No</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36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5.02</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Supply and installing of metal doors including fabrication and painting; in  </w:t>
            </w:r>
            <w:proofErr w:type="spellStart"/>
            <w:r w:rsidRPr="00E67E5E">
              <w:rPr>
                <w:rFonts w:ascii="Times New Roman" w:eastAsia="Times New Roman" w:hAnsi="Times New Roman"/>
                <w:color w:val="000000"/>
                <w:sz w:val="24"/>
              </w:rPr>
              <w:t>metalic</w:t>
            </w:r>
            <w:proofErr w:type="spellEnd"/>
            <w:r w:rsidRPr="00E67E5E">
              <w:rPr>
                <w:rFonts w:ascii="Times New Roman" w:eastAsia="Times New Roman" w:hAnsi="Times New Roman"/>
                <w:color w:val="000000"/>
                <w:sz w:val="24"/>
              </w:rPr>
              <w:t xml:space="preserve"> plate and louvers for ventilation 0.3 at the top  of the shutter and proper  in and out locking system with a medium size padlocks for D1</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No</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2.0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133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5.03</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Supply and installing of metal doors (shutter and frames) including fabrication and painting; in square and rectangular hollow section metal with proper  in and out locking system including  big size 2 padlocks for D2</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No</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3.0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73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5.04</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rPr>
                <w:rFonts w:ascii="Times New Roman" w:eastAsia="Times New Roman" w:hAnsi="Times New Roman"/>
                <w:color w:val="000000"/>
                <w:sz w:val="24"/>
              </w:rPr>
            </w:pPr>
            <w:r w:rsidRPr="00E67E5E">
              <w:rPr>
                <w:rFonts w:ascii="Times New Roman" w:eastAsia="Times New Roman" w:hAnsi="Times New Roman"/>
                <w:color w:val="000000"/>
                <w:sz w:val="24"/>
              </w:rPr>
              <w:t xml:space="preserve">Replace the existing broken  vent pipe in  toilet rooms with  all its necessary  required items including painting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m</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14.0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2925"/>
        </w:trPr>
        <w:tc>
          <w:tcPr>
            <w:tcW w:w="560" w:type="dxa"/>
            <w:tcBorders>
              <w:top w:val="nil"/>
              <w:left w:val="single" w:sz="4" w:space="0" w:color="auto"/>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5.05</w:t>
            </w:r>
          </w:p>
        </w:tc>
        <w:tc>
          <w:tcPr>
            <w:tcW w:w="5920" w:type="dxa"/>
            <w:tcBorders>
              <w:top w:val="nil"/>
              <w:left w:val="nil"/>
              <w:bottom w:val="single" w:sz="4" w:space="0" w:color="auto"/>
              <w:right w:val="single" w:sz="4" w:space="0" w:color="auto"/>
            </w:tcBorders>
            <w:shd w:val="clear" w:color="auto" w:fill="auto"/>
            <w:hideMark/>
          </w:tcPr>
          <w:p w:rsidR="00E67E5E" w:rsidRPr="00E67E5E" w:rsidRDefault="00E67E5E" w:rsidP="001A2AF7">
            <w:pPr>
              <w:spacing w:line="240" w:lineRule="auto"/>
              <w:rPr>
                <w:rFonts w:ascii="Times New Roman" w:eastAsia="Times New Roman" w:hAnsi="Times New Roman"/>
                <w:color w:val="000000"/>
                <w:sz w:val="24"/>
              </w:rPr>
            </w:pPr>
            <w:r w:rsidRPr="00E67E5E">
              <w:rPr>
                <w:rFonts w:ascii="Times New Roman" w:eastAsia="Times New Roman" w:hAnsi="Times New Roman"/>
                <w:b/>
                <w:bCs/>
                <w:color w:val="000000"/>
                <w:sz w:val="24"/>
              </w:rPr>
              <w:t xml:space="preserve">Provide, fabricate and install                                                                                                                                                      </w:t>
            </w:r>
            <w:r w:rsidRPr="00E67E5E">
              <w:rPr>
                <w:rFonts w:ascii="Times New Roman" w:eastAsia="Times New Roman" w:hAnsi="Times New Roman"/>
                <w:color w:val="000000"/>
                <w:sz w:val="24"/>
              </w:rPr>
              <w:t xml:space="preserve">A 250 </w:t>
            </w:r>
            <w:proofErr w:type="gramStart"/>
            <w:r w:rsidRPr="00E67E5E">
              <w:rPr>
                <w:rFonts w:ascii="Times New Roman" w:eastAsia="Times New Roman" w:hAnsi="Times New Roman"/>
                <w:color w:val="000000"/>
                <w:sz w:val="24"/>
              </w:rPr>
              <w:t>liters</w:t>
            </w:r>
            <w:proofErr w:type="gramEnd"/>
            <w:r w:rsidRPr="00E67E5E">
              <w:rPr>
                <w:rFonts w:ascii="Times New Roman" w:eastAsia="Times New Roman" w:hAnsi="Times New Roman"/>
                <w:color w:val="000000"/>
                <w:sz w:val="24"/>
              </w:rPr>
              <w:t xml:space="preserve"> plastic water storage with a </w:t>
            </w:r>
            <w:r w:rsidR="001A2AF7" w:rsidRPr="00E67E5E">
              <w:rPr>
                <w:rFonts w:ascii="Times New Roman" w:eastAsia="Times New Roman" w:hAnsi="Times New Roman"/>
                <w:color w:val="000000"/>
                <w:sz w:val="24"/>
              </w:rPr>
              <w:t>metallic</w:t>
            </w:r>
            <w:r w:rsidRPr="00E67E5E">
              <w:rPr>
                <w:rFonts w:ascii="Times New Roman" w:eastAsia="Times New Roman" w:hAnsi="Times New Roman"/>
                <w:color w:val="000000"/>
                <w:sz w:val="24"/>
              </w:rPr>
              <w:t xml:space="preserve"> stand from square hollow section metal fabricated together with a metallic stair case</w:t>
            </w:r>
            <w:r w:rsidR="00046CB3">
              <w:rPr>
                <w:rFonts w:ascii="Times New Roman" w:eastAsia="Times New Roman" w:hAnsi="Times New Roman"/>
                <w:color w:val="000000"/>
                <w:sz w:val="24"/>
              </w:rPr>
              <w:t xml:space="preserve"> </w:t>
            </w:r>
            <w:r w:rsidRPr="00E67E5E">
              <w:rPr>
                <w:rFonts w:ascii="Times New Roman" w:eastAsia="Times New Roman" w:hAnsi="Times New Roman"/>
                <w:color w:val="000000"/>
                <w:sz w:val="24"/>
              </w:rPr>
              <w:t>(40x 40x3mm)</w:t>
            </w:r>
            <w:r w:rsidR="00046CB3">
              <w:rPr>
                <w:rFonts w:ascii="Times New Roman" w:eastAsia="Times New Roman" w:hAnsi="Times New Roman"/>
                <w:color w:val="000000"/>
                <w:sz w:val="24"/>
              </w:rPr>
              <w:t xml:space="preserve"> </w:t>
            </w:r>
            <w:r w:rsidRPr="00E67E5E">
              <w:rPr>
                <w:rFonts w:ascii="Times New Roman" w:eastAsia="Times New Roman" w:hAnsi="Times New Roman"/>
                <w:color w:val="000000"/>
                <w:sz w:val="24"/>
              </w:rPr>
              <w:t xml:space="preserve">hollow section, the storage is connect by rain water 4'' </w:t>
            </w:r>
            <w:r w:rsidR="001A2AF7" w:rsidRPr="00E67E5E">
              <w:rPr>
                <w:rFonts w:ascii="Times New Roman" w:eastAsia="Times New Roman" w:hAnsi="Times New Roman"/>
                <w:color w:val="000000"/>
                <w:sz w:val="24"/>
              </w:rPr>
              <w:t>gutter</w:t>
            </w:r>
            <w:r w:rsidRPr="00E67E5E">
              <w:rPr>
                <w:rFonts w:ascii="Times New Roman" w:eastAsia="Times New Roman" w:hAnsi="Times New Roman"/>
                <w:color w:val="000000"/>
                <w:sz w:val="24"/>
              </w:rPr>
              <w:t xml:space="preserve"> and a pipe of 3'' PVC in to the tank. The water in the tank is connect to the hand washing facility using 3/4 PVC pipe and 2 taps and 1 control valve inside the latrine </w:t>
            </w:r>
            <w:r w:rsidR="00046CB3" w:rsidRPr="00E67E5E">
              <w:rPr>
                <w:rFonts w:ascii="Times New Roman" w:eastAsia="Times New Roman" w:hAnsi="Times New Roman"/>
                <w:color w:val="000000"/>
                <w:sz w:val="24"/>
              </w:rPr>
              <w:t>whereas</w:t>
            </w:r>
            <w:r w:rsidRPr="00E67E5E">
              <w:rPr>
                <w:rFonts w:ascii="Times New Roman" w:eastAsia="Times New Roman" w:hAnsi="Times New Roman"/>
                <w:color w:val="000000"/>
                <w:sz w:val="24"/>
              </w:rPr>
              <w:t xml:space="preserve"> the waste water with 3'' connected to the soak </w:t>
            </w:r>
            <w:r w:rsidR="00046CB3" w:rsidRPr="00E67E5E">
              <w:rPr>
                <w:rFonts w:ascii="Times New Roman" w:eastAsia="Times New Roman" w:hAnsi="Times New Roman"/>
                <w:color w:val="000000"/>
                <w:sz w:val="24"/>
              </w:rPr>
              <w:t>pit including</w:t>
            </w:r>
            <w:r w:rsidRPr="00E67E5E">
              <w:rPr>
                <w:rFonts w:ascii="Times New Roman" w:eastAsia="Times New Roman" w:hAnsi="Times New Roman"/>
                <w:color w:val="000000"/>
                <w:sz w:val="24"/>
              </w:rPr>
              <w:t xml:space="preserve"> all </w:t>
            </w:r>
            <w:r w:rsidR="00046CB3" w:rsidRPr="00E67E5E">
              <w:rPr>
                <w:rFonts w:ascii="Times New Roman" w:eastAsia="Times New Roman" w:hAnsi="Times New Roman"/>
                <w:color w:val="000000"/>
                <w:sz w:val="24"/>
              </w:rPr>
              <w:t>necessary</w:t>
            </w:r>
            <w:r w:rsidRPr="00E67E5E">
              <w:rPr>
                <w:rFonts w:ascii="Times New Roman" w:eastAsia="Times New Roman" w:hAnsi="Times New Roman"/>
                <w:color w:val="000000"/>
                <w:sz w:val="24"/>
              </w:rPr>
              <w:t xml:space="preserve"> requirements </w:t>
            </w:r>
          </w:p>
        </w:tc>
        <w:tc>
          <w:tcPr>
            <w:tcW w:w="64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L-S</w:t>
            </w:r>
          </w:p>
        </w:tc>
        <w:tc>
          <w:tcPr>
            <w:tcW w:w="1000" w:type="dxa"/>
            <w:tcBorders>
              <w:top w:val="nil"/>
              <w:left w:val="nil"/>
              <w:bottom w:val="single" w:sz="4" w:space="0" w:color="auto"/>
              <w:right w:val="single" w:sz="4" w:space="0" w:color="auto"/>
            </w:tcBorders>
            <w:shd w:val="clear" w:color="auto" w:fill="auto"/>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1.0</w:t>
            </w:r>
          </w:p>
        </w:tc>
        <w:tc>
          <w:tcPr>
            <w:tcW w:w="122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c>
          <w:tcPr>
            <w:tcW w:w="1040" w:type="dxa"/>
            <w:tcBorders>
              <w:top w:val="nil"/>
              <w:left w:val="nil"/>
              <w:bottom w:val="single" w:sz="4" w:space="0" w:color="auto"/>
              <w:right w:val="single" w:sz="4" w:space="0" w:color="auto"/>
            </w:tcBorders>
            <w:shd w:val="clear" w:color="auto" w:fill="auto"/>
          </w:tcPr>
          <w:p w:rsidR="00E67E5E" w:rsidRPr="00E67E5E" w:rsidRDefault="00E67E5E" w:rsidP="00E67E5E">
            <w:pPr>
              <w:spacing w:line="240" w:lineRule="auto"/>
              <w:jc w:val="right"/>
              <w:rPr>
                <w:rFonts w:ascii="Times New Roman" w:eastAsia="Times New Roman" w:hAnsi="Times New Roman"/>
                <w:color w:val="000000"/>
                <w:sz w:val="24"/>
              </w:rPr>
            </w:pPr>
          </w:p>
        </w:tc>
      </w:tr>
      <w:tr w:rsidR="00E67E5E" w:rsidRPr="00E67E5E" w:rsidTr="00046CB3">
        <w:trPr>
          <w:trHeight w:val="398"/>
        </w:trPr>
        <w:tc>
          <w:tcPr>
            <w:tcW w:w="560" w:type="dxa"/>
            <w:tcBorders>
              <w:top w:val="nil"/>
              <w:left w:val="single" w:sz="4" w:space="0" w:color="auto"/>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color w:val="000000"/>
                <w:sz w:val="24"/>
              </w:rPr>
            </w:pPr>
            <w:r w:rsidRPr="00E67E5E">
              <w:rPr>
                <w:rFonts w:ascii="Times New Roman" w:eastAsia="Times New Roman" w:hAnsi="Times New Roman"/>
                <w:color w:val="000000"/>
                <w:sz w:val="24"/>
              </w:rPr>
              <w:t> </w:t>
            </w:r>
          </w:p>
        </w:tc>
        <w:tc>
          <w:tcPr>
            <w:tcW w:w="592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Sub-total 5</w:t>
            </w:r>
          </w:p>
        </w:tc>
        <w:tc>
          <w:tcPr>
            <w:tcW w:w="64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nil"/>
              <w:left w:val="nil"/>
              <w:bottom w:val="single" w:sz="4" w:space="0" w:color="auto"/>
              <w:right w:val="single" w:sz="4" w:space="0" w:color="auto"/>
            </w:tcBorders>
            <w:shd w:val="clear" w:color="000000" w:fill="F2F2F2"/>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c>
          <w:tcPr>
            <w:tcW w:w="1040" w:type="dxa"/>
            <w:tcBorders>
              <w:top w:val="nil"/>
              <w:left w:val="nil"/>
              <w:bottom w:val="single" w:sz="4" w:space="0" w:color="auto"/>
              <w:right w:val="single" w:sz="4" w:space="0" w:color="auto"/>
            </w:tcBorders>
            <w:shd w:val="clear" w:color="000000" w:fill="F2F2F2"/>
          </w:tcPr>
          <w:p w:rsidR="00E67E5E" w:rsidRPr="00E67E5E" w:rsidRDefault="00E67E5E" w:rsidP="00E67E5E">
            <w:pPr>
              <w:spacing w:line="240" w:lineRule="auto"/>
              <w:jc w:val="right"/>
              <w:rPr>
                <w:rFonts w:ascii="Times New Roman" w:eastAsia="Times New Roman" w:hAnsi="Times New Roman"/>
                <w:b/>
                <w:bCs/>
                <w:color w:val="000000"/>
                <w:sz w:val="24"/>
              </w:rPr>
            </w:pPr>
          </w:p>
        </w:tc>
      </w:tr>
      <w:tr w:rsidR="00E67E5E" w:rsidRPr="00E67E5E" w:rsidTr="00E67E5E">
        <w:trPr>
          <w:trHeight w:val="492"/>
        </w:trPr>
        <w:tc>
          <w:tcPr>
            <w:tcW w:w="560" w:type="dxa"/>
            <w:tcBorders>
              <w:top w:val="single" w:sz="4" w:space="0" w:color="auto"/>
              <w:left w:val="single" w:sz="4" w:space="0" w:color="auto"/>
              <w:bottom w:val="single" w:sz="4" w:space="0" w:color="auto"/>
              <w:right w:val="single" w:sz="4" w:space="0" w:color="auto"/>
            </w:tcBorders>
            <w:shd w:val="clear" w:color="000000" w:fill="BFBFBF"/>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lastRenderedPageBreak/>
              <w:t> </w:t>
            </w:r>
          </w:p>
        </w:tc>
        <w:tc>
          <w:tcPr>
            <w:tcW w:w="5920" w:type="dxa"/>
            <w:tcBorders>
              <w:top w:val="single" w:sz="4" w:space="0" w:color="auto"/>
              <w:left w:val="nil"/>
              <w:bottom w:val="single" w:sz="4" w:space="0" w:color="auto"/>
              <w:right w:val="single" w:sz="4" w:space="0" w:color="auto"/>
            </w:tcBorders>
            <w:shd w:val="clear" w:color="000000" w:fill="BFBFBF"/>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Grand Total</w:t>
            </w:r>
          </w:p>
        </w:tc>
        <w:tc>
          <w:tcPr>
            <w:tcW w:w="640" w:type="dxa"/>
            <w:tcBorders>
              <w:top w:val="single" w:sz="4" w:space="0" w:color="auto"/>
              <w:left w:val="nil"/>
              <w:bottom w:val="single" w:sz="4" w:space="0" w:color="auto"/>
              <w:right w:val="single" w:sz="4" w:space="0" w:color="auto"/>
            </w:tcBorders>
            <w:shd w:val="clear" w:color="000000" w:fill="BFBFBF"/>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00" w:type="dxa"/>
            <w:tcBorders>
              <w:top w:val="single" w:sz="4" w:space="0" w:color="auto"/>
              <w:left w:val="nil"/>
              <w:bottom w:val="single" w:sz="4" w:space="0" w:color="auto"/>
              <w:right w:val="single" w:sz="4" w:space="0" w:color="auto"/>
            </w:tcBorders>
            <w:shd w:val="clear" w:color="000000" w:fill="BFBFBF"/>
            <w:hideMark/>
          </w:tcPr>
          <w:p w:rsidR="00E67E5E" w:rsidRPr="00E67E5E" w:rsidRDefault="00E67E5E" w:rsidP="00E67E5E">
            <w:pPr>
              <w:spacing w:line="240" w:lineRule="auto"/>
              <w:jc w:val="center"/>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220" w:type="dxa"/>
            <w:tcBorders>
              <w:top w:val="single" w:sz="4" w:space="0" w:color="auto"/>
              <w:left w:val="nil"/>
              <w:bottom w:val="single" w:sz="4" w:space="0" w:color="auto"/>
              <w:right w:val="single" w:sz="4" w:space="0" w:color="auto"/>
            </w:tcBorders>
            <w:shd w:val="clear" w:color="000000" w:fill="BFBFBF"/>
            <w:hideMark/>
          </w:tcPr>
          <w:p w:rsidR="00E67E5E" w:rsidRPr="00E67E5E" w:rsidRDefault="00E67E5E" w:rsidP="00E67E5E">
            <w:pPr>
              <w:spacing w:line="240" w:lineRule="auto"/>
              <w:jc w:val="right"/>
              <w:rPr>
                <w:rFonts w:ascii="Times New Roman" w:eastAsia="Times New Roman" w:hAnsi="Times New Roman"/>
                <w:b/>
                <w:bCs/>
                <w:color w:val="000000"/>
                <w:sz w:val="24"/>
              </w:rPr>
            </w:pPr>
            <w:r w:rsidRPr="00E67E5E">
              <w:rPr>
                <w:rFonts w:ascii="Times New Roman" w:eastAsia="Times New Roman" w:hAnsi="Times New Roman"/>
                <w:b/>
                <w:bCs/>
                <w:color w:val="000000"/>
                <w:sz w:val="24"/>
              </w:rPr>
              <w:t> </w:t>
            </w:r>
          </w:p>
        </w:tc>
        <w:tc>
          <w:tcPr>
            <w:tcW w:w="1040" w:type="dxa"/>
            <w:tcBorders>
              <w:top w:val="single" w:sz="4" w:space="0" w:color="auto"/>
              <w:left w:val="nil"/>
              <w:bottom w:val="single" w:sz="4" w:space="0" w:color="auto"/>
              <w:right w:val="single" w:sz="4" w:space="0" w:color="auto"/>
            </w:tcBorders>
            <w:shd w:val="clear" w:color="000000" w:fill="BFBFBF"/>
            <w:hideMark/>
          </w:tcPr>
          <w:p w:rsidR="00E67E5E" w:rsidRPr="00E67E5E" w:rsidRDefault="00E67E5E" w:rsidP="00E67E5E">
            <w:pPr>
              <w:spacing w:line="240" w:lineRule="auto"/>
              <w:jc w:val="right"/>
              <w:rPr>
                <w:rFonts w:ascii="Times New Roman" w:eastAsia="Times New Roman" w:hAnsi="Times New Roman"/>
                <w:b/>
                <w:bCs/>
                <w:color w:val="000000"/>
                <w:sz w:val="24"/>
              </w:rPr>
            </w:pPr>
            <w:bookmarkStart w:id="36" w:name="_GoBack"/>
            <w:bookmarkEnd w:id="36"/>
          </w:p>
        </w:tc>
      </w:tr>
    </w:tbl>
    <w:p w:rsidR="00E67E5E" w:rsidRDefault="00E67E5E" w:rsidP="003A5F8E">
      <w:pPr>
        <w:spacing w:line="240" w:lineRule="auto"/>
        <w:rPr>
          <w:rFonts w:ascii="Times New Roman" w:hAnsi="Times New Roman"/>
          <w:b/>
          <w:color w:val="000000"/>
          <w:sz w:val="24"/>
        </w:rPr>
      </w:pPr>
    </w:p>
    <w:p w:rsidR="003A5F8E" w:rsidRPr="00E82077" w:rsidRDefault="003A5F8E" w:rsidP="003A5F8E">
      <w:pPr>
        <w:spacing w:line="240" w:lineRule="auto"/>
        <w:rPr>
          <w:rFonts w:ascii="Times New Roman" w:hAnsi="Times New Roman"/>
          <w:b/>
          <w:color w:val="000000"/>
          <w:sz w:val="24"/>
        </w:rPr>
      </w:pPr>
      <w:r w:rsidRPr="00E82077">
        <w:rPr>
          <w:rFonts w:ascii="Times New Roman" w:hAnsi="Times New Roman"/>
          <w:b/>
          <w:color w:val="000000"/>
          <w:sz w:val="24"/>
        </w:rPr>
        <w:t>Drawings</w:t>
      </w:r>
    </w:p>
    <w:p w:rsidR="003A5F8E" w:rsidRPr="00E82077" w:rsidRDefault="003A5F8E" w:rsidP="003A5F8E">
      <w:pPr>
        <w:spacing w:line="240" w:lineRule="auto"/>
        <w:rPr>
          <w:rFonts w:ascii="Times New Roman" w:eastAsia="Times New Roman" w:hAnsi="Times New Roman"/>
          <w:sz w:val="24"/>
        </w:rPr>
      </w:pPr>
    </w:p>
    <w:p w:rsidR="003A5F8E" w:rsidRPr="00E82077" w:rsidRDefault="003A5F8E" w:rsidP="003A5F8E">
      <w:pPr>
        <w:spacing w:line="240" w:lineRule="auto"/>
        <w:rPr>
          <w:rFonts w:ascii="Times New Roman" w:eastAsia="Times New Roman" w:hAnsi="Times New Roman"/>
          <w:sz w:val="24"/>
        </w:rPr>
      </w:pPr>
      <w:r w:rsidRPr="00E82077">
        <w:rPr>
          <w:rFonts w:ascii="Times New Roman" w:eastAsia="Times New Roman" w:hAnsi="Times New Roman"/>
          <w:sz w:val="24"/>
        </w:rPr>
        <w:t>(Separate attachment)</w:t>
      </w:r>
    </w:p>
    <w:p w:rsidR="003A5F8E" w:rsidRPr="00E82077" w:rsidRDefault="003A5F8E" w:rsidP="003A5F8E">
      <w:pPr>
        <w:spacing w:line="240" w:lineRule="auto"/>
        <w:rPr>
          <w:rFonts w:ascii="Times New Roman" w:hAnsi="Times New Roman"/>
          <w:color w:val="000000"/>
          <w:sz w:val="24"/>
        </w:rPr>
      </w:pPr>
    </w:p>
    <w:p w:rsidR="003A5F8E" w:rsidRPr="00E82077" w:rsidRDefault="003A5F8E" w:rsidP="003A5F8E">
      <w:pPr>
        <w:spacing w:line="240" w:lineRule="auto"/>
        <w:jc w:val="center"/>
        <w:rPr>
          <w:rFonts w:ascii="Times New Roman" w:eastAsia="Times New Roman" w:hAnsi="Times New Roman"/>
          <w:b/>
          <w:sz w:val="24"/>
        </w:rPr>
      </w:pPr>
      <w:r w:rsidRPr="00E82077">
        <w:rPr>
          <w:rFonts w:ascii="Times New Roman" w:eastAsia="Times New Roman" w:hAnsi="Times New Roman"/>
          <w:b/>
          <w:sz w:val="24"/>
        </w:rPr>
        <w:t>Technical Specifications</w:t>
      </w:r>
    </w:p>
    <w:p w:rsidR="003A5F8E" w:rsidRPr="00E82077" w:rsidRDefault="003A5F8E" w:rsidP="003A5F8E">
      <w:pPr>
        <w:spacing w:line="240" w:lineRule="auto"/>
        <w:jc w:val="both"/>
        <w:rPr>
          <w:rFonts w:ascii="Times New Roman" w:eastAsia="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37" w:name="_Toc380189081"/>
      <w:bookmarkStart w:id="38" w:name="_Toc162267523"/>
      <w:bookmarkStart w:id="39" w:name="_Toc491764984"/>
      <w:r w:rsidRPr="00E82077">
        <w:rPr>
          <w:rFonts w:ascii="Times New Roman" w:eastAsia="Times New Roman" w:hAnsi="Times New Roman"/>
          <w:b/>
          <w:bCs/>
          <w:i/>
          <w:iCs/>
          <w:sz w:val="24"/>
        </w:rPr>
        <w:t>MATERIALS GENERALLY</w:t>
      </w:r>
      <w:bookmarkEnd w:id="37"/>
      <w:bookmarkEnd w:id="38"/>
      <w:bookmarkEnd w:id="39"/>
    </w:p>
    <w:p w:rsidR="003A5F8E" w:rsidRPr="00E82077" w:rsidRDefault="003A5F8E" w:rsidP="003A5F8E">
      <w:pPr>
        <w:keepNext/>
        <w:spacing w:line="240" w:lineRule="auto"/>
        <w:jc w:val="both"/>
        <w:rPr>
          <w:rFonts w:ascii="Times New Roman" w:eastAsia="Times New Roman" w:hAnsi="Times New Roman"/>
          <w:bCs/>
          <w:sz w:val="24"/>
        </w:rPr>
      </w:pPr>
      <w:r w:rsidRPr="00E82077">
        <w:rPr>
          <w:rFonts w:ascii="Times New Roman" w:hAnsi="Times New Roman"/>
          <w:sz w:val="24"/>
        </w:rPr>
        <w:t xml:space="preserve">All materials used on the works shall be new and of the qualities and kinds specified herein and equal to the approved samples. </w:t>
      </w:r>
      <w:r w:rsidRPr="00E82077">
        <w:rPr>
          <w:rFonts w:ascii="Times New Roman" w:eastAsia="Times New Roman" w:hAnsi="Times New Roman"/>
          <w:bCs/>
          <w:sz w:val="24"/>
        </w:rPr>
        <w:t>Materials and methodology for the execution of the works shall be submitted to for to the Employers Representative for relevant approval, before commencement of the works. Non approved material incorporated in the works, will make the executed works null and void to all fields and shall be removed and replaced with the approved ones at the contractor’s expense and care, in this case the contractor will not be eligible for extension of time.</w:t>
      </w:r>
    </w:p>
    <w:p w:rsidR="003A5F8E" w:rsidRPr="00E82077" w:rsidRDefault="003A5F8E" w:rsidP="003A5F8E">
      <w:pPr>
        <w:tabs>
          <w:tab w:val="left" w:pos="-720"/>
          <w:tab w:val="left" w:pos="0"/>
        </w:tabs>
        <w:suppressAutoHyphens/>
        <w:spacing w:line="240" w:lineRule="auto"/>
        <w:jc w:val="both"/>
        <w:rPr>
          <w:rFonts w:ascii="Times New Roman" w:hAnsi="Times New Roman"/>
          <w:b/>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0" w:name="_Toc380189085"/>
      <w:r w:rsidRPr="00E82077">
        <w:rPr>
          <w:rFonts w:ascii="Times New Roman" w:eastAsia="Times New Roman" w:hAnsi="Times New Roman"/>
          <w:b/>
          <w:bCs/>
          <w:sz w:val="24"/>
        </w:rPr>
        <w:t>Samples</w:t>
      </w:r>
      <w:bookmarkEnd w:id="40"/>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The Contractor shall furnish for approval with reasonable promptness all samples of materials and workmanship required by the employer.  The employer shall check and approve such samples for conformance with the design concept of the works and for compliance with the information given in the Contractor Documents.  </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41" w:name="_Toc380189094"/>
      <w:bookmarkStart w:id="42" w:name="_Toc162267590"/>
      <w:bookmarkStart w:id="43" w:name="_Toc491764994"/>
      <w:r w:rsidRPr="00E82077">
        <w:rPr>
          <w:rFonts w:ascii="Times New Roman" w:eastAsia="Times New Roman" w:hAnsi="Times New Roman"/>
          <w:b/>
          <w:bCs/>
          <w:i/>
          <w:iCs/>
          <w:sz w:val="24"/>
        </w:rPr>
        <w:t xml:space="preserve">EXCAVATIONS </w:t>
      </w:r>
      <w:bookmarkEnd w:id="41"/>
      <w:r w:rsidRPr="00E82077">
        <w:rPr>
          <w:rFonts w:ascii="Times New Roman" w:eastAsia="Times New Roman" w:hAnsi="Times New Roman"/>
          <w:b/>
          <w:bCs/>
          <w:i/>
          <w:iCs/>
          <w:sz w:val="24"/>
        </w:rPr>
        <w:t>AND EARTHWORK</w:t>
      </w:r>
      <w:bookmarkEnd w:id="42"/>
      <w:bookmarkEnd w:id="43"/>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4" w:name="_Toc380189096"/>
      <w:bookmarkStart w:id="45" w:name="_Toc162267592"/>
      <w:bookmarkStart w:id="46" w:name="_Toc491764995"/>
      <w:r w:rsidRPr="00E82077">
        <w:rPr>
          <w:rFonts w:ascii="Times New Roman" w:eastAsia="Times New Roman" w:hAnsi="Times New Roman"/>
          <w:b/>
          <w:bCs/>
          <w:sz w:val="24"/>
        </w:rPr>
        <w:t>Inspection of site</w:t>
      </w:r>
      <w:bookmarkEnd w:id="44"/>
      <w:bookmarkEnd w:id="45"/>
      <w:bookmarkEnd w:id="46"/>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The Contractor is deemed to have visited the site and to have ascertained the nature of the soil and sub-soils to be excavated.  No claim will be allowed on account of these being of a different nature from that for which he has allowed in his prices.</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47" w:name="_Toc380189098"/>
      <w:bookmarkStart w:id="48" w:name="_Toc162267594"/>
      <w:bookmarkStart w:id="49" w:name="_Toc491764996"/>
      <w:r w:rsidRPr="00E82077">
        <w:rPr>
          <w:rFonts w:ascii="Times New Roman" w:eastAsia="Times New Roman" w:hAnsi="Times New Roman"/>
          <w:b/>
          <w:bCs/>
          <w:sz w:val="24"/>
        </w:rPr>
        <w:t>Existing trees and shrubs</w:t>
      </w:r>
      <w:bookmarkEnd w:id="47"/>
      <w:bookmarkEnd w:id="48"/>
      <w:bookmarkEnd w:id="49"/>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No shrubs trees plants shall be removed except as directed by the employer’s representative. Contractor shall be held responsible for any damage caused by the building operations to those shrubs trees etc. not so directed to be removed.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0" w:name="_Toc380189099"/>
      <w:bookmarkStart w:id="51" w:name="_Toc162267595"/>
      <w:bookmarkStart w:id="52" w:name="_Toc491764997"/>
      <w:r w:rsidRPr="00E82077">
        <w:rPr>
          <w:rFonts w:ascii="Times New Roman" w:eastAsia="Times New Roman" w:hAnsi="Times New Roman"/>
          <w:b/>
          <w:bCs/>
          <w:sz w:val="24"/>
        </w:rPr>
        <w:t>Site Clearance</w:t>
      </w:r>
      <w:bookmarkEnd w:id="50"/>
      <w:bookmarkEnd w:id="51"/>
      <w:bookmarkEnd w:id="52"/>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vegetation matter must be removed or burned on site at the commencement of the contract over areas as directed by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3" w:name="_Toc380189101"/>
      <w:bookmarkStart w:id="54" w:name="_Toc162267597"/>
      <w:bookmarkStart w:id="55" w:name="_Toc491764998"/>
      <w:r w:rsidRPr="00E82077">
        <w:rPr>
          <w:rFonts w:ascii="Times New Roman" w:eastAsia="Times New Roman" w:hAnsi="Times New Roman"/>
          <w:b/>
          <w:bCs/>
          <w:sz w:val="24"/>
        </w:rPr>
        <w:t>Excavation</w:t>
      </w:r>
      <w:bookmarkEnd w:id="53"/>
      <w:bookmarkEnd w:id="54"/>
      <w:bookmarkEnd w:id="55"/>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If the Contractor excavates to any widths or depths greater than those shown on the Drawings or as instructed by the employer’s representative, the contractor shall at his own expense fill in such widths or depths of excavation beyond that instructed or shown with concrete to the satisfaction of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6" w:name="_Toc380189107"/>
      <w:bookmarkStart w:id="57" w:name="_Toc162267603"/>
      <w:bookmarkStart w:id="58" w:name="_Toc491764999"/>
      <w:r w:rsidRPr="00E82077">
        <w:rPr>
          <w:rFonts w:ascii="Times New Roman" w:eastAsia="Times New Roman" w:hAnsi="Times New Roman"/>
          <w:b/>
          <w:bCs/>
          <w:sz w:val="24"/>
        </w:rPr>
        <w:lastRenderedPageBreak/>
        <w:t>Materials found in the excavations</w:t>
      </w:r>
      <w:bookmarkEnd w:id="56"/>
      <w:bookmarkEnd w:id="57"/>
      <w:bookmarkEnd w:id="58"/>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No sand, aggregate or other materials found in the excavations is to be used in the works without the written permission of the employer’s representative.</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59" w:name="_Toc380189110"/>
      <w:bookmarkStart w:id="60" w:name="_Toc162267606"/>
      <w:bookmarkStart w:id="61" w:name="_Toc491765000"/>
      <w:r w:rsidRPr="00E82077">
        <w:rPr>
          <w:rFonts w:ascii="Times New Roman" w:eastAsia="Times New Roman" w:hAnsi="Times New Roman"/>
          <w:b/>
          <w:bCs/>
          <w:sz w:val="24"/>
        </w:rPr>
        <w:t>Rates for Excavations</w:t>
      </w:r>
      <w:bookmarkEnd w:id="59"/>
      <w:bookmarkEnd w:id="60"/>
      <w:bookmarkEnd w:id="61"/>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The rates for excavation including excavation in hard ground, must include for trimming, levelling, preparing bottoms and all faces to receive concrete, any extra excavation required for planking and strutting and disposal of excavated material.</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Prices shall include for excavating in any material encountered unless specifically otherwise described.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62" w:name="_Toc380189114"/>
      <w:bookmarkStart w:id="63" w:name="_Toc162267610"/>
      <w:bookmarkStart w:id="64" w:name="_Toc491765001"/>
      <w:r w:rsidRPr="00E82077">
        <w:rPr>
          <w:rFonts w:ascii="Times New Roman" w:eastAsia="Times New Roman" w:hAnsi="Times New Roman"/>
          <w:b/>
          <w:bCs/>
          <w:i/>
          <w:iCs/>
          <w:sz w:val="24"/>
        </w:rPr>
        <w:t>CONCRETE WORK</w:t>
      </w:r>
      <w:bookmarkEnd w:id="62"/>
      <w:bookmarkEnd w:id="63"/>
      <w:bookmarkEnd w:id="64"/>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65" w:name="_Toc380189115"/>
      <w:bookmarkStart w:id="66" w:name="_Toc162267611"/>
      <w:bookmarkStart w:id="67" w:name="_Toc491765002"/>
      <w:r w:rsidRPr="00E82077">
        <w:rPr>
          <w:rFonts w:ascii="Times New Roman" w:eastAsia="Times New Roman" w:hAnsi="Times New Roman"/>
          <w:b/>
          <w:bCs/>
          <w:sz w:val="24"/>
        </w:rPr>
        <w:t>Generally</w:t>
      </w:r>
      <w:bookmarkEnd w:id="65"/>
      <w:bookmarkEnd w:id="66"/>
      <w:bookmarkEnd w:id="67"/>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workmanship, materials, tests and performance in connection with the reinforced concrete work are to be in conformity with the British Standard Code of Practice (BS 8110; 1985, incorporating the latest amendments thereto), for “the Structural use of Reinforced Concrete in Buildings” and in accordance with local by-laws.</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68" w:name="_Toc380189129"/>
      <w:bookmarkStart w:id="69" w:name="_Toc162267625"/>
      <w:bookmarkStart w:id="70" w:name="_Toc491765006"/>
      <w:r w:rsidRPr="00E82077">
        <w:rPr>
          <w:rFonts w:ascii="Times New Roman" w:eastAsia="Times New Roman" w:hAnsi="Times New Roman"/>
          <w:b/>
          <w:bCs/>
          <w:sz w:val="24"/>
        </w:rPr>
        <w:t>Cement</w:t>
      </w:r>
      <w:bookmarkEnd w:id="68"/>
      <w:bookmarkEnd w:id="69"/>
      <w:bookmarkEnd w:id="70"/>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Cement unless otherwise specified, shall be Portland Cement of a brand approved by the Employers Representative and shall comply with the requirements of BS 12 with the exceptions that it may contain reactive volcanic ash (of not more than 10% of the total weight) and the quantity of insoluble residue permitted in BS 12 may be exceeded. </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1" w:name="_Toc380189130"/>
      <w:bookmarkStart w:id="72" w:name="_Toc162267626"/>
      <w:bookmarkStart w:id="73" w:name="_Toc491765007"/>
      <w:r w:rsidRPr="00E82077">
        <w:rPr>
          <w:rFonts w:ascii="Times New Roman" w:eastAsia="Times New Roman" w:hAnsi="Times New Roman"/>
          <w:b/>
          <w:bCs/>
          <w:sz w:val="24"/>
        </w:rPr>
        <w:t>Aggregates</w:t>
      </w:r>
      <w:bookmarkEnd w:id="71"/>
      <w:bookmarkEnd w:id="72"/>
      <w:bookmarkEnd w:id="73"/>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Aggregates shall conform to the requirements of BS 582 and the sources and types of all aggregates are to be approved in all respects by the Engineer before work commences.</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Coarse aggregate shall be good, hard, clean, and free from dust decomposed stone, clay earthy matter, foreign substances or friable thin elongated or lamented pieces.  It shall be graded with the limits of </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Aggregate shall be delivered to the site in their prescribed sizes or grading.</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4" w:name="_Toc380189131"/>
      <w:bookmarkStart w:id="75" w:name="_Toc162267627"/>
      <w:bookmarkStart w:id="76" w:name="_Toc491765008"/>
      <w:r w:rsidRPr="00E82077">
        <w:rPr>
          <w:rFonts w:ascii="Times New Roman" w:eastAsia="Times New Roman" w:hAnsi="Times New Roman"/>
          <w:b/>
          <w:bCs/>
          <w:sz w:val="24"/>
        </w:rPr>
        <w:t>Water</w:t>
      </w:r>
      <w:bookmarkEnd w:id="74"/>
      <w:bookmarkEnd w:id="75"/>
      <w:bookmarkEnd w:id="76"/>
    </w:p>
    <w:p w:rsidR="003A5F8E" w:rsidRPr="00E82077" w:rsidRDefault="003A5F8E" w:rsidP="003A5F8E">
      <w:pPr>
        <w:tabs>
          <w:tab w:val="left" w:pos="-720"/>
        </w:tabs>
        <w:suppressAutoHyphens/>
        <w:spacing w:line="240" w:lineRule="auto"/>
        <w:jc w:val="both"/>
        <w:rPr>
          <w:rFonts w:ascii="Times New Roman" w:eastAsia="Times New Roman" w:hAnsi="Times New Roman"/>
          <w:b/>
          <w:bCs/>
          <w:sz w:val="24"/>
          <w:lang w:val="en-IE"/>
        </w:rPr>
      </w:pPr>
      <w:r w:rsidRPr="00E82077">
        <w:rPr>
          <w:rFonts w:ascii="Times New Roman" w:hAnsi="Times New Roman"/>
          <w:sz w:val="24"/>
        </w:rPr>
        <w:t>The water used for mixing concrete shall be from an approved source, clean, fresh and free from harmful matter, and comply with the requirements of BS 3148.</w:t>
      </w:r>
    </w:p>
    <w:p w:rsidR="003A5F8E" w:rsidRPr="00E82077" w:rsidRDefault="003A5F8E" w:rsidP="003A5F8E">
      <w:pPr>
        <w:keepNext/>
        <w:spacing w:line="240" w:lineRule="auto"/>
        <w:jc w:val="both"/>
        <w:rPr>
          <w:rFonts w:ascii="Times New Roman" w:eastAsia="Times New Roman" w:hAnsi="Times New Roman"/>
          <w:sz w:val="24"/>
        </w:rPr>
      </w:pPr>
      <w:r w:rsidRPr="00E82077">
        <w:rPr>
          <w:rFonts w:ascii="Times New Roman" w:eastAsia="Times New Roman" w:hAnsi="Times New Roman"/>
          <w:b/>
          <w:bCs/>
          <w:sz w:val="24"/>
          <w:lang w:val="en-IE"/>
        </w:rPr>
        <w:t>Concrete Mix proportion and strength</w:t>
      </w:r>
      <w:r w:rsidRPr="00E82077">
        <w:rPr>
          <w:rFonts w:ascii="Times New Roman" w:eastAsia="Times New Roman" w:hAnsi="Times New Roman"/>
          <w:sz w:val="24"/>
        </w:rPr>
        <w:t xml:space="preserve">. </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Mix ratio for reinforced concrete shall be in the proportion 1:2:4 (cement: sand: aggregate).</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Water – cement ratio for concrete shall be 0.4% to 0.45%.</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 xml:space="preserve">Reinforced concrete shall have minimum </w:t>
      </w:r>
      <w:proofErr w:type="gramStart"/>
      <w:r w:rsidRPr="00E82077">
        <w:rPr>
          <w:rFonts w:ascii="Times New Roman" w:eastAsia="Times New Roman" w:hAnsi="Times New Roman"/>
          <w:sz w:val="24"/>
        </w:rPr>
        <w:t>28 day</w:t>
      </w:r>
      <w:proofErr w:type="gramEnd"/>
      <w:r w:rsidRPr="00E82077">
        <w:rPr>
          <w:rFonts w:ascii="Times New Roman" w:eastAsia="Times New Roman" w:hAnsi="Times New Roman"/>
          <w:sz w:val="24"/>
        </w:rPr>
        <w:t xml:space="preserve"> strength of 20 N/mm2.</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The required slump of the concrete shall be 100mm ±20mm.</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Mix ratio for mass concrete reinforced concrete shall be in the proportion 1:3:6 (cement: sand: aggregate).</w:t>
      </w:r>
    </w:p>
    <w:p w:rsidR="003A5F8E" w:rsidRPr="00E82077" w:rsidRDefault="003A5F8E" w:rsidP="003A5F8E">
      <w:pPr>
        <w:keepNext/>
        <w:numPr>
          <w:ilvl w:val="0"/>
          <w:numId w:val="10"/>
        </w:numPr>
        <w:spacing w:line="240" w:lineRule="auto"/>
        <w:ind w:left="1260" w:hanging="567"/>
        <w:jc w:val="both"/>
        <w:rPr>
          <w:rFonts w:ascii="Times New Roman" w:eastAsia="Times New Roman" w:hAnsi="Times New Roman"/>
          <w:sz w:val="24"/>
        </w:rPr>
      </w:pPr>
      <w:r w:rsidRPr="00E82077">
        <w:rPr>
          <w:rFonts w:ascii="Times New Roman" w:eastAsia="Times New Roman" w:hAnsi="Times New Roman"/>
          <w:sz w:val="24"/>
        </w:rPr>
        <w:t>20mm aggregate to be used for both Mix proportions.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77" w:name="_Toc380189144"/>
      <w:bookmarkStart w:id="78" w:name="_Toc162267640"/>
      <w:bookmarkStart w:id="79" w:name="_Toc491765009"/>
      <w:r w:rsidRPr="00E82077">
        <w:rPr>
          <w:rFonts w:ascii="Times New Roman" w:eastAsia="Times New Roman" w:hAnsi="Times New Roman"/>
          <w:b/>
          <w:bCs/>
          <w:sz w:val="24"/>
        </w:rPr>
        <w:t>Compaction</w:t>
      </w:r>
      <w:bookmarkEnd w:id="77"/>
      <w:bookmarkEnd w:id="78"/>
      <w:bookmarkEnd w:id="79"/>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At all times during which concrete is being placed the Contractor shall provide adequate trained and experienced labor to ensure that the concrete is compacted in the forms to the satisfaction of the Engineer.</w:t>
      </w:r>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lastRenderedPageBreak/>
        <w:t>.</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0" w:name="_Toc380189146"/>
      <w:bookmarkStart w:id="81" w:name="_Toc162267642"/>
      <w:bookmarkStart w:id="82" w:name="_Toc491765010"/>
      <w:r w:rsidRPr="00E82077">
        <w:rPr>
          <w:rFonts w:ascii="Times New Roman" w:eastAsia="Times New Roman" w:hAnsi="Times New Roman"/>
          <w:b/>
          <w:bCs/>
          <w:sz w:val="24"/>
        </w:rPr>
        <w:t>Curing and Protection</w:t>
      </w:r>
      <w:bookmarkEnd w:id="80"/>
      <w:bookmarkEnd w:id="81"/>
      <w:bookmarkEnd w:id="82"/>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 xml:space="preserve">Care must be taken that no concrete is allowed to become prematurely dry, and the fresh concrete must be carefully protected within two hours of placing from rain, sun and wind by means of hessian sacking, polythene sheeting, or other approved means.  This protective layer and the concrete itself must be kept continuously wet for days after the concrete has been placed.  </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3" w:name="_Toc380189147"/>
      <w:bookmarkStart w:id="84" w:name="_Toc162267643"/>
      <w:bookmarkStart w:id="85" w:name="_Toc491765011"/>
      <w:r w:rsidRPr="00E82077">
        <w:rPr>
          <w:rFonts w:ascii="Times New Roman" w:eastAsia="Times New Roman" w:hAnsi="Times New Roman"/>
          <w:b/>
          <w:bCs/>
          <w:sz w:val="24"/>
        </w:rPr>
        <w:t>Faulty Concrete</w:t>
      </w:r>
      <w:bookmarkEnd w:id="83"/>
      <w:bookmarkEnd w:id="84"/>
      <w:bookmarkEnd w:id="85"/>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Any concrete which fails to comply with these Preambles, or which shows signs of setting before it is placed shall be taken out and removed from the site.  Where concrete is found to be defective after it has set, the concrete shall be cut out and replaced in accordance with the employer’s representative’s instructions.  On no account shall any faulty honeycombed, or otherwise defective concrete be repaired or patched until the Employer’s Representative has made an inspection and issued instructions for the repair.  The whole of the cost whatsoever, which may be occasioned by the need to remove faulty concrete shall be borne by the Contractor.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6" w:name="_Toc380189148"/>
      <w:bookmarkStart w:id="87" w:name="_Toc162267644"/>
      <w:bookmarkStart w:id="88" w:name="_Toc491765012"/>
      <w:r w:rsidRPr="00E82077">
        <w:rPr>
          <w:rFonts w:ascii="Times New Roman" w:eastAsia="Times New Roman" w:hAnsi="Times New Roman"/>
          <w:b/>
          <w:bCs/>
          <w:sz w:val="24"/>
        </w:rPr>
        <w:t>Reinforcement</w:t>
      </w:r>
      <w:bookmarkEnd w:id="86"/>
      <w:bookmarkEnd w:id="87"/>
      <w:bookmarkEnd w:id="88"/>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All reinforcement shall be free from loose mill scale or rust, grease paint or other substances likely to reduce the bond between the steel and concrete.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89" w:name="_Toc380189149"/>
      <w:bookmarkStart w:id="90" w:name="_Toc162267645"/>
      <w:bookmarkStart w:id="91" w:name="_Toc491765013"/>
      <w:r w:rsidRPr="00E82077">
        <w:rPr>
          <w:rFonts w:ascii="Times New Roman" w:eastAsia="Times New Roman" w:hAnsi="Times New Roman"/>
          <w:b/>
          <w:bCs/>
          <w:sz w:val="24"/>
        </w:rPr>
        <w:t>Fabric Reinforcement</w:t>
      </w:r>
      <w:bookmarkEnd w:id="89"/>
      <w:bookmarkEnd w:id="90"/>
      <w:bookmarkEnd w:id="91"/>
    </w:p>
    <w:p w:rsidR="003A5F8E" w:rsidRPr="00E82077" w:rsidRDefault="003A5F8E" w:rsidP="003A5F8E">
      <w:pPr>
        <w:tabs>
          <w:tab w:val="left" w:pos="-720"/>
        </w:tabs>
        <w:suppressAutoHyphens/>
        <w:spacing w:line="240" w:lineRule="auto"/>
        <w:jc w:val="both"/>
        <w:rPr>
          <w:rFonts w:ascii="Times New Roman" w:hAnsi="Times New Roman"/>
          <w:sz w:val="24"/>
        </w:rPr>
      </w:pPr>
      <w:r w:rsidRPr="00E82077">
        <w:rPr>
          <w:rFonts w:ascii="Times New Roman" w:hAnsi="Times New Roman"/>
          <w:sz w:val="24"/>
        </w:rPr>
        <w:t>To be electrically cross-welded steel wire mesh reinforcement to BS 4483(1969) and of the size and weight specified.</w:t>
      </w:r>
    </w:p>
    <w:p w:rsidR="003A5F8E" w:rsidRPr="00E82077" w:rsidRDefault="003A5F8E" w:rsidP="003A5F8E">
      <w:pPr>
        <w:tabs>
          <w:tab w:val="left" w:pos="-720"/>
        </w:tabs>
        <w:suppressAutoHyphens/>
        <w:spacing w:line="240" w:lineRule="auto"/>
        <w:jc w:val="both"/>
        <w:rPr>
          <w:rFonts w:ascii="Times New Roman" w:hAnsi="Times New Roman"/>
          <w:sz w:val="24"/>
        </w:rPr>
      </w:pPr>
    </w:p>
    <w:p w:rsidR="003A5F8E" w:rsidRPr="00E82077" w:rsidRDefault="003A5F8E" w:rsidP="003A5F8E">
      <w:pPr>
        <w:spacing w:line="240" w:lineRule="auto"/>
        <w:rPr>
          <w:rFonts w:ascii="Times New Roman" w:hAnsi="Times New Roman"/>
          <w:b/>
          <w:bCs/>
          <w:iCs/>
          <w:spacing w:val="5"/>
          <w:sz w:val="24"/>
        </w:rPr>
      </w:pPr>
      <w:bookmarkStart w:id="92" w:name="_Toc427849230"/>
      <w:r w:rsidRPr="00E82077">
        <w:rPr>
          <w:rFonts w:ascii="Times New Roman" w:hAnsi="Times New Roman"/>
          <w:b/>
          <w:bCs/>
          <w:iCs/>
          <w:spacing w:val="5"/>
          <w:sz w:val="24"/>
        </w:rPr>
        <w:t>1.4 MASONRY</w:t>
      </w:r>
      <w:bookmarkEnd w:id="92"/>
    </w:p>
    <w:p w:rsidR="003A5F8E" w:rsidRPr="00E82077" w:rsidRDefault="003A5F8E" w:rsidP="003A5F8E">
      <w:pPr>
        <w:keepNext/>
        <w:spacing w:line="240" w:lineRule="auto"/>
        <w:outlineLvl w:val="1"/>
        <w:rPr>
          <w:rFonts w:ascii="Times New Roman" w:eastAsia="Times New Roman" w:hAnsi="Times New Roman"/>
          <w:iCs/>
          <w:sz w:val="24"/>
          <w:lang w:val="en-IE"/>
        </w:rPr>
      </w:pPr>
      <w:r w:rsidRPr="00E82077">
        <w:rPr>
          <w:rFonts w:ascii="Times New Roman" w:eastAsia="Times New Roman" w:hAnsi="Times New Roman"/>
          <w:iCs/>
          <w:sz w:val="24"/>
          <w:lang w:val="en-IE"/>
        </w:rPr>
        <w:t>1.4.1 Masonry Units</w:t>
      </w:r>
    </w:p>
    <w:p w:rsidR="003A5F8E" w:rsidRPr="00E82077" w:rsidRDefault="003A5F8E" w:rsidP="003A5F8E">
      <w:pPr>
        <w:keepNext/>
        <w:spacing w:line="240" w:lineRule="auto"/>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Masonry units shall be as indicated in the drawings and as follow:</w:t>
      </w:r>
    </w:p>
    <w:p w:rsidR="003A5F8E" w:rsidRPr="00E82077" w:rsidRDefault="003A5F8E" w:rsidP="003A5F8E">
      <w:pPr>
        <w:keepNext/>
        <w:spacing w:line="240" w:lineRule="auto"/>
        <w:ind w:left="720" w:hanging="180"/>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 Burnt clay bricks</w:t>
      </w:r>
    </w:p>
    <w:p w:rsidR="003A5F8E" w:rsidRPr="00E82077" w:rsidRDefault="003A5F8E" w:rsidP="003A5F8E">
      <w:pPr>
        <w:keepNext/>
        <w:spacing w:line="240" w:lineRule="auto"/>
        <w:ind w:left="720" w:hanging="180"/>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 xml:space="preserve">- Concrete solid blocks </w:t>
      </w:r>
    </w:p>
    <w:p w:rsidR="003A5F8E" w:rsidRPr="00E82077" w:rsidRDefault="003A5F8E" w:rsidP="003A5F8E">
      <w:pPr>
        <w:keepNext/>
        <w:spacing w:line="240" w:lineRule="auto"/>
        <w:outlineLvl w:val="1"/>
        <w:rPr>
          <w:rFonts w:ascii="Times New Roman" w:eastAsia="Times New Roman" w:hAnsi="Times New Roman"/>
          <w:iCs/>
          <w:sz w:val="24"/>
          <w:lang w:val="en-IE"/>
        </w:rPr>
      </w:pPr>
      <w:r w:rsidRPr="00E82077">
        <w:rPr>
          <w:rFonts w:ascii="Times New Roman" w:eastAsia="Times New Roman" w:hAnsi="Times New Roman"/>
          <w:iCs/>
          <w:sz w:val="24"/>
          <w:lang w:val="en-IE"/>
        </w:rPr>
        <w:t>1.4.2 Mortar and Bonding</w:t>
      </w:r>
    </w:p>
    <w:p w:rsidR="003A5F8E" w:rsidRPr="00E82077" w:rsidRDefault="003A5F8E" w:rsidP="003A5F8E">
      <w:pPr>
        <w:keepNext/>
        <w:spacing w:line="240" w:lineRule="auto"/>
        <w:outlineLvl w:val="1"/>
        <w:rPr>
          <w:rFonts w:ascii="Times New Roman" w:eastAsia="Times New Roman" w:hAnsi="Times New Roman"/>
          <w:iCs/>
          <w:caps/>
          <w:sz w:val="24"/>
          <w:lang w:val="en-IE"/>
        </w:rPr>
      </w:pPr>
      <w:r w:rsidRPr="00E82077">
        <w:rPr>
          <w:rFonts w:ascii="Times New Roman" w:eastAsia="Times New Roman" w:hAnsi="Times New Roman"/>
          <w:iCs/>
          <w:sz w:val="24"/>
          <w:lang w:val="en-IE"/>
        </w:rPr>
        <w:t>Bonding mortar of 1:4 (cement: sand) ratio shall be used immediately after mixing, and mixed mortar left for more than one hour shall be rejected. Vertical and horizontal joints shall be filled completely. The spacing between the blocks in the wall is to be 10mm and raked to receive plaster.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2"/>
        </w:numPr>
        <w:tabs>
          <w:tab w:val="left" w:pos="1008"/>
        </w:tabs>
        <w:spacing w:line="240" w:lineRule="auto"/>
        <w:outlineLvl w:val="1"/>
        <w:rPr>
          <w:rFonts w:ascii="Times New Roman" w:eastAsia="Times New Roman" w:hAnsi="Times New Roman"/>
          <w:b/>
          <w:bCs/>
          <w:i/>
          <w:iCs/>
          <w:sz w:val="24"/>
        </w:rPr>
      </w:pPr>
      <w:bookmarkStart w:id="93" w:name="_Toc380189188"/>
      <w:bookmarkStart w:id="94" w:name="_Toc162267648"/>
      <w:bookmarkStart w:id="95" w:name="_Toc491765014"/>
      <w:r w:rsidRPr="00E82077">
        <w:rPr>
          <w:rFonts w:ascii="Times New Roman" w:eastAsia="Times New Roman" w:hAnsi="Times New Roman"/>
          <w:b/>
          <w:bCs/>
          <w:i/>
          <w:iCs/>
          <w:sz w:val="24"/>
        </w:rPr>
        <w:t>CARPENTRY AND J</w:t>
      </w:r>
      <w:bookmarkEnd w:id="93"/>
      <w:r w:rsidRPr="00E82077">
        <w:rPr>
          <w:rFonts w:ascii="Times New Roman" w:eastAsia="Times New Roman" w:hAnsi="Times New Roman"/>
          <w:b/>
          <w:bCs/>
          <w:i/>
          <w:iCs/>
          <w:sz w:val="24"/>
        </w:rPr>
        <w:t>OINERY</w:t>
      </w:r>
      <w:bookmarkEnd w:id="94"/>
      <w:bookmarkEnd w:id="95"/>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96" w:name="_Toc380189189"/>
      <w:bookmarkStart w:id="97" w:name="_Toc162267649"/>
      <w:bookmarkStart w:id="98" w:name="_Toc491765015"/>
      <w:r w:rsidRPr="00E82077">
        <w:rPr>
          <w:rFonts w:ascii="Times New Roman" w:eastAsia="Times New Roman" w:hAnsi="Times New Roman"/>
          <w:b/>
          <w:bCs/>
          <w:sz w:val="24"/>
        </w:rPr>
        <w:t>Generally</w:t>
      </w:r>
      <w:bookmarkEnd w:id="96"/>
      <w:bookmarkEnd w:id="97"/>
      <w:bookmarkEnd w:id="98"/>
      <w:r w:rsidRPr="00E82077">
        <w:rPr>
          <w:rFonts w:ascii="Times New Roman" w:eastAsia="Times New Roman" w:hAnsi="Times New Roman"/>
          <w:b/>
          <w:bCs/>
          <w:sz w:val="24"/>
        </w:rPr>
        <w:t xml:space="preserve"> </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woodwork shall be carried out in accordance with the drawings and the principals of first-class joinery construction.  Unless specifically stated otherwise sizes shown on drawings are finished sizes and the Contractor must allow for wood faces.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99" w:name="_Toc380189190"/>
      <w:bookmarkStart w:id="100" w:name="_Toc162267650"/>
      <w:bookmarkStart w:id="101" w:name="_Toc491765016"/>
      <w:r w:rsidRPr="00E82077">
        <w:rPr>
          <w:rFonts w:ascii="Times New Roman" w:eastAsia="Times New Roman" w:hAnsi="Times New Roman"/>
          <w:b/>
          <w:bCs/>
          <w:sz w:val="24"/>
        </w:rPr>
        <w:t>Qualities of Timber</w:t>
      </w:r>
      <w:bookmarkEnd w:id="99"/>
      <w:bookmarkEnd w:id="100"/>
      <w:bookmarkEnd w:id="101"/>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timber for permanent work in the building shall before use be approved by the employer’s representative for quality in accordance with the foregoing specification.  Any timber not so approved by the employer’s representative shall be removed from the site forthwith.</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lastRenderedPageBreak/>
        <w:t>All timber is to be protected from the weather and stored in such a way as to prevent attack by decay, fungi, termites or other insects.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02" w:name="_Toc380189230"/>
      <w:bookmarkStart w:id="103" w:name="_Toc162267690"/>
      <w:bookmarkStart w:id="104" w:name="_Toc491765017"/>
      <w:r w:rsidRPr="00E82077">
        <w:rPr>
          <w:rFonts w:ascii="Times New Roman" w:eastAsia="Times New Roman" w:hAnsi="Times New Roman"/>
          <w:b/>
          <w:bCs/>
          <w:sz w:val="24"/>
        </w:rPr>
        <w:t>Defective Work</w:t>
      </w:r>
      <w:bookmarkEnd w:id="102"/>
      <w:bookmarkEnd w:id="103"/>
      <w:bookmarkEnd w:id="10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work judged to be defective must be removed and replaced as directed by the employer’s representative.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105" w:name="_Toc380189232"/>
      <w:bookmarkStart w:id="106" w:name="_Toc162267692"/>
      <w:bookmarkStart w:id="107" w:name="_Toc491765018"/>
      <w:r w:rsidRPr="00E82077">
        <w:rPr>
          <w:rFonts w:ascii="Times New Roman" w:eastAsia="Times New Roman" w:hAnsi="Times New Roman"/>
          <w:b/>
          <w:bCs/>
          <w:i/>
          <w:iCs/>
          <w:sz w:val="24"/>
        </w:rPr>
        <w:t>M</w:t>
      </w:r>
      <w:bookmarkEnd w:id="105"/>
      <w:r w:rsidRPr="00E82077">
        <w:rPr>
          <w:rFonts w:ascii="Times New Roman" w:eastAsia="Times New Roman" w:hAnsi="Times New Roman"/>
          <w:b/>
          <w:bCs/>
          <w:i/>
          <w:iCs/>
          <w:sz w:val="24"/>
        </w:rPr>
        <w:t>ETALWORK</w:t>
      </w:r>
      <w:bookmarkEnd w:id="106"/>
      <w:bookmarkEnd w:id="107"/>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08" w:name="_Toc380189233"/>
      <w:bookmarkStart w:id="109" w:name="_Toc162267694"/>
      <w:bookmarkStart w:id="110" w:name="_Toc491765020"/>
      <w:r w:rsidRPr="00E82077">
        <w:rPr>
          <w:rFonts w:ascii="Times New Roman" w:eastAsia="Times New Roman" w:hAnsi="Times New Roman"/>
          <w:b/>
          <w:bCs/>
          <w:sz w:val="24"/>
        </w:rPr>
        <w:t>Generally</w:t>
      </w:r>
      <w:bookmarkEnd w:id="108"/>
      <w:bookmarkEnd w:id="109"/>
      <w:bookmarkEnd w:id="110"/>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material shall be the best of their respective kinds free from defects and all work is to be carried out in the most workmanlike manner.  The materials in all stages of transportation, handling and stacking shall be kept clean and prevented from injury by breaking, bending or distortion and weather action.</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11" w:name="_Toc380189241"/>
      <w:bookmarkStart w:id="112" w:name="_Toc162267702"/>
      <w:bookmarkStart w:id="113" w:name="_Toc491765021"/>
      <w:r w:rsidRPr="00E82077">
        <w:rPr>
          <w:rFonts w:ascii="Times New Roman" w:eastAsia="Times New Roman" w:hAnsi="Times New Roman"/>
          <w:b/>
          <w:bCs/>
          <w:sz w:val="24"/>
        </w:rPr>
        <w:t xml:space="preserve">Metal </w:t>
      </w:r>
      <w:bookmarkEnd w:id="111"/>
      <w:bookmarkEnd w:id="112"/>
      <w:bookmarkEnd w:id="113"/>
      <w:r w:rsidRPr="00E82077">
        <w:rPr>
          <w:rFonts w:ascii="Times New Roman" w:eastAsia="Times New Roman" w:hAnsi="Times New Roman"/>
          <w:b/>
          <w:bCs/>
          <w:sz w:val="24"/>
        </w:rPr>
        <w:t>Works (Doors and Windows)</w:t>
      </w:r>
    </w:p>
    <w:p w:rsidR="003A5F8E" w:rsidRPr="00E82077" w:rsidRDefault="003A5F8E" w:rsidP="003A5F8E">
      <w:pPr>
        <w:spacing w:line="240" w:lineRule="auto"/>
        <w:rPr>
          <w:rFonts w:ascii="Times New Roman" w:eastAsia="Times New Roman" w:hAnsi="Times New Roman"/>
          <w:sz w:val="24"/>
          <w:lang w:eastAsia="en-GB"/>
        </w:rPr>
      </w:pPr>
      <w:r w:rsidRPr="00E82077">
        <w:rPr>
          <w:rFonts w:ascii="Times New Roman" w:eastAsia="Times New Roman" w:hAnsi="Times New Roman"/>
          <w:sz w:val="24"/>
          <w:lang w:eastAsia="en-GB"/>
        </w:rPr>
        <w:t>All work shall be carried out strictly as indicated in the drawings, BOQ and approved by Employers Representative. Metal work to be painted shall be scaled clean and thoroughly wire brushed. All steel works shall be primed with a red lead primer (red oxide) before applying the final coat of oil paint using approved brand and color.</w:t>
      </w:r>
    </w:p>
    <w:p w:rsidR="003A5F8E" w:rsidRPr="00E82077" w:rsidRDefault="003A5F8E" w:rsidP="003A5F8E">
      <w:pPr>
        <w:spacing w:line="240" w:lineRule="auto"/>
        <w:rPr>
          <w:rFonts w:ascii="Times New Roman" w:eastAsia="Times New Roman" w:hAnsi="Times New Roman"/>
          <w:sz w:val="24"/>
          <w:lang w:eastAsia="en-GB"/>
        </w:rPr>
      </w:pPr>
    </w:p>
    <w:p w:rsidR="003A5F8E" w:rsidRPr="00E82077" w:rsidRDefault="003A5F8E" w:rsidP="003A5F8E">
      <w:pPr>
        <w:spacing w:line="240" w:lineRule="auto"/>
        <w:jc w:val="both"/>
        <w:rPr>
          <w:rFonts w:ascii="Times New Roman" w:hAnsi="Times New Roman"/>
          <w:sz w:val="24"/>
        </w:rPr>
      </w:pPr>
      <w:r w:rsidRPr="00E82077">
        <w:rPr>
          <w:rFonts w:ascii="Times New Roman" w:eastAsia="Times New Roman" w:hAnsi="Times New Roman"/>
          <w:sz w:val="24"/>
          <w:lang w:eastAsia="en-GB"/>
        </w:rPr>
        <w:t>a) Manufacturing of doors, window, and windows grills shall be constructed with 2 mm steel plate thickness. Before manufacturing the doors, the Contractor shall control and verify the exact measurements on site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1"/>
          <w:numId w:val="11"/>
        </w:numPr>
        <w:tabs>
          <w:tab w:val="left" w:pos="1008"/>
        </w:tabs>
        <w:spacing w:line="240" w:lineRule="auto"/>
        <w:outlineLvl w:val="1"/>
        <w:rPr>
          <w:rFonts w:ascii="Times New Roman" w:eastAsia="Times New Roman" w:hAnsi="Times New Roman"/>
          <w:b/>
          <w:bCs/>
          <w:i/>
          <w:iCs/>
          <w:sz w:val="24"/>
        </w:rPr>
      </w:pPr>
      <w:bookmarkStart w:id="114" w:name="_Toc380189246"/>
      <w:bookmarkStart w:id="115" w:name="_Toc162267707"/>
      <w:bookmarkStart w:id="116" w:name="_Toc491765023"/>
      <w:r w:rsidRPr="00E82077">
        <w:rPr>
          <w:rFonts w:ascii="Times New Roman" w:eastAsia="Times New Roman" w:hAnsi="Times New Roman"/>
          <w:b/>
          <w:bCs/>
          <w:i/>
          <w:iCs/>
          <w:sz w:val="24"/>
        </w:rPr>
        <w:t>FINISHINGS</w:t>
      </w:r>
      <w:bookmarkEnd w:id="114"/>
      <w:bookmarkEnd w:id="115"/>
      <w:bookmarkEnd w:id="116"/>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17" w:name="_Toc380189247"/>
      <w:bookmarkStart w:id="118" w:name="_Toc162267708"/>
      <w:bookmarkStart w:id="119" w:name="_Toc491765024"/>
      <w:r w:rsidRPr="00E82077">
        <w:rPr>
          <w:rFonts w:ascii="Times New Roman" w:eastAsia="Times New Roman" w:hAnsi="Times New Roman"/>
          <w:b/>
          <w:bCs/>
          <w:sz w:val="24"/>
        </w:rPr>
        <w:t>Other specifications</w:t>
      </w:r>
      <w:bookmarkEnd w:id="117"/>
      <w:bookmarkEnd w:id="118"/>
      <w:bookmarkEnd w:id="119"/>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other specifications of this contract where applicable are deemed to apply equally to the finishing’s specifications.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20" w:name="_Toc380189249"/>
      <w:bookmarkStart w:id="121" w:name="_Toc162267710"/>
      <w:bookmarkStart w:id="122" w:name="_Toc491765026"/>
      <w:r w:rsidRPr="00E82077">
        <w:rPr>
          <w:rFonts w:ascii="Times New Roman" w:eastAsia="Times New Roman" w:hAnsi="Times New Roman"/>
          <w:b/>
          <w:bCs/>
          <w:sz w:val="24"/>
        </w:rPr>
        <w:t>Finished thicknesses</w:t>
      </w:r>
      <w:bookmarkEnd w:id="120"/>
      <w:bookmarkEnd w:id="121"/>
      <w:bookmarkEnd w:id="122"/>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thicknesses of floors shall have a constant structural thickness and have level top surfaces.  The finished floor surface will equally have a constant level and any adjustment needed to achieve this effect with the varying floor finish materials is to be made in the screeds beneath the same.</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Slabs bearing on the ground may be cast to varying levels, and be of constant thickness with varying formation levels, or have varying thicknesses at the option of the Contractor.  This stipulation in no way relieves the Contractor of the requirements of the specification for structural work.</w:t>
      </w:r>
    </w:p>
    <w:p w:rsidR="003A5F8E" w:rsidRPr="00E82077" w:rsidRDefault="003A5F8E" w:rsidP="003A5F8E">
      <w:pPr>
        <w:spacing w:line="240" w:lineRule="auto"/>
        <w:jc w:val="both"/>
        <w:rPr>
          <w:rFonts w:ascii="Times New Roman" w:hAnsi="Times New Roman"/>
          <w:b/>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i/>
          <w:sz w:val="24"/>
        </w:rPr>
      </w:pPr>
      <w:r w:rsidRPr="00E82077">
        <w:rPr>
          <w:rFonts w:ascii="Times New Roman" w:eastAsia="Times New Roman" w:hAnsi="Times New Roman"/>
          <w:b/>
          <w:bCs/>
          <w:i/>
          <w:sz w:val="24"/>
        </w:rPr>
        <w:t>Plaster</w:t>
      </w:r>
    </w:p>
    <w:p w:rsidR="003A5F8E" w:rsidRPr="00E82077" w:rsidRDefault="003A5F8E" w:rsidP="003A5F8E">
      <w:pPr>
        <w:spacing w:line="240" w:lineRule="auto"/>
        <w:jc w:val="both"/>
        <w:rPr>
          <w:rFonts w:ascii="Times New Roman" w:hAnsi="Times New Roman"/>
          <w:sz w:val="24"/>
        </w:rPr>
      </w:pPr>
    </w:p>
    <w:tbl>
      <w:tblPr>
        <w:tblW w:w="7875" w:type="dxa"/>
        <w:tblInd w:w="1053" w:type="dxa"/>
        <w:tblLayout w:type="fixed"/>
        <w:tblLook w:val="0000" w:firstRow="0" w:lastRow="0" w:firstColumn="0" w:lastColumn="0" w:noHBand="0" w:noVBand="0"/>
      </w:tblPr>
      <w:tblGrid>
        <w:gridCol w:w="2385"/>
        <w:gridCol w:w="4512"/>
        <w:gridCol w:w="978"/>
      </w:tblGrid>
      <w:tr w:rsidR="003A5F8E" w:rsidRPr="00E82077" w:rsidTr="00E67E5E">
        <w:tc>
          <w:tcPr>
            <w:tcW w:w="2385" w:type="dxa"/>
          </w:tcPr>
          <w:p w:rsidR="003A5F8E" w:rsidRPr="00E82077" w:rsidRDefault="003A5F8E" w:rsidP="00E67E5E">
            <w:pPr>
              <w:spacing w:line="240" w:lineRule="auto"/>
              <w:ind w:left="-18"/>
              <w:jc w:val="both"/>
              <w:rPr>
                <w:rFonts w:ascii="Times New Roman" w:hAnsi="Times New Roman"/>
                <w:sz w:val="24"/>
              </w:rPr>
            </w:pPr>
            <w:r w:rsidRPr="00E82077">
              <w:rPr>
                <w:rFonts w:ascii="Times New Roman" w:hAnsi="Times New Roman"/>
                <w:b/>
                <w:sz w:val="24"/>
              </w:rPr>
              <w:t>Item of Work</w:t>
            </w:r>
          </w:p>
        </w:tc>
        <w:tc>
          <w:tcPr>
            <w:tcW w:w="4512" w:type="dxa"/>
          </w:tcPr>
          <w:p w:rsidR="003A5F8E" w:rsidRPr="00E82077" w:rsidRDefault="003A5F8E" w:rsidP="00E67E5E">
            <w:pPr>
              <w:spacing w:line="240" w:lineRule="auto"/>
              <w:jc w:val="both"/>
              <w:rPr>
                <w:rFonts w:ascii="Times New Roman" w:hAnsi="Times New Roman"/>
                <w:sz w:val="24"/>
              </w:rPr>
            </w:pPr>
            <w:r w:rsidRPr="00E82077">
              <w:rPr>
                <w:rFonts w:ascii="Times New Roman" w:hAnsi="Times New Roman"/>
                <w:b/>
                <w:sz w:val="24"/>
              </w:rPr>
              <w:t>Mix</w:t>
            </w:r>
          </w:p>
        </w:tc>
        <w:tc>
          <w:tcPr>
            <w:tcW w:w="978" w:type="dxa"/>
          </w:tcPr>
          <w:p w:rsidR="003A5F8E" w:rsidRPr="00E82077" w:rsidRDefault="003A5F8E" w:rsidP="00E67E5E">
            <w:pPr>
              <w:spacing w:line="240" w:lineRule="auto"/>
              <w:ind w:left="72"/>
              <w:jc w:val="both"/>
              <w:rPr>
                <w:rFonts w:ascii="Times New Roman" w:hAnsi="Times New Roman"/>
                <w:sz w:val="24"/>
              </w:rPr>
            </w:pPr>
          </w:p>
        </w:tc>
      </w:tr>
      <w:tr w:rsidR="003A5F8E" w:rsidRPr="00E82077" w:rsidTr="00E67E5E">
        <w:tc>
          <w:tcPr>
            <w:tcW w:w="2385" w:type="dxa"/>
          </w:tcPr>
          <w:p w:rsidR="003A5F8E" w:rsidRPr="00E82077" w:rsidRDefault="003A5F8E" w:rsidP="00E67E5E">
            <w:pPr>
              <w:spacing w:line="240" w:lineRule="auto"/>
              <w:ind w:left="72"/>
              <w:jc w:val="both"/>
              <w:rPr>
                <w:rFonts w:ascii="Times New Roman" w:hAnsi="Times New Roman"/>
                <w:sz w:val="24"/>
              </w:rPr>
            </w:pPr>
            <w:r w:rsidRPr="00E82077">
              <w:rPr>
                <w:rFonts w:ascii="Times New Roman" w:hAnsi="Times New Roman"/>
                <w:sz w:val="24"/>
              </w:rPr>
              <w:t>Internal plaster</w:t>
            </w:r>
          </w:p>
        </w:tc>
        <w:tc>
          <w:tcPr>
            <w:tcW w:w="4512" w:type="dxa"/>
          </w:tcPr>
          <w:p w:rsidR="003A5F8E" w:rsidRPr="00E82077" w:rsidRDefault="003A5F8E" w:rsidP="00E67E5E">
            <w:pPr>
              <w:spacing w:line="240" w:lineRule="auto"/>
              <w:ind w:left="39"/>
              <w:jc w:val="both"/>
              <w:rPr>
                <w:rFonts w:ascii="Times New Roman" w:hAnsi="Times New Roman"/>
                <w:sz w:val="24"/>
              </w:rPr>
            </w:pPr>
            <w:proofErr w:type="gramStart"/>
            <w:r w:rsidRPr="00E82077">
              <w:rPr>
                <w:rFonts w:ascii="Times New Roman" w:hAnsi="Times New Roman"/>
                <w:sz w:val="24"/>
              </w:rPr>
              <w:t>1 part</w:t>
            </w:r>
            <w:proofErr w:type="gramEnd"/>
            <w:r w:rsidRPr="00E82077">
              <w:rPr>
                <w:rFonts w:ascii="Times New Roman" w:hAnsi="Times New Roman"/>
                <w:sz w:val="24"/>
              </w:rPr>
              <w:t xml:space="preserve"> cement </w:t>
            </w:r>
          </w:p>
          <w:p w:rsidR="003A5F8E" w:rsidRPr="00E82077" w:rsidRDefault="003A5F8E" w:rsidP="00E67E5E">
            <w:pPr>
              <w:spacing w:line="240" w:lineRule="auto"/>
              <w:ind w:left="39"/>
              <w:jc w:val="both"/>
              <w:rPr>
                <w:rFonts w:ascii="Times New Roman" w:hAnsi="Times New Roman"/>
                <w:sz w:val="24"/>
              </w:rPr>
            </w:pPr>
            <w:r w:rsidRPr="00E82077">
              <w:rPr>
                <w:rFonts w:ascii="Times New Roman" w:hAnsi="Times New Roman"/>
                <w:sz w:val="24"/>
              </w:rPr>
              <w:t>4 parts sand</w:t>
            </w:r>
          </w:p>
          <w:p w:rsidR="003A5F8E" w:rsidRPr="00E82077" w:rsidRDefault="003A5F8E" w:rsidP="00E67E5E">
            <w:pPr>
              <w:spacing w:line="240" w:lineRule="auto"/>
              <w:jc w:val="both"/>
              <w:rPr>
                <w:rFonts w:ascii="Times New Roman" w:hAnsi="Times New Roman"/>
                <w:sz w:val="24"/>
              </w:rPr>
            </w:pPr>
            <w:r w:rsidRPr="00E82077">
              <w:rPr>
                <w:rFonts w:ascii="Times New Roman" w:hAnsi="Times New Roman"/>
                <w:sz w:val="24"/>
              </w:rPr>
              <w:t xml:space="preserve"> </w:t>
            </w:r>
          </w:p>
        </w:tc>
        <w:tc>
          <w:tcPr>
            <w:tcW w:w="978" w:type="dxa"/>
          </w:tcPr>
          <w:p w:rsidR="003A5F8E" w:rsidRPr="00E82077" w:rsidRDefault="003A5F8E" w:rsidP="00E67E5E">
            <w:pPr>
              <w:spacing w:line="240" w:lineRule="auto"/>
              <w:ind w:left="72"/>
              <w:jc w:val="both"/>
              <w:rPr>
                <w:rFonts w:ascii="Times New Roman" w:hAnsi="Times New Roman"/>
                <w:sz w:val="24"/>
              </w:rPr>
            </w:pPr>
          </w:p>
        </w:tc>
      </w:tr>
      <w:tr w:rsidR="003A5F8E" w:rsidRPr="00E82077" w:rsidTr="00E67E5E">
        <w:tc>
          <w:tcPr>
            <w:tcW w:w="2385" w:type="dxa"/>
          </w:tcPr>
          <w:p w:rsidR="003A5F8E" w:rsidRPr="00E82077" w:rsidRDefault="003A5F8E" w:rsidP="00E67E5E">
            <w:pPr>
              <w:spacing w:line="240" w:lineRule="auto"/>
              <w:jc w:val="both"/>
              <w:rPr>
                <w:rFonts w:ascii="Times New Roman" w:hAnsi="Times New Roman"/>
                <w:sz w:val="24"/>
              </w:rPr>
            </w:pPr>
            <w:r w:rsidRPr="00E82077">
              <w:rPr>
                <w:rFonts w:ascii="Times New Roman" w:hAnsi="Times New Roman"/>
                <w:sz w:val="24"/>
              </w:rPr>
              <w:t>External Render</w:t>
            </w:r>
          </w:p>
        </w:tc>
        <w:tc>
          <w:tcPr>
            <w:tcW w:w="4512" w:type="dxa"/>
          </w:tcPr>
          <w:p w:rsidR="003A5F8E" w:rsidRPr="00E82077" w:rsidRDefault="003A5F8E" w:rsidP="00E67E5E">
            <w:pPr>
              <w:spacing w:line="240" w:lineRule="auto"/>
              <w:ind w:left="39"/>
              <w:jc w:val="both"/>
              <w:rPr>
                <w:rFonts w:ascii="Times New Roman" w:hAnsi="Times New Roman"/>
                <w:sz w:val="24"/>
              </w:rPr>
            </w:pPr>
            <w:proofErr w:type="gramStart"/>
            <w:r w:rsidRPr="00E82077">
              <w:rPr>
                <w:rFonts w:ascii="Times New Roman" w:hAnsi="Times New Roman"/>
                <w:sz w:val="24"/>
              </w:rPr>
              <w:t>1 part</w:t>
            </w:r>
            <w:proofErr w:type="gramEnd"/>
            <w:r w:rsidRPr="00E82077">
              <w:rPr>
                <w:rFonts w:ascii="Times New Roman" w:hAnsi="Times New Roman"/>
                <w:sz w:val="24"/>
              </w:rPr>
              <w:t xml:space="preserve"> cement </w:t>
            </w:r>
          </w:p>
          <w:p w:rsidR="003A5F8E" w:rsidRPr="00E82077" w:rsidRDefault="003A5F8E" w:rsidP="00E67E5E">
            <w:pPr>
              <w:spacing w:line="240" w:lineRule="auto"/>
              <w:ind w:left="39"/>
              <w:jc w:val="both"/>
              <w:rPr>
                <w:rFonts w:ascii="Times New Roman" w:hAnsi="Times New Roman"/>
                <w:sz w:val="24"/>
              </w:rPr>
            </w:pPr>
            <w:r w:rsidRPr="00E82077">
              <w:rPr>
                <w:rFonts w:ascii="Times New Roman" w:hAnsi="Times New Roman"/>
                <w:sz w:val="24"/>
              </w:rPr>
              <w:t>4 parts sand</w:t>
            </w:r>
          </w:p>
        </w:tc>
        <w:tc>
          <w:tcPr>
            <w:tcW w:w="978" w:type="dxa"/>
          </w:tcPr>
          <w:p w:rsidR="003A5F8E" w:rsidRPr="00E82077" w:rsidRDefault="003A5F8E" w:rsidP="00E67E5E">
            <w:pPr>
              <w:spacing w:line="240" w:lineRule="auto"/>
              <w:ind w:left="72"/>
              <w:jc w:val="both"/>
              <w:rPr>
                <w:rFonts w:ascii="Times New Roman" w:hAnsi="Times New Roman"/>
                <w:sz w:val="24"/>
              </w:rPr>
            </w:pPr>
          </w:p>
        </w:tc>
      </w:tr>
    </w:tbl>
    <w:p w:rsidR="003A5F8E" w:rsidRPr="00E82077" w:rsidRDefault="003A5F8E" w:rsidP="003A5F8E">
      <w:pPr>
        <w:keepNext/>
        <w:spacing w:line="240" w:lineRule="auto"/>
        <w:outlineLvl w:val="2"/>
        <w:rPr>
          <w:rFonts w:ascii="Times New Roman" w:eastAsia="Times New Roman" w:hAnsi="Times New Roman"/>
          <w:b/>
          <w:bCs/>
          <w:sz w:val="24"/>
        </w:rPr>
      </w:pPr>
      <w:r w:rsidRPr="00E82077">
        <w:rPr>
          <w:rFonts w:ascii="Times New Roman" w:eastAsia="Times New Roman" w:hAnsi="Times New Roman"/>
          <w:b/>
          <w:bCs/>
          <w:sz w:val="24"/>
        </w:rPr>
        <w:lastRenderedPageBreak/>
        <w:t>Curing of plaster</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Each coat of plaster is to be maintained in a moist condition for at least three days after it has developed enough strength not to be damaged by water.</w:t>
      </w:r>
    </w:p>
    <w:p w:rsidR="003A5F8E" w:rsidRPr="00E82077" w:rsidRDefault="003A5F8E" w:rsidP="003A5F8E">
      <w:pPr>
        <w:keepNext/>
        <w:spacing w:line="240" w:lineRule="auto"/>
        <w:outlineLvl w:val="2"/>
        <w:rPr>
          <w:rFonts w:ascii="Times New Roman" w:eastAsia="Times New Roman" w:hAnsi="Times New Roman"/>
          <w:b/>
          <w:bCs/>
          <w:sz w:val="24"/>
        </w:rPr>
      </w:pPr>
      <w:bookmarkStart w:id="123" w:name="_Toc380189257"/>
      <w:r w:rsidRPr="00E82077">
        <w:rPr>
          <w:rFonts w:ascii="Times New Roman" w:eastAsia="Times New Roman" w:hAnsi="Times New Roman"/>
          <w:b/>
          <w:bCs/>
          <w:sz w:val="24"/>
        </w:rPr>
        <w:t>Cement and sand screeds</w:t>
      </w:r>
      <w:bookmarkEnd w:id="123"/>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Screeds shall be mixed and formed as described.</w:t>
      </w:r>
    </w:p>
    <w:p w:rsidR="003A5F8E" w:rsidRPr="00E82077" w:rsidRDefault="003A5F8E" w:rsidP="003A5F8E">
      <w:pPr>
        <w:keepNext/>
        <w:tabs>
          <w:tab w:val="left" w:pos="1008"/>
        </w:tabs>
        <w:spacing w:line="240" w:lineRule="auto"/>
        <w:ind w:left="90"/>
        <w:outlineLvl w:val="1"/>
        <w:rPr>
          <w:rFonts w:ascii="Times New Roman" w:eastAsia="Times New Roman" w:hAnsi="Times New Roman"/>
          <w:b/>
          <w:bCs/>
          <w:i/>
          <w:iCs/>
          <w:sz w:val="24"/>
        </w:rPr>
      </w:pPr>
      <w:bookmarkStart w:id="124" w:name="_Toc380189292"/>
      <w:bookmarkStart w:id="125" w:name="_Toc162267740"/>
      <w:bookmarkStart w:id="126" w:name="_Toc491765028"/>
    </w:p>
    <w:p w:rsidR="003A5F8E" w:rsidRPr="00E82077" w:rsidRDefault="003A5F8E" w:rsidP="003A5F8E">
      <w:pPr>
        <w:keepNext/>
        <w:tabs>
          <w:tab w:val="left" w:pos="1008"/>
        </w:tabs>
        <w:spacing w:line="240" w:lineRule="auto"/>
        <w:outlineLvl w:val="1"/>
        <w:rPr>
          <w:rFonts w:ascii="Times New Roman" w:eastAsia="Times New Roman" w:hAnsi="Times New Roman"/>
          <w:b/>
          <w:bCs/>
          <w:i/>
          <w:iCs/>
          <w:sz w:val="24"/>
        </w:rPr>
      </w:pPr>
      <w:r w:rsidRPr="00E82077">
        <w:rPr>
          <w:rFonts w:ascii="Times New Roman" w:eastAsia="Times New Roman" w:hAnsi="Times New Roman"/>
          <w:b/>
          <w:bCs/>
          <w:i/>
          <w:iCs/>
          <w:sz w:val="24"/>
        </w:rPr>
        <w:t xml:space="preserve">PAINTING </w:t>
      </w:r>
      <w:bookmarkEnd w:id="124"/>
      <w:bookmarkEnd w:id="125"/>
      <w:bookmarkEnd w:id="126"/>
    </w:p>
    <w:p w:rsidR="003A5F8E" w:rsidRPr="00E82077" w:rsidRDefault="003A5F8E" w:rsidP="003A5F8E">
      <w:pPr>
        <w:spacing w:line="240" w:lineRule="auto"/>
        <w:jc w:val="both"/>
        <w:rPr>
          <w:rFonts w:ascii="Times New Roman" w:hAnsi="Times New Roman"/>
          <w:b/>
          <w:sz w:val="24"/>
        </w:rPr>
      </w:pPr>
      <w:r w:rsidRPr="00E82077">
        <w:rPr>
          <w:rFonts w:ascii="Times New Roman" w:hAnsi="Times New Roman"/>
          <w:b/>
          <w:sz w:val="24"/>
        </w:rPr>
        <w:t>Materials</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27" w:name="_Toc380189293"/>
      <w:bookmarkStart w:id="128" w:name="_Toc162267741"/>
      <w:bookmarkStart w:id="129" w:name="_Toc491765029"/>
      <w:r w:rsidRPr="00E82077">
        <w:rPr>
          <w:rFonts w:ascii="Times New Roman" w:eastAsia="Times New Roman" w:hAnsi="Times New Roman"/>
          <w:b/>
          <w:bCs/>
          <w:sz w:val="24"/>
        </w:rPr>
        <w:t>Manufacturers</w:t>
      </w:r>
      <w:bookmarkEnd w:id="127"/>
      <w:bookmarkEnd w:id="128"/>
      <w:bookmarkEnd w:id="129"/>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Except where stated all materials shall be obtained from approved manufacturer.  The Contractor shall state the name and address of the manufacturer whose materials be proposed to use.  Once approval has been given the Contractor shall not obtain materials from other sources without the prior written agreement of the Employer.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0" w:name="_Toc380189294"/>
      <w:bookmarkStart w:id="131" w:name="_Toc162267742"/>
      <w:bookmarkStart w:id="132" w:name="_Toc491765030"/>
      <w:r w:rsidRPr="00E82077">
        <w:rPr>
          <w:rFonts w:ascii="Times New Roman" w:eastAsia="Times New Roman" w:hAnsi="Times New Roman"/>
          <w:b/>
          <w:bCs/>
          <w:sz w:val="24"/>
        </w:rPr>
        <w:t>General</w:t>
      </w:r>
      <w:bookmarkEnd w:id="130"/>
      <w:bookmarkEnd w:id="131"/>
      <w:bookmarkEnd w:id="132"/>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Each succeeding coat of priming, undercoating and finishing (pigment) of clear coating shall be sufficiently differently different in color as to be readily distinguishable.</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All primers and paints in one system upon a particular surface shall be obtained from the same manufacturer.</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mixing of paints etc., of different brands before or during application will not be permitted.</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3" w:name="_Toc380189295"/>
      <w:bookmarkStart w:id="134" w:name="_Toc162267743"/>
      <w:bookmarkStart w:id="135" w:name="_Toc491765031"/>
      <w:r w:rsidRPr="00E82077">
        <w:rPr>
          <w:rFonts w:ascii="Times New Roman" w:eastAsia="Times New Roman" w:hAnsi="Times New Roman"/>
          <w:b/>
          <w:bCs/>
          <w:sz w:val="24"/>
        </w:rPr>
        <w:t>Emulsion paints</w:t>
      </w:r>
      <w:bookmarkEnd w:id="133"/>
      <w:bookmarkEnd w:id="134"/>
      <w:bookmarkEnd w:id="135"/>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Emulsion paints shall be matt or satin finish vinyl emulsion paint.</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first (mist) coat shall be thinned in accordance with the manufacturer’s instructions.</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6" w:name="_Toc380189296"/>
      <w:bookmarkStart w:id="137" w:name="_Toc162267744"/>
      <w:bookmarkStart w:id="138" w:name="_Toc491765032"/>
      <w:r w:rsidRPr="00E82077">
        <w:rPr>
          <w:rFonts w:ascii="Times New Roman" w:eastAsia="Times New Roman" w:hAnsi="Times New Roman"/>
          <w:b/>
          <w:bCs/>
          <w:sz w:val="24"/>
        </w:rPr>
        <w:t>Gloss paint</w:t>
      </w:r>
      <w:bookmarkEnd w:id="136"/>
      <w:bookmarkEnd w:id="137"/>
      <w:bookmarkEnd w:id="138"/>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Gloss paint shall be hard gloss finish oil paint.</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39" w:name="_Toc380189299"/>
      <w:bookmarkStart w:id="140" w:name="_Toc162267747"/>
      <w:bookmarkStart w:id="141" w:name="_Toc491765033"/>
      <w:r w:rsidRPr="00E82077">
        <w:rPr>
          <w:rFonts w:ascii="Times New Roman" w:eastAsia="Times New Roman" w:hAnsi="Times New Roman"/>
          <w:b/>
          <w:bCs/>
          <w:sz w:val="24"/>
        </w:rPr>
        <w:t>Primers and undercoats</w:t>
      </w:r>
      <w:bookmarkEnd w:id="139"/>
      <w:bookmarkEnd w:id="140"/>
      <w:bookmarkEnd w:id="141"/>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Unless otherwise specified, primers and undercoats shall be of the type recommended by the manufacturer of the finishing coats specified for a particular surface.  Primer for external bare metal work surfaces shall comply with BS 2523.</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2" w:name="_Toc380189301"/>
      <w:bookmarkStart w:id="143" w:name="_Toc162267749"/>
      <w:bookmarkStart w:id="144" w:name="_Toc491765034"/>
      <w:r w:rsidRPr="00E82077">
        <w:rPr>
          <w:rFonts w:ascii="Times New Roman" w:eastAsia="Times New Roman" w:hAnsi="Times New Roman"/>
          <w:b/>
          <w:bCs/>
          <w:sz w:val="24"/>
        </w:rPr>
        <w:t>White spirit</w:t>
      </w:r>
      <w:bookmarkEnd w:id="142"/>
      <w:bookmarkEnd w:id="143"/>
      <w:bookmarkEnd w:id="14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white shall comply with BS 245</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5" w:name="_Toc380189310"/>
      <w:r w:rsidRPr="00E82077">
        <w:rPr>
          <w:rFonts w:ascii="Times New Roman" w:eastAsia="Times New Roman" w:hAnsi="Times New Roman"/>
          <w:b/>
          <w:bCs/>
          <w:sz w:val="24"/>
        </w:rPr>
        <w:tab/>
      </w:r>
      <w:bookmarkStart w:id="146" w:name="_Toc162267759"/>
      <w:bookmarkStart w:id="147" w:name="_Toc491765035"/>
      <w:r w:rsidRPr="00E82077">
        <w:rPr>
          <w:rFonts w:ascii="Times New Roman" w:eastAsia="Times New Roman" w:hAnsi="Times New Roman"/>
          <w:b/>
          <w:bCs/>
          <w:sz w:val="24"/>
        </w:rPr>
        <w:t>Inspection</w:t>
      </w:r>
      <w:bookmarkEnd w:id="145"/>
      <w:bookmarkEnd w:id="146"/>
      <w:bookmarkEnd w:id="147"/>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No priming coats shall be applied until the surfaces have been inspected and preparatory work has been approved by the employer’s representative.  No undercoats or finishing coats shall be applied until the previous coat has been similarly inspected and approved.</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48" w:name="_Toc380189311"/>
      <w:r w:rsidRPr="00E82077">
        <w:rPr>
          <w:rFonts w:ascii="Times New Roman" w:eastAsia="Times New Roman" w:hAnsi="Times New Roman"/>
          <w:b/>
          <w:bCs/>
          <w:sz w:val="24"/>
        </w:rPr>
        <w:tab/>
      </w:r>
      <w:bookmarkStart w:id="149" w:name="_Toc162267760"/>
      <w:bookmarkStart w:id="150" w:name="_Toc491765036"/>
      <w:r w:rsidRPr="00E82077">
        <w:rPr>
          <w:rFonts w:ascii="Times New Roman" w:eastAsia="Times New Roman" w:hAnsi="Times New Roman"/>
          <w:b/>
          <w:bCs/>
          <w:sz w:val="24"/>
        </w:rPr>
        <w:t>Paint application</w:t>
      </w:r>
      <w:bookmarkEnd w:id="148"/>
      <w:bookmarkEnd w:id="149"/>
      <w:bookmarkEnd w:id="150"/>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 xml:space="preserve">Each coat of paint shall be so applied as to produce a film of uniform thickness.  All paint shall be applied in accordance with the manufacturer’s instructions.  Special attention shall be given to ensure that all </w:t>
      </w:r>
      <w:r w:rsidRPr="00E82077">
        <w:rPr>
          <w:rFonts w:ascii="Times New Roman" w:hAnsi="Times New Roman"/>
          <w:sz w:val="24"/>
        </w:rPr>
        <w:lastRenderedPageBreak/>
        <w:t>surfaces including edges, corners, crevices, welds and rivets receive a film thickness equivalent to that of adjacent painted surfaces.</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1" w:name="_Toc380189322"/>
      <w:r w:rsidRPr="00E82077">
        <w:rPr>
          <w:rFonts w:ascii="Times New Roman" w:eastAsia="Times New Roman" w:hAnsi="Times New Roman"/>
          <w:b/>
          <w:bCs/>
          <w:sz w:val="24"/>
        </w:rPr>
        <w:tab/>
      </w:r>
      <w:bookmarkEnd w:id="151"/>
      <w:r w:rsidRPr="00E82077">
        <w:rPr>
          <w:rFonts w:ascii="Times New Roman" w:eastAsia="Times New Roman" w:hAnsi="Times New Roman"/>
          <w:b/>
          <w:bCs/>
          <w:sz w:val="24"/>
        </w:rPr>
        <w:t>Colors</w:t>
      </w:r>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The colors will be selected by the employer’s representative from the paint manufacturer’s standard color range.</w:t>
      </w: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2" w:name="_Toc380189324"/>
      <w:r w:rsidRPr="00E82077">
        <w:rPr>
          <w:rFonts w:ascii="Times New Roman" w:eastAsia="Times New Roman" w:hAnsi="Times New Roman"/>
          <w:b/>
          <w:bCs/>
          <w:sz w:val="24"/>
        </w:rPr>
        <w:tab/>
      </w:r>
      <w:bookmarkStart w:id="153" w:name="_Toc162267773"/>
      <w:bookmarkStart w:id="154" w:name="_Toc491765038"/>
      <w:r w:rsidRPr="00E82077">
        <w:rPr>
          <w:rFonts w:ascii="Times New Roman" w:eastAsia="Times New Roman" w:hAnsi="Times New Roman"/>
          <w:b/>
          <w:bCs/>
          <w:sz w:val="24"/>
        </w:rPr>
        <w:t>Protection</w:t>
      </w:r>
      <w:bookmarkEnd w:id="152"/>
      <w:bookmarkEnd w:id="153"/>
      <w:bookmarkEnd w:id="154"/>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Proper care must be taken to protect surfaces while still wet by using of screens and ‘wet paint’ signs where necessary.</w:t>
      </w:r>
    </w:p>
    <w:p w:rsidR="003A5F8E" w:rsidRPr="00E82077" w:rsidRDefault="003A5F8E" w:rsidP="003A5F8E">
      <w:pPr>
        <w:spacing w:line="240" w:lineRule="auto"/>
        <w:jc w:val="both"/>
        <w:rPr>
          <w:rFonts w:ascii="Times New Roman" w:hAnsi="Times New Roman"/>
          <w:sz w:val="24"/>
        </w:rPr>
      </w:pPr>
    </w:p>
    <w:p w:rsidR="003A5F8E" w:rsidRPr="00E82077" w:rsidRDefault="003A5F8E" w:rsidP="003A5F8E">
      <w:pPr>
        <w:keepNext/>
        <w:numPr>
          <w:ilvl w:val="2"/>
          <w:numId w:val="11"/>
        </w:numPr>
        <w:tabs>
          <w:tab w:val="left" w:pos="1008"/>
        </w:tabs>
        <w:spacing w:line="240" w:lineRule="auto"/>
        <w:outlineLvl w:val="2"/>
        <w:rPr>
          <w:rFonts w:ascii="Times New Roman" w:eastAsia="Times New Roman" w:hAnsi="Times New Roman"/>
          <w:b/>
          <w:bCs/>
          <w:sz w:val="24"/>
        </w:rPr>
      </w:pPr>
      <w:bookmarkStart w:id="155" w:name="_Toc380189325"/>
      <w:r w:rsidRPr="00E82077">
        <w:rPr>
          <w:rFonts w:ascii="Times New Roman" w:eastAsia="Times New Roman" w:hAnsi="Times New Roman"/>
          <w:b/>
          <w:bCs/>
          <w:sz w:val="24"/>
        </w:rPr>
        <w:tab/>
      </w:r>
      <w:bookmarkStart w:id="156" w:name="_Toc162267774"/>
      <w:bookmarkStart w:id="157" w:name="_Toc491765039"/>
      <w:r w:rsidRPr="00E82077">
        <w:rPr>
          <w:rFonts w:ascii="Times New Roman" w:eastAsia="Times New Roman" w:hAnsi="Times New Roman"/>
          <w:b/>
          <w:bCs/>
          <w:sz w:val="24"/>
        </w:rPr>
        <w:t>Damage</w:t>
      </w:r>
      <w:bookmarkEnd w:id="155"/>
      <w:bookmarkEnd w:id="156"/>
      <w:bookmarkEnd w:id="157"/>
    </w:p>
    <w:p w:rsidR="003A5F8E" w:rsidRPr="00E82077" w:rsidRDefault="003A5F8E" w:rsidP="003A5F8E">
      <w:pPr>
        <w:spacing w:line="240" w:lineRule="auto"/>
        <w:jc w:val="both"/>
        <w:rPr>
          <w:rFonts w:ascii="Times New Roman" w:hAnsi="Times New Roman"/>
          <w:sz w:val="24"/>
        </w:rPr>
      </w:pPr>
      <w:r w:rsidRPr="00E82077">
        <w:rPr>
          <w:rFonts w:ascii="Times New Roman" w:hAnsi="Times New Roman"/>
          <w:sz w:val="24"/>
        </w:rPr>
        <w:t>Care must be taken when preparing surfaces or painting etc. not to stain or damage other work.  Dust sheets and covers to the satisfaction of the Architect shall be used to protect adjacent work.  Any such stains or damage shall be removed and made good at the Contractor’s expense.</w:t>
      </w:r>
    </w:p>
    <w:p w:rsidR="003A5F8E" w:rsidRPr="00E82077" w:rsidRDefault="003A5F8E" w:rsidP="003A5F8E">
      <w:pPr>
        <w:spacing w:line="240" w:lineRule="auto"/>
        <w:rPr>
          <w:rFonts w:ascii="Times New Roman" w:eastAsia="Times New Roman" w:hAnsi="Times New Roman"/>
          <w:b/>
          <w:sz w:val="24"/>
        </w:rPr>
      </w:pPr>
      <w:bookmarkStart w:id="158" w:name="_Toc513598964"/>
      <w:bookmarkEnd w:id="158"/>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Roofing sheets</w:t>
      </w:r>
    </w:p>
    <w:p w:rsidR="003A5F8E" w:rsidRPr="00E82077" w:rsidRDefault="003A5F8E" w:rsidP="003A5F8E">
      <w:pPr>
        <w:spacing w:line="240" w:lineRule="auto"/>
        <w:rPr>
          <w:rFonts w:ascii="Times New Roman" w:eastAsia="Times New Roman" w:hAnsi="Times New Roman"/>
          <w:sz w:val="24"/>
        </w:rPr>
      </w:pPr>
      <w:r w:rsidRPr="00E82077">
        <w:rPr>
          <w:rFonts w:ascii="Times New Roman" w:eastAsia="Times New Roman" w:hAnsi="Times New Roman"/>
          <w:sz w:val="24"/>
        </w:rPr>
        <w:t>Roofing sheets shall be G 28 pre-painted sheets. Color shall be selected by the employer’s representative</w:t>
      </w:r>
    </w:p>
    <w:p w:rsidR="003A5F8E" w:rsidRPr="00E82077" w:rsidRDefault="003A5F8E" w:rsidP="003A5F8E">
      <w:pPr>
        <w:spacing w:line="240" w:lineRule="auto"/>
        <w:rPr>
          <w:rFonts w:ascii="Times New Roman" w:eastAsia="Times New Roman" w:hAnsi="Times New Roman"/>
          <w:b/>
          <w:sz w:val="24"/>
          <w:highlight w:val="red"/>
        </w:rPr>
      </w:pPr>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b/>
          <w:sz w:val="24"/>
        </w:rPr>
        <w:t>Vent pipe</w:t>
      </w:r>
    </w:p>
    <w:p w:rsidR="003A5F8E" w:rsidRPr="00E82077" w:rsidRDefault="003A5F8E" w:rsidP="003A5F8E">
      <w:pPr>
        <w:spacing w:line="240" w:lineRule="auto"/>
        <w:rPr>
          <w:rFonts w:ascii="Times New Roman" w:eastAsia="Times New Roman" w:hAnsi="Times New Roman"/>
          <w:b/>
          <w:sz w:val="24"/>
        </w:rPr>
      </w:pPr>
      <w:r w:rsidRPr="00E82077">
        <w:rPr>
          <w:rFonts w:ascii="Times New Roman" w:eastAsia="Times New Roman" w:hAnsi="Times New Roman"/>
          <w:sz w:val="24"/>
        </w:rPr>
        <w:t xml:space="preserve">The vent pipes shall 100 mm </w:t>
      </w:r>
      <w:proofErr w:type="spellStart"/>
      <w:r w:rsidRPr="00E82077">
        <w:rPr>
          <w:rFonts w:ascii="Times New Roman" w:eastAsia="Times New Roman" w:hAnsi="Times New Roman"/>
          <w:sz w:val="24"/>
        </w:rPr>
        <w:t>dia</w:t>
      </w:r>
      <w:proofErr w:type="spellEnd"/>
      <w:r w:rsidRPr="00E82077">
        <w:rPr>
          <w:rFonts w:ascii="Times New Roman" w:eastAsia="Times New Roman" w:hAnsi="Times New Roman"/>
          <w:sz w:val="24"/>
        </w:rPr>
        <w:t xml:space="preserve"> pipes of UPVC including the cape.</w:t>
      </w:r>
    </w:p>
    <w:p w:rsidR="003A5F8E" w:rsidRPr="00E82077" w:rsidRDefault="003A5F8E" w:rsidP="003A5F8E">
      <w:pPr>
        <w:spacing w:line="240" w:lineRule="auto"/>
        <w:rPr>
          <w:rFonts w:ascii="Times New Roman" w:hAnsi="Times New Roman"/>
          <w:b/>
          <w:sz w:val="24"/>
          <w:lang w:val="en-IE"/>
        </w:rPr>
      </w:pPr>
      <w:r w:rsidRPr="00E82077">
        <w:rPr>
          <w:rFonts w:ascii="Times New Roman" w:hAnsi="Times New Roman"/>
          <w:b/>
          <w:sz w:val="24"/>
          <w:lang w:val="en-IE"/>
        </w:rPr>
        <w:br/>
        <w:t>Cleaning and handing over</w:t>
      </w:r>
    </w:p>
    <w:p w:rsidR="003A5F8E" w:rsidRPr="00D778AE" w:rsidRDefault="003A5F8E" w:rsidP="003A5F8E">
      <w:pPr>
        <w:spacing w:line="240" w:lineRule="auto"/>
        <w:rPr>
          <w:rFonts w:ascii="Times New Roman" w:eastAsia="Times New Roman" w:hAnsi="Times New Roman"/>
          <w:sz w:val="24"/>
          <w:lang w:val="en-IE"/>
        </w:rPr>
      </w:pPr>
      <w:r w:rsidRPr="00D778AE">
        <w:rPr>
          <w:rFonts w:ascii="Times New Roman" w:eastAsia="Times New Roman" w:hAnsi="Times New Roman"/>
          <w:sz w:val="24"/>
          <w:lang w:val="en-IE"/>
        </w:rPr>
        <w:t>The site shall be cleared of any debris arising from the works and disposed of in an area approved by the local authority. All completed structure shall be washed clean before handing over.</w:t>
      </w:r>
    </w:p>
    <w:p w:rsidR="003A5F8E" w:rsidRPr="00D778AE" w:rsidRDefault="003A5F8E" w:rsidP="003A5F8E">
      <w:pPr>
        <w:spacing w:line="240" w:lineRule="auto"/>
        <w:rPr>
          <w:rFonts w:ascii="Times New Roman" w:eastAsia="Times New Roman" w:hAnsi="Times New Roman"/>
          <w:b/>
          <w:sz w:val="24"/>
        </w:rPr>
      </w:pPr>
    </w:p>
    <w:p w:rsidR="003A5F8E" w:rsidRPr="00D778AE" w:rsidRDefault="003A5F8E" w:rsidP="003A5F8E">
      <w:pPr>
        <w:spacing w:line="240" w:lineRule="auto"/>
        <w:rPr>
          <w:rFonts w:ascii="Times New Roman" w:hAnsi="Times New Roman"/>
          <w:sz w:val="24"/>
          <w:lang w:val="en-GB"/>
        </w:rPr>
      </w:pPr>
      <w:r w:rsidRPr="00D778AE">
        <w:rPr>
          <w:rFonts w:ascii="Times New Roman" w:hAnsi="Times New Roman"/>
          <w:sz w:val="24"/>
          <w:lang w:val="en-GB"/>
        </w:rPr>
        <w:t>Yours faithfully,</w:t>
      </w:r>
    </w:p>
    <w:p w:rsidR="003A5F8E" w:rsidRPr="009D502D" w:rsidRDefault="003A5F8E" w:rsidP="003A5F8E">
      <w:pPr>
        <w:shd w:val="clear" w:color="auto" w:fill="FFFFFF"/>
        <w:jc w:val="both"/>
        <w:rPr>
          <w:rFonts w:ascii="Times New Roman" w:eastAsia="Times New Roman" w:hAnsi="Times New Roman"/>
          <w:color w:val="000000"/>
          <w:szCs w:val="20"/>
          <w:bdr w:val="none" w:sz="0" w:space="0" w:color="auto" w:frame="1"/>
          <w:lang w:val="en-GB"/>
        </w:rPr>
      </w:pPr>
      <w:r w:rsidRPr="009D502D">
        <w:rPr>
          <w:rFonts w:ascii="Times New Roman" w:hAnsi="Times New Roman"/>
          <w:noProof/>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149860</wp:posOffset>
            </wp:positionV>
            <wp:extent cx="1414145" cy="425450"/>
            <wp:effectExtent l="0" t="0" r="0" b="0"/>
            <wp:wrapNone/>
            <wp:docPr id="4" name="Picture 4"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8E" w:rsidRPr="009D502D" w:rsidRDefault="003A5F8E" w:rsidP="003A5F8E">
      <w:pPr>
        <w:shd w:val="clear" w:color="auto" w:fill="FFFFFF"/>
        <w:jc w:val="both"/>
        <w:rPr>
          <w:rFonts w:ascii="Times New Roman" w:eastAsia="Times New Roman" w:hAnsi="Times New Roman"/>
          <w:color w:val="00000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3A5F8E" w:rsidRPr="009D502D" w:rsidTr="00E67E5E">
        <w:trPr>
          <w:tblCellSpacing w:w="15" w:type="dxa"/>
        </w:trPr>
        <w:tc>
          <w:tcPr>
            <w:tcW w:w="2355" w:type="dxa"/>
            <w:tcMar>
              <w:top w:w="0" w:type="dxa"/>
              <w:left w:w="0" w:type="dxa"/>
              <w:bottom w:w="0" w:type="dxa"/>
              <w:right w:w="180" w:type="dxa"/>
            </w:tcMar>
            <w:vAlign w:val="center"/>
            <w:hideMark/>
          </w:tcPr>
          <w:p w:rsidR="003A5F8E" w:rsidRPr="009D502D" w:rsidRDefault="003A5F8E" w:rsidP="00E67E5E">
            <w:pPr>
              <w:rPr>
                <w:rFonts w:ascii="Times New Roman" w:eastAsia="Times New Roman" w:hAnsi="Times New Roman"/>
                <w:color w:val="00000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3A5F8E" w:rsidRPr="009D502D" w:rsidRDefault="003A5F8E" w:rsidP="00E67E5E">
            <w:pPr>
              <w:rPr>
                <w:rFonts w:ascii="Times New Roman" w:eastAsia="Times New Roman" w:hAnsi="Times New Roman"/>
                <w:szCs w:val="20"/>
                <w:lang w:val="en-GB"/>
              </w:rPr>
            </w:pPr>
            <w:r w:rsidRPr="009D502D">
              <w:rPr>
                <w:rFonts w:ascii="Times New Roman" w:eastAsia="Times New Roman" w:hAnsi="Times New Roman"/>
                <w:color w:val="1F497D"/>
                <w:szCs w:val="20"/>
                <w:bdr w:val="none" w:sz="0" w:space="0" w:color="auto" w:frame="1"/>
                <w:lang w:val="en-GB"/>
              </w:rPr>
              <w:t> </w:t>
            </w:r>
          </w:p>
        </w:tc>
        <w:tc>
          <w:tcPr>
            <w:tcW w:w="7945" w:type="dxa"/>
            <w:tcMar>
              <w:top w:w="0" w:type="dxa"/>
              <w:left w:w="225" w:type="dxa"/>
              <w:bottom w:w="0" w:type="dxa"/>
              <w:right w:w="0" w:type="dxa"/>
            </w:tcMar>
            <w:vAlign w:val="center"/>
            <w:hideMark/>
          </w:tcPr>
          <w:p w:rsidR="003A5F8E" w:rsidRPr="009D502D" w:rsidRDefault="003A5F8E" w:rsidP="00E67E5E">
            <w:pPr>
              <w:rPr>
                <w:rFonts w:ascii="Times New Roman" w:eastAsia="Times New Roman" w:hAnsi="Times New Roman"/>
                <w:color w:val="000000"/>
                <w:szCs w:val="20"/>
                <w:bdr w:val="none" w:sz="0" w:space="0" w:color="auto" w:frame="1"/>
                <w:lang w:val="en-GB"/>
              </w:rPr>
            </w:pPr>
            <w:r w:rsidRPr="009D502D">
              <w:rPr>
                <w:rFonts w:ascii="Times New Roman" w:eastAsia="Times New Roman" w:hAnsi="Times New Roman"/>
                <w:color w:val="000000"/>
                <w:szCs w:val="20"/>
                <w:bdr w:val="none" w:sz="0" w:space="0" w:color="auto" w:frame="1"/>
                <w:lang w:val="en-GB"/>
              </w:rPr>
              <w:t>Nermin Silajdzic</w:t>
            </w:r>
          </w:p>
          <w:p w:rsidR="003A5F8E" w:rsidRPr="009D502D" w:rsidRDefault="003A5F8E" w:rsidP="00E67E5E">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 xml:space="preserve">Country Logistics and Security Coordinator </w:t>
            </w:r>
            <w:r w:rsidRPr="009D502D">
              <w:rPr>
                <w:rFonts w:ascii="Times New Roman" w:eastAsia="Times New Roman" w:hAnsi="Times New Roman"/>
                <w:color w:val="000000"/>
                <w:szCs w:val="20"/>
                <w:bdr w:val="none" w:sz="0" w:space="0" w:color="auto" w:frame="1"/>
                <w:lang w:val="en-GB"/>
              </w:rPr>
              <w:br/>
              <w:t xml:space="preserve">Plot No. 445, Block 3, </w:t>
            </w:r>
            <w:proofErr w:type="spellStart"/>
            <w:r w:rsidRPr="009D502D">
              <w:rPr>
                <w:rFonts w:ascii="Times New Roman" w:eastAsia="Times New Roman" w:hAnsi="Times New Roman"/>
                <w:color w:val="000000"/>
                <w:szCs w:val="20"/>
                <w:bdr w:val="none" w:sz="0" w:space="0" w:color="auto" w:frame="1"/>
                <w:lang w:val="en-GB"/>
              </w:rPr>
              <w:t>Kololo</w:t>
            </w:r>
            <w:proofErr w:type="spellEnd"/>
            <w:r w:rsidRPr="009D502D">
              <w:rPr>
                <w:rFonts w:ascii="Times New Roman" w:eastAsia="Times New Roman" w:hAnsi="Times New Roman"/>
                <w:color w:val="000000"/>
                <w:szCs w:val="20"/>
                <w:bdr w:val="none" w:sz="0" w:space="0" w:color="auto" w:frame="1"/>
                <w:lang w:val="en-GB"/>
              </w:rPr>
              <w:t xml:space="preserve"> - US Embassy Road.</w:t>
            </w:r>
          </w:p>
          <w:p w:rsidR="003A5F8E" w:rsidRPr="009D502D" w:rsidRDefault="003A5F8E" w:rsidP="00E67E5E">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 xml:space="preserve">Central </w:t>
            </w:r>
            <w:proofErr w:type="spellStart"/>
            <w:r w:rsidRPr="009D502D">
              <w:rPr>
                <w:rFonts w:ascii="Times New Roman" w:eastAsia="Times New Roman" w:hAnsi="Times New Roman"/>
                <w:color w:val="000000"/>
                <w:szCs w:val="20"/>
                <w:bdr w:val="none" w:sz="0" w:space="0" w:color="auto" w:frame="1"/>
                <w:lang w:val="en-GB"/>
              </w:rPr>
              <w:t>Equitorial</w:t>
            </w:r>
            <w:proofErr w:type="spellEnd"/>
            <w:r w:rsidRPr="009D502D">
              <w:rPr>
                <w:rFonts w:ascii="Times New Roman" w:eastAsia="Times New Roman" w:hAnsi="Times New Roman"/>
                <w:color w:val="000000"/>
                <w:szCs w:val="20"/>
                <w:bdr w:val="none" w:sz="0" w:space="0" w:color="auto" w:frame="1"/>
                <w:lang w:val="en-GB"/>
              </w:rPr>
              <w:t xml:space="preserve"> State, Juba, South Sudan</w:t>
            </w:r>
            <w:r w:rsidRPr="009D502D">
              <w:rPr>
                <w:rFonts w:ascii="Times New Roman" w:eastAsia="Times New Roman" w:hAnsi="Times New Roman"/>
                <w:color w:val="000000"/>
                <w:szCs w:val="20"/>
                <w:bdr w:val="none" w:sz="0" w:space="0" w:color="auto" w:frame="1"/>
                <w:lang w:val="en-GB"/>
              </w:rPr>
              <w:br/>
              <w:t>M: +211 (0) 911 746 963 · M: +211 (0) 924 767 949</w:t>
            </w:r>
            <w:r w:rsidRPr="009D502D">
              <w:rPr>
                <w:rFonts w:ascii="Times New Roman" w:eastAsia="Times New Roman" w:hAnsi="Times New Roman"/>
                <w:color w:val="000000"/>
                <w:szCs w:val="20"/>
                <w:bdr w:val="none" w:sz="0" w:space="0" w:color="auto" w:frame="1"/>
                <w:lang w:val="en-GB"/>
              </w:rPr>
              <w:br/>
            </w:r>
            <w:hyperlink r:id="rId19" w:tgtFrame="_blank" w:history="1">
              <w:r w:rsidRPr="009D502D">
                <w:rPr>
                  <w:rFonts w:ascii="Times New Roman" w:eastAsia="Times New Roman" w:hAnsi="Times New Roman"/>
                  <w:color w:val="0563C1"/>
                  <w:szCs w:val="20"/>
                  <w:u w:val="single"/>
                  <w:bdr w:val="none" w:sz="0" w:space="0" w:color="auto" w:frame="1"/>
                  <w:lang w:val="en-GB"/>
                </w:rPr>
                <w:t>nermin.silajdzic@malteser-international.org</w:t>
              </w:r>
            </w:hyperlink>
            <w:r w:rsidRPr="009D502D">
              <w:rPr>
                <w:rFonts w:ascii="Times New Roman" w:eastAsia="Times New Roman" w:hAnsi="Times New Roman"/>
                <w:color w:val="000000"/>
                <w:szCs w:val="20"/>
                <w:bdr w:val="none" w:sz="0" w:space="0" w:color="auto" w:frame="1"/>
                <w:lang w:val="en-GB"/>
              </w:rPr>
              <w:t xml:space="preserve"> · Skype: </w:t>
            </w:r>
            <w:proofErr w:type="spellStart"/>
            <w:r w:rsidRPr="009D502D">
              <w:rPr>
                <w:rFonts w:ascii="Times New Roman" w:eastAsia="Times New Roman" w:hAnsi="Times New Roman"/>
                <w:color w:val="000000"/>
                <w:szCs w:val="20"/>
                <w:bdr w:val="none" w:sz="0" w:space="0" w:color="auto" w:frame="1"/>
                <w:lang w:val="en-GB"/>
              </w:rPr>
              <w:t>nsilajdzic</w:t>
            </w:r>
            <w:proofErr w:type="spellEnd"/>
            <w:r w:rsidRPr="009D502D">
              <w:rPr>
                <w:rFonts w:ascii="Times New Roman" w:eastAsia="Times New Roman" w:hAnsi="Times New Roman"/>
                <w:color w:val="000000"/>
                <w:szCs w:val="20"/>
                <w:bdr w:val="none" w:sz="0" w:space="0" w:color="auto" w:frame="1"/>
                <w:lang w:val="en-GB"/>
              </w:rPr>
              <w:br/>
            </w:r>
            <w:hyperlink r:id="rId20" w:tgtFrame="_blank" w:history="1">
              <w:r w:rsidRPr="009D502D">
                <w:rPr>
                  <w:rFonts w:ascii="Times New Roman" w:eastAsia="Times New Roman" w:hAnsi="Times New Roman"/>
                  <w:color w:val="0000FF"/>
                  <w:szCs w:val="20"/>
                  <w:u w:val="single"/>
                  <w:bdr w:val="none" w:sz="0" w:space="0" w:color="auto" w:frame="1"/>
                  <w:lang w:val="en-GB"/>
                </w:rPr>
                <w:t>www.malteser-international.org</w:t>
              </w:r>
            </w:hyperlink>
            <w:r w:rsidRPr="009D502D">
              <w:rPr>
                <w:rFonts w:ascii="Times New Roman" w:eastAsia="Times New Roman" w:hAnsi="Times New Roman"/>
                <w:color w:val="000000"/>
                <w:szCs w:val="20"/>
                <w:bdr w:val="none" w:sz="0" w:space="0" w:color="auto" w:frame="1"/>
                <w:lang w:val="en-GB"/>
              </w:rPr>
              <w:br/>
              <w:t xml:space="preserve">Malteser International Europe/Malteser </w:t>
            </w:r>
            <w:proofErr w:type="spellStart"/>
            <w:r w:rsidRPr="009D502D">
              <w:rPr>
                <w:rFonts w:ascii="Times New Roman" w:eastAsia="Times New Roman" w:hAnsi="Times New Roman"/>
                <w:color w:val="000000"/>
                <w:szCs w:val="20"/>
                <w:bdr w:val="none" w:sz="0" w:space="0" w:color="auto" w:frame="1"/>
                <w:lang w:val="en-GB"/>
              </w:rPr>
              <w:t>Hilfsdienst</w:t>
            </w:r>
            <w:proofErr w:type="spellEnd"/>
            <w:r w:rsidRPr="009D502D">
              <w:rPr>
                <w:rFonts w:ascii="Times New Roman" w:eastAsia="Times New Roman" w:hAnsi="Times New Roman"/>
                <w:color w:val="000000"/>
                <w:szCs w:val="20"/>
                <w:bdr w:val="none" w:sz="0" w:space="0" w:color="auto" w:frame="1"/>
                <w:lang w:val="en-GB"/>
              </w:rPr>
              <w:t xml:space="preserve"> e. V., County Court Cologne, VR 4726</w:t>
            </w:r>
            <w:r w:rsidRPr="009D502D">
              <w:rPr>
                <w:rFonts w:ascii="Times New Roman" w:eastAsia="Times New Roman" w:hAnsi="Times New Roman"/>
                <w:color w:val="000000"/>
                <w:szCs w:val="20"/>
                <w:bdr w:val="none" w:sz="0" w:space="0" w:color="auto" w:frame="1"/>
                <w:lang w:val="en-GB"/>
              </w:rPr>
              <w:br/>
              <w:t xml:space="preserve">Executive Board: Karl </w:t>
            </w:r>
            <w:proofErr w:type="spellStart"/>
            <w:r w:rsidRPr="009D502D">
              <w:rPr>
                <w:rFonts w:ascii="Times New Roman" w:eastAsia="Times New Roman" w:hAnsi="Times New Roman"/>
                <w:color w:val="000000"/>
                <w:szCs w:val="20"/>
                <w:bdr w:val="none" w:sz="0" w:space="0" w:color="auto" w:frame="1"/>
                <w:lang w:val="en-GB"/>
              </w:rPr>
              <w:t>Prinz</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zu</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Löwenstein</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Dr.</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Elmar</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Pankau</w:t>
            </w:r>
            <w:proofErr w:type="spellEnd"/>
            <w:r w:rsidRPr="009D502D">
              <w:rPr>
                <w:rFonts w:ascii="Times New Roman" w:eastAsia="Times New Roman" w:hAnsi="Times New Roman"/>
                <w:color w:val="000000"/>
                <w:szCs w:val="20"/>
                <w:bdr w:val="none" w:sz="0" w:space="0" w:color="auto" w:frame="1"/>
                <w:lang w:val="en-GB"/>
              </w:rPr>
              <w:t>,</w:t>
            </w:r>
            <w:r w:rsidRPr="009D502D">
              <w:rPr>
                <w:rFonts w:ascii="Times New Roman" w:eastAsia="Times New Roman" w:hAnsi="Times New Roman"/>
                <w:color w:val="000000"/>
                <w:szCs w:val="20"/>
                <w:bdr w:val="none" w:sz="0" w:space="0" w:color="auto" w:frame="1"/>
                <w:lang w:val="en-GB"/>
              </w:rPr>
              <w:br/>
              <w:t xml:space="preserve">Douglas Graf </w:t>
            </w:r>
            <w:proofErr w:type="spellStart"/>
            <w:r w:rsidRPr="009D502D">
              <w:rPr>
                <w:rFonts w:ascii="Times New Roman" w:eastAsia="Times New Roman" w:hAnsi="Times New Roman"/>
                <w:color w:val="000000"/>
                <w:szCs w:val="20"/>
                <w:bdr w:val="none" w:sz="0" w:space="0" w:color="auto" w:frame="1"/>
                <w:lang w:val="en-GB"/>
              </w:rPr>
              <w:t>Saurma-Jeltsch</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Verena</w:t>
            </w:r>
            <w:proofErr w:type="spellEnd"/>
            <w:r w:rsidRPr="009D502D">
              <w:rPr>
                <w:rFonts w:ascii="Times New Roman" w:eastAsia="Times New Roman" w:hAnsi="Times New Roman"/>
                <w:color w:val="000000"/>
                <w:szCs w:val="20"/>
                <w:bdr w:val="none" w:sz="0" w:space="0" w:color="auto" w:frame="1"/>
                <w:lang w:val="en-GB"/>
              </w:rPr>
              <w:t xml:space="preserve"> </w:t>
            </w:r>
            <w:proofErr w:type="spellStart"/>
            <w:r w:rsidRPr="009D502D">
              <w:rPr>
                <w:rFonts w:ascii="Times New Roman" w:eastAsia="Times New Roman" w:hAnsi="Times New Roman"/>
                <w:color w:val="000000"/>
                <w:szCs w:val="20"/>
                <w:bdr w:val="none" w:sz="0" w:space="0" w:color="auto" w:frame="1"/>
                <w:lang w:val="en-GB"/>
              </w:rPr>
              <w:t>Hölken</w:t>
            </w:r>
            <w:proofErr w:type="spellEnd"/>
          </w:p>
        </w:tc>
      </w:tr>
      <w:tr w:rsidR="003A5F8E" w:rsidRPr="009D502D" w:rsidTr="00E67E5E">
        <w:trPr>
          <w:tblCellSpacing w:w="15" w:type="dxa"/>
        </w:trPr>
        <w:tc>
          <w:tcPr>
            <w:tcW w:w="10440" w:type="dxa"/>
            <w:gridSpan w:val="3"/>
            <w:tcMar>
              <w:top w:w="450" w:type="dxa"/>
              <w:left w:w="0" w:type="dxa"/>
              <w:bottom w:w="0" w:type="dxa"/>
              <w:right w:w="0" w:type="dxa"/>
            </w:tcMar>
            <w:vAlign w:val="center"/>
            <w:hideMark/>
          </w:tcPr>
          <w:p w:rsidR="003A5F8E" w:rsidRPr="009D502D" w:rsidRDefault="003A5F8E" w:rsidP="00E67E5E">
            <w:pPr>
              <w:rPr>
                <w:rFonts w:ascii="Times New Roman" w:eastAsia="Times New Roman" w:hAnsi="Times New Roman"/>
                <w:szCs w:val="20"/>
                <w:lang w:val="en-GB"/>
              </w:rPr>
            </w:pPr>
            <w:r w:rsidRPr="009D502D">
              <w:rPr>
                <w:rFonts w:ascii="Times New Roman" w:eastAsia="Times New Roman" w:hAnsi="Times New Roman"/>
                <w:color w:val="00000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5F8E" w:rsidRPr="009D502D" w:rsidRDefault="003A5F8E" w:rsidP="003A5F8E">
      <w:pPr>
        <w:rPr>
          <w:rFonts w:ascii="Times New Roman" w:eastAsia="Times New Roman" w:hAnsi="Times New Roman"/>
          <w:b/>
          <w:bCs/>
          <w:color w:val="00B050"/>
          <w:szCs w:val="20"/>
          <w:bdr w:val="none" w:sz="0" w:space="0" w:color="auto" w:frame="1"/>
          <w:shd w:val="clear" w:color="auto" w:fill="FFFFFF"/>
          <w:lang w:val="bs-Latn-BA"/>
        </w:rPr>
      </w:pPr>
      <w:r w:rsidRPr="009D502D">
        <w:rPr>
          <w:rFonts w:ascii="Times New Roman" w:eastAsia="Times New Roman" w:hAnsi="Times New Roman"/>
          <w:b/>
          <w:bCs/>
          <w:color w:val="00B050"/>
          <w:szCs w:val="20"/>
          <w:bdr w:val="none" w:sz="0" w:space="0" w:color="auto" w:frame="1"/>
          <w:shd w:val="clear" w:color="auto" w:fill="FFFFFF"/>
          <w:lang w:val="en-GB"/>
        </w:rPr>
        <w:t>Please consider the environment before printing this email</w:t>
      </w:r>
    </w:p>
    <w:p w:rsidR="003A5F8E" w:rsidRPr="009D502D" w:rsidRDefault="003A5F8E" w:rsidP="003A5F8E">
      <w:pPr>
        <w:spacing w:line="240" w:lineRule="auto"/>
        <w:rPr>
          <w:rFonts w:ascii="Times New Roman" w:eastAsia="Times New Roman" w:hAnsi="Times New Roman"/>
          <w:szCs w:val="20"/>
        </w:rPr>
      </w:pPr>
    </w:p>
    <w:p w:rsidR="003A5F8E" w:rsidRPr="009D502D" w:rsidRDefault="003A5F8E" w:rsidP="003A5F8E">
      <w:pPr>
        <w:spacing w:line="240" w:lineRule="auto"/>
        <w:rPr>
          <w:rFonts w:ascii="Times New Roman" w:eastAsia="Times New Roman" w:hAnsi="Times New Roman"/>
          <w:szCs w:val="20"/>
        </w:rPr>
      </w:pPr>
    </w:p>
    <w:p w:rsidR="003A5F8E" w:rsidRDefault="003A5F8E"/>
    <w:sectPr w:rsidR="003A5F8E" w:rsidSect="005B3932">
      <w:head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F9" w:rsidRDefault="00AC30F9" w:rsidP="003A5F8E">
      <w:pPr>
        <w:spacing w:line="240" w:lineRule="auto"/>
      </w:pPr>
      <w:r>
        <w:separator/>
      </w:r>
    </w:p>
  </w:endnote>
  <w:endnote w:type="continuationSeparator" w:id="0">
    <w:p w:rsidR="00AC30F9" w:rsidRDefault="00AC30F9" w:rsidP="003A5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F9" w:rsidRDefault="00AC30F9" w:rsidP="003A5F8E">
      <w:pPr>
        <w:spacing w:line="240" w:lineRule="auto"/>
      </w:pPr>
      <w:r>
        <w:separator/>
      </w:r>
    </w:p>
  </w:footnote>
  <w:footnote w:type="continuationSeparator" w:id="0">
    <w:p w:rsidR="00AC30F9" w:rsidRDefault="00AC30F9" w:rsidP="003A5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5E" w:rsidRDefault="00E67E5E">
    <w:pPr>
      <w:pStyle w:val="Header"/>
    </w:pPr>
    <w:r>
      <w:rPr>
        <w:noProof/>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-192405</wp:posOffset>
          </wp:positionV>
          <wp:extent cx="876300" cy="636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27480" cy="4248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424815"/>
                  </a:xfrm>
                  <a:prstGeom prst="rect">
                    <a:avLst/>
                  </a:prstGeom>
                  <a:noFill/>
                </pic:spPr>
              </pic:pic>
            </a:graphicData>
          </a:graphic>
        </wp:inline>
      </w:drawing>
    </w:r>
  </w:p>
  <w:p w:rsidR="00E67E5E" w:rsidRDefault="00E67E5E">
    <w:pPr>
      <w:pStyle w:val="Header"/>
    </w:pPr>
  </w:p>
  <w:p w:rsidR="00E67E5E" w:rsidRPr="003A5F8E" w:rsidRDefault="00E67E5E">
    <w:pPr>
      <w:pStyle w:val="Header"/>
      <w:rPr>
        <w:b/>
      </w:rPr>
    </w:pPr>
    <w:r w:rsidRPr="003A5F8E">
      <w:rPr>
        <w:rFonts w:ascii="Times New Roman" w:hAnsi="Times New Roman"/>
        <w:b/>
        <w:szCs w:val="20"/>
        <w:lang w:val="de-DE"/>
      </w:rPr>
      <w:t>Malteser Hilfsdienst e. V., Malteser International, Erna-Schaeffler-Str. </w:t>
    </w:r>
    <w:r w:rsidRPr="003A5F8E">
      <w:rPr>
        <w:rFonts w:ascii="Times New Roman" w:hAnsi="Times New Roman"/>
        <w:b/>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348D2"/>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C08CC"/>
    <w:multiLevelType w:val="hybridMultilevel"/>
    <w:tmpl w:val="64103B38"/>
    <w:lvl w:ilvl="0" w:tplc="0809001B">
      <w:start w:val="1"/>
      <w:numFmt w:val="lowerRoman"/>
      <w:lvlText w:val="%1."/>
      <w:lvlJc w:val="righ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F1520"/>
    <w:multiLevelType w:val="hybridMultilevel"/>
    <w:tmpl w:val="8440EA98"/>
    <w:lvl w:ilvl="0" w:tplc="759AFAA6">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DF0FB9"/>
    <w:multiLevelType w:val="multilevel"/>
    <w:tmpl w:val="CB1A5A8E"/>
    <w:lvl w:ilvl="0">
      <w:start w:val="1"/>
      <w:numFmt w:val="decimal"/>
      <w:pStyle w:val="Heading1"/>
      <w:lvlText w:val="%1.0"/>
      <w:lvlJc w:val="left"/>
      <w:pPr>
        <w:tabs>
          <w:tab w:val="num" w:pos="1350"/>
        </w:tabs>
        <w:ind w:left="990" w:hanging="990"/>
      </w:pPr>
      <w:rPr>
        <w:rFonts w:hint="default"/>
      </w:rPr>
    </w:lvl>
    <w:lvl w:ilvl="1">
      <w:start w:val="1"/>
      <w:numFmt w:val="decimal"/>
      <w:pStyle w:val="Heading2"/>
      <w:lvlText w:val="%1.%2"/>
      <w:lvlJc w:val="left"/>
      <w:pPr>
        <w:tabs>
          <w:tab w:val="num" w:pos="810"/>
        </w:tabs>
        <w:ind w:left="810" w:hanging="720"/>
      </w:pPr>
      <w:rPr>
        <w:rFonts w:hint="default"/>
      </w:rPr>
    </w:lvl>
    <w:lvl w:ilvl="2">
      <w:start w:val="1"/>
      <w:numFmt w:val="decimal"/>
      <w:pStyle w:val="Heading3"/>
      <w:lvlText w:val="%1.%2.%3"/>
      <w:lvlJc w:val="left"/>
      <w:pPr>
        <w:tabs>
          <w:tab w:val="num" w:pos="1404"/>
        </w:tabs>
        <w:ind w:left="1404" w:hanging="1224"/>
      </w:pPr>
      <w:rPr>
        <w:rFonts w:ascii="Arial Narrow" w:hAnsi="Arial Narrow"/>
        <w:b w:val="0"/>
        <w:bCs w:val="0"/>
        <w:i w:val="0"/>
        <w:iCs w:val="0"/>
        <w:caps w:val="0"/>
        <w:smallCaps/>
        <w:strike w:val="0"/>
        <w:dstrike w:val="0"/>
        <w:outline w:val="0"/>
        <w:shadow w:val="0"/>
        <w:emboss w:val="0"/>
        <w:imprint w:val="0"/>
        <w:color w:val="auto"/>
        <w:w w:val="100"/>
        <w:kern w:val="0"/>
        <w:position w:val="0"/>
        <w:sz w:val="24"/>
        <w:u w:val="none"/>
        <w:effect w:val="none"/>
        <w:bdr w:val="none" w:sz="0" w:space="0" w:color="auto"/>
        <w:shd w:val="clear" w:color="auto" w:fill="auto"/>
        <w:em w:val="none"/>
      </w:rPr>
    </w:lvl>
    <w:lvl w:ilvl="3">
      <w:start w:val="1"/>
      <w:numFmt w:val="decimal"/>
      <w:lvlRestart w:val="0"/>
      <w:pStyle w:val="Heading4"/>
      <w:lvlText w:val="%1.%2.%3.%4"/>
      <w:lvlJc w:val="left"/>
      <w:pPr>
        <w:tabs>
          <w:tab w:val="num" w:pos="2113"/>
        </w:tabs>
        <w:ind w:left="2113" w:hanging="112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57940BE6"/>
    <w:multiLevelType w:val="hybridMultilevel"/>
    <w:tmpl w:val="5130FC16"/>
    <w:lvl w:ilvl="0" w:tplc="0809000D">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57E52F44"/>
    <w:multiLevelType w:val="hybridMultilevel"/>
    <w:tmpl w:val="08E8E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64891"/>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868BC"/>
    <w:multiLevelType w:val="hybridMultilevel"/>
    <w:tmpl w:val="64103B38"/>
    <w:lvl w:ilvl="0" w:tplc="0809001B">
      <w:start w:val="1"/>
      <w:numFmt w:val="lowerRoman"/>
      <w:lvlText w:val="%1."/>
      <w:lvlJc w:val="righ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A7000"/>
    <w:multiLevelType w:val="hybridMultilevel"/>
    <w:tmpl w:val="EC1450C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5"/>
  </w:num>
  <w:num w:numId="3">
    <w:abstractNumId w:val="0"/>
  </w:num>
  <w:num w:numId="4">
    <w:abstractNumId w:val="1"/>
  </w:num>
  <w:num w:numId="5">
    <w:abstractNumId w:val="10"/>
  </w:num>
  <w:num w:numId="6">
    <w:abstractNumId w:val="3"/>
  </w:num>
  <w:num w:numId="7">
    <w:abstractNumId w:val="11"/>
  </w:num>
  <w:num w:numId="8">
    <w:abstractNumId w:val="2"/>
  </w:num>
  <w:num w:numId="9">
    <w:abstractNumId w:val="8"/>
  </w:num>
  <w:num w:numId="10">
    <w:abstractNumId w:val="12"/>
  </w:num>
  <w:num w:numId="11">
    <w:abstractNumId w:val="7"/>
  </w:num>
  <w:num w:numId="12">
    <w:abstractNumId w:val="7"/>
    <w:lvlOverride w:ilvl="0">
      <w:startOverride w:val="1"/>
    </w:lvlOverride>
    <w:lvlOverride w:ilvl="1">
      <w:startOverride w:val="5"/>
    </w:lvlOverride>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hXpAYgZg0TnJWWLItATD5F8O7PZZ78VDexGs2cBGmrPrNflpf4DA18xCYzQaLWgpazj7BOD7JPC6BHaNk9D4g==" w:salt="6n73ThW0edQqZFyaKRER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8E"/>
    <w:rsid w:val="00026C79"/>
    <w:rsid w:val="00046CB3"/>
    <w:rsid w:val="000C6931"/>
    <w:rsid w:val="001A2AF7"/>
    <w:rsid w:val="001D081E"/>
    <w:rsid w:val="003A5F8E"/>
    <w:rsid w:val="005B3932"/>
    <w:rsid w:val="00880E10"/>
    <w:rsid w:val="008B02D0"/>
    <w:rsid w:val="00AC30F9"/>
    <w:rsid w:val="00E54B2C"/>
    <w:rsid w:val="00E67E5E"/>
    <w:rsid w:val="00F72931"/>
    <w:rsid w:val="00F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8468"/>
  <w15:chartTrackingRefBased/>
  <w15:docId w15:val="{08059699-12AD-44D4-96CA-E97BCBA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8E"/>
    <w:pPr>
      <w:spacing w:after="0" w:line="240" w:lineRule="exact"/>
    </w:pPr>
    <w:rPr>
      <w:rFonts w:ascii="Charter" w:eastAsia="Cambria" w:hAnsi="Charter" w:cs="Times New Roman"/>
      <w:sz w:val="20"/>
      <w:szCs w:val="24"/>
    </w:rPr>
  </w:style>
  <w:style w:type="paragraph" w:styleId="Heading1">
    <w:name w:val="heading 1"/>
    <w:aliases w:val="EBAHeading 1"/>
    <w:basedOn w:val="Normal"/>
    <w:next w:val="Normal"/>
    <w:link w:val="Heading1Char"/>
    <w:qFormat/>
    <w:rsid w:val="003A5F8E"/>
    <w:pPr>
      <w:keepNext/>
      <w:numPr>
        <w:numId w:val="11"/>
      </w:numPr>
      <w:tabs>
        <w:tab w:val="clear" w:pos="1350"/>
      </w:tabs>
      <w:spacing w:before="240" w:after="60"/>
      <w:ind w:left="0" w:firstLine="0"/>
      <w:outlineLvl w:val="0"/>
    </w:pPr>
    <w:rPr>
      <w:rFonts w:ascii="Calibri" w:eastAsia="Times New Roman" w:hAnsi="Calibri"/>
      <w:b/>
      <w:bCs/>
      <w:kern w:val="32"/>
      <w:sz w:val="32"/>
      <w:szCs w:val="32"/>
    </w:rPr>
  </w:style>
  <w:style w:type="paragraph" w:styleId="Heading2">
    <w:name w:val="heading 2"/>
    <w:aliases w:val="h2,EBAHeading 2"/>
    <w:basedOn w:val="Normal"/>
    <w:next w:val="Normal"/>
    <w:link w:val="Heading2Char"/>
    <w:unhideWhenUsed/>
    <w:qFormat/>
    <w:rsid w:val="003A5F8E"/>
    <w:pPr>
      <w:keepNext/>
      <w:numPr>
        <w:ilvl w:val="1"/>
        <w:numId w:val="11"/>
      </w:numPr>
      <w:tabs>
        <w:tab w:val="clear" w:pos="810"/>
      </w:tabs>
      <w:spacing w:before="240" w:after="60"/>
      <w:ind w:left="0" w:firstLine="0"/>
      <w:outlineLvl w:val="1"/>
    </w:pPr>
    <w:rPr>
      <w:rFonts w:ascii="Calibri Light" w:eastAsia="Times New Roman" w:hAnsi="Calibri Light"/>
      <w:b/>
      <w:bCs/>
      <w:i/>
      <w:iCs/>
      <w:sz w:val="28"/>
      <w:szCs w:val="28"/>
    </w:rPr>
  </w:style>
  <w:style w:type="paragraph" w:styleId="Heading3">
    <w:name w:val="heading 3"/>
    <w:aliases w:val="h3,EBAHeading 3"/>
    <w:basedOn w:val="Normal"/>
    <w:next w:val="Normal"/>
    <w:link w:val="Heading3Char"/>
    <w:unhideWhenUsed/>
    <w:qFormat/>
    <w:rsid w:val="003A5F8E"/>
    <w:pPr>
      <w:keepNext/>
      <w:numPr>
        <w:ilvl w:val="2"/>
        <w:numId w:val="11"/>
      </w:numPr>
      <w:tabs>
        <w:tab w:val="clear" w:pos="1404"/>
      </w:tabs>
      <w:spacing w:before="240" w:after="60"/>
      <w:ind w:left="0" w:firstLine="0"/>
      <w:outlineLvl w:val="2"/>
    </w:pPr>
    <w:rPr>
      <w:rFonts w:ascii="Calibri Light" w:eastAsia="Times New Roman" w:hAnsi="Calibri Light"/>
      <w:b/>
      <w:bCs/>
      <w:sz w:val="26"/>
      <w:szCs w:val="26"/>
    </w:rPr>
  </w:style>
  <w:style w:type="paragraph" w:styleId="Heading4">
    <w:name w:val="heading 4"/>
    <w:aliases w:val="h4"/>
    <w:basedOn w:val="Normal"/>
    <w:next w:val="Normal"/>
    <w:link w:val="Heading4Char"/>
    <w:unhideWhenUsed/>
    <w:qFormat/>
    <w:rsid w:val="003A5F8E"/>
    <w:pPr>
      <w:keepNext/>
      <w:numPr>
        <w:ilvl w:val="3"/>
        <w:numId w:val="11"/>
      </w:numPr>
      <w:tabs>
        <w:tab w:val="clear" w:pos="2113"/>
      </w:tabs>
      <w:spacing w:before="240" w:after="60"/>
      <w:ind w:left="0" w:firstLine="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AHeading 1 Char"/>
    <w:basedOn w:val="DefaultParagraphFont"/>
    <w:link w:val="Heading1"/>
    <w:rsid w:val="003A5F8E"/>
    <w:rPr>
      <w:rFonts w:ascii="Calibri" w:eastAsia="Times New Roman" w:hAnsi="Calibri" w:cs="Times New Roman"/>
      <w:b/>
      <w:bCs/>
      <w:kern w:val="32"/>
      <w:sz w:val="32"/>
      <w:szCs w:val="32"/>
    </w:rPr>
  </w:style>
  <w:style w:type="character" w:customStyle="1" w:styleId="Heading2Char">
    <w:name w:val="Heading 2 Char"/>
    <w:aliases w:val="h2 Char,EBAHeading 2 Char"/>
    <w:basedOn w:val="DefaultParagraphFont"/>
    <w:link w:val="Heading2"/>
    <w:rsid w:val="003A5F8E"/>
    <w:rPr>
      <w:rFonts w:ascii="Calibri Light" w:eastAsia="Times New Roman" w:hAnsi="Calibri Light" w:cs="Times New Roman"/>
      <w:b/>
      <w:bCs/>
      <w:i/>
      <w:iCs/>
      <w:sz w:val="28"/>
      <w:szCs w:val="28"/>
    </w:rPr>
  </w:style>
  <w:style w:type="character" w:customStyle="1" w:styleId="Heading3Char">
    <w:name w:val="Heading 3 Char"/>
    <w:aliases w:val="h3 Char,EBAHeading 3 Char"/>
    <w:basedOn w:val="DefaultParagraphFont"/>
    <w:link w:val="Heading3"/>
    <w:rsid w:val="003A5F8E"/>
    <w:rPr>
      <w:rFonts w:ascii="Calibri Light" w:eastAsia="Times New Roman" w:hAnsi="Calibri Light" w:cs="Times New Roman"/>
      <w:b/>
      <w:bCs/>
      <w:sz w:val="26"/>
      <w:szCs w:val="26"/>
    </w:rPr>
  </w:style>
  <w:style w:type="character" w:customStyle="1" w:styleId="Heading4Char">
    <w:name w:val="Heading 4 Char"/>
    <w:aliases w:val="h4 Char"/>
    <w:basedOn w:val="DefaultParagraphFont"/>
    <w:link w:val="Heading4"/>
    <w:rsid w:val="003A5F8E"/>
    <w:rPr>
      <w:rFonts w:ascii="Calibri" w:eastAsia="Times New Roman" w:hAnsi="Calibri" w:cs="Times New Roman"/>
      <w:b/>
      <w:bCs/>
      <w:sz w:val="28"/>
      <w:szCs w:val="28"/>
    </w:rPr>
  </w:style>
  <w:style w:type="character" w:styleId="Hyperlink">
    <w:name w:val="Hyperlink"/>
    <w:uiPriority w:val="99"/>
    <w:rsid w:val="003A5F8E"/>
    <w:rPr>
      <w:color w:val="0000FF"/>
      <w:u w:val="single"/>
    </w:rPr>
  </w:style>
  <w:style w:type="paragraph" w:styleId="ListParagraph">
    <w:name w:val="List Paragraph"/>
    <w:basedOn w:val="Normal"/>
    <w:link w:val="ListParagraphChar"/>
    <w:uiPriority w:val="99"/>
    <w:qFormat/>
    <w:rsid w:val="003A5F8E"/>
    <w:pPr>
      <w:spacing w:line="240" w:lineRule="auto"/>
      <w:ind w:left="720"/>
      <w:contextualSpacing/>
    </w:pPr>
    <w:rPr>
      <w:rFonts w:ascii="Arial" w:eastAsia="Times New Roman" w:hAnsi="Arial"/>
      <w:sz w:val="24"/>
      <w:lang w:val="en-GB" w:eastAsia="en-GB"/>
    </w:rPr>
  </w:style>
  <w:style w:type="character" w:customStyle="1" w:styleId="ListParagraphChar">
    <w:name w:val="List Paragraph Char"/>
    <w:link w:val="ListParagraph"/>
    <w:uiPriority w:val="99"/>
    <w:rsid w:val="003A5F8E"/>
    <w:rPr>
      <w:rFonts w:ascii="Arial" w:eastAsia="Times New Roman" w:hAnsi="Arial" w:cs="Times New Roman"/>
      <w:sz w:val="24"/>
      <w:szCs w:val="24"/>
      <w:lang w:val="en-GB" w:eastAsia="en-GB"/>
    </w:rPr>
  </w:style>
  <w:style w:type="paragraph" w:customStyle="1" w:styleId="NumeberedPara">
    <w:name w:val="Numebered Para"/>
    <w:basedOn w:val="ListParagraph"/>
    <w:link w:val="NumeberedParaChar"/>
    <w:qFormat/>
    <w:rsid w:val="003A5F8E"/>
    <w:pPr>
      <w:numPr>
        <w:ilvl w:val="1"/>
        <w:numId w:val="1"/>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3A5F8E"/>
    <w:rPr>
      <w:rFonts w:ascii="Georgia" w:eastAsia="Times New Roman" w:hAnsi="Georgia" w:cs="Times New Roman"/>
      <w:spacing w:val="-3"/>
      <w:sz w:val="24"/>
      <w:szCs w:val="24"/>
    </w:rPr>
  </w:style>
  <w:style w:type="paragraph" w:customStyle="1" w:styleId="Nor">
    <w:name w:val="Nor"/>
    <w:basedOn w:val="Normal"/>
    <w:link w:val="NorChar"/>
    <w:qFormat/>
    <w:rsid w:val="003A5F8E"/>
    <w:pPr>
      <w:keepNext/>
      <w:keepLines/>
      <w:spacing w:line="240" w:lineRule="auto"/>
      <w:jc w:val="both"/>
    </w:pPr>
    <w:rPr>
      <w:rFonts w:ascii="Verdana" w:eastAsia="Times New Roman" w:hAnsi="Verdana"/>
      <w:snapToGrid w:val="0"/>
      <w:color w:val="000000"/>
      <w:sz w:val="24"/>
      <w:szCs w:val="20"/>
      <w:lang w:val="en-GB" w:eastAsia="ja-JP"/>
    </w:rPr>
  </w:style>
  <w:style w:type="character" w:customStyle="1" w:styleId="NorChar">
    <w:name w:val="Nor Char"/>
    <w:link w:val="Nor"/>
    <w:rsid w:val="003A5F8E"/>
    <w:rPr>
      <w:rFonts w:ascii="Verdana" w:eastAsia="Times New Roman" w:hAnsi="Verdana" w:cs="Times New Roman"/>
      <w:snapToGrid w:val="0"/>
      <w:color w:val="000000"/>
      <w:sz w:val="24"/>
      <w:szCs w:val="20"/>
      <w:lang w:val="en-GB" w:eastAsia="ja-JP"/>
    </w:rPr>
  </w:style>
  <w:style w:type="paragraph" w:styleId="Header">
    <w:name w:val="header"/>
    <w:basedOn w:val="Normal"/>
    <w:link w:val="HeaderChar"/>
    <w:uiPriority w:val="99"/>
    <w:unhideWhenUsed/>
    <w:rsid w:val="003A5F8E"/>
    <w:pPr>
      <w:tabs>
        <w:tab w:val="center" w:pos="4680"/>
        <w:tab w:val="right" w:pos="9360"/>
      </w:tabs>
      <w:spacing w:line="240" w:lineRule="auto"/>
    </w:pPr>
  </w:style>
  <w:style w:type="character" w:customStyle="1" w:styleId="HeaderChar">
    <w:name w:val="Header Char"/>
    <w:basedOn w:val="DefaultParagraphFont"/>
    <w:link w:val="Header"/>
    <w:uiPriority w:val="99"/>
    <w:rsid w:val="003A5F8E"/>
    <w:rPr>
      <w:rFonts w:ascii="Charter" w:eastAsia="Cambria" w:hAnsi="Charter" w:cs="Times New Roman"/>
      <w:sz w:val="20"/>
      <w:szCs w:val="24"/>
    </w:rPr>
  </w:style>
  <w:style w:type="paragraph" w:styleId="Footer">
    <w:name w:val="footer"/>
    <w:basedOn w:val="Normal"/>
    <w:link w:val="FooterChar"/>
    <w:uiPriority w:val="99"/>
    <w:unhideWhenUsed/>
    <w:rsid w:val="003A5F8E"/>
    <w:pPr>
      <w:tabs>
        <w:tab w:val="center" w:pos="4680"/>
        <w:tab w:val="right" w:pos="9360"/>
      </w:tabs>
      <w:spacing w:line="240" w:lineRule="auto"/>
    </w:pPr>
  </w:style>
  <w:style w:type="character" w:customStyle="1" w:styleId="FooterChar">
    <w:name w:val="Footer Char"/>
    <w:basedOn w:val="DefaultParagraphFont"/>
    <w:link w:val="Footer"/>
    <w:uiPriority w:val="99"/>
    <w:rsid w:val="003A5F8E"/>
    <w:rPr>
      <w:rFonts w:ascii="Charter" w:eastAsia="Cambria" w:hAnsi="Chart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8714">
      <w:bodyDiv w:val="1"/>
      <w:marLeft w:val="0"/>
      <w:marRight w:val="0"/>
      <w:marTop w:val="0"/>
      <w:marBottom w:val="0"/>
      <w:divBdr>
        <w:top w:val="none" w:sz="0" w:space="0" w:color="auto"/>
        <w:left w:val="none" w:sz="0" w:space="0" w:color="auto"/>
        <w:bottom w:val="none" w:sz="0" w:space="0" w:color="auto"/>
        <w:right w:val="none" w:sz="0" w:space="0" w:color="auto"/>
      </w:divBdr>
    </w:div>
    <w:div w:id="496001952">
      <w:bodyDiv w:val="1"/>
      <w:marLeft w:val="0"/>
      <w:marRight w:val="0"/>
      <w:marTop w:val="0"/>
      <w:marBottom w:val="0"/>
      <w:divBdr>
        <w:top w:val="none" w:sz="0" w:space="0" w:color="auto"/>
        <w:left w:val="none" w:sz="0" w:space="0" w:color="auto"/>
        <w:bottom w:val="none" w:sz="0" w:space="0" w:color="auto"/>
        <w:right w:val="none" w:sz="0" w:space="0" w:color="auto"/>
      </w:divBdr>
    </w:div>
    <w:div w:id="816190100">
      <w:bodyDiv w:val="1"/>
      <w:marLeft w:val="0"/>
      <w:marRight w:val="0"/>
      <w:marTop w:val="0"/>
      <w:marBottom w:val="0"/>
      <w:divBdr>
        <w:top w:val="none" w:sz="0" w:space="0" w:color="auto"/>
        <w:left w:val="none" w:sz="0" w:space="0" w:color="auto"/>
        <w:bottom w:val="none" w:sz="0" w:space="0" w:color="auto"/>
        <w:right w:val="none" w:sz="0" w:space="0" w:color="auto"/>
      </w:divBdr>
    </w:div>
    <w:div w:id="831333430">
      <w:bodyDiv w:val="1"/>
      <w:marLeft w:val="0"/>
      <w:marRight w:val="0"/>
      <w:marTop w:val="0"/>
      <w:marBottom w:val="0"/>
      <w:divBdr>
        <w:top w:val="none" w:sz="0" w:space="0" w:color="auto"/>
        <w:left w:val="none" w:sz="0" w:space="0" w:color="auto"/>
        <w:bottom w:val="none" w:sz="0" w:space="0" w:color="auto"/>
        <w:right w:val="none" w:sz="0" w:space="0" w:color="auto"/>
      </w:divBdr>
    </w:div>
    <w:div w:id="16745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image" Target="cid:image001.jpg@01D58833.F33405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yperlink" Target="http://www.malteser-internatio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mailto:nermin.silajdzic@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8500</Words>
  <Characters>48455</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6</cp:revision>
  <dcterms:created xsi:type="dcterms:W3CDTF">2022-03-25T14:20:00Z</dcterms:created>
  <dcterms:modified xsi:type="dcterms:W3CDTF">2022-03-26T08:36:00Z</dcterms:modified>
</cp:coreProperties>
</file>