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5F90" w14:textId="06099730" w:rsidR="00850867" w:rsidRPr="00E576E2" w:rsidRDefault="00E576E2">
      <w:pPr>
        <w:rPr>
          <w:b/>
          <w:bCs/>
        </w:rPr>
      </w:pPr>
      <w:r w:rsidRPr="00E576E2">
        <w:rPr>
          <w:b/>
          <w:bCs/>
        </w:rPr>
        <w:t>Response to Queries from Prospective Bidders for the Environmental Monitoring and Management Consultancy</w:t>
      </w:r>
    </w:p>
    <w:p w14:paraId="705ACE28" w14:textId="58E53749" w:rsidR="00380F53" w:rsidRPr="00380F53" w:rsidRDefault="00E576E2" w:rsidP="00097DF5">
      <w:pPr>
        <w:jc w:val="both"/>
        <w:rPr>
          <w:b/>
          <w:bCs/>
        </w:rPr>
      </w:pPr>
      <w:r w:rsidRPr="00380F53">
        <w:rPr>
          <w:b/>
          <w:bCs/>
        </w:rPr>
        <w:t>Q</w:t>
      </w:r>
      <w:r w:rsidR="00380F53">
        <w:rPr>
          <w:b/>
          <w:bCs/>
        </w:rPr>
        <w:t>uestio</w:t>
      </w:r>
      <w:r w:rsidRPr="00380F53">
        <w:rPr>
          <w:b/>
          <w:bCs/>
        </w:rPr>
        <w:t xml:space="preserve">n. 1. </w:t>
      </w:r>
    </w:p>
    <w:p w14:paraId="38F9B4D3" w14:textId="72C450C0" w:rsidR="00E576E2" w:rsidRDefault="00E576E2" w:rsidP="00097DF5">
      <w:pPr>
        <w:jc w:val="both"/>
      </w:pPr>
      <w:r w:rsidRPr="00E576E2">
        <w:t>Should our cost proposal be based on all the 6 proposed infrastructure subprojects listed on Page 3 of the Scope of Work document or should it be based on one?</w:t>
      </w:r>
    </w:p>
    <w:p w14:paraId="65B8849C" w14:textId="09EC44FC" w:rsidR="00380F53" w:rsidRPr="00380F53" w:rsidRDefault="00E576E2" w:rsidP="00097DF5">
      <w:pPr>
        <w:jc w:val="both"/>
        <w:rPr>
          <w:b/>
          <w:bCs/>
        </w:rPr>
      </w:pPr>
      <w:r w:rsidRPr="00380F53">
        <w:rPr>
          <w:b/>
          <w:bCs/>
        </w:rPr>
        <w:t xml:space="preserve">Answer: </w:t>
      </w:r>
      <w:r w:rsidR="00380F53">
        <w:rPr>
          <w:b/>
          <w:bCs/>
        </w:rPr>
        <w:t>1.</w:t>
      </w:r>
    </w:p>
    <w:p w14:paraId="0A84916B" w14:textId="31D9BC09" w:rsidR="00BA0B4B" w:rsidRDefault="00BA0B4B" w:rsidP="00097DF5">
      <w:pPr>
        <w:jc w:val="both"/>
      </w:pPr>
      <w:r>
        <w:t xml:space="preserve">DAI/RASS will carry out technical evaluation on proposals for </w:t>
      </w:r>
      <w:r w:rsidR="00F5063B">
        <w:t>individual</w:t>
      </w:r>
      <w:r>
        <w:t xml:space="preserve"> infrastructure, to be able to select the most qualified bidder to do the job on </w:t>
      </w:r>
      <w:r w:rsidR="00F5063B">
        <w:t>that particular</w:t>
      </w:r>
      <w:r>
        <w:t xml:space="preserve"> infrastructure. It is possible that one bidder may be </w:t>
      </w:r>
      <w:r w:rsidR="00A64C92">
        <w:t xml:space="preserve">evaluated as </w:t>
      </w:r>
      <w:r>
        <w:t xml:space="preserve">the most qualified to carry out the </w:t>
      </w:r>
      <w:r w:rsidRPr="00BA0B4B">
        <w:t>Environmental Monitoring and Management Consultancy</w:t>
      </w:r>
      <w:r>
        <w:t xml:space="preserve"> on </w:t>
      </w:r>
      <w:r w:rsidR="00F5063B">
        <w:t>say the slaughterhouse</w:t>
      </w:r>
      <w:r>
        <w:t xml:space="preserve"> and another may be evaluated as the best qualified for </w:t>
      </w:r>
      <w:r w:rsidR="00F5063B">
        <w:t>the warehouse or even the fish market. As such,</w:t>
      </w:r>
      <w:r>
        <w:t xml:space="preserve"> </w:t>
      </w:r>
    </w:p>
    <w:p w14:paraId="3117B207" w14:textId="090F7320" w:rsidR="00380F53" w:rsidRDefault="00380F53" w:rsidP="00097DF5">
      <w:pPr>
        <w:jc w:val="both"/>
      </w:pPr>
      <w:r>
        <w:t xml:space="preserve">DAI/RASS expects </w:t>
      </w:r>
      <w:r w:rsidR="00BA0B4B">
        <w:t xml:space="preserve">each bidder to prepare </w:t>
      </w:r>
      <w:r>
        <w:t>individual cost proposal</w:t>
      </w:r>
      <w:r w:rsidR="00A64C92">
        <w:t>s</w:t>
      </w:r>
      <w:r>
        <w:t xml:space="preserve"> for each listed infrastructure</w:t>
      </w:r>
      <w:r w:rsidR="00C435EA">
        <w:t>.</w:t>
      </w:r>
      <w:r>
        <w:t xml:space="preserve"> </w:t>
      </w:r>
      <w:r w:rsidR="00C435EA">
        <w:t>S</w:t>
      </w:r>
      <w:r>
        <w:t>o</w:t>
      </w:r>
      <w:r w:rsidR="00C435EA">
        <w:t>,</w:t>
      </w:r>
      <w:r>
        <w:t xml:space="preserve"> </w:t>
      </w:r>
      <w:r w:rsidR="00BA0B4B">
        <w:t>the</w:t>
      </w:r>
      <w:r>
        <w:t xml:space="preserve"> bidder</w:t>
      </w:r>
      <w:r w:rsidR="00BA0B4B">
        <w:t>s</w:t>
      </w:r>
      <w:r>
        <w:t xml:space="preserve"> may want to fill </w:t>
      </w:r>
      <w:r w:rsidR="00BA0B4B">
        <w:t xml:space="preserve">the file in attachment, C for each listed infrastructure. </w:t>
      </w:r>
    </w:p>
    <w:p w14:paraId="7E866BDD" w14:textId="0B92EEC3" w:rsidR="00380F53" w:rsidRDefault="00380F53" w:rsidP="00097DF5">
      <w:pPr>
        <w:jc w:val="both"/>
      </w:pPr>
      <w:r>
        <w:t>DAI/</w:t>
      </w:r>
      <w:r w:rsidR="00E576E2">
        <w:t xml:space="preserve">RASS </w:t>
      </w:r>
      <w:r w:rsidR="00C435EA">
        <w:t xml:space="preserve">also </w:t>
      </w:r>
      <w:r w:rsidR="00E576E2">
        <w:t>expects each bidder</w:t>
      </w:r>
      <w:r>
        <w:t xml:space="preserve"> to prepare one Technical proposal document comprising of sections of individual</w:t>
      </w:r>
      <w:r w:rsidR="00E576E2">
        <w:t xml:space="preserve"> technical proposal </w:t>
      </w:r>
      <w:r>
        <w:t xml:space="preserve">for each listed infrastructure. For example, the bidder may have sections for proposal for the slaughterhouse, </w:t>
      </w:r>
      <w:r w:rsidR="00C435EA">
        <w:t xml:space="preserve">the warehouse, the fish market </w:t>
      </w:r>
      <w:r>
        <w:t>and so on.</w:t>
      </w:r>
    </w:p>
    <w:p w14:paraId="68087667" w14:textId="77777777" w:rsidR="00BA0B4B" w:rsidRDefault="00BA0B4B" w:rsidP="00097DF5">
      <w:pPr>
        <w:jc w:val="both"/>
      </w:pPr>
    </w:p>
    <w:p w14:paraId="63E87634" w14:textId="1644C50D" w:rsidR="00A64C92" w:rsidRPr="00A64C92" w:rsidRDefault="00A64C92" w:rsidP="00097DF5">
      <w:pPr>
        <w:jc w:val="both"/>
        <w:rPr>
          <w:b/>
          <w:bCs/>
        </w:rPr>
      </w:pPr>
      <w:r w:rsidRPr="00A64C92">
        <w:rPr>
          <w:b/>
          <w:bCs/>
        </w:rPr>
        <w:t>Request</w:t>
      </w:r>
      <w:r>
        <w:rPr>
          <w:b/>
          <w:bCs/>
        </w:rPr>
        <w:t>. 1.</w:t>
      </w:r>
    </w:p>
    <w:p w14:paraId="2099C3F5" w14:textId="21384A60" w:rsidR="00A64C92" w:rsidRDefault="00A64C92" w:rsidP="00097DF5">
      <w:pPr>
        <w:jc w:val="both"/>
      </w:pPr>
      <w:r w:rsidRPr="00A64C92">
        <w:t>We request that the deadline for submitting the proposal re-Procurement of Environmental Monitoring and Management Consultancy Firm/Individual Consultant be extended by 7 working days,</w:t>
      </w:r>
    </w:p>
    <w:p w14:paraId="6CE478D4" w14:textId="785A74D5" w:rsidR="00A64C92" w:rsidRDefault="00A64C92" w:rsidP="00097DF5">
      <w:pPr>
        <w:jc w:val="both"/>
        <w:rPr>
          <w:b/>
          <w:bCs/>
        </w:rPr>
      </w:pPr>
      <w:r w:rsidRPr="00A64C92">
        <w:rPr>
          <w:b/>
          <w:bCs/>
        </w:rPr>
        <w:t>Answer</w:t>
      </w:r>
      <w:r>
        <w:rPr>
          <w:b/>
          <w:bCs/>
        </w:rPr>
        <w:t>.</w:t>
      </w:r>
    </w:p>
    <w:p w14:paraId="4141017F" w14:textId="0F93641E" w:rsidR="00A64C92" w:rsidRPr="000008A7" w:rsidRDefault="00A64C92" w:rsidP="00097DF5">
      <w:pPr>
        <w:jc w:val="both"/>
        <w:rPr>
          <w:b/>
          <w:bCs/>
        </w:rPr>
      </w:pPr>
      <w:r>
        <w:t xml:space="preserve">Due to RASS project time constraint, DAI/RASS </w:t>
      </w:r>
      <w:r w:rsidR="00534AE1">
        <w:t xml:space="preserve">unfortunately will not extend the </w:t>
      </w:r>
      <w:r w:rsidR="000A6AE8">
        <w:t>deadline and therefore request that you prepare and submit your bids within the stipulated deadline</w:t>
      </w:r>
      <w:r w:rsidR="00097DF5">
        <w:t xml:space="preserve">, </w:t>
      </w:r>
      <w:r w:rsidR="00097DF5" w:rsidRPr="000008A7">
        <w:rPr>
          <w:b/>
          <w:bCs/>
        </w:rPr>
        <w:t>Friday</w:t>
      </w:r>
      <w:r w:rsidR="00F97E58" w:rsidRPr="000008A7">
        <w:rPr>
          <w:b/>
          <w:bCs/>
        </w:rPr>
        <w:t xml:space="preserve">, </w:t>
      </w:r>
      <w:r w:rsidRPr="000008A7">
        <w:rPr>
          <w:b/>
          <w:bCs/>
        </w:rPr>
        <w:t xml:space="preserve">May </w:t>
      </w:r>
      <w:r w:rsidR="00097DF5" w:rsidRPr="000008A7">
        <w:rPr>
          <w:b/>
          <w:bCs/>
        </w:rPr>
        <w:t>3</w:t>
      </w:r>
      <w:r w:rsidR="00097DF5" w:rsidRPr="000008A7">
        <w:rPr>
          <w:b/>
          <w:bCs/>
          <w:vertAlign w:val="superscript"/>
        </w:rPr>
        <w:t>rd</w:t>
      </w:r>
      <w:r w:rsidRPr="000008A7">
        <w:rPr>
          <w:b/>
          <w:bCs/>
        </w:rPr>
        <w:t>, 2024.</w:t>
      </w:r>
    </w:p>
    <w:sectPr w:rsidR="00A64C92" w:rsidRPr="000008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95F9" w14:textId="77777777" w:rsidR="00983E21" w:rsidRDefault="00983E21" w:rsidP="00A64C92">
      <w:pPr>
        <w:spacing w:before="0" w:after="0" w:line="240" w:lineRule="auto"/>
      </w:pPr>
      <w:r>
        <w:separator/>
      </w:r>
    </w:p>
  </w:endnote>
  <w:endnote w:type="continuationSeparator" w:id="0">
    <w:p w14:paraId="3B09F187" w14:textId="77777777" w:rsidR="00983E21" w:rsidRDefault="00983E21" w:rsidP="00A64C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167" w14:textId="77777777" w:rsidR="00983E21" w:rsidRDefault="00983E21" w:rsidP="00A64C92">
      <w:pPr>
        <w:spacing w:before="0" w:after="0" w:line="240" w:lineRule="auto"/>
      </w:pPr>
      <w:r>
        <w:separator/>
      </w:r>
    </w:p>
  </w:footnote>
  <w:footnote w:type="continuationSeparator" w:id="0">
    <w:p w14:paraId="16919568" w14:textId="77777777" w:rsidR="00983E21" w:rsidRDefault="00983E21" w:rsidP="00A64C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B040" w14:textId="60AE1FB8" w:rsidR="00A64C92" w:rsidRDefault="00A64C92">
    <w:pPr>
      <w:pStyle w:val="Header"/>
    </w:pPr>
    <w:r>
      <w:rPr>
        <w:noProof/>
      </w:rPr>
      <w:drawing>
        <wp:inline distT="0" distB="0" distL="0" distR="0" wp14:anchorId="56DC89F5" wp14:editId="28A2B6EB">
          <wp:extent cx="1149350" cy="283654"/>
          <wp:effectExtent l="0" t="0" r="0" b="2540"/>
          <wp:docPr id="1" name="Picture 1" descr="A letter d i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77" cy="30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E2"/>
    <w:rsid w:val="000008A7"/>
    <w:rsid w:val="00097DF5"/>
    <w:rsid w:val="000A6AE8"/>
    <w:rsid w:val="000E18A6"/>
    <w:rsid w:val="00380F53"/>
    <w:rsid w:val="00534AE1"/>
    <w:rsid w:val="00850867"/>
    <w:rsid w:val="008E56CF"/>
    <w:rsid w:val="00983E21"/>
    <w:rsid w:val="00A64C92"/>
    <w:rsid w:val="00BA0B4B"/>
    <w:rsid w:val="00C435EA"/>
    <w:rsid w:val="00E0035C"/>
    <w:rsid w:val="00E576E2"/>
    <w:rsid w:val="00F5063B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EF781"/>
  <w15:chartTrackingRefBased/>
  <w15:docId w15:val="{DE5A6317-7C23-49D0-8843-1D253B8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EastAsia" w:hAnsi="Gill Sans MT" w:cs="Gill Sans MT"/>
        <w:sz w:val="24"/>
        <w:szCs w:val="24"/>
        <w:lang w:val="en-US" w:eastAsia="zh-CN" w:bidi="th-TH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92"/>
    <w:pPr>
      <w:tabs>
        <w:tab w:val="center" w:pos="4680"/>
        <w:tab w:val="right" w:pos="9360"/>
      </w:tabs>
      <w:spacing w:before="0"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64C92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A64C92"/>
    <w:pPr>
      <w:tabs>
        <w:tab w:val="center" w:pos="4680"/>
        <w:tab w:val="right" w:pos="9360"/>
      </w:tabs>
      <w:spacing w:before="0"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64C92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107113d-e20b-4c20-a4ce-553cabbf686d}" enabled="0" method="" siteId="{7107113d-e20b-4c20-a4ce-553cabbf68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Alionzi</dc:creator>
  <cp:keywords/>
  <dc:description/>
  <cp:lastModifiedBy>Simon Mbironguwa</cp:lastModifiedBy>
  <cp:revision>9</cp:revision>
  <dcterms:created xsi:type="dcterms:W3CDTF">2024-04-26T06:37:00Z</dcterms:created>
  <dcterms:modified xsi:type="dcterms:W3CDTF">2024-04-30T06:35:00Z</dcterms:modified>
</cp:coreProperties>
</file>