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0627" w14:textId="77777777" w:rsidR="008D0001" w:rsidRPr="00F362C1" w:rsidRDefault="008D0001" w:rsidP="008D0001">
      <w:pPr>
        <w:spacing w:after="0" w:line="240" w:lineRule="auto"/>
        <w:jc w:val="center"/>
        <w:rPr>
          <w:rFonts w:ascii="Arial" w:eastAsia="Times New Roman" w:hAnsi="Arial" w:cs="Arial"/>
          <w:sz w:val="24"/>
          <w:szCs w:val="24"/>
          <w:lang w:val="en-GB"/>
        </w:rPr>
      </w:pPr>
      <w:r w:rsidRPr="00F362C1">
        <w:rPr>
          <w:rFonts w:ascii="Arial" w:eastAsia="Times New Roman" w:hAnsi="Arial" w:cs="Arial"/>
          <w:noProof/>
          <w:sz w:val="24"/>
          <w:szCs w:val="24"/>
        </w:rPr>
        <w:drawing>
          <wp:inline distT="0" distB="0" distL="0" distR="0" wp14:anchorId="0CB4FD7E" wp14:editId="166D92C8">
            <wp:extent cx="914400" cy="723900"/>
            <wp:effectExtent l="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p w14:paraId="6690C3E8" w14:textId="77777777" w:rsidR="008D0001" w:rsidRPr="00F362C1" w:rsidRDefault="008D0001" w:rsidP="008D0001">
      <w:pPr>
        <w:tabs>
          <w:tab w:val="left" w:pos="3261"/>
        </w:tabs>
        <w:spacing w:after="0" w:line="240" w:lineRule="auto"/>
        <w:jc w:val="both"/>
        <w:rPr>
          <w:rFonts w:ascii="Arial" w:eastAsia="Times New Roman" w:hAnsi="Arial" w:cs="Arial"/>
          <w:b/>
          <w:sz w:val="24"/>
          <w:szCs w:val="24"/>
          <w:u w:val="single"/>
          <w:lang w:val="en-GB"/>
        </w:rPr>
      </w:pPr>
      <w:r w:rsidRPr="00F362C1">
        <w:rPr>
          <w:rFonts w:ascii="Arial" w:eastAsia="Times New Roman" w:hAnsi="Arial" w:cs="Arial"/>
          <w:b/>
          <w:sz w:val="24"/>
          <w:szCs w:val="24"/>
          <w:u w:val="single"/>
          <w:lang w:val="en-GB"/>
        </w:rPr>
        <w:t>External Advert</w:t>
      </w:r>
    </w:p>
    <w:p w14:paraId="5AB88EE5" w14:textId="77777777" w:rsidR="008D0001" w:rsidRPr="00F362C1" w:rsidRDefault="008D0001" w:rsidP="008D0001">
      <w:pPr>
        <w:tabs>
          <w:tab w:val="left" w:pos="3261"/>
        </w:tabs>
        <w:spacing w:after="0" w:line="240" w:lineRule="auto"/>
        <w:jc w:val="both"/>
        <w:rPr>
          <w:rFonts w:ascii="Arial" w:eastAsia="Times New Roman" w:hAnsi="Arial" w:cs="Arial"/>
          <w:sz w:val="24"/>
          <w:szCs w:val="24"/>
          <w:u w:val="single"/>
          <w:lang w:val="en-GB"/>
        </w:rPr>
      </w:pPr>
    </w:p>
    <w:p w14:paraId="754ECB71"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Oxfam is a global movement of people working together to end the injustice of poverty.</w:t>
      </w:r>
    </w:p>
    <w:p w14:paraId="6ADFAF9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That means we tackle the inequality that keeps people poor. Together we save, protect and rebuild lives. When disaster strikes, we help people build better lives for themselves, and for others. We take on issues like saving lives, governance and peace building, education, land rights and discrimination against women. And we won’t stop until every person on the planet can enjoy life free from poverty.</w:t>
      </w:r>
    </w:p>
    <w:p w14:paraId="2260830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F362C1">
        <w:rPr>
          <w:rFonts w:ascii="Arial" w:eastAsia="Times New Roman" w:hAnsi="Arial" w:cs="Arial"/>
          <w:b/>
          <w:bCs/>
          <w:color w:val="000000"/>
          <w:sz w:val="24"/>
          <w:szCs w:val="24"/>
        </w:rPr>
        <w:t>We are an international confederation of 19 organizations (affiliates) working together</w:t>
      </w:r>
      <w:r w:rsidRPr="00F362C1">
        <w:rPr>
          <w:rFonts w:ascii="Arial" w:eastAsia="Times New Roman" w:hAnsi="Arial" w:cs="Arial"/>
          <w:color w:val="000000"/>
          <w:sz w:val="24"/>
          <w:szCs w:val="24"/>
        </w:rPr>
        <w:t> </w:t>
      </w:r>
      <w:r w:rsidRPr="00F362C1">
        <w:rPr>
          <w:rFonts w:ascii="Arial" w:eastAsia="Times New Roman" w:hAnsi="Arial" w:cs="Arial"/>
          <w:b/>
          <w:bCs/>
          <w:color w:val="000000"/>
          <w:sz w:val="24"/>
          <w:szCs w:val="24"/>
        </w:rPr>
        <w:t xml:space="preserve">with partners and local communities in the areas of humanitarian, development and campaigning, in more than 90 countries. </w:t>
      </w:r>
    </w:p>
    <w:p w14:paraId="6B8FACE2"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All our work is led by three core values: Empowerment, Accountability, Inclusiveness. To read more about our values please click </w:t>
      </w:r>
      <w:hyperlink r:id="rId6" w:history="1">
        <w:r w:rsidRPr="00F362C1">
          <w:rPr>
            <w:rFonts w:ascii="Arial" w:eastAsia="Times New Roman" w:hAnsi="Arial" w:cs="Arial"/>
            <w:b/>
            <w:bCs/>
            <w:color w:val="0000FF"/>
            <w:sz w:val="24"/>
            <w:szCs w:val="24"/>
            <w:u w:val="single"/>
          </w:rPr>
          <w:t>here</w:t>
        </w:r>
      </w:hyperlink>
    </w:p>
    <w:p w14:paraId="01E85849" w14:textId="77777777" w:rsidR="008D0001" w:rsidRPr="00F362C1" w:rsidRDefault="008D0001" w:rsidP="008D0001">
      <w:pPr>
        <w:shd w:val="clear" w:color="auto" w:fill="FFFFFF"/>
        <w:spacing w:before="100" w:beforeAutospacing="1" w:after="100" w:afterAutospacing="1" w:line="240" w:lineRule="auto"/>
        <w:outlineLvl w:val="2"/>
        <w:rPr>
          <w:rFonts w:ascii="Arial" w:eastAsia="Times New Roman" w:hAnsi="Arial" w:cs="Arial"/>
          <w:b/>
          <w:bCs/>
          <w:color w:val="000000"/>
          <w:sz w:val="24"/>
          <w:szCs w:val="24"/>
        </w:rPr>
      </w:pPr>
      <w:r w:rsidRPr="00F362C1">
        <w:rPr>
          <w:rFonts w:ascii="Arial" w:eastAsia="Times New Roman" w:hAnsi="Arial" w:cs="Arial"/>
          <w:b/>
          <w:bCs/>
          <w:color w:val="27AE60"/>
          <w:sz w:val="24"/>
          <w:szCs w:val="24"/>
        </w:rPr>
        <w:t>The Role</w:t>
      </w:r>
    </w:p>
    <w:p w14:paraId="498F9780" w14:textId="2770E11A" w:rsidR="008D0001" w:rsidRPr="00F362C1" w:rsidRDefault="008D0001" w:rsidP="008D0001">
      <w:pPr>
        <w:spacing w:after="0" w:line="240" w:lineRule="auto"/>
        <w:jc w:val="both"/>
        <w:rPr>
          <w:rFonts w:ascii="Arial" w:eastAsia="Times New Roman" w:hAnsi="Arial" w:cs="Arial"/>
          <w:sz w:val="24"/>
          <w:szCs w:val="24"/>
          <w:lang w:val="en-GB"/>
        </w:rPr>
      </w:pPr>
      <w:r w:rsidRPr="00F362C1">
        <w:rPr>
          <w:rFonts w:ascii="Arial" w:eastAsia="Times New Roman" w:hAnsi="Arial" w:cs="Arial"/>
          <w:sz w:val="24"/>
          <w:szCs w:val="24"/>
          <w:lang w:val="en-GB"/>
        </w:rPr>
        <w:t>Oxfam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Oxfam currently operates via six area offices in nine states (Upper Nile, Jonglei, Lakes, Eastern Equatoria, Central Equatoria, Western Equatoria and Western Bahr-el-Ghazal, and Northern Bahr el Gazal. It also works in partnership with several national organisations and community groups.</w:t>
      </w:r>
    </w:p>
    <w:p w14:paraId="24B3DF13" w14:textId="77777777" w:rsidR="008D0001" w:rsidRPr="00F362C1" w:rsidRDefault="008D0001" w:rsidP="008D0001">
      <w:pPr>
        <w:tabs>
          <w:tab w:val="left" w:pos="3261"/>
        </w:tabs>
        <w:spacing w:after="0" w:line="240" w:lineRule="auto"/>
        <w:jc w:val="both"/>
        <w:rPr>
          <w:rFonts w:ascii="Arial" w:eastAsia="Times New Roman" w:hAnsi="Arial" w:cs="Arial"/>
          <w:sz w:val="24"/>
          <w:szCs w:val="24"/>
          <w:lang w:val="en-GB"/>
        </w:rPr>
      </w:pPr>
    </w:p>
    <w:p w14:paraId="238190A7" w14:textId="07F9D310" w:rsidR="008D0001" w:rsidRPr="00F362C1" w:rsidRDefault="008D0001" w:rsidP="008D0001">
      <w:pPr>
        <w:keepNext/>
        <w:shd w:val="solid" w:color="auto" w:fill="808080"/>
        <w:spacing w:after="0" w:line="240" w:lineRule="auto"/>
        <w:jc w:val="both"/>
        <w:outlineLvl w:val="2"/>
        <w:rPr>
          <w:rFonts w:ascii="Arial" w:eastAsia="Times New Roman" w:hAnsi="Arial" w:cs="Arial"/>
          <w:b/>
          <w:spacing w:val="-2"/>
          <w:sz w:val="24"/>
          <w:szCs w:val="24"/>
          <w:lang w:val="en-GB"/>
        </w:rPr>
      </w:pPr>
      <w:r w:rsidRPr="00F362C1">
        <w:rPr>
          <w:rFonts w:ascii="Arial" w:eastAsia="Times New Roman" w:hAnsi="Arial" w:cs="Arial"/>
          <w:b/>
          <w:spacing w:val="-2"/>
          <w:sz w:val="24"/>
          <w:szCs w:val="24"/>
          <w:lang w:val="en-GB"/>
        </w:rPr>
        <w:t xml:space="preserve">Position: </w:t>
      </w:r>
      <w:r w:rsidR="00710B11">
        <w:rPr>
          <w:rFonts w:ascii="Arial" w:eastAsia="Times New Roman" w:hAnsi="Arial" w:cs="Arial"/>
          <w:b/>
          <w:spacing w:val="-2"/>
          <w:sz w:val="24"/>
          <w:szCs w:val="24"/>
          <w:lang w:val="en-GB"/>
        </w:rPr>
        <w:t>Country Safety &amp; Security Advisor</w:t>
      </w:r>
    </w:p>
    <w:p w14:paraId="3C972BB6" w14:textId="1183C0D2"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Location: </w:t>
      </w:r>
      <w:r w:rsidR="00D07ADC">
        <w:rPr>
          <w:rFonts w:ascii="Arial" w:eastAsia="Times New Roman" w:hAnsi="Arial" w:cs="Arial"/>
          <w:b/>
          <w:bCs/>
          <w:sz w:val="24"/>
          <w:szCs w:val="24"/>
          <w:lang w:val="en-GB"/>
        </w:rPr>
        <w:t>Juba-</w:t>
      </w:r>
      <w:r w:rsidRPr="00F362C1">
        <w:rPr>
          <w:rFonts w:ascii="Arial" w:eastAsia="Times New Roman" w:hAnsi="Arial" w:cs="Arial"/>
          <w:b/>
          <w:bCs/>
          <w:sz w:val="24"/>
          <w:szCs w:val="24"/>
          <w:lang w:val="en-GB"/>
        </w:rPr>
        <w:t>South Sudan</w:t>
      </w:r>
    </w:p>
    <w:p w14:paraId="0E74C52E"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Contract Type:  Fixed Term </w:t>
      </w:r>
    </w:p>
    <w:p w14:paraId="30BD23F1"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Number of post: 1</w:t>
      </w:r>
    </w:p>
    <w:p w14:paraId="6318B129" w14:textId="7F6A6889"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Duration of Contract:   </w:t>
      </w:r>
      <w:r w:rsidR="00D07ADC">
        <w:rPr>
          <w:rFonts w:ascii="Arial" w:eastAsia="Times New Roman" w:hAnsi="Arial" w:cs="Arial"/>
          <w:b/>
          <w:bCs/>
          <w:sz w:val="24"/>
          <w:szCs w:val="24"/>
          <w:lang w:val="en-GB"/>
        </w:rPr>
        <w:t>(0</w:t>
      </w:r>
      <w:r w:rsidR="00781C27">
        <w:rPr>
          <w:rFonts w:ascii="Arial" w:eastAsia="Times New Roman" w:hAnsi="Arial" w:cs="Arial"/>
          <w:b/>
          <w:bCs/>
          <w:sz w:val="24"/>
          <w:szCs w:val="24"/>
          <w:lang w:val="en-GB"/>
        </w:rPr>
        <w:t>1</w:t>
      </w:r>
      <w:r w:rsidR="00D07ADC">
        <w:rPr>
          <w:rFonts w:ascii="Arial" w:eastAsia="Times New Roman" w:hAnsi="Arial" w:cs="Arial"/>
          <w:b/>
          <w:bCs/>
          <w:sz w:val="24"/>
          <w:szCs w:val="24"/>
          <w:lang w:val="en-GB"/>
        </w:rPr>
        <w:t>)</w:t>
      </w:r>
      <w:r w:rsidRPr="00F362C1">
        <w:rPr>
          <w:rFonts w:ascii="Arial" w:eastAsia="Times New Roman" w:hAnsi="Arial" w:cs="Arial"/>
          <w:b/>
          <w:bCs/>
          <w:sz w:val="24"/>
          <w:szCs w:val="24"/>
          <w:lang w:val="en-GB"/>
        </w:rPr>
        <w:t xml:space="preserve"> </w:t>
      </w:r>
      <w:r w:rsidR="00781C27">
        <w:rPr>
          <w:rFonts w:ascii="Arial" w:eastAsia="Times New Roman" w:hAnsi="Arial" w:cs="Arial"/>
          <w:b/>
          <w:bCs/>
          <w:sz w:val="24"/>
          <w:szCs w:val="24"/>
          <w:lang w:val="en-GB"/>
        </w:rPr>
        <w:t>Year</w:t>
      </w:r>
      <w:r w:rsidR="00D07ADC">
        <w:rPr>
          <w:rFonts w:ascii="Arial" w:eastAsia="Times New Roman" w:hAnsi="Arial" w:cs="Arial"/>
          <w:b/>
          <w:bCs/>
          <w:sz w:val="24"/>
          <w:szCs w:val="24"/>
          <w:lang w:val="en-GB"/>
        </w:rPr>
        <w:t xml:space="preserve"> with possibility of Extension</w:t>
      </w:r>
    </w:p>
    <w:p w14:paraId="45515F37" w14:textId="77777777" w:rsidR="008D0001" w:rsidRPr="00F362C1" w:rsidRDefault="008D0001" w:rsidP="008D0001">
      <w:pPr>
        <w:tabs>
          <w:tab w:val="left" w:pos="-1440"/>
          <w:tab w:val="left" w:pos="-720"/>
        </w:tabs>
        <w:suppressAutoHyphens/>
        <w:spacing w:after="200" w:line="276" w:lineRule="auto"/>
        <w:jc w:val="both"/>
        <w:rPr>
          <w:rFonts w:ascii="Arial" w:hAnsi="Arial" w:cs="Arial"/>
          <w:b/>
          <w:caps/>
          <w:color w:val="000000"/>
          <w:spacing w:val="-2"/>
          <w:sz w:val="24"/>
          <w:szCs w:val="24"/>
        </w:rPr>
      </w:pPr>
    </w:p>
    <w:p w14:paraId="21D0A08B" w14:textId="020B4367" w:rsidR="00D07ADC" w:rsidRPr="00D07ADC" w:rsidRDefault="008D0001" w:rsidP="00D07ADC">
      <w:pPr>
        <w:tabs>
          <w:tab w:val="left" w:pos="-1440"/>
          <w:tab w:val="left" w:pos="-720"/>
        </w:tabs>
        <w:suppressAutoHyphens/>
        <w:spacing w:after="200" w:line="276" w:lineRule="auto"/>
        <w:jc w:val="both"/>
        <w:rPr>
          <w:rFonts w:ascii="Arial" w:hAnsi="Arial" w:cs="Arial"/>
          <w:b/>
          <w:caps/>
          <w:color w:val="000000"/>
          <w:spacing w:val="-2"/>
          <w:sz w:val="24"/>
          <w:szCs w:val="24"/>
        </w:rPr>
      </w:pPr>
      <w:r w:rsidRPr="00F362C1">
        <w:rPr>
          <w:rFonts w:ascii="Arial" w:hAnsi="Arial" w:cs="Arial"/>
          <w:b/>
          <w:caps/>
          <w:color w:val="000000"/>
          <w:spacing w:val="-2"/>
          <w:sz w:val="24"/>
          <w:szCs w:val="24"/>
        </w:rPr>
        <w:t>Key</w:t>
      </w:r>
      <w:r w:rsidRPr="00F362C1">
        <w:rPr>
          <w:rFonts w:ascii="Arial" w:hAnsi="Arial" w:cs="Arial"/>
          <w:b/>
          <w:color w:val="000000"/>
          <w:spacing w:val="-2"/>
          <w:sz w:val="24"/>
          <w:szCs w:val="24"/>
        </w:rPr>
        <w:t xml:space="preserve"> </w:t>
      </w:r>
      <w:r w:rsidRPr="00F362C1">
        <w:rPr>
          <w:rFonts w:ascii="Arial" w:hAnsi="Arial" w:cs="Arial"/>
          <w:b/>
          <w:caps/>
          <w:color w:val="000000"/>
          <w:spacing w:val="-2"/>
          <w:sz w:val="24"/>
          <w:szCs w:val="24"/>
        </w:rPr>
        <w:t>Responsibilities:</w:t>
      </w:r>
    </w:p>
    <w:tbl>
      <w:tblPr>
        <w:tblW w:w="10602"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02"/>
      </w:tblGrid>
      <w:tr w:rsidR="00710B11" w:rsidRPr="00781C27" w14:paraId="0935958B" w14:textId="77777777" w:rsidTr="00710B11">
        <w:trPr>
          <w:trHeight w:val="615"/>
        </w:trPr>
        <w:tc>
          <w:tcPr>
            <w:tcW w:w="10602" w:type="dxa"/>
            <w:tcBorders>
              <w:top w:val="nil"/>
              <w:left w:val="nil"/>
              <w:bottom w:val="nil"/>
              <w:right w:val="nil"/>
            </w:tcBorders>
          </w:tcPr>
          <w:p w14:paraId="4BEAB095" w14:textId="77777777" w:rsidR="00710B11" w:rsidRDefault="00710B11" w:rsidP="00710B11">
            <w:pPr>
              <w:outlineLvl w:val="0"/>
              <w:rPr>
                <w:rFonts w:ascii="Arial" w:hAnsi="Arial" w:cs="Arial"/>
                <w:b/>
              </w:rPr>
            </w:pPr>
          </w:p>
          <w:p w14:paraId="19317EC3" w14:textId="1F098973" w:rsidR="00710B11" w:rsidRPr="00733AE9" w:rsidRDefault="00710B11" w:rsidP="00710B11">
            <w:pPr>
              <w:outlineLvl w:val="0"/>
              <w:rPr>
                <w:rFonts w:ascii="Arial" w:hAnsi="Arial" w:cs="Arial"/>
                <w:b/>
              </w:rPr>
            </w:pPr>
            <w:r w:rsidRPr="00733AE9">
              <w:rPr>
                <w:rFonts w:ascii="Arial" w:hAnsi="Arial" w:cs="Arial"/>
                <w:b/>
              </w:rPr>
              <w:lastRenderedPageBreak/>
              <w:t xml:space="preserve">Advice </w:t>
            </w:r>
          </w:p>
          <w:p w14:paraId="1AD8B29E"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Advi</w:t>
            </w:r>
            <w:r>
              <w:rPr>
                <w:rFonts w:ascii="Arial" w:hAnsi="Arial" w:cs="Arial"/>
              </w:rPr>
              <w:t>s</w:t>
            </w:r>
            <w:r w:rsidRPr="00733AE9">
              <w:rPr>
                <w:rFonts w:ascii="Arial" w:hAnsi="Arial" w:cs="Arial"/>
              </w:rPr>
              <w:t xml:space="preserve">e </w:t>
            </w:r>
            <w:r>
              <w:rPr>
                <w:rFonts w:ascii="Arial" w:hAnsi="Arial" w:cs="Arial"/>
              </w:rPr>
              <w:t xml:space="preserve">and provide technical support to </w:t>
            </w:r>
            <w:r w:rsidRPr="00733AE9">
              <w:rPr>
                <w:rFonts w:ascii="Arial" w:hAnsi="Arial" w:cs="Arial"/>
              </w:rPr>
              <w:t>the Country Director and members of the Senior Management Team in their execution of their duties with regards to maintaining safety and security of Oxfam personnel and dependants, premises and assets in accordance with Oxfam</w:t>
            </w:r>
            <w:r>
              <w:rPr>
                <w:rFonts w:ascii="Arial" w:hAnsi="Arial" w:cs="Arial"/>
              </w:rPr>
              <w:t xml:space="preserve"> International’s Security Policy and</w:t>
            </w:r>
            <w:r w:rsidRPr="00733AE9">
              <w:rPr>
                <w:rFonts w:ascii="Arial" w:hAnsi="Arial" w:cs="Arial"/>
              </w:rPr>
              <w:t xml:space="preserve"> Security Management System. </w:t>
            </w:r>
          </w:p>
          <w:p w14:paraId="06491E96"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Advi</w:t>
            </w:r>
            <w:r>
              <w:rPr>
                <w:rFonts w:ascii="Arial" w:hAnsi="Arial" w:cs="Arial"/>
              </w:rPr>
              <w:t>s</w:t>
            </w:r>
            <w:r w:rsidRPr="00733AE9">
              <w:rPr>
                <w:rFonts w:ascii="Arial" w:hAnsi="Arial" w:cs="Arial"/>
              </w:rPr>
              <w:t xml:space="preserve">e and support the Country Director </w:t>
            </w:r>
            <w:r>
              <w:rPr>
                <w:rFonts w:ascii="Arial" w:hAnsi="Arial" w:cs="Arial"/>
              </w:rPr>
              <w:t xml:space="preserve">in the </w:t>
            </w:r>
            <w:r w:rsidRPr="00733AE9">
              <w:rPr>
                <w:rFonts w:ascii="Arial" w:hAnsi="Arial" w:cs="Arial"/>
              </w:rPr>
              <w:t xml:space="preserve"> implement</w:t>
            </w:r>
            <w:r>
              <w:rPr>
                <w:rFonts w:ascii="Arial" w:hAnsi="Arial" w:cs="Arial"/>
              </w:rPr>
              <w:t>ation of</w:t>
            </w:r>
            <w:r w:rsidRPr="00733AE9">
              <w:rPr>
                <w:rFonts w:ascii="Arial" w:hAnsi="Arial" w:cs="Arial"/>
              </w:rPr>
              <w:t xml:space="preserve"> the security management system. </w:t>
            </w:r>
          </w:p>
          <w:p w14:paraId="3E270309"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Provide timely advice and guidance to all managers and staff members regarding security, risk and crisis awareness and management. </w:t>
            </w:r>
          </w:p>
          <w:p w14:paraId="79AC3FFD"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Serve as members and technical advisor in the Senior Management Team</w:t>
            </w:r>
          </w:p>
          <w:p w14:paraId="601FD74D"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Serve as a member and technical advisor in the </w:t>
            </w:r>
            <w:r>
              <w:rPr>
                <w:rFonts w:ascii="Arial" w:hAnsi="Arial" w:cs="Arial"/>
              </w:rPr>
              <w:t xml:space="preserve">Incident and </w:t>
            </w:r>
            <w:r w:rsidRPr="00733AE9">
              <w:rPr>
                <w:rFonts w:ascii="Arial" w:hAnsi="Arial" w:cs="Arial"/>
              </w:rPr>
              <w:t>Crisis Management Team</w:t>
            </w:r>
          </w:p>
          <w:p w14:paraId="409391B2" w14:textId="77777777" w:rsidR="00710B11" w:rsidRPr="00733AE9" w:rsidRDefault="00710B11" w:rsidP="00710B11">
            <w:pPr>
              <w:outlineLvl w:val="0"/>
              <w:rPr>
                <w:rFonts w:ascii="Arial" w:hAnsi="Arial" w:cs="Arial"/>
              </w:rPr>
            </w:pPr>
          </w:p>
          <w:p w14:paraId="784922A4" w14:textId="77777777" w:rsidR="00710B11" w:rsidRPr="00733AE9" w:rsidRDefault="00710B11" w:rsidP="00710B11">
            <w:pPr>
              <w:outlineLvl w:val="0"/>
              <w:rPr>
                <w:rFonts w:ascii="Arial" w:hAnsi="Arial" w:cs="Arial"/>
                <w:b/>
              </w:rPr>
            </w:pPr>
            <w:r w:rsidRPr="00733AE9">
              <w:rPr>
                <w:rFonts w:ascii="Arial" w:hAnsi="Arial" w:cs="Arial"/>
                <w:b/>
              </w:rPr>
              <w:t xml:space="preserve">Analysis &amp; Assessments </w:t>
            </w:r>
          </w:p>
          <w:p w14:paraId="28C2EAA3" w14:textId="77777777" w:rsidR="00710B11" w:rsidRDefault="00710B11" w:rsidP="00710B11">
            <w:pPr>
              <w:numPr>
                <w:ilvl w:val="0"/>
                <w:numId w:val="25"/>
              </w:numPr>
              <w:spacing w:after="0" w:line="240" w:lineRule="auto"/>
              <w:rPr>
                <w:rFonts w:ascii="Arial" w:hAnsi="Arial" w:cs="Arial"/>
              </w:rPr>
            </w:pPr>
            <w:r w:rsidRPr="00733AE9">
              <w:rPr>
                <w:rFonts w:ascii="Arial" w:hAnsi="Arial" w:cs="Arial"/>
              </w:rPr>
              <w:t xml:space="preserve">Monitor the security situation and provide independent analysis of emerging security threats </w:t>
            </w:r>
            <w:r>
              <w:rPr>
                <w:rFonts w:ascii="Arial" w:hAnsi="Arial" w:cs="Arial"/>
              </w:rPr>
              <w:t xml:space="preserve">and risks </w:t>
            </w:r>
            <w:r w:rsidRPr="00733AE9">
              <w:rPr>
                <w:rFonts w:ascii="Arial" w:hAnsi="Arial" w:cs="Arial"/>
              </w:rPr>
              <w:t xml:space="preserve">to Oxfam staff and assets. </w:t>
            </w:r>
          </w:p>
          <w:p w14:paraId="58B028D5" w14:textId="77777777" w:rsidR="00710B11" w:rsidRPr="00733AE9" w:rsidRDefault="00710B11" w:rsidP="00710B11">
            <w:pPr>
              <w:numPr>
                <w:ilvl w:val="0"/>
                <w:numId w:val="25"/>
              </w:numPr>
              <w:spacing w:after="0" w:line="240" w:lineRule="auto"/>
              <w:rPr>
                <w:rFonts w:ascii="Arial" w:hAnsi="Arial" w:cs="Arial"/>
              </w:rPr>
            </w:pPr>
            <w:r>
              <w:rPr>
                <w:rFonts w:ascii="Arial" w:hAnsi="Arial" w:cs="Arial"/>
              </w:rPr>
              <w:t xml:space="preserve">Based on the assessment and analysis, provide adapted and location specific key mitigating measures and procedures to ensure the safety and security of Oxfam staff members and assets  </w:t>
            </w:r>
          </w:p>
          <w:p w14:paraId="791B675D"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Identify, collect, analyse and disseminate </w:t>
            </w:r>
            <w:r>
              <w:rPr>
                <w:rFonts w:ascii="Arial" w:hAnsi="Arial" w:cs="Arial"/>
              </w:rPr>
              <w:t xml:space="preserve">as appropriate, </w:t>
            </w:r>
            <w:r w:rsidRPr="00733AE9">
              <w:rPr>
                <w:rFonts w:ascii="Arial" w:hAnsi="Arial" w:cs="Arial"/>
              </w:rPr>
              <w:t xml:space="preserve">information relating to the context, threat and developments of the current security situation. </w:t>
            </w:r>
          </w:p>
          <w:p w14:paraId="2B5961E2"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Undertake regular risk/threat assessments for all locations where Oxfam staff members and assets are present and evaluate existing and potential areas of intervention.</w:t>
            </w:r>
          </w:p>
          <w:p w14:paraId="1F0CE1C3" w14:textId="77777777" w:rsidR="00710B11" w:rsidRDefault="00710B11" w:rsidP="00710B11">
            <w:pPr>
              <w:numPr>
                <w:ilvl w:val="0"/>
                <w:numId w:val="25"/>
              </w:numPr>
              <w:spacing w:after="0" w:line="240" w:lineRule="auto"/>
              <w:rPr>
                <w:rFonts w:ascii="Arial" w:hAnsi="Arial" w:cs="Arial"/>
              </w:rPr>
            </w:pPr>
            <w:r w:rsidRPr="00733AE9">
              <w:rPr>
                <w:rFonts w:ascii="Arial" w:hAnsi="Arial" w:cs="Arial"/>
              </w:rPr>
              <w:t>Undertake regular and ad hoc security missions and investigations as necessary.</w:t>
            </w:r>
          </w:p>
          <w:p w14:paraId="4C3DB454" w14:textId="77777777" w:rsidR="00710B11" w:rsidRPr="00733AE9" w:rsidRDefault="00710B11" w:rsidP="00710B11">
            <w:pPr>
              <w:numPr>
                <w:ilvl w:val="0"/>
                <w:numId w:val="25"/>
              </w:numPr>
              <w:spacing w:after="0" w:line="240" w:lineRule="auto"/>
              <w:rPr>
                <w:rFonts w:ascii="Arial" w:hAnsi="Arial" w:cs="Arial"/>
              </w:rPr>
            </w:pPr>
            <w:r>
              <w:rPr>
                <w:rFonts w:ascii="Arial" w:hAnsi="Arial" w:cs="Arial"/>
              </w:rPr>
              <w:t>Develop and share  weekly, Monthly and quarterly security reports as per reporting schedule.</w:t>
            </w:r>
          </w:p>
          <w:p w14:paraId="763BE715" w14:textId="77777777" w:rsidR="00710B11" w:rsidRPr="00733AE9" w:rsidRDefault="00710B11" w:rsidP="00710B11">
            <w:pPr>
              <w:rPr>
                <w:rFonts w:ascii="Arial" w:hAnsi="Arial" w:cs="Arial"/>
              </w:rPr>
            </w:pPr>
          </w:p>
          <w:p w14:paraId="731D1865" w14:textId="77777777" w:rsidR="00710B11" w:rsidRPr="00733AE9" w:rsidRDefault="00710B11" w:rsidP="00710B11">
            <w:pPr>
              <w:rPr>
                <w:rFonts w:ascii="Arial" w:hAnsi="Arial" w:cs="Arial"/>
                <w:b/>
              </w:rPr>
            </w:pPr>
            <w:r w:rsidRPr="00733AE9">
              <w:rPr>
                <w:rFonts w:ascii="Arial" w:hAnsi="Arial" w:cs="Arial"/>
                <w:b/>
              </w:rPr>
              <w:t xml:space="preserve">Management </w:t>
            </w:r>
          </w:p>
          <w:p w14:paraId="3E3DDFFD" w14:textId="77777777" w:rsidR="00710B11" w:rsidRPr="00733AE9" w:rsidRDefault="00710B11" w:rsidP="00710B11">
            <w:pPr>
              <w:numPr>
                <w:ilvl w:val="0"/>
                <w:numId w:val="25"/>
              </w:numPr>
              <w:spacing w:after="0" w:line="240" w:lineRule="auto"/>
              <w:rPr>
                <w:rFonts w:ascii="Arial" w:hAnsi="Arial" w:cs="Arial"/>
              </w:rPr>
            </w:pPr>
            <w:r>
              <w:rPr>
                <w:rFonts w:ascii="Arial" w:hAnsi="Arial" w:cs="Arial"/>
              </w:rPr>
              <w:t>E</w:t>
            </w:r>
            <w:r w:rsidRPr="00733AE9">
              <w:rPr>
                <w:rFonts w:ascii="Arial" w:hAnsi="Arial" w:cs="Arial"/>
              </w:rPr>
              <w:t>nsure</w:t>
            </w:r>
            <w:r>
              <w:rPr>
                <w:rFonts w:ascii="Arial" w:hAnsi="Arial" w:cs="Arial"/>
              </w:rPr>
              <w:t xml:space="preserve"> the implementation and compliance of the </w:t>
            </w:r>
            <w:r w:rsidRPr="00733AE9">
              <w:rPr>
                <w:rFonts w:ascii="Arial" w:hAnsi="Arial" w:cs="Arial"/>
              </w:rPr>
              <w:t>common security management framework, policies</w:t>
            </w:r>
            <w:r>
              <w:rPr>
                <w:rFonts w:ascii="Arial" w:hAnsi="Arial" w:cs="Arial"/>
              </w:rPr>
              <w:t>, measures</w:t>
            </w:r>
            <w:r w:rsidRPr="00733AE9">
              <w:rPr>
                <w:rFonts w:ascii="Arial" w:hAnsi="Arial" w:cs="Arial"/>
              </w:rPr>
              <w:t xml:space="preserve"> and procedures</w:t>
            </w:r>
            <w:r>
              <w:rPr>
                <w:rFonts w:ascii="Arial" w:hAnsi="Arial" w:cs="Arial"/>
              </w:rPr>
              <w:t xml:space="preserve"> country-wide.</w:t>
            </w:r>
          </w:p>
          <w:p w14:paraId="66C6CC24" w14:textId="77777777" w:rsidR="00710B11" w:rsidRPr="00733AE9" w:rsidRDefault="00710B11" w:rsidP="00710B11">
            <w:pPr>
              <w:numPr>
                <w:ilvl w:val="0"/>
                <w:numId w:val="25"/>
              </w:numPr>
              <w:spacing w:after="0" w:line="240" w:lineRule="auto"/>
              <w:rPr>
                <w:rFonts w:ascii="Arial" w:hAnsi="Arial" w:cs="Arial"/>
              </w:rPr>
            </w:pPr>
            <w:r>
              <w:rPr>
                <w:rFonts w:ascii="Arial" w:hAnsi="Arial" w:cs="Arial"/>
              </w:rPr>
              <w:t xml:space="preserve">Lead and facilitate, together with the </w:t>
            </w:r>
            <w:r w:rsidRPr="00733AE9">
              <w:rPr>
                <w:rFonts w:ascii="Arial" w:hAnsi="Arial" w:cs="Arial"/>
              </w:rPr>
              <w:t>country management</w:t>
            </w:r>
            <w:r>
              <w:rPr>
                <w:rFonts w:ascii="Arial" w:hAnsi="Arial" w:cs="Arial"/>
              </w:rPr>
              <w:t>,</w:t>
            </w:r>
            <w:r w:rsidRPr="00733AE9">
              <w:rPr>
                <w:rFonts w:ascii="Arial" w:hAnsi="Arial" w:cs="Arial"/>
              </w:rPr>
              <w:t xml:space="preserve"> to develop a security management strategy (including detailed acceptance strategy) which allows for the continuous updating of security measures. </w:t>
            </w:r>
          </w:p>
          <w:p w14:paraId="73927C1C"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Actively develop and manage a 24/7 security operations centre and supervise radio staff and security advisers</w:t>
            </w:r>
            <w:r>
              <w:rPr>
                <w:rFonts w:ascii="Arial" w:hAnsi="Arial" w:cs="Arial"/>
              </w:rPr>
              <w:t xml:space="preserve"> and other personnel</w:t>
            </w:r>
            <w:r w:rsidRPr="00733AE9">
              <w:rPr>
                <w:rFonts w:ascii="Arial" w:hAnsi="Arial" w:cs="Arial"/>
              </w:rPr>
              <w:t>.</w:t>
            </w:r>
            <w:r>
              <w:rPr>
                <w:rFonts w:ascii="Arial" w:hAnsi="Arial" w:cs="Arial"/>
              </w:rPr>
              <w:t xml:space="preserve"> </w:t>
            </w:r>
          </w:p>
          <w:p w14:paraId="55B021C0"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Preparing and maintaining  up to date country wide security management plan</w:t>
            </w:r>
            <w:r>
              <w:rPr>
                <w:rFonts w:ascii="Arial" w:hAnsi="Arial" w:cs="Arial"/>
              </w:rPr>
              <w:t xml:space="preserve"> (this includes all Local Security Management Plans)</w:t>
            </w:r>
          </w:p>
          <w:p w14:paraId="610BAC06"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Ensure that </w:t>
            </w:r>
            <w:r>
              <w:rPr>
                <w:rFonts w:ascii="Arial" w:hAnsi="Arial" w:cs="Arial"/>
              </w:rPr>
              <w:t xml:space="preserve">Security and Safety </w:t>
            </w:r>
            <w:r w:rsidRPr="00733AE9">
              <w:rPr>
                <w:rFonts w:ascii="Arial" w:hAnsi="Arial" w:cs="Arial"/>
              </w:rPr>
              <w:t>S</w:t>
            </w:r>
            <w:r>
              <w:rPr>
                <w:rFonts w:ascii="Arial" w:hAnsi="Arial" w:cs="Arial"/>
              </w:rPr>
              <w:t xml:space="preserve">tandard </w:t>
            </w:r>
            <w:r w:rsidRPr="00733AE9">
              <w:rPr>
                <w:rFonts w:ascii="Arial" w:hAnsi="Arial" w:cs="Arial"/>
              </w:rPr>
              <w:t>O</w:t>
            </w:r>
            <w:r>
              <w:rPr>
                <w:rFonts w:ascii="Arial" w:hAnsi="Arial" w:cs="Arial"/>
              </w:rPr>
              <w:t xml:space="preserve">perating </w:t>
            </w:r>
            <w:r w:rsidRPr="00733AE9">
              <w:rPr>
                <w:rFonts w:ascii="Arial" w:hAnsi="Arial" w:cs="Arial"/>
              </w:rPr>
              <w:t>P</w:t>
            </w:r>
            <w:r>
              <w:rPr>
                <w:rFonts w:ascii="Arial" w:hAnsi="Arial" w:cs="Arial"/>
              </w:rPr>
              <w:t>rocedures (SOP)</w:t>
            </w:r>
            <w:r w:rsidRPr="00733AE9">
              <w:rPr>
                <w:rFonts w:ascii="Arial" w:hAnsi="Arial" w:cs="Arial"/>
              </w:rPr>
              <w:t xml:space="preserve"> and contingency plans are current, feasible and implementable.</w:t>
            </w:r>
          </w:p>
          <w:p w14:paraId="17D343E4" w14:textId="77777777" w:rsidR="00710B11" w:rsidRPr="00733AE9" w:rsidRDefault="00710B11" w:rsidP="00710B11">
            <w:pPr>
              <w:numPr>
                <w:ilvl w:val="0"/>
                <w:numId w:val="25"/>
              </w:numPr>
              <w:spacing w:after="0" w:line="240" w:lineRule="auto"/>
              <w:rPr>
                <w:rFonts w:ascii="Arial" w:hAnsi="Arial" w:cs="Arial"/>
              </w:rPr>
            </w:pPr>
            <w:r>
              <w:rPr>
                <w:rFonts w:ascii="Arial" w:hAnsi="Arial" w:cs="Arial"/>
              </w:rPr>
              <w:t xml:space="preserve">Ensure that </w:t>
            </w:r>
            <w:r w:rsidRPr="00733AE9">
              <w:rPr>
                <w:rFonts w:ascii="Arial" w:hAnsi="Arial" w:cs="Arial"/>
              </w:rPr>
              <w:t xml:space="preserve">up-to-date security incident log system </w:t>
            </w:r>
            <w:r>
              <w:rPr>
                <w:rFonts w:ascii="Arial" w:hAnsi="Arial" w:cs="Arial"/>
              </w:rPr>
              <w:t>is maintained.</w:t>
            </w:r>
          </w:p>
          <w:p w14:paraId="1EE02FE9"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Develop and maintain an incident reporting system.</w:t>
            </w:r>
          </w:p>
          <w:p w14:paraId="199ACC52"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Support the Country Director and other senior staff to manage security incidents.</w:t>
            </w:r>
          </w:p>
          <w:p w14:paraId="629D34FD"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Provide crisis management support to the senior management for incident response, reporting and analysis.</w:t>
            </w:r>
          </w:p>
          <w:p w14:paraId="4406A786"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Ensure that the supporting departments (HR, Administration, Finance, IT and Logistics) have in place an appropriate system to facilitate good security management.</w:t>
            </w:r>
          </w:p>
          <w:p w14:paraId="4E55A2CF"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Day to day management of security and radio communication personnel</w:t>
            </w:r>
            <w:r>
              <w:rPr>
                <w:rFonts w:ascii="Arial" w:hAnsi="Arial" w:cs="Arial"/>
              </w:rPr>
              <w:t>, including the matrix management of Security Focal Persons in the Area Field Offices.</w:t>
            </w:r>
            <w:r w:rsidRPr="00733AE9">
              <w:rPr>
                <w:rFonts w:ascii="Arial" w:hAnsi="Arial" w:cs="Arial"/>
              </w:rPr>
              <w:t xml:space="preserve"> </w:t>
            </w:r>
          </w:p>
          <w:p w14:paraId="4653C4F4" w14:textId="77777777" w:rsidR="00710B11" w:rsidRDefault="00710B11" w:rsidP="00710B11">
            <w:pPr>
              <w:rPr>
                <w:rFonts w:ascii="Arial" w:hAnsi="Arial" w:cs="Arial"/>
              </w:rPr>
            </w:pPr>
          </w:p>
          <w:p w14:paraId="16B791BF" w14:textId="77777777" w:rsidR="00710B11" w:rsidRDefault="00710B11" w:rsidP="00710B11">
            <w:pPr>
              <w:rPr>
                <w:rFonts w:ascii="Arial" w:hAnsi="Arial" w:cs="Arial"/>
              </w:rPr>
            </w:pPr>
          </w:p>
          <w:p w14:paraId="1B5EFC58" w14:textId="77777777" w:rsidR="00710B11" w:rsidRDefault="00710B11" w:rsidP="00710B11">
            <w:pPr>
              <w:rPr>
                <w:rFonts w:ascii="Arial" w:hAnsi="Arial" w:cs="Arial"/>
              </w:rPr>
            </w:pPr>
          </w:p>
          <w:p w14:paraId="2603790A" w14:textId="77777777" w:rsidR="00710B11" w:rsidRPr="00485A5A" w:rsidRDefault="00710B11" w:rsidP="00710B11">
            <w:pPr>
              <w:rPr>
                <w:rFonts w:ascii="Arial" w:hAnsi="Arial" w:cs="Arial"/>
                <w:b/>
              </w:rPr>
            </w:pPr>
            <w:r w:rsidRPr="00485A5A">
              <w:rPr>
                <w:rFonts w:ascii="Arial" w:hAnsi="Arial" w:cs="Arial"/>
                <w:b/>
              </w:rPr>
              <w:t>Coordination</w:t>
            </w:r>
          </w:p>
          <w:p w14:paraId="6E472988" w14:textId="77777777" w:rsidR="00710B11" w:rsidRPr="00485A5A" w:rsidRDefault="00710B11" w:rsidP="00710B11">
            <w:pPr>
              <w:numPr>
                <w:ilvl w:val="0"/>
                <w:numId w:val="25"/>
              </w:numPr>
              <w:spacing w:after="0" w:line="240" w:lineRule="auto"/>
              <w:rPr>
                <w:rFonts w:ascii="Arial" w:hAnsi="Arial" w:cs="Arial"/>
              </w:rPr>
            </w:pPr>
            <w:r w:rsidRPr="00485A5A">
              <w:rPr>
                <w:rFonts w:ascii="Arial" w:hAnsi="Arial" w:cs="Arial"/>
              </w:rPr>
              <w:t>Develop and maintain close contacts with all relevant stakeholders to develop a network and build relationships with key actors, such as local government, diplomatic and humanitarian communities, to ensure gathering of reliable security information.</w:t>
            </w:r>
          </w:p>
          <w:p w14:paraId="3B112963" w14:textId="77777777" w:rsidR="00710B11" w:rsidRPr="00485A5A" w:rsidRDefault="00710B11" w:rsidP="00710B11">
            <w:pPr>
              <w:numPr>
                <w:ilvl w:val="0"/>
                <w:numId w:val="25"/>
              </w:numPr>
              <w:spacing w:after="0" w:line="240" w:lineRule="auto"/>
              <w:rPr>
                <w:rFonts w:ascii="Arial" w:hAnsi="Arial" w:cs="Arial"/>
              </w:rPr>
            </w:pPr>
            <w:r w:rsidRPr="00485A5A">
              <w:rPr>
                <w:rFonts w:ascii="Arial" w:hAnsi="Arial" w:cs="Arial"/>
              </w:rPr>
              <w:t xml:space="preserve">Develop and maintain good collaboration and coordination with Oxfam departments as well as senior management. </w:t>
            </w:r>
          </w:p>
          <w:p w14:paraId="1C6D92DC" w14:textId="77777777" w:rsidR="00710B11" w:rsidRPr="00485A5A" w:rsidRDefault="00710B11" w:rsidP="00710B11">
            <w:pPr>
              <w:numPr>
                <w:ilvl w:val="0"/>
                <w:numId w:val="25"/>
              </w:numPr>
              <w:spacing w:after="0" w:line="240" w:lineRule="auto"/>
              <w:rPr>
                <w:rFonts w:ascii="Arial" w:hAnsi="Arial" w:cs="Arial"/>
              </w:rPr>
            </w:pPr>
            <w:r w:rsidRPr="00485A5A">
              <w:rPr>
                <w:rFonts w:ascii="Arial" w:hAnsi="Arial" w:cs="Arial"/>
              </w:rPr>
              <w:t xml:space="preserve">Maintain regular contact and liaison with the executing affiliate’s senior security personnel at HQ and/or regional levels. </w:t>
            </w:r>
          </w:p>
          <w:p w14:paraId="32A7B7DF" w14:textId="77777777" w:rsidR="00710B11" w:rsidRPr="00485A5A" w:rsidRDefault="00710B11" w:rsidP="00710B11">
            <w:pPr>
              <w:numPr>
                <w:ilvl w:val="0"/>
                <w:numId w:val="25"/>
              </w:numPr>
              <w:spacing w:after="0" w:line="240" w:lineRule="auto"/>
              <w:rPr>
                <w:rFonts w:ascii="Arial" w:hAnsi="Arial" w:cs="Arial"/>
              </w:rPr>
            </w:pPr>
            <w:r w:rsidRPr="00485A5A">
              <w:rPr>
                <w:rFonts w:ascii="Arial" w:hAnsi="Arial" w:cs="Arial"/>
              </w:rPr>
              <w:t>Liaise with relevant staff to ensure that the security management system complements the program and advocacy activities and vice versa.</w:t>
            </w:r>
          </w:p>
          <w:p w14:paraId="6745B775" w14:textId="77777777" w:rsidR="00710B11" w:rsidRPr="00485A5A" w:rsidRDefault="00710B11" w:rsidP="00710B11">
            <w:pPr>
              <w:numPr>
                <w:ilvl w:val="0"/>
                <w:numId w:val="25"/>
              </w:numPr>
              <w:spacing w:after="0" w:line="240" w:lineRule="auto"/>
              <w:rPr>
                <w:rFonts w:ascii="Arial" w:hAnsi="Arial" w:cs="Arial"/>
              </w:rPr>
            </w:pPr>
            <w:r w:rsidRPr="00485A5A">
              <w:rPr>
                <w:rFonts w:ascii="Arial" w:hAnsi="Arial" w:cs="Arial"/>
              </w:rPr>
              <w:t>Liaise with the relevant support staff to ensure that all logistical, financial, IT, HR and administrative elements of the security management system are in place.</w:t>
            </w:r>
          </w:p>
          <w:p w14:paraId="789BEE59" w14:textId="77777777" w:rsidR="00710B11" w:rsidRPr="00733AE9" w:rsidRDefault="00710B11" w:rsidP="00710B11">
            <w:pPr>
              <w:rPr>
                <w:rFonts w:ascii="Arial" w:hAnsi="Arial" w:cs="Arial"/>
              </w:rPr>
            </w:pPr>
          </w:p>
          <w:p w14:paraId="1113CD49" w14:textId="77777777" w:rsidR="00710B11" w:rsidRPr="00733AE9" w:rsidRDefault="00710B11" w:rsidP="00710B11">
            <w:pPr>
              <w:rPr>
                <w:rFonts w:ascii="Arial" w:hAnsi="Arial" w:cs="Arial"/>
                <w:b/>
              </w:rPr>
            </w:pPr>
            <w:r w:rsidRPr="00733AE9">
              <w:rPr>
                <w:rFonts w:ascii="Arial" w:hAnsi="Arial" w:cs="Arial"/>
                <w:b/>
              </w:rPr>
              <w:t xml:space="preserve">Security </w:t>
            </w:r>
            <w:r w:rsidRPr="00733AE9">
              <w:rPr>
                <w:rFonts w:ascii="Arial" w:hAnsi="Arial" w:cs="Arial"/>
                <w:b/>
                <w:noProof/>
              </w:rPr>
              <w:t>Awareness</w:t>
            </w:r>
            <w:r w:rsidRPr="00733AE9">
              <w:rPr>
                <w:rFonts w:ascii="Arial" w:hAnsi="Arial" w:cs="Arial"/>
                <w:b/>
              </w:rPr>
              <w:t xml:space="preserve">/Training  </w:t>
            </w:r>
          </w:p>
          <w:p w14:paraId="3FB73439"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Ensure that staffs have the security skills and awareness that they need to be effective, by providing appropriate learning and development opportunities, including delivering training. </w:t>
            </w:r>
          </w:p>
          <w:p w14:paraId="725B4C37"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Ensure that all staff and visitors receive appropriate and timely security briefing.</w:t>
            </w:r>
          </w:p>
          <w:p w14:paraId="3387CE32" w14:textId="77777777" w:rsidR="00710B11" w:rsidRDefault="00710B11" w:rsidP="00710B11">
            <w:pPr>
              <w:numPr>
                <w:ilvl w:val="0"/>
                <w:numId w:val="25"/>
              </w:numPr>
              <w:spacing w:after="0" w:line="240" w:lineRule="auto"/>
              <w:rPr>
                <w:rFonts w:ascii="Arial" w:hAnsi="Arial" w:cs="Arial"/>
              </w:rPr>
            </w:pPr>
            <w:r w:rsidRPr="00733AE9">
              <w:rPr>
                <w:rFonts w:ascii="Arial" w:hAnsi="Arial" w:cs="Arial"/>
              </w:rPr>
              <w:t>Ensure that an appropriate system is in place to provide security information to travellers in advance of their departure.</w:t>
            </w:r>
          </w:p>
          <w:p w14:paraId="7BFE2383" w14:textId="77777777" w:rsidR="00710B11" w:rsidRDefault="00710B11" w:rsidP="00710B11">
            <w:pPr>
              <w:numPr>
                <w:ilvl w:val="0"/>
                <w:numId w:val="25"/>
              </w:numPr>
              <w:spacing w:after="0" w:line="240" w:lineRule="auto"/>
              <w:rPr>
                <w:rFonts w:ascii="Arial" w:hAnsi="Arial" w:cs="Arial"/>
              </w:rPr>
            </w:pPr>
            <w:r>
              <w:rPr>
                <w:rFonts w:ascii="Arial" w:hAnsi="Arial" w:cs="Arial"/>
              </w:rPr>
              <w:t>Ensure there are identified and trained security focal points in each field base.</w:t>
            </w:r>
            <w:r w:rsidRPr="00733AE9">
              <w:rPr>
                <w:rFonts w:ascii="Arial" w:hAnsi="Arial" w:cs="Arial"/>
              </w:rPr>
              <w:t xml:space="preserve"> </w:t>
            </w:r>
          </w:p>
          <w:p w14:paraId="5FA54024" w14:textId="77777777" w:rsidR="00710B11" w:rsidRPr="00733AE9" w:rsidRDefault="00710B11" w:rsidP="00710B11">
            <w:pPr>
              <w:ind w:left="720"/>
              <w:rPr>
                <w:rFonts w:ascii="Arial" w:hAnsi="Arial" w:cs="Arial"/>
              </w:rPr>
            </w:pPr>
          </w:p>
          <w:p w14:paraId="619A801D" w14:textId="77777777" w:rsidR="00710B11" w:rsidRPr="00733AE9" w:rsidRDefault="00710B11" w:rsidP="00710B11">
            <w:pPr>
              <w:ind w:left="360"/>
              <w:rPr>
                <w:rFonts w:ascii="Arial" w:hAnsi="Arial" w:cs="Arial"/>
              </w:rPr>
            </w:pPr>
          </w:p>
          <w:p w14:paraId="7F31CCF8" w14:textId="77777777" w:rsidR="00710B11" w:rsidRPr="00733AE9" w:rsidRDefault="00710B11" w:rsidP="00710B11">
            <w:pPr>
              <w:rPr>
                <w:rFonts w:ascii="Arial" w:hAnsi="Arial" w:cs="Arial"/>
                <w:b/>
              </w:rPr>
            </w:pPr>
            <w:r w:rsidRPr="00733AE9">
              <w:rPr>
                <w:rFonts w:ascii="Arial" w:hAnsi="Arial" w:cs="Arial"/>
                <w:b/>
              </w:rPr>
              <w:t>Health and Safety</w:t>
            </w:r>
          </w:p>
          <w:p w14:paraId="349150A3" w14:textId="77777777" w:rsidR="00710B11" w:rsidRDefault="00710B11" w:rsidP="00710B11">
            <w:pPr>
              <w:numPr>
                <w:ilvl w:val="0"/>
                <w:numId w:val="25"/>
              </w:numPr>
              <w:spacing w:after="0" w:line="240" w:lineRule="auto"/>
              <w:rPr>
                <w:rFonts w:ascii="Arial" w:hAnsi="Arial" w:cs="Arial"/>
              </w:rPr>
            </w:pPr>
            <w:r>
              <w:rPr>
                <w:rFonts w:ascii="Arial" w:hAnsi="Arial" w:cs="Arial"/>
              </w:rPr>
              <w:t>In coordination with HR and other relevant departments, p</w:t>
            </w:r>
            <w:r w:rsidRPr="00733AE9">
              <w:rPr>
                <w:rFonts w:ascii="Arial" w:hAnsi="Arial" w:cs="Arial"/>
              </w:rPr>
              <w:t>rovide advice and guidance on health and safety, ensuring risk assessments are under taken and appropriate mitigation measures are in place.</w:t>
            </w:r>
          </w:p>
          <w:p w14:paraId="45CF5182" w14:textId="77777777" w:rsidR="00710B11" w:rsidRDefault="00710B11" w:rsidP="00710B11">
            <w:pPr>
              <w:rPr>
                <w:rFonts w:ascii="Arial" w:hAnsi="Arial" w:cs="Arial"/>
              </w:rPr>
            </w:pPr>
          </w:p>
          <w:p w14:paraId="3D76CF54" w14:textId="77777777" w:rsidR="00710B11" w:rsidRPr="005B500B" w:rsidRDefault="00710B11" w:rsidP="00710B11">
            <w:pPr>
              <w:ind w:right="226"/>
              <w:jc w:val="both"/>
              <w:rPr>
                <w:rFonts w:ascii="Arial" w:hAnsi="Arial" w:cs="Arial"/>
                <w:iCs/>
                <w:color w:val="111111"/>
              </w:rPr>
            </w:pPr>
            <w:r w:rsidRPr="005B500B">
              <w:rPr>
                <w:rFonts w:ascii="Arial" w:hAnsi="Arial" w:cs="Arial"/>
                <w:b/>
                <w:bCs/>
                <w:iCs/>
                <w:color w:val="111111"/>
              </w:rPr>
              <w:t>Contingency Planning and Crisis Management:</w:t>
            </w:r>
          </w:p>
          <w:p w14:paraId="11FCA0F6" w14:textId="77777777" w:rsidR="00710B11" w:rsidRPr="005B500B" w:rsidRDefault="00710B11" w:rsidP="00710B11">
            <w:pPr>
              <w:numPr>
                <w:ilvl w:val="0"/>
                <w:numId w:val="25"/>
              </w:numPr>
              <w:spacing w:after="0" w:line="240" w:lineRule="auto"/>
              <w:ind w:right="226"/>
              <w:jc w:val="both"/>
              <w:rPr>
                <w:rFonts w:ascii="Arial" w:hAnsi="Arial" w:cs="Arial"/>
                <w:iCs/>
                <w:color w:val="111111"/>
              </w:rPr>
            </w:pPr>
            <w:r w:rsidRPr="005B500B">
              <w:rPr>
                <w:rFonts w:ascii="Arial" w:hAnsi="Arial" w:cs="Arial"/>
                <w:iCs/>
                <w:color w:val="111111"/>
              </w:rPr>
              <w:t>Provide security input into developing contingency plan for Country Office (CO).</w:t>
            </w:r>
          </w:p>
          <w:p w14:paraId="23B7AFDF" w14:textId="77777777" w:rsidR="00710B11" w:rsidRDefault="00710B11" w:rsidP="00710B11">
            <w:pPr>
              <w:numPr>
                <w:ilvl w:val="0"/>
                <w:numId w:val="25"/>
              </w:numPr>
              <w:spacing w:after="0" w:line="240" w:lineRule="auto"/>
              <w:ind w:right="226"/>
              <w:jc w:val="both"/>
              <w:rPr>
                <w:rFonts w:ascii="Arial" w:hAnsi="Arial" w:cs="Arial"/>
                <w:iCs/>
                <w:color w:val="111111"/>
              </w:rPr>
            </w:pPr>
            <w:r w:rsidRPr="005B500B">
              <w:rPr>
                <w:rFonts w:ascii="Arial" w:hAnsi="Arial" w:cs="Arial"/>
                <w:iCs/>
                <w:color w:val="111111"/>
              </w:rPr>
              <w:t>As required, respond to, support and advise the Country Director (CD), SMT and Program Managers during security/safety or humanitarian emergencies, serving on a Senior Management Crisis Team.</w:t>
            </w:r>
          </w:p>
          <w:p w14:paraId="58E2C1D2" w14:textId="77777777" w:rsidR="00710B11" w:rsidRPr="00D31374" w:rsidRDefault="00710B11" w:rsidP="00710B11">
            <w:pPr>
              <w:numPr>
                <w:ilvl w:val="0"/>
                <w:numId w:val="25"/>
              </w:numPr>
              <w:spacing w:after="0" w:line="240" w:lineRule="auto"/>
              <w:ind w:right="226"/>
              <w:jc w:val="both"/>
              <w:rPr>
                <w:rFonts w:ascii="Arial" w:hAnsi="Arial" w:cs="Arial"/>
                <w:iCs/>
                <w:color w:val="111111"/>
              </w:rPr>
            </w:pPr>
            <w:r w:rsidRPr="00D31374">
              <w:rPr>
                <w:rFonts w:ascii="Arial" w:hAnsi="Arial" w:cs="Arial"/>
              </w:rPr>
              <w:t xml:space="preserve">Conduct Crisis Management Training/orientation to SMT once every 6 months and </w:t>
            </w:r>
            <w:r>
              <w:rPr>
                <w:rFonts w:ascii="Arial" w:hAnsi="Arial" w:cs="Arial"/>
              </w:rPr>
              <w:t>a</w:t>
            </w:r>
            <w:r w:rsidRPr="00D31374">
              <w:rPr>
                <w:rFonts w:ascii="Arial" w:hAnsi="Arial" w:cs="Arial"/>
                <w:iCs/>
                <w:color w:val="111111"/>
              </w:rPr>
              <w:t xml:space="preserve">ssist </w:t>
            </w:r>
            <w:r>
              <w:rPr>
                <w:rFonts w:ascii="Arial" w:hAnsi="Arial" w:cs="Arial"/>
                <w:iCs/>
                <w:color w:val="111111"/>
              </w:rPr>
              <w:t xml:space="preserve">SMT and Area Field Offices </w:t>
            </w:r>
            <w:r w:rsidRPr="00D31374">
              <w:rPr>
                <w:rFonts w:ascii="Arial" w:hAnsi="Arial" w:cs="Arial"/>
                <w:iCs/>
                <w:color w:val="111111"/>
              </w:rPr>
              <w:t>to develop and test contingency plans and systems.</w:t>
            </w:r>
          </w:p>
          <w:p w14:paraId="0E327DE4" w14:textId="77777777" w:rsidR="00710B11" w:rsidRPr="005B500B" w:rsidRDefault="00710B11" w:rsidP="00710B11">
            <w:pPr>
              <w:numPr>
                <w:ilvl w:val="0"/>
                <w:numId w:val="25"/>
              </w:numPr>
              <w:spacing w:after="0" w:line="240" w:lineRule="auto"/>
              <w:ind w:right="226"/>
              <w:jc w:val="both"/>
              <w:rPr>
                <w:rFonts w:ascii="Arial" w:hAnsi="Arial" w:cs="Arial"/>
                <w:iCs/>
                <w:color w:val="111111"/>
              </w:rPr>
            </w:pPr>
            <w:r w:rsidRPr="005B500B">
              <w:rPr>
                <w:rFonts w:ascii="Arial" w:hAnsi="Arial" w:cs="Arial"/>
                <w:iCs/>
                <w:color w:val="111111"/>
              </w:rPr>
              <w:t>Oversee and manage the security incident reporting criteria in line with Global Policy &amp; procedures.</w:t>
            </w:r>
          </w:p>
          <w:p w14:paraId="42145D2F" w14:textId="77777777" w:rsidR="00710B11" w:rsidRPr="005B500B" w:rsidRDefault="00710B11" w:rsidP="00710B11">
            <w:pPr>
              <w:numPr>
                <w:ilvl w:val="0"/>
                <w:numId w:val="25"/>
              </w:numPr>
              <w:spacing w:after="0" w:line="240" w:lineRule="auto"/>
              <w:ind w:right="226"/>
              <w:jc w:val="both"/>
              <w:rPr>
                <w:rFonts w:ascii="Arial" w:hAnsi="Arial" w:cs="Arial"/>
                <w:iCs/>
                <w:color w:val="111111"/>
              </w:rPr>
            </w:pPr>
            <w:r w:rsidRPr="005B500B">
              <w:rPr>
                <w:rFonts w:ascii="Arial" w:hAnsi="Arial" w:cs="Arial"/>
                <w:iCs/>
                <w:color w:val="111111"/>
              </w:rPr>
              <w:t xml:space="preserve">Ensure Gender is integrated in all Security </w:t>
            </w:r>
            <w:r>
              <w:rPr>
                <w:rFonts w:ascii="Arial" w:hAnsi="Arial" w:cs="Arial"/>
                <w:iCs/>
                <w:color w:val="111111"/>
              </w:rPr>
              <w:t xml:space="preserve">and Safety </w:t>
            </w:r>
            <w:r w:rsidRPr="005B500B">
              <w:rPr>
                <w:rFonts w:ascii="Arial" w:hAnsi="Arial" w:cs="Arial"/>
                <w:iCs/>
                <w:color w:val="111111"/>
              </w:rPr>
              <w:t xml:space="preserve">related programming. </w:t>
            </w:r>
          </w:p>
          <w:p w14:paraId="2247A73F" w14:textId="77777777" w:rsidR="00710B11" w:rsidRPr="005B500B" w:rsidRDefault="00710B11" w:rsidP="00710B11">
            <w:pPr>
              <w:numPr>
                <w:ilvl w:val="0"/>
                <w:numId w:val="25"/>
              </w:numPr>
              <w:spacing w:after="0" w:line="240" w:lineRule="auto"/>
              <w:ind w:right="226"/>
              <w:jc w:val="both"/>
              <w:rPr>
                <w:rFonts w:ascii="Arial" w:hAnsi="Arial" w:cs="Arial"/>
                <w:iCs/>
                <w:color w:val="111111"/>
              </w:rPr>
            </w:pPr>
            <w:r w:rsidRPr="005B500B">
              <w:rPr>
                <w:rFonts w:ascii="Arial" w:hAnsi="Arial" w:cs="Arial"/>
                <w:iCs/>
                <w:color w:val="111111"/>
              </w:rPr>
              <w:t xml:space="preserve">Fulfil Oxfam’s CP policy requirement professionally and technically. </w:t>
            </w:r>
          </w:p>
          <w:p w14:paraId="31E7E731" w14:textId="77777777" w:rsidR="00710B11" w:rsidRPr="005B500B" w:rsidRDefault="00710B11" w:rsidP="00710B11">
            <w:pPr>
              <w:numPr>
                <w:ilvl w:val="0"/>
                <w:numId w:val="25"/>
              </w:numPr>
              <w:spacing w:after="0" w:line="240" w:lineRule="auto"/>
              <w:ind w:right="226"/>
              <w:jc w:val="both"/>
              <w:rPr>
                <w:rFonts w:ascii="Arial" w:hAnsi="Arial" w:cs="Arial"/>
                <w:iCs/>
                <w:color w:val="111111"/>
              </w:rPr>
            </w:pPr>
            <w:r w:rsidRPr="005B500B">
              <w:rPr>
                <w:rFonts w:ascii="Arial" w:hAnsi="Arial" w:cs="Arial"/>
                <w:iCs/>
                <w:color w:val="111111"/>
              </w:rPr>
              <w:t>Be prepared to perform other emergency duties that may be assigned from time to time.</w:t>
            </w:r>
          </w:p>
          <w:p w14:paraId="289D0B55" w14:textId="77777777" w:rsidR="00710B11" w:rsidRDefault="00710B11" w:rsidP="00710B11">
            <w:pPr>
              <w:numPr>
                <w:ilvl w:val="0"/>
                <w:numId w:val="25"/>
              </w:numPr>
              <w:spacing w:after="0" w:line="240" w:lineRule="auto"/>
              <w:ind w:right="226"/>
              <w:jc w:val="both"/>
              <w:rPr>
                <w:rFonts w:ascii="Arial" w:hAnsi="Arial" w:cs="Arial"/>
                <w:iCs/>
                <w:color w:val="111111"/>
              </w:rPr>
            </w:pPr>
            <w:r w:rsidRPr="005B500B">
              <w:rPr>
                <w:rFonts w:ascii="Arial" w:hAnsi="Arial" w:cs="Arial"/>
                <w:iCs/>
                <w:color w:val="111111"/>
              </w:rPr>
              <w:lastRenderedPageBreak/>
              <w:t>Responsible for ensuring there is understanding at CO level of Security section of Oxfam’s Disaster Manual and that the procedures outlined therein are adhered to in the event of a disaster.</w:t>
            </w:r>
          </w:p>
          <w:p w14:paraId="2BC88F20" w14:textId="77777777" w:rsidR="00710B11" w:rsidRDefault="00710B11" w:rsidP="00710B11">
            <w:pPr>
              <w:ind w:right="226"/>
              <w:jc w:val="both"/>
              <w:rPr>
                <w:rFonts w:ascii="Arial" w:hAnsi="Arial" w:cs="Arial"/>
                <w:b/>
                <w:iCs/>
                <w:color w:val="111111"/>
              </w:rPr>
            </w:pPr>
          </w:p>
          <w:p w14:paraId="504BDBA1" w14:textId="77777777" w:rsidR="00710B11" w:rsidRPr="00B272E0" w:rsidRDefault="00710B11" w:rsidP="00710B11">
            <w:pPr>
              <w:spacing w:after="0" w:line="240" w:lineRule="auto"/>
              <w:rPr>
                <w:rFonts w:cstheme="minorHAnsi"/>
                <w:b/>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07ADC" w:rsidRPr="00781C27" w14:paraId="00C51D39" w14:textId="77777777" w:rsidTr="009D0527">
        <w:tc>
          <w:tcPr>
            <w:tcW w:w="9242" w:type="dxa"/>
          </w:tcPr>
          <w:p w14:paraId="69250D46" w14:textId="77777777" w:rsidR="00D07ADC" w:rsidRPr="00781C27" w:rsidRDefault="00D07ADC" w:rsidP="009D0527">
            <w:pPr>
              <w:spacing w:line="276" w:lineRule="auto"/>
              <w:rPr>
                <w:rFonts w:cstheme="minorHAnsi"/>
                <w:b/>
                <w:bCs/>
                <w:sz w:val="24"/>
                <w:szCs w:val="24"/>
              </w:rPr>
            </w:pPr>
            <w:r w:rsidRPr="00781C27">
              <w:rPr>
                <w:rFonts w:cstheme="minorHAnsi"/>
                <w:b/>
                <w:bCs/>
                <w:sz w:val="24"/>
                <w:szCs w:val="24"/>
              </w:rPr>
              <w:lastRenderedPageBreak/>
              <w:t xml:space="preserve">SKILLS AND COMPETENCE: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26"/>
            </w:tblGrid>
            <w:tr w:rsidR="00710B11" w:rsidRPr="00781C27" w14:paraId="62832948" w14:textId="77777777" w:rsidTr="00710B11">
              <w:trPr>
                <w:trHeight w:val="1110"/>
              </w:trPr>
              <w:tc>
                <w:tcPr>
                  <w:tcW w:w="9026" w:type="dxa"/>
                  <w:tcBorders>
                    <w:top w:val="nil"/>
                    <w:left w:val="nil"/>
                    <w:bottom w:val="nil"/>
                    <w:right w:val="nil"/>
                  </w:tcBorders>
                </w:tcPr>
                <w:p w14:paraId="1CC5CB70" w14:textId="77777777" w:rsidR="00710B11" w:rsidRPr="00733AE9" w:rsidRDefault="00710B11" w:rsidP="00710B11">
                  <w:pPr>
                    <w:pStyle w:val="List"/>
                    <w:ind w:left="0" w:firstLine="0"/>
                    <w:rPr>
                      <w:rFonts w:ascii="Arial" w:hAnsi="Arial" w:cs="Arial"/>
                      <w:b/>
                      <w:szCs w:val="22"/>
                    </w:rPr>
                  </w:pPr>
                  <w:r w:rsidRPr="00733AE9">
                    <w:rPr>
                      <w:rFonts w:ascii="Arial" w:hAnsi="Arial" w:cs="Arial"/>
                      <w:b/>
                      <w:szCs w:val="22"/>
                    </w:rPr>
                    <w:t xml:space="preserve">Education </w:t>
                  </w:r>
                </w:p>
                <w:p w14:paraId="6B1A5982"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University degree in a related </w:t>
                  </w:r>
                  <w:r w:rsidRPr="00733AE9">
                    <w:rPr>
                      <w:rFonts w:ascii="Arial" w:hAnsi="Arial" w:cs="Arial"/>
                      <w:noProof/>
                    </w:rPr>
                    <w:t>discipline</w:t>
                  </w:r>
                  <w:r w:rsidRPr="00733AE9">
                    <w:rPr>
                      <w:rFonts w:ascii="Arial" w:hAnsi="Arial" w:cs="Arial"/>
                    </w:rPr>
                    <w:t xml:space="preserve"> or equivalent experience. </w:t>
                  </w:r>
                </w:p>
                <w:p w14:paraId="6CE8B78D"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Hostile Environment Security Training/ </w:t>
                  </w:r>
                  <w:r w:rsidRPr="00733AE9">
                    <w:rPr>
                      <w:rFonts w:ascii="Arial" w:hAnsi="Arial" w:cs="Arial"/>
                      <w:noProof/>
                    </w:rPr>
                    <w:t>SSAFE Training</w:t>
                  </w:r>
                  <w:r w:rsidRPr="00733AE9">
                    <w:rPr>
                      <w:rFonts w:ascii="Arial" w:hAnsi="Arial" w:cs="Arial"/>
                    </w:rPr>
                    <w:t>/ EU-MSO/UN-Security Manage</w:t>
                  </w:r>
                  <w:r w:rsidRPr="00733AE9">
                    <w:rPr>
                      <w:rFonts w:ascii="Arial" w:hAnsi="Arial" w:cs="Arial"/>
                      <w:noProof/>
                    </w:rPr>
                    <w:t>ment t</w:t>
                  </w:r>
                  <w:r w:rsidRPr="00733AE9">
                    <w:rPr>
                      <w:rFonts w:ascii="Arial" w:hAnsi="Arial" w:cs="Arial"/>
                    </w:rPr>
                    <w:t>raining or similar training will be conside</w:t>
                  </w:r>
                  <w:r w:rsidRPr="00733AE9">
                    <w:rPr>
                      <w:rFonts w:ascii="Arial" w:hAnsi="Arial" w:cs="Arial"/>
                      <w:noProof/>
                    </w:rPr>
                    <w:t xml:space="preserve">red an </w:t>
                  </w:r>
                  <w:r w:rsidRPr="00733AE9">
                    <w:rPr>
                      <w:rFonts w:ascii="Arial" w:hAnsi="Arial" w:cs="Arial"/>
                    </w:rPr>
                    <w:t xml:space="preserve">advantage.  </w:t>
                  </w:r>
                </w:p>
                <w:p w14:paraId="36D688A5" w14:textId="77777777" w:rsidR="00710B11" w:rsidRDefault="00710B11" w:rsidP="00710B11">
                  <w:pPr>
                    <w:numPr>
                      <w:ilvl w:val="0"/>
                      <w:numId w:val="25"/>
                    </w:numPr>
                    <w:spacing w:after="0" w:line="240" w:lineRule="auto"/>
                    <w:rPr>
                      <w:rFonts w:ascii="Arial" w:hAnsi="Arial" w:cs="Arial"/>
                    </w:rPr>
                  </w:pPr>
                  <w:r>
                    <w:rPr>
                      <w:rFonts w:ascii="Arial" w:hAnsi="Arial" w:cs="Arial"/>
                    </w:rPr>
                    <w:t>Strong training and facilitation skills including ability to conduct Crisis Management training.</w:t>
                  </w:r>
                </w:p>
                <w:p w14:paraId="5F44F57C"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Substantial relevant training and experience may be considered in lieu of an academic qualification.</w:t>
                  </w:r>
                </w:p>
                <w:p w14:paraId="738A8430" w14:textId="77777777" w:rsidR="00710B11" w:rsidRPr="00733AE9" w:rsidRDefault="00710B11" w:rsidP="00710B11">
                  <w:pPr>
                    <w:pStyle w:val="List"/>
                    <w:ind w:left="0" w:firstLine="0"/>
                    <w:rPr>
                      <w:rFonts w:ascii="Arial" w:hAnsi="Arial" w:cs="Arial"/>
                      <w:szCs w:val="22"/>
                    </w:rPr>
                  </w:pPr>
                </w:p>
                <w:p w14:paraId="23FE2617" w14:textId="77777777" w:rsidR="00710B11" w:rsidRPr="00733AE9" w:rsidRDefault="00710B11" w:rsidP="00710B11">
                  <w:pPr>
                    <w:pStyle w:val="List"/>
                    <w:ind w:left="0" w:firstLine="0"/>
                    <w:rPr>
                      <w:rFonts w:ascii="Arial" w:hAnsi="Arial" w:cs="Arial"/>
                      <w:b/>
                      <w:szCs w:val="22"/>
                    </w:rPr>
                  </w:pPr>
                  <w:r w:rsidRPr="00733AE9">
                    <w:rPr>
                      <w:rFonts w:ascii="Arial" w:hAnsi="Arial" w:cs="Arial"/>
                      <w:b/>
                      <w:szCs w:val="22"/>
                    </w:rPr>
                    <w:t xml:space="preserve">Work experience </w:t>
                  </w:r>
                </w:p>
                <w:p w14:paraId="6808158C" w14:textId="77777777" w:rsidR="00710B11" w:rsidRPr="00733AE9" w:rsidRDefault="00710B11" w:rsidP="00710B11">
                  <w:pPr>
                    <w:numPr>
                      <w:ilvl w:val="0"/>
                      <w:numId w:val="25"/>
                    </w:numPr>
                    <w:spacing w:after="0" w:line="240" w:lineRule="auto"/>
                    <w:rPr>
                      <w:rFonts w:ascii="Arial" w:hAnsi="Arial" w:cs="Arial"/>
                      <w:noProof/>
                    </w:rPr>
                  </w:pPr>
                  <w:r w:rsidRPr="00733AE9">
                    <w:rPr>
                      <w:rFonts w:ascii="Arial" w:hAnsi="Arial" w:cs="Arial"/>
                    </w:rPr>
                    <w:t>Significant experience of proven progressive responsibility in security risk management.</w:t>
                  </w:r>
                  <w:r w:rsidRPr="00733AE9">
                    <w:rPr>
                      <w:rFonts w:ascii="Arial" w:hAnsi="Arial" w:cs="Arial"/>
                      <w:noProof/>
                    </w:rPr>
                    <w:t xml:space="preserve">  </w:t>
                  </w:r>
                </w:p>
                <w:p w14:paraId="192F89DB" w14:textId="77777777" w:rsidR="00710B11" w:rsidRDefault="00710B11" w:rsidP="00710B11">
                  <w:pPr>
                    <w:numPr>
                      <w:ilvl w:val="0"/>
                      <w:numId w:val="25"/>
                    </w:numPr>
                    <w:spacing w:after="0" w:line="240" w:lineRule="auto"/>
                    <w:rPr>
                      <w:rFonts w:ascii="Arial" w:hAnsi="Arial" w:cs="Arial"/>
                    </w:rPr>
                  </w:pPr>
                  <w:r w:rsidRPr="00733AE9">
                    <w:rPr>
                      <w:rFonts w:ascii="Arial" w:hAnsi="Arial" w:cs="Arial"/>
                    </w:rPr>
                    <w:t>Considerable practical experience of security assessment, planning and implementatio</w:t>
                  </w:r>
                  <w:r w:rsidRPr="00733AE9">
                    <w:rPr>
                      <w:rFonts w:ascii="Arial" w:hAnsi="Arial" w:cs="Arial"/>
                      <w:noProof/>
                    </w:rPr>
                    <w:t xml:space="preserve">n of </w:t>
                  </w:r>
                  <w:r w:rsidRPr="00733AE9">
                    <w:rPr>
                      <w:rFonts w:ascii="Arial" w:hAnsi="Arial" w:cs="Arial"/>
                    </w:rPr>
                    <w:t>procedures in the context of humanitarian operations in a complex security environment</w:t>
                  </w:r>
                </w:p>
                <w:p w14:paraId="4FC862E9" w14:textId="77777777" w:rsidR="00710B11" w:rsidRPr="000F1C0C" w:rsidRDefault="00710B11" w:rsidP="00710B11">
                  <w:pPr>
                    <w:pStyle w:val="List"/>
                    <w:numPr>
                      <w:ilvl w:val="0"/>
                      <w:numId w:val="25"/>
                    </w:numPr>
                    <w:rPr>
                      <w:rFonts w:ascii="Arial" w:hAnsi="Arial" w:cs="Arial"/>
                      <w:szCs w:val="22"/>
                    </w:rPr>
                  </w:pPr>
                  <w:r w:rsidRPr="000F1C0C">
                    <w:rPr>
                      <w:rFonts w:ascii="Arial" w:hAnsi="Arial" w:cs="Arial"/>
                      <w:szCs w:val="22"/>
                    </w:rPr>
                    <w:t>At least 3 solid years practical experience of security assessment, planning and implementation of procedures in the context of UN or NGO humanitarian operations,</w:t>
                  </w:r>
                </w:p>
                <w:p w14:paraId="55876201" w14:textId="77777777" w:rsidR="00710B11" w:rsidRPr="000F1C0C" w:rsidRDefault="00710B11" w:rsidP="00710B11">
                  <w:pPr>
                    <w:numPr>
                      <w:ilvl w:val="0"/>
                      <w:numId w:val="25"/>
                    </w:numPr>
                    <w:spacing w:after="0" w:line="240" w:lineRule="auto"/>
                    <w:rPr>
                      <w:rFonts w:ascii="Arial" w:hAnsi="Arial" w:cs="Arial"/>
                    </w:rPr>
                  </w:pPr>
                </w:p>
                <w:p w14:paraId="45C7A6A4" w14:textId="77777777" w:rsidR="00710B11" w:rsidRPr="00733AE9" w:rsidRDefault="00710B11" w:rsidP="00710B11">
                  <w:pPr>
                    <w:rPr>
                      <w:rFonts w:ascii="Arial" w:hAnsi="Arial" w:cs="Arial"/>
                    </w:rPr>
                  </w:pPr>
                </w:p>
                <w:p w14:paraId="1750B919" w14:textId="77777777" w:rsidR="00710B11" w:rsidRPr="00733AE9" w:rsidRDefault="00710B11" w:rsidP="00710B11">
                  <w:pPr>
                    <w:rPr>
                      <w:rFonts w:ascii="Arial" w:hAnsi="Arial" w:cs="Arial"/>
                      <w:b/>
                    </w:rPr>
                  </w:pPr>
                  <w:r w:rsidRPr="00733AE9">
                    <w:rPr>
                      <w:rFonts w:ascii="Arial" w:hAnsi="Arial" w:cs="Arial"/>
                      <w:b/>
                    </w:rPr>
                    <w:t xml:space="preserve">Skills and </w:t>
                  </w:r>
                  <w:r w:rsidRPr="00733AE9">
                    <w:rPr>
                      <w:rFonts w:ascii="Arial" w:hAnsi="Arial" w:cs="Arial"/>
                      <w:b/>
                      <w:noProof/>
                    </w:rPr>
                    <w:t>Knowledge</w:t>
                  </w:r>
                  <w:r w:rsidRPr="00733AE9">
                    <w:rPr>
                      <w:rFonts w:ascii="Arial" w:hAnsi="Arial" w:cs="Arial"/>
                      <w:b/>
                    </w:rPr>
                    <w:t xml:space="preserve"> </w:t>
                  </w:r>
                </w:p>
                <w:p w14:paraId="0ED9AD8E"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Proven</w:t>
                  </w:r>
                  <w:r w:rsidRPr="00733AE9">
                    <w:rPr>
                      <w:rFonts w:ascii="Arial" w:hAnsi="Arial" w:cs="Arial"/>
                      <w:bCs/>
                      <w:spacing w:val="-2"/>
                    </w:rPr>
                    <w:t xml:space="preserve"> ability to influence and negotiate with internal and external audiences</w:t>
                  </w:r>
                  <w:r w:rsidRPr="00733AE9">
                    <w:rPr>
                      <w:rFonts w:ascii="Arial" w:hAnsi="Arial" w:cs="Arial"/>
                    </w:rPr>
                    <w:t xml:space="preserve"> including in complex and stressful circumstances</w:t>
                  </w:r>
                  <w:r w:rsidRPr="00733AE9">
                    <w:rPr>
                      <w:rFonts w:ascii="Arial" w:hAnsi="Arial" w:cs="Arial"/>
                      <w:bCs/>
                      <w:spacing w:val="-2"/>
                    </w:rPr>
                    <w:t>.</w:t>
                  </w:r>
                </w:p>
                <w:p w14:paraId="4FE3E046"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Ability to advice and support field staff in a consultative manner.</w:t>
                  </w:r>
                </w:p>
                <w:p w14:paraId="741FC667"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Excellent communication and interpersonal skills, together with the capacity to remain calm under pressure and not lose sight of strategic priorities. Must be organised and efficient.</w:t>
                  </w:r>
                </w:p>
                <w:p w14:paraId="020B499E"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A sound understanding of gender awareness.</w:t>
                  </w:r>
                </w:p>
                <w:p w14:paraId="0613F0F8"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Sensitivity to cultural differences and the ability to work with a wide variety of staff with different cultural background.</w:t>
                  </w:r>
                </w:p>
                <w:p w14:paraId="461000E9"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Willingness to travel at short notice, and often in difficult circumstances.</w:t>
                  </w:r>
                </w:p>
                <w:p w14:paraId="6EFFB88F" w14:textId="77777777" w:rsidR="00710B11" w:rsidRPr="00733AE9" w:rsidRDefault="00710B11" w:rsidP="00710B11">
                  <w:pPr>
                    <w:numPr>
                      <w:ilvl w:val="0"/>
                      <w:numId w:val="25"/>
                    </w:numPr>
                    <w:spacing w:after="0" w:line="240" w:lineRule="auto"/>
                    <w:rPr>
                      <w:rFonts w:ascii="Arial" w:hAnsi="Arial" w:cs="Arial"/>
                    </w:rPr>
                  </w:pPr>
                  <w:r w:rsidRPr="00733AE9">
                    <w:rPr>
                      <w:rFonts w:ascii="Arial" w:hAnsi="Arial" w:cs="Arial"/>
                    </w:rPr>
                    <w:t xml:space="preserve">Committed to Oxfam principles. </w:t>
                  </w:r>
                </w:p>
                <w:p w14:paraId="63583345" w14:textId="77777777" w:rsidR="00710B11" w:rsidRPr="00733AE9" w:rsidRDefault="00710B11" w:rsidP="00710B11">
                  <w:pPr>
                    <w:rPr>
                      <w:rFonts w:ascii="Arial" w:hAnsi="Arial" w:cs="Arial"/>
                    </w:rPr>
                  </w:pPr>
                </w:p>
                <w:p w14:paraId="1DA87452" w14:textId="05CFE690" w:rsidR="00710B11" w:rsidRPr="00781C27" w:rsidRDefault="00710B11" w:rsidP="00710B11">
                  <w:pPr>
                    <w:rPr>
                      <w:rFonts w:cstheme="minorHAnsi"/>
                      <w:sz w:val="24"/>
                      <w:szCs w:val="24"/>
                    </w:rPr>
                  </w:pPr>
                </w:p>
              </w:tc>
            </w:tr>
          </w:tbl>
          <w:p w14:paraId="1D8B36E1" w14:textId="685502A2" w:rsidR="00D07ADC" w:rsidRPr="00781C27" w:rsidRDefault="00D07ADC" w:rsidP="00FE762A">
            <w:pPr>
              <w:tabs>
                <w:tab w:val="left" w:pos="357"/>
              </w:tabs>
              <w:spacing w:line="276" w:lineRule="auto"/>
              <w:rPr>
                <w:rFonts w:cstheme="minorHAnsi"/>
                <w:sz w:val="24"/>
                <w:szCs w:val="24"/>
              </w:rPr>
            </w:pPr>
          </w:p>
        </w:tc>
      </w:tr>
      <w:tr w:rsidR="00D07ADC" w:rsidRPr="00781C27" w14:paraId="5ECFD4DD" w14:textId="77777777" w:rsidTr="009D0527">
        <w:tc>
          <w:tcPr>
            <w:tcW w:w="9242" w:type="dxa"/>
          </w:tcPr>
          <w:p w14:paraId="24FED220" w14:textId="77777777" w:rsidR="00D07ADC" w:rsidRPr="00781C27" w:rsidRDefault="00D07ADC" w:rsidP="009D0527">
            <w:pPr>
              <w:spacing w:line="276" w:lineRule="auto"/>
              <w:rPr>
                <w:rFonts w:cstheme="minorHAnsi"/>
                <w:b/>
                <w:bCs/>
                <w:sz w:val="24"/>
                <w:szCs w:val="24"/>
              </w:rPr>
            </w:pPr>
          </w:p>
        </w:tc>
      </w:tr>
    </w:tbl>
    <w:p w14:paraId="54794567" w14:textId="77777777" w:rsidR="008D0001" w:rsidRPr="00781C27" w:rsidRDefault="008D0001" w:rsidP="008D0001">
      <w:pPr>
        <w:pStyle w:val="bullet03"/>
        <w:numPr>
          <w:ilvl w:val="0"/>
          <w:numId w:val="0"/>
        </w:numPr>
        <w:tabs>
          <w:tab w:val="left" w:pos="360"/>
        </w:tabs>
        <w:spacing w:after="0"/>
        <w:jc w:val="both"/>
        <w:rPr>
          <w:rFonts w:asciiTheme="minorHAnsi" w:hAnsiTheme="minorHAnsi" w:cstheme="minorHAnsi"/>
          <w:szCs w:val="24"/>
        </w:rPr>
      </w:pPr>
    </w:p>
    <w:p w14:paraId="62CDEE87" w14:textId="2E4DFE19"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t xml:space="preserve">Deadline for submission of applications is </w:t>
      </w:r>
      <w:r w:rsidR="000C6785">
        <w:rPr>
          <w:rFonts w:eastAsia="Times New Roman" w:cstheme="minorHAnsi"/>
          <w:b/>
          <w:sz w:val="24"/>
          <w:szCs w:val="24"/>
          <w:lang w:val="en-GB"/>
        </w:rPr>
        <w:t>1</w:t>
      </w:r>
      <w:r w:rsidR="002A7CE6">
        <w:rPr>
          <w:rFonts w:eastAsia="Times New Roman" w:cstheme="minorHAnsi"/>
          <w:b/>
          <w:sz w:val="24"/>
          <w:szCs w:val="24"/>
          <w:lang w:val="en-GB"/>
        </w:rPr>
        <w:t>8</w:t>
      </w:r>
      <w:r w:rsidRPr="00781C27">
        <w:rPr>
          <w:rFonts w:eastAsia="Times New Roman" w:cstheme="minorHAnsi"/>
          <w:b/>
          <w:sz w:val="24"/>
          <w:szCs w:val="24"/>
          <w:lang w:val="en-GB"/>
        </w:rPr>
        <w:t xml:space="preserve"> </w:t>
      </w:r>
      <w:r w:rsidR="000C6785">
        <w:rPr>
          <w:rFonts w:eastAsia="Times New Roman" w:cstheme="minorHAnsi"/>
          <w:b/>
          <w:sz w:val="24"/>
          <w:szCs w:val="24"/>
          <w:lang w:val="en-GB"/>
        </w:rPr>
        <w:t>November</w:t>
      </w:r>
      <w:r w:rsidRPr="00781C27">
        <w:rPr>
          <w:rFonts w:eastAsia="Times New Roman" w:cstheme="minorHAnsi"/>
          <w:b/>
          <w:sz w:val="24"/>
          <w:szCs w:val="24"/>
          <w:lang w:val="en-GB"/>
        </w:rPr>
        <w:t xml:space="preserve"> 202</w:t>
      </w:r>
      <w:r w:rsidR="00D07ADC" w:rsidRPr="00781C27">
        <w:rPr>
          <w:rFonts w:eastAsia="Times New Roman" w:cstheme="minorHAnsi"/>
          <w:b/>
          <w:sz w:val="24"/>
          <w:szCs w:val="24"/>
          <w:lang w:val="en-GB"/>
        </w:rPr>
        <w:t>1</w:t>
      </w:r>
      <w:r w:rsidRPr="00781C27">
        <w:rPr>
          <w:rFonts w:eastAsia="Times New Roman" w:cstheme="minorHAnsi"/>
          <w:b/>
          <w:sz w:val="24"/>
          <w:szCs w:val="24"/>
          <w:lang w:val="en-GB"/>
        </w:rPr>
        <w:t xml:space="preserve">. Interested Applicants should send soft copies of their CVs and Cover letters to </w:t>
      </w:r>
      <w:hyperlink r:id="rId7" w:history="1">
        <w:r w:rsidRPr="00781C27">
          <w:rPr>
            <w:rFonts w:eastAsia="Times New Roman" w:cstheme="minorHAnsi"/>
            <w:color w:val="0563C1" w:themeColor="hyperlink"/>
            <w:sz w:val="24"/>
            <w:szCs w:val="24"/>
            <w:u w:val="single"/>
          </w:rPr>
          <w:t>Hrsouthsudan@oxfam.org.uk</w:t>
        </w:r>
      </w:hyperlink>
      <w:r w:rsidR="00D07ADC" w:rsidRPr="00781C27">
        <w:rPr>
          <w:rFonts w:eastAsia="Times New Roman" w:cstheme="minorHAnsi"/>
          <w:b/>
          <w:sz w:val="24"/>
          <w:szCs w:val="24"/>
          <w:lang w:val="en-GB"/>
        </w:rPr>
        <w:t>.</w:t>
      </w:r>
      <w:r w:rsidRPr="00781C27">
        <w:rPr>
          <w:rFonts w:eastAsia="Times New Roman" w:cstheme="minorHAnsi"/>
          <w:b/>
          <w:sz w:val="24"/>
          <w:szCs w:val="24"/>
          <w:lang w:val="en-GB"/>
        </w:rPr>
        <w:t xml:space="preserve"> </w:t>
      </w:r>
    </w:p>
    <w:p w14:paraId="11449ED1" w14:textId="77777777" w:rsidR="008D0001" w:rsidRPr="00781C27" w:rsidRDefault="008D0001" w:rsidP="008D0001">
      <w:pPr>
        <w:spacing w:after="0" w:line="240" w:lineRule="auto"/>
        <w:jc w:val="both"/>
        <w:rPr>
          <w:rFonts w:eastAsia="Times New Roman" w:cstheme="minorHAnsi"/>
          <w:b/>
          <w:sz w:val="24"/>
          <w:szCs w:val="24"/>
          <w:lang w:val="en-GB"/>
        </w:rPr>
      </w:pPr>
    </w:p>
    <w:p w14:paraId="108D6F60"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lastRenderedPageBreak/>
        <w:t>NB: Female candidates are strongly encouraged to apply.</w:t>
      </w:r>
    </w:p>
    <w:p w14:paraId="1CF6793D" w14:textId="77777777" w:rsidR="008D0001" w:rsidRPr="00781C27" w:rsidRDefault="008D0001" w:rsidP="008D0001">
      <w:pPr>
        <w:spacing w:after="0" w:line="240" w:lineRule="auto"/>
        <w:jc w:val="both"/>
        <w:rPr>
          <w:rFonts w:eastAsia="Times New Roman" w:cstheme="minorHAnsi"/>
          <w:b/>
          <w:sz w:val="24"/>
          <w:szCs w:val="24"/>
          <w:lang w:val="en-GB"/>
        </w:rPr>
      </w:pPr>
    </w:p>
    <w:p w14:paraId="3695D7F3"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cstheme="minorHAnsi"/>
          <w:b/>
          <w:bCs/>
          <w:sz w:val="24"/>
          <w:szCs w:val="24"/>
        </w:rPr>
        <w:t xml:space="preserve">Oxfam is committed to preventing any type of unwanted behaviour at work including sexual harassment, exploitation and abuse, lack of integrity and financial misconduct; and committed to promoting the welfare of children, young people, adults and beneficiaries with whom Oxfam GB engages. Oxfam expects all staff and volunteers to share this commitment through our code of conduct. We place a high priority on ensuring that only those who share and demonstrate our </w:t>
      </w:r>
      <w:hyperlink r:id="rId8" w:history="1">
        <w:r w:rsidRPr="00781C27">
          <w:rPr>
            <w:rFonts w:cstheme="minorHAnsi"/>
            <w:b/>
            <w:bCs/>
            <w:color w:val="0000FF"/>
            <w:sz w:val="24"/>
            <w:szCs w:val="24"/>
            <w:u w:val="single"/>
          </w:rPr>
          <w:t>values</w:t>
        </w:r>
      </w:hyperlink>
      <w:r w:rsidRPr="00781C27">
        <w:rPr>
          <w:rFonts w:cstheme="minorHAnsi"/>
          <w:b/>
          <w:bCs/>
          <w:sz w:val="24"/>
          <w:szCs w:val="24"/>
        </w:rPr>
        <w:t xml:space="preserve"> are recruited to work for us.</w:t>
      </w:r>
    </w:p>
    <w:p w14:paraId="2D8A675C" w14:textId="77777777" w:rsidR="008D0001" w:rsidRPr="00781C27" w:rsidRDefault="008D0001" w:rsidP="008D0001">
      <w:pPr>
        <w:spacing w:after="0" w:line="240" w:lineRule="auto"/>
        <w:jc w:val="both"/>
        <w:rPr>
          <w:rFonts w:eastAsia="Times New Roman" w:cstheme="minorHAnsi"/>
          <w:b/>
          <w:sz w:val="24"/>
          <w:szCs w:val="24"/>
          <w:lang w:val="en-GB"/>
        </w:rPr>
      </w:pPr>
    </w:p>
    <w:p w14:paraId="31AC0558" w14:textId="77777777" w:rsidR="008D0001" w:rsidRPr="00781C27" w:rsidRDefault="008D0001" w:rsidP="008D0001">
      <w:pPr>
        <w:autoSpaceDE w:val="0"/>
        <w:autoSpaceDN w:val="0"/>
        <w:adjustRightInd w:val="0"/>
        <w:spacing w:after="0" w:line="240" w:lineRule="auto"/>
        <w:rPr>
          <w:rFonts w:cstheme="minorHAnsi"/>
          <w:b/>
          <w:bCs/>
          <w:i/>
          <w:iCs/>
          <w:color w:val="7030A0"/>
          <w:sz w:val="24"/>
          <w:szCs w:val="24"/>
        </w:rPr>
      </w:pPr>
      <w:r w:rsidRPr="00781C27">
        <w:rPr>
          <w:rFonts w:cstheme="minorHAnsi"/>
          <w:b/>
          <w:bCs/>
          <w:i/>
          <w:iCs/>
          <w:color w:val="7030A0"/>
          <w:sz w:val="24"/>
          <w:szCs w:val="24"/>
        </w:rPr>
        <w:t xml:space="preserve">Oxfam is committed to safeguarding and promoting the welfare of children, young people and adults and expects all staff and volunteers to share this commitment. </w:t>
      </w:r>
      <w:r w:rsidRPr="00781C27">
        <w:rPr>
          <w:rFonts w:eastAsia="Times New Roman" w:cstheme="minorHAnsi"/>
          <w:b/>
          <w:bCs/>
          <w:i/>
          <w:iCs/>
          <w:color w:val="7030A0"/>
          <w:sz w:val="24"/>
          <w:szCs w:val="24"/>
        </w:rPr>
        <w:t xml:space="preserve">Oxfam expects all staff and volunteers to share this commitment through our code of conduct. </w:t>
      </w:r>
      <w:r w:rsidRPr="00781C27">
        <w:rPr>
          <w:rFonts w:cstheme="minorHAnsi"/>
          <w:b/>
          <w:bCs/>
          <w:i/>
          <w:iCs/>
          <w:color w:val="7030A0"/>
          <w:sz w:val="24"/>
          <w:szCs w:val="24"/>
        </w:rPr>
        <w:t>We will do everything possible to ensure that only those that are suitable to work within our values are recruited to work for us. This post is subject to a range of screening checks.</w:t>
      </w:r>
    </w:p>
    <w:p w14:paraId="2F55E167" w14:textId="77777777" w:rsidR="008D0001" w:rsidRPr="00781C27" w:rsidRDefault="008D0001" w:rsidP="008D0001">
      <w:pPr>
        <w:shd w:val="clear" w:color="auto" w:fill="FFFFFF"/>
        <w:spacing w:before="100" w:beforeAutospacing="1" w:after="100" w:afterAutospacing="1" w:line="240" w:lineRule="auto"/>
        <w:rPr>
          <w:rFonts w:eastAsia="Times New Roman" w:cstheme="minorHAnsi"/>
          <w:color w:val="000000"/>
          <w:sz w:val="24"/>
          <w:szCs w:val="24"/>
        </w:rPr>
      </w:pPr>
      <w:r w:rsidRPr="00781C27">
        <w:rPr>
          <w:rFonts w:eastAsia="Times New Roman" w:cstheme="minorHAnsi"/>
          <w:b/>
          <w:bCs/>
          <w:i/>
          <w:iCs/>
          <w:color w:val="000000"/>
          <w:sz w:val="24"/>
          <w:szCs w:val="24"/>
        </w:rPr>
        <w:t>Note:</w:t>
      </w:r>
      <w:r w:rsidRPr="00781C27">
        <w:rPr>
          <w:rFonts w:eastAsia="Times New Roman" w:cstheme="minorHAnsi"/>
          <w:color w:val="000000"/>
          <w:sz w:val="24"/>
          <w:szCs w:val="24"/>
        </w:rPr>
        <w:t> All offers of employment will be subject to satisfactory references and may be subject to appropriate screening checks, which can include criminal records and terrorism finance checks.</w:t>
      </w:r>
    </w:p>
    <w:p w14:paraId="5BF30CED" w14:textId="77777777" w:rsidR="009D3004" w:rsidRDefault="009D3004"/>
    <w:sectPr w:rsidR="009D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1537"/>
    <w:multiLevelType w:val="hybridMultilevel"/>
    <w:tmpl w:val="468834AA"/>
    <w:lvl w:ilvl="0" w:tplc="CD224B26">
      <w:start w:val="1"/>
      <w:numFmt w:val="bullet"/>
      <w:pStyle w:val="bullet0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A0ED2"/>
    <w:multiLevelType w:val="hybridMultilevel"/>
    <w:tmpl w:val="068EE26C"/>
    <w:lvl w:ilvl="0" w:tplc="DEFC008A">
      <w:start w:val="1"/>
      <w:numFmt w:val="bullet"/>
      <w:pStyle w:val="bullet01"/>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0727C"/>
    <w:multiLevelType w:val="hybridMultilevel"/>
    <w:tmpl w:val="12906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5136A"/>
    <w:multiLevelType w:val="hybridMultilevel"/>
    <w:tmpl w:val="EE12C8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D4C5E"/>
    <w:multiLevelType w:val="hybridMultilevel"/>
    <w:tmpl w:val="D5EEB96E"/>
    <w:lvl w:ilvl="0" w:tplc="DFF8CD9C">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36C7079"/>
    <w:multiLevelType w:val="hybridMultilevel"/>
    <w:tmpl w:val="61A42A60"/>
    <w:lvl w:ilvl="0" w:tplc="FA2060D8">
      <w:start w:val="1"/>
      <w:numFmt w:val="bullet"/>
      <w:lvlText w:val="•"/>
      <w:lvlJc w:val="left"/>
      <w:pPr>
        <w:ind w:left="360" w:hanging="360"/>
      </w:pPr>
      <w:rPr>
        <w:rFonts w:ascii="Calibri" w:eastAsia="Calibri" w:hAnsi="Calibri" w:hint="default"/>
        <w:w w:val="98"/>
      </w:rPr>
    </w:lvl>
    <w:lvl w:ilvl="1" w:tplc="9C76CF48">
      <w:start w:val="1"/>
      <w:numFmt w:val="bullet"/>
      <w:lvlText w:val="•"/>
      <w:lvlJc w:val="left"/>
      <w:pPr>
        <w:ind w:left="1178" w:hanging="360"/>
      </w:pPr>
      <w:rPr>
        <w:rFonts w:hint="default"/>
      </w:rPr>
    </w:lvl>
    <w:lvl w:ilvl="2" w:tplc="A88C9D82">
      <w:start w:val="1"/>
      <w:numFmt w:val="bullet"/>
      <w:lvlText w:val="•"/>
      <w:lvlJc w:val="left"/>
      <w:pPr>
        <w:ind w:left="1996" w:hanging="360"/>
      </w:pPr>
      <w:rPr>
        <w:rFonts w:hint="default"/>
      </w:rPr>
    </w:lvl>
    <w:lvl w:ilvl="3" w:tplc="05C264DA">
      <w:start w:val="1"/>
      <w:numFmt w:val="bullet"/>
      <w:lvlText w:val="•"/>
      <w:lvlJc w:val="left"/>
      <w:pPr>
        <w:ind w:left="2815" w:hanging="360"/>
      </w:pPr>
      <w:rPr>
        <w:rFonts w:hint="default"/>
      </w:rPr>
    </w:lvl>
    <w:lvl w:ilvl="4" w:tplc="902EB5E0">
      <w:start w:val="1"/>
      <w:numFmt w:val="bullet"/>
      <w:lvlText w:val="•"/>
      <w:lvlJc w:val="left"/>
      <w:pPr>
        <w:ind w:left="3633" w:hanging="360"/>
      </w:pPr>
      <w:rPr>
        <w:rFonts w:hint="default"/>
      </w:rPr>
    </w:lvl>
    <w:lvl w:ilvl="5" w:tplc="D6005472">
      <w:start w:val="1"/>
      <w:numFmt w:val="bullet"/>
      <w:lvlText w:val="•"/>
      <w:lvlJc w:val="left"/>
      <w:pPr>
        <w:ind w:left="4452" w:hanging="360"/>
      </w:pPr>
      <w:rPr>
        <w:rFonts w:hint="default"/>
      </w:rPr>
    </w:lvl>
    <w:lvl w:ilvl="6" w:tplc="0A82919A">
      <w:start w:val="1"/>
      <w:numFmt w:val="bullet"/>
      <w:lvlText w:val="•"/>
      <w:lvlJc w:val="left"/>
      <w:pPr>
        <w:ind w:left="5270" w:hanging="360"/>
      </w:pPr>
      <w:rPr>
        <w:rFonts w:hint="default"/>
      </w:rPr>
    </w:lvl>
    <w:lvl w:ilvl="7" w:tplc="54BC441C">
      <w:start w:val="1"/>
      <w:numFmt w:val="bullet"/>
      <w:lvlText w:val="•"/>
      <w:lvlJc w:val="left"/>
      <w:pPr>
        <w:ind w:left="6088" w:hanging="360"/>
      </w:pPr>
      <w:rPr>
        <w:rFonts w:hint="default"/>
      </w:rPr>
    </w:lvl>
    <w:lvl w:ilvl="8" w:tplc="721C0B48">
      <w:start w:val="1"/>
      <w:numFmt w:val="bullet"/>
      <w:lvlText w:val="•"/>
      <w:lvlJc w:val="left"/>
      <w:pPr>
        <w:ind w:left="6907" w:hanging="360"/>
      </w:pPr>
      <w:rPr>
        <w:rFonts w:hint="default"/>
      </w:rPr>
    </w:lvl>
  </w:abstractNum>
  <w:abstractNum w:abstractNumId="10" w15:restartNumberingAfterBreak="0">
    <w:nsid w:val="38902B2E"/>
    <w:multiLevelType w:val="hybridMultilevel"/>
    <w:tmpl w:val="967EDF8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E434233"/>
    <w:multiLevelType w:val="hybridMultilevel"/>
    <w:tmpl w:val="B9825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4E304F"/>
    <w:multiLevelType w:val="hybridMultilevel"/>
    <w:tmpl w:val="287EB2BA"/>
    <w:lvl w:ilvl="0" w:tplc="9FE217CE">
      <w:start w:val="1"/>
      <w:numFmt w:val="bullet"/>
      <w:lvlText w:val=""/>
      <w:lvlJc w:val="left"/>
      <w:pPr>
        <w:tabs>
          <w:tab w:val="num" w:pos="765"/>
        </w:tabs>
        <w:ind w:left="765" w:hanging="360"/>
      </w:pPr>
      <w:rPr>
        <w:rFonts w:ascii="Symbol" w:hAnsi="Symbol" w:hint="default"/>
        <w:sz w:val="2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F28C0"/>
    <w:multiLevelType w:val="hybridMultilevel"/>
    <w:tmpl w:val="03F8BC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A041129"/>
    <w:multiLevelType w:val="hybridMultilevel"/>
    <w:tmpl w:val="4120CBE0"/>
    <w:lvl w:ilvl="0" w:tplc="959A9CE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852C0"/>
    <w:multiLevelType w:val="hybridMultilevel"/>
    <w:tmpl w:val="B0D0CE60"/>
    <w:lvl w:ilvl="0" w:tplc="AD46C7D8">
      <w:start w:val="1"/>
      <w:numFmt w:val="bullet"/>
      <w:lvlText w:val=""/>
      <w:lvlJc w:val="left"/>
      <w:pPr>
        <w:tabs>
          <w:tab w:val="num" w:pos="720"/>
        </w:tabs>
        <w:ind w:left="720" w:hanging="360"/>
      </w:pPr>
      <w:rPr>
        <w:rFonts w:ascii="Symbol" w:hAnsi="Symbol" w:hint="default"/>
        <w:sz w:val="20"/>
      </w:rPr>
    </w:lvl>
    <w:lvl w:ilvl="1" w:tplc="27D4549A" w:tentative="1">
      <w:start w:val="1"/>
      <w:numFmt w:val="bullet"/>
      <w:lvlText w:val="o"/>
      <w:lvlJc w:val="left"/>
      <w:pPr>
        <w:tabs>
          <w:tab w:val="num" w:pos="1440"/>
        </w:tabs>
        <w:ind w:left="1440" w:hanging="360"/>
      </w:pPr>
      <w:rPr>
        <w:rFonts w:ascii="Courier New" w:hAnsi="Courier New" w:hint="default"/>
        <w:sz w:val="20"/>
      </w:rPr>
    </w:lvl>
    <w:lvl w:ilvl="2" w:tplc="E7DA3E3C" w:tentative="1">
      <w:start w:val="1"/>
      <w:numFmt w:val="bullet"/>
      <w:lvlText w:val=""/>
      <w:lvlJc w:val="left"/>
      <w:pPr>
        <w:tabs>
          <w:tab w:val="num" w:pos="2160"/>
        </w:tabs>
        <w:ind w:left="2160" w:hanging="360"/>
      </w:pPr>
      <w:rPr>
        <w:rFonts w:ascii="Wingdings" w:hAnsi="Wingdings" w:hint="default"/>
        <w:sz w:val="20"/>
      </w:rPr>
    </w:lvl>
    <w:lvl w:ilvl="3" w:tplc="D3C48844" w:tentative="1">
      <w:start w:val="1"/>
      <w:numFmt w:val="bullet"/>
      <w:lvlText w:val=""/>
      <w:lvlJc w:val="left"/>
      <w:pPr>
        <w:tabs>
          <w:tab w:val="num" w:pos="2880"/>
        </w:tabs>
        <w:ind w:left="2880" w:hanging="360"/>
      </w:pPr>
      <w:rPr>
        <w:rFonts w:ascii="Wingdings" w:hAnsi="Wingdings" w:hint="default"/>
        <w:sz w:val="20"/>
      </w:rPr>
    </w:lvl>
    <w:lvl w:ilvl="4" w:tplc="25C4273A" w:tentative="1">
      <w:start w:val="1"/>
      <w:numFmt w:val="bullet"/>
      <w:lvlText w:val=""/>
      <w:lvlJc w:val="left"/>
      <w:pPr>
        <w:tabs>
          <w:tab w:val="num" w:pos="3600"/>
        </w:tabs>
        <w:ind w:left="3600" w:hanging="360"/>
      </w:pPr>
      <w:rPr>
        <w:rFonts w:ascii="Wingdings" w:hAnsi="Wingdings" w:hint="default"/>
        <w:sz w:val="20"/>
      </w:rPr>
    </w:lvl>
    <w:lvl w:ilvl="5" w:tplc="3DC63DDE" w:tentative="1">
      <w:start w:val="1"/>
      <w:numFmt w:val="bullet"/>
      <w:lvlText w:val=""/>
      <w:lvlJc w:val="left"/>
      <w:pPr>
        <w:tabs>
          <w:tab w:val="num" w:pos="4320"/>
        </w:tabs>
        <w:ind w:left="4320" w:hanging="360"/>
      </w:pPr>
      <w:rPr>
        <w:rFonts w:ascii="Wingdings" w:hAnsi="Wingdings" w:hint="default"/>
        <w:sz w:val="20"/>
      </w:rPr>
    </w:lvl>
    <w:lvl w:ilvl="6" w:tplc="FEFCBCFE" w:tentative="1">
      <w:start w:val="1"/>
      <w:numFmt w:val="bullet"/>
      <w:lvlText w:val=""/>
      <w:lvlJc w:val="left"/>
      <w:pPr>
        <w:tabs>
          <w:tab w:val="num" w:pos="5040"/>
        </w:tabs>
        <w:ind w:left="5040" w:hanging="360"/>
      </w:pPr>
      <w:rPr>
        <w:rFonts w:ascii="Wingdings" w:hAnsi="Wingdings" w:hint="default"/>
        <w:sz w:val="20"/>
      </w:rPr>
    </w:lvl>
    <w:lvl w:ilvl="7" w:tplc="D51AD24E" w:tentative="1">
      <w:start w:val="1"/>
      <w:numFmt w:val="bullet"/>
      <w:lvlText w:val=""/>
      <w:lvlJc w:val="left"/>
      <w:pPr>
        <w:tabs>
          <w:tab w:val="num" w:pos="5760"/>
        </w:tabs>
        <w:ind w:left="5760" w:hanging="360"/>
      </w:pPr>
      <w:rPr>
        <w:rFonts w:ascii="Wingdings" w:hAnsi="Wingdings" w:hint="default"/>
        <w:sz w:val="20"/>
      </w:rPr>
    </w:lvl>
    <w:lvl w:ilvl="8" w:tplc="79E6090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8010B1"/>
    <w:multiLevelType w:val="hybridMultilevel"/>
    <w:tmpl w:val="1C9005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BA27898"/>
    <w:multiLevelType w:val="hybridMultilevel"/>
    <w:tmpl w:val="76809C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1B049AD"/>
    <w:multiLevelType w:val="hybridMultilevel"/>
    <w:tmpl w:val="772669E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37576D"/>
    <w:multiLevelType w:val="hybridMultilevel"/>
    <w:tmpl w:val="5D6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66FE0"/>
    <w:multiLevelType w:val="hybridMultilevel"/>
    <w:tmpl w:val="8496CED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
  </w:num>
  <w:num w:numId="3">
    <w:abstractNumId w:val="2"/>
  </w:num>
  <w:num w:numId="4">
    <w:abstractNumId w:val="22"/>
  </w:num>
  <w:num w:numId="5">
    <w:abstractNumId w:val="5"/>
  </w:num>
  <w:num w:numId="6">
    <w:abstractNumId w:val="7"/>
  </w:num>
  <w:num w:numId="7">
    <w:abstractNumId w:val="0"/>
  </w:num>
  <w:num w:numId="8">
    <w:abstractNumId w:val="6"/>
  </w:num>
  <w:num w:numId="9">
    <w:abstractNumId w:val="13"/>
  </w:num>
  <w:num w:numId="10">
    <w:abstractNumId w:val="17"/>
  </w:num>
  <w:num w:numId="11">
    <w:abstractNumId w:val="9"/>
  </w:num>
  <w:num w:numId="12">
    <w:abstractNumId w:val="8"/>
  </w:num>
  <w:num w:numId="13">
    <w:abstractNumId w:val="15"/>
  </w:num>
  <w:num w:numId="14">
    <w:abstractNumId w:val="20"/>
  </w:num>
  <w:num w:numId="15">
    <w:abstractNumId w:val="10"/>
  </w:num>
  <w:num w:numId="16">
    <w:abstractNumId w:val="11"/>
  </w:num>
  <w:num w:numId="17">
    <w:abstractNumId w:val="24"/>
  </w:num>
  <w:num w:numId="18">
    <w:abstractNumId w:val="21"/>
  </w:num>
  <w:num w:numId="19">
    <w:abstractNumId w:val="16"/>
  </w:num>
  <w:num w:numId="20">
    <w:abstractNumId w:val="14"/>
  </w:num>
  <w:num w:numId="21">
    <w:abstractNumId w:val="4"/>
  </w:num>
  <w:num w:numId="22">
    <w:abstractNumId w:val="19"/>
  </w:num>
  <w:num w:numId="23">
    <w:abstractNumId w:val="12"/>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1"/>
    <w:rsid w:val="000C6785"/>
    <w:rsid w:val="002A7CE6"/>
    <w:rsid w:val="002B3FDC"/>
    <w:rsid w:val="00432E81"/>
    <w:rsid w:val="00672346"/>
    <w:rsid w:val="00710B11"/>
    <w:rsid w:val="00781C27"/>
    <w:rsid w:val="008310DC"/>
    <w:rsid w:val="008D0001"/>
    <w:rsid w:val="009D3004"/>
    <w:rsid w:val="00B272E0"/>
    <w:rsid w:val="00B45546"/>
    <w:rsid w:val="00D07ADC"/>
    <w:rsid w:val="00DC350A"/>
    <w:rsid w:val="00F362C1"/>
    <w:rsid w:val="00F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79AC"/>
  <w15:chartTrackingRefBased/>
  <w15:docId w15:val="{FAD62FAC-5E1D-403B-8753-F699A785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1"/>
  </w:style>
  <w:style w:type="paragraph" w:styleId="Heading8">
    <w:name w:val="heading 8"/>
    <w:basedOn w:val="Normal"/>
    <w:next w:val="Normal"/>
    <w:link w:val="Heading8Char"/>
    <w:qFormat/>
    <w:rsid w:val="00781C27"/>
    <w:pPr>
      <w:keepNext/>
      <w:spacing w:after="0" w:line="240" w:lineRule="auto"/>
      <w:outlineLvl w:val="7"/>
    </w:pPr>
    <w:rPr>
      <w:rFonts w:ascii="Arial" w:eastAsia="Times New Roman"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0001"/>
    <w:pPr>
      <w:ind w:left="720"/>
      <w:contextualSpacing/>
    </w:pPr>
    <w:rPr>
      <w:lang w:val="en-GB"/>
    </w:rPr>
  </w:style>
  <w:style w:type="paragraph" w:customStyle="1" w:styleId="bullet01">
    <w:name w:val="bullet01"/>
    <w:basedOn w:val="Normal"/>
    <w:autoRedefine/>
    <w:rsid w:val="008D0001"/>
    <w:pPr>
      <w:numPr>
        <w:numId w:val="3"/>
      </w:numPr>
      <w:spacing w:after="0" w:line="240" w:lineRule="auto"/>
      <w:jc w:val="both"/>
    </w:pPr>
    <w:rPr>
      <w:rFonts w:ascii="Arial" w:eastAsia="Times New Roman" w:hAnsi="Arial" w:cs="Arial"/>
      <w:bCs/>
      <w:sz w:val="24"/>
      <w:szCs w:val="24"/>
    </w:rPr>
  </w:style>
  <w:style w:type="paragraph" w:customStyle="1" w:styleId="bullet03">
    <w:name w:val="bullet03"/>
    <w:basedOn w:val="Normal"/>
    <w:autoRedefine/>
    <w:rsid w:val="008D0001"/>
    <w:pPr>
      <w:numPr>
        <w:numId w:val="2"/>
      </w:numPr>
      <w:spacing w:after="120" w:line="240" w:lineRule="auto"/>
    </w:pPr>
    <w:rPr>
      <w:rFonts w:ascii="Arial" w:eastAsia="Times New Roman" w:hAnsi="Arial" w:cs="Arial"/>
      <w:sz w:val="24"/>
      <w:szCs w:val="20"/>
      <w:lang w:val="en-GB"/>
    </w:rPr>
  </w:style>
  <w:style w:type="paragraph" w:customStyle="1" w:styleId="Default">
    <w:name w:val="Default"/>
    <w:rsid w:val="00F362C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07A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7ADC"/>
    <w:pPr>
      <w:widowControl w:val="0"/>
      <w:spacing w:after="0" w:line="240" w:lineRule="auto"/>
    </w:pPr>
  </w:style>
  <w:style w:type="paragraph" w:styleId="BodyText">
    <w:name w:val="Body Text"/>
    <w:basedOn w:val="Normal"/>
    <w:link w:val="BodyTextChar"/>
    <w:uiPriority w:val="1"/>
    <w:qFormat/>
    <w:rsid w:val="00D07ADC"/>
    <w:pPr>
      <w:widowControl w:val="0"/>
      <w:spacing w:after="0" w:line="240" w:lineRule="auto"/>
      <w:ind w:left="660"/>
    </w:pPr>
    <w:rPr>
      <w:rFonts w:ascii="Calibri" w:eastAsia="Calibri" w:hAnsi="Calibri"/>
      <w:sz w:val="20"/>
      <w:szCs w:val="20"/>
    </w:rPr>
  </w:style>
  <w:style w:type="character" w:customStyle="1" w:styleId="BodyTextChar">
    <w:name w:val="Body Text Char"/>
    <w:basedOn w:val="DefaultParagraphFont"/>
    <w:link w:val="BodyText"/>
    <w:uiPriority w:val="1"/>
    <w:rsid w:val="00D07ADC"/>
    <w:rPr>
      <w:rFonts w:ascii="Calibri" w:eastAsia="Calibri" w:hAnsi="Calibri"/>
      <w:sz w:val="20"/>
      <w:szCs w:val="20"/>
    </w:rPr>
  </w:style>
  <w:style w:type="character" w:customStyle="1" w:styleId="Heading8Char">
    <w:name w:val="Heading 8 Char"/>
    <w:basedOn w:val="DefaultParagraphFont"/>
    <w:link w:val="Heading8"/>
    <w:rsid w:val="00781C27"/>
    <w:rPr>
      <w:rFonts w:ascii="Arial" w:eastAsia="Times New Roman" w:hAnsi="Arial" w:cs="Arial"/>
      <w:b/>
      <w:bCs/>
      <w:sz w:val="20"/>
      <w:szCs w:val="20"/>
      <w:lang w:val="en-GB"/>
    </w:rPr>
  </w:style>
  <w:style w:type="paragraph" w:styleId="BodyText2">
    <w:name w:val="Body Text 2"/>
    <w:basedOn w:val="Normal"/>
    <w:link w:val="BodyText2Char"/>
    <w:rsid w:val="000C6785"/>
    <w:pPr>
      <w:spacing w:after="0" w:line="240" w:lineRule="auto"/>
    </w:pPr>
    <w:rPr>
      <w:rFonts w:ascii="Times New Roman" w:eastAsia="Times New Roman" w:hAnsi="Times New Roman" w:cs="Times New Roman"/>
      <w:sz w:val="28"/>
      <w:szCs w:val="24"/>
      <w:lang w:eastAsia="fr-FR"/>
    </w:rPr>
  </w:style>
  <w:style w:type="character" w:customStyle="1" w:styleId="BodyText2Char">
    <w:name w:val="Body Text 2 Char"/>
    <w:basedOn w:val="DefaultParagraphFont"/>
    <w:link w:val="BodyText2"/>
    <w:rsid w:val="000C6785"/>
    <w:rPr>
      <w:rFonts w:ascii="Times New Roman" w:eastAsia="Times New Roman" w:hAnsi="Times New Roman" w:cs="Times New Roman"/>
      <w:sz w:val="28"/>
      <w:szCs w:val="24"/>
      <w:lang w:eastAsia="fr-FR"/>
    </w:rPr>
  </w:style>
  <w:style w:type="character" w:customStyle="1" w:styleId="ListParagraphChar">
    <w:name w:val="List Paragraph Char"/>
    <w:link w:val="ListParagraph"/>
    <w:uiPriority w:val="34"/>
    <w:locked/>
    <w:rsid w:val="000C6785"/>
    <w:rPr>
      <w:lang w:val="en-GB"/>
    </w:rPr>
  </w:style>
  <w:style w:type="paragraph" w:styleId="Footer">
    <w:name w:val="footer"/>
    <w:basedOn w:val="Normal"/>
    <w:link w:val="FooterChar"/>
    <w:uiPriority w:val="99"/>
    <w:rsid w:val="000C678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rsid w:val="000C678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710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B11"/>
    <w:rPr>
      <w:rFonts w:ascii="Segoe UI" w:hAnsi="Segoe UI" w:cs="Segoe UI"/>
      <w:sz w:val="18"/>
      <w:szCs w:val="18"/>
    </w:rPr>
  </w:style>
  <w:style w:type="paragraph" w:styleId="List">
    <w:name w:val="List"/>
    <w:basedOn w:val="Normal"/>
    <w:rsid w:val="00710B11"/>
    <w:pPr>
      <w:spacing w:after="0" w:line="240" w:lineRule="auto"/>
      <w:ind w:left="283" w:hanging="283"/>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3" Type="http://schemas.openxmlformats.org/officeDocument/2006/relationships/settings" Target="settings.xml"/><Relationship Id="rId7" Type="http://schemas.openxmlformats.org/officeDocument/2006/relationships/hyperlink" Target="mailto:Hrsouthsudan@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explore/how-oxfam-fights-povert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3</cp:revision>
  <dcterms:created xsi:type="dcterms:W3CDTF">2021-11-04T11:54:00Z</dcterms:created>
  <dcterms:modified xsi:type="dcterms:W3CDTF">2021-11-05T12:07:00Z</dcterms:modified>
</cp:coreProperties>
</file>