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5FA15" w14:textId="6550C86D" w:rsidR="00AE6CC5" w:rsidRPr="0091693B" w:rsidRDefault="00AE6CC5" w:rsidP="002D101B">
      <w:pPr>
        <w:ind w:left="-319" w:firstLine="319"/>
        <w:jc w:val="center"/>
        <w:rPr>
          <w:rFonts w:ascii="Avenir Next LT Pro Light" w:hAnsi="Avenir Next LT Pro Light"/>
          <w:b/>
        </w:rPr>
      </w:pPr>
      <w:r w:rsidRPr="0091693B">
        <w:rPr>
          <w:rFonts w:ascii="Avenir Next LT Pro Light" w:hAnsi="Avenir Next LT Pro Light"/>
          <w:noProof/>
        </w:rPr>
        <w:drawing>
          <wp:inline distT="0" distB="0" distL="0" distR="0" wp14:anchorId="65853343" wp14:editId="189659A9">
            <wp:extent cx="2151645" cy="457200"/>
            <wp:effectExtent l="0" t="0" r="127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153180" cy="457526"/>
                    </a:xfrm>
                    <a:prstGeom prst="rect">
                      <a:avLst/>
                    </a:prstGeom>
                  </pic:spPr>
                </pic:pic>
              </a:graphicData>
            </a:graphic>
          </wp:inline>
        </w:drawing>
      </w:r>
    </w:p>
    <w:p w14:paraId="161863FE" w14:textId="77777777" w:rsidR="00F0744F" w:rsidRPr="0091693B" w:rsidRDefault="00F0744F" w:rsidP="00F0744F">
      <w:pPr>
        <w:spacing w:after="0"/>
        <w:jc w:val="center"/>
        <w:rPr>
          <w:rFonts w:ascii="Avenir Next LT Pro Light" w:hAnsi="Avenir Next LT Pro Light"/>
          <w:b/>
          <w:sz w:val="32"/>
          <w:szCs w:val="32"/>
        </w:rPr>
      </w:pPr>
      <w:r w:rsidRPr="0091693B">
        <w:rPr>
          <w:rFonts w:ascii="Avenir Next LT Pro Light" w:hAnsi="Avenir Next LT Pro Light"/>
          <w:b/>
          <w:sz w:val="32"/>
          <w:szCs w:val="32"/>
        </w:rPr>
        <w:t>Request for Quotation (RFQ) for the supply of</w:t>
      </w:r>
    </w:p>
    <w:p w14:paraId="786ACEF4" w14:textId="77777777" w:rsidR="009435B2" w:rsidRPr="0091693B" w:rsidRDefault="002D101B" w:rsidP="009435B2">
      <w:pPr>
        <w:spacing w:after="0"/>
        <w:ind w:left="-319" w:firstLine="319"/>
        <w:jc w:val="center"/>
        <w:rPr>
          <w:rFonts w:ascii="Avenir Next LT Pro Light" w:hAnsi="Avenir Next LT Pro Light"/>
          <w:b/>
          <w:sz w:val="28"/>
          <w:szCs w:val="28"/>
        </w:rPr>
      </w:pPr>
      <w:r w:rsidRPr="0091693B">
        <w:rPr>
          <w:rFonts w:ascii="Avenir Next LT Pro Light" w:hAnsi="Avenir Next LT Pro Light"/>
          <w:b/>
          <w:sz w:val="28"/>
          <w:szCs w:val="28"/>
        </w:rPr>
        <w:t>Cash Insurance Service</w:t>
      </w:r>
    </w:p>
    <w:p w14:paraId="28DC0A59" w14:textId="315C3B5A" w:rsidR="0040589C" w:rsidRPr="0091693B" w:rsidRDefault="002D101B" w:rsidP="00613DD7">
      <w:pPr>
        <w:ind w:left="-319" w:firstLine="319"/>
        <w:jc w:val="center"/>
        <w:rPr>
          <w:rFonts w:ascii="Avenir Next LT Pro Light" w:hAnsi="Avenir Next LT Pro Light"/>
          <w:b/>
          <w:sz w:val="28"/>
          <w:szCs w:val="28"/>
        </w:rPr>
      </w:pPr>
      <w:r w:rsidRPr="0091693B">
        <w:rPr>
          <w:rFonts w:ascii="Avenir Next LT Pro Light" w:hAnsi="Avenir Next LT Pro Light"/>
          <w:b/>
          <w:sz w:val="28"/>
          <w:szCs w:val="28"/>
        </w:rPr>
        <w:t xml:space="preserve"> (</w:t>
      </w:r>
      <w:r w:rsidR="009435B2" w:rsidRPr="0091693B">
        <w:rPr>
          <w:rFonts w:ascii="Avenir Next LT Pro Light" w:hAnsi="Avenir Next LT Pro Light"/>
          <w:b/>
          <w:sz w:val="28"/>
          <w:szCs w:val="28"/>
        </w:rPr>
        <w:t>JUB-X-6678 – Cash Insurance Service</w:t>
      </w:r>
      <w:r w:rsidR="00291D16" w:rsidRPr="0091693B">
        <w:rPr>
          <w:rFonts w:ascii="Avenir Next LT Pro Light" w:hAnsi="Avenir Next LT Pro Light"/>
          <w:b/>
          <w:sz w:val="28"/>
          <w:szCs w:val="28"/>
        </w:rPr>
        <w:t xml:space="preserve"> - FWA</w:t>
      </w:r>
      <w:r w:rsidR="009435B2" w:rsidRPr="0091693B">
        <w:rPr>
          <w:rFonts w:ascii="Avenir Next LT Pro Light" w:hAnsi="Avenir Next LT Pro Light"/>
          <w:b/>
          <w:sz w:val="28"/>
          <w:szCs w:val="28"/>
        </w:rPr>
        <w:t>)</w:t>
      </w:r>
    </w:p>
    <w:p w14:paraId="4C23C765" w14:textId="77777777" w:rsidR="00FC6FEF" w:rsidRPr="0091693B" w:rsidRDefault="00FC6FEF" w:rsidP="00DB10B4">
      <w:pPr>
        <w:pStyle w:val="Heading1"/>
        <w:rPr>
          <w:rFonts w:ascii="Avenir Next LT Pro Light" w:hAnsi="Avenir Next LT Pro Light"/>
          <w:sz w:val="28"/>
          <w:szCs w:val="28"/>
        </w:rPr>
      </w:pPr>
      <w:bookmarkStart w:id="0" w:name="_Toc462945061"/>
      <w:bookmarkStart w:id="1" w:name="_Toc451341923"/>
      <w:r w:rsidRPr="0091693B">
        <w:rPr>
          <w:rFonts w:ascii="Avenir Next LT Pro Light" w:hAnsi="Avenir Next LT Pro Light"/>
          <w:sz w:val="28"/>
          <w:szCs w:val="28"/>
        </w:rPr>
        <w:t>About GOAL</w:t>
      </w:r>
      <w:bookmarkEnd w:id="0"/>
    </w:p>
    <w:p w14:paraId="48EC449A" w14:textId="30A931E5" w:rsidR="007A744B" w:rsidRPr="0091693B" w:rsidRDefault="005F7DEC" w:rsidP="00FC6FEF">
      <w:pPr>
        <w:spacing w:after="0"/>
        <w:jc w:val="both"/>
        <w:rPr>
          <w:rFonts w:ascii="Avenir Next LT Pro Light" w:hAnsi="Avenir Next LT Pro Light"/>
        </w:rPr>
      </w:pPr>
      <w:r w:rsidRPr="0091693B">
        <w:rPr>
          <w:rFonts w:ascii="Avenir Next LT Pro Light" w:hAnsi="Avenir Next LT Pro Light"/>
        </w:rPr>
        <w:t xml:space="preserve">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 For more information on GOAL and its operations please visit </w:t>
      </w:r>
      <w:hyperlink r:id="rId12" w:history="1">
        <w:r w:rsidRPr="0091693B">
          <w:rPr>
            <w:rStyle w:val="Hyperlink"/>
            <w:rFonts w:ascii="Avenir Next LT Pro Light" w:hAnsi="Avenir Next LT Pro Light"/>
          </w:rPr>
          <w:t>https://www.goalglobal.org/</w:t>
        </w:r>
      </w:hyperlink>
      <w:r w:rsidRPr="0091693B">
        <w:rPr>
          <w:rFonts w:ascii="Avenir Next LT Pro Light" w:hAnsi="Avenir Next LT Pro Light"/>
        </w:rPr>
        <w:t>.</w:t>
      </w:r>
    </w:p>
    <w:p w14:paraId="7281CE7F" w14:textId="77777777" w:rsidR="00EC0C29" w:rsidRPr="0091693B" w:rsidRDefault="00EC0C29" w:rsidP="00EC0C29">
      <w:pPr>
        <w:pStyle w:val="Heading1"/>
        <w:numPr>
          <w:ilvl w:val="0"/>
          <w:numId w:val="0"/>
        </w:numPr>
        <w:rPr>
          <w:rFonts w:ascii="Avenir Next LT Pro Light" w:eastAsiaTheme="minorEastAsia" w:hAnsi="Avenir Next LT Pro Light" w:cstheme="minorBidi"/>
          <w:b w:val="0"/>
          <w:bCs w:val="0"/>
          <w:smallCaps w:val="0"/>
          <w:color w:val="auto"/>
          <w:sz w:val="22"/>
          <w:szCs w:val="22"/>
          <w:lang w:eastAsia="en-IE"/>
        </w:rPr>
      </w:pPr>
      <w:bookmarkStart w:id="2" w:name="_Toc462945062"/>
      <w:bookmarkEnd w:id="1"/>
      <w:r w:rsidRPr="0091693B">
        <w:rPr>
          <w:rFonts w:ascii="Avenir Next LT Pro Light" w:eastAsiaTheme="minorEastAsia" w:hAnsi="Avenir Next LT Pro Light" w:cstheme="minorBidi"/>
          <w:b w:val="0"/>
          <w:bCs w:val="0"/>
          <w:smallCaps w:val="0"/>
          <w:color w:val="auto"/>
          <w:sz w:val="22"/>
          <w:szCs w:val="22"/>
          <w:lang w:eastAsia="en-IE"/>
        </w:rPr>
        <w:t xml:space="preserve">GOAL is working in South Sudan since 1985 with a focus on health, nutrition, WASH, food security and livelihoods. GOAL is continually adapting and responding to the context to support the communities where we work. </w:t>
      </w:r>
      <w:bookmarkStart w:id="3" w:name="_Hlk76462132"/>
      <w:r w:rsidRPr="0091693B">
        <w:rPr>
          <w:rFonts w:ascii="Avenir Next LT Pro Light" w:eastAsiaTheme="minorEastAsia" w:hAnsi="Avenir Next LT Pro Light" w:cstheme="minorBidi"/>
          <w:b w:val="0"/>
          <w:bCs w:val="0"/>
          <w:smallCaps w:val="0"/>
          <w:color w:val="auto"/>
          <w:sz w:val="22"/>
          <w:szCs w:val="22"/>
          <w:lang w:eastAsia="en-IE"/>
        </w:rPr>
        <w:t xml:space="preserve">GOAL currently operates in Agok, Baliet, Gogrial East, </w:t>
      </w:r>
      <w:proofErr w:type="spellStart"/>
      <w:r w:rsidRPr="0091693B">
        <w:rPr>
          <w:rFonts w:ascii="Avenir Next LT Pro Light" w:eastAsiaTheme="minorEastAsia" w:hAnsi="Avenir Next LT Pro Light" w:cstheme="minorBidi"/>
          <w:b w:val="0"/>
          <w:bCs w:val="0"/>
          <w:smallCaps w:val="0"/>
          <w:color w:val="auto"/>
          <w:sz w:val="22"/>
          <w:szCs w:val="22"/>
          <w:lang w:eastAsia="en-IE"/>
        </w:rPr>
        <w:t>Gogrial</w:t>
      </w:r>
      <w:proofErr w:type="spellEnd"/>
      <w:r w:rsidRPr="0091693B">
        <w:rPr>
          <w:rFonts w:ascii="Avenir Next LT Pro Light" w:eastAsiaTheme="minorEastAsia" w:hAnsi="Avenir Next LT Pro Light" w:cstheme="minorBidi"/>
          <w:b w:val="0"/>
          <w:bCs w:val="0"/>
          <w:smallCaps w:val="0"/>
          <w:color w:val="auto"/>
          <w:sz w:val="22"/>
          <w:szCs w:val="22"/>
          <w:lang w:eastAsia="en-IE"/>
        </w:rPr>
        <w:t xml:space="preserve"> West, Juba, </w:t>
      </w:r>
      <w:proofErr w:type="spellStart"/>
      <w:r w:rsidRPr="0091693B">
        <w:rPr>
          <w:rFonts w:ascii="Avenir Next LT Pro Light" w:eastAsiaTheme="minorEastAsia" w:hAnsi="Avenir Next LT Pro Light" w:cstheme="minorBidi"/>
          <w:b w:val="0"/>
          <w:bCs w:val="0"/>
          <w:smallCaps w:val="0"/>
          <w:color w:val="auto"/>
          <w:sz w:val="22"/>
          <w:szCs w:val="22"/>
          <w:lang w:eastAsia="en-IE"/>
        </w:rPr>
        <w:t>Kajo-Keji</w:t>
      </w:r>
      <w:proofErr w:type="spellEnd"/>
      <w:r w:rsidRPr="0091693B">
        <w:rPr>
          <w:rFonts w:ascii="Avenir Next LT Pro Light" w:eastAsiaTheme="minorEastAsia" w:hAnsi="Avenir Next LT Pro Light" w:cstheme="minorBidi"/>
          <w:b w:val="0"/>
          <w:bCs w:val="0"/>
          <w:smallCaps w:val="0"/>
          <w:color w:val="auto"/>
          <w:sz w:val="22"/>
          <w:szCs w:val="22"/>
          <w:lang w:eastAsia="en-IE"/>
        </w:rPr>
        <w:t xml:space="preserve">, Kuajok, Mayan </w:t>
      </w:r>
      <w:proofErr w:type="spellStart"/>
      <w:r w:rsidRPr="0091693B">
        <w:rPr>
          <w:rFonts w:ascii="Avenir Next LT Pro Light" w:eastAsiaTheme="minorEastAsia" w:hAnsi="Avenir Next LT Pro Light" w:cstheme="minorBidi"/>
          <w:b w:val="0"/>
          <w:bCs w:val="0"/>
          <w:smallCaps w:val="0"/>
          <w:color w:val="auto"/>
          <w:sz w:val="22"/>
          <w:szCs w:val="22"/>
          <w:lang w:eastAsia="en-IE"/>
        </w:rPr>
        <w:t>Abun</w:t>
      </w:r>
      <w:proofErr w:type="spellEnd"/>
      <w:r w:rsidRPr="0091693B">
        <w:rPr>
          <w:rFonts w:ascii="Avenir Next LT Pro Light" w:eastAsiaTheme="minorEastAsia" w:hAnsi="Avenir Next LT Pro Light" w:cstheme="minorBidi"/>
          <w:b w:val="0"/>
          <w:bCs w:val="0"/>
          <w:smallCaps w:val="0"/>
          <w:color w:val="auto"/>
          <w:sz w:val="22"/>
          <w:szCs w:val="22"/>
          <w:lang w:eastAsia="en-IE"/>
        </w:rPr>
        <w:t xml:space="preserve">, Malakal, </w:t>
      </w:r>
      <w:proofErr w:type="spellStart"/>
      <w:r w:rsidRPr="0091693B">
        <w:rPr>
          <w:rFonts w:ascii="Avenir Next LT Pro Light" w:eastAsiaTheme="minorEastAsia" w:hAnsi="Avenir Next LT Pro Light" w:cstheme="minorBidi"/>
          <w:b w:val="0"/>
          <w:bCs w:val="0"/>
          <w:smallCaps w:val="0"/>
          <w:color w:val="auto"/>
          <w:sz w:val="22"/>
          <w:szCs w:val="22"/>
          <w:lang w:eastAsia="en-IE"/>
        </w:rPr>
        <w:t>Melut</w:t>
      </w:r>
      <w:proofErr w:type="spellEnd"/>
      <w:r w:rsidRPr="0091693B">
        <w:rPr>
          <w:rFonts w:ascii="Avenir Next LT Pro Light" w:eastAsiaTheme="minorEastAsia" w:hAnsi="Avenir Next LT Pro Light" w:cstheme="minorBidi"/>
          <w:b w:val="0"/>
          <w:bCs w:val="0"/>
          <w:smallCaps w:val="0"/>
          <w:color w:val="auto"/>
          <w:sz w:val="22"/>
          <w:szCs w:val="22"/>
          <w:lang w:eastAsia="en-IE"/>
        </w:rPr>
        <w:t xml:space="preserve">, </w:t>
      </w:r>
      <w:proofErr w:type="spellStart"/>
      <w:r w:rsidRPr="0091693B">
        <w:rPr>
          <w:rFonts w:ascii="Avenir Next LT Pro Light" w:eastAsiaTheme="minorEastAsia" w:hAnsi="Avenir Next LT Pro Light" w:cstheme="minorBidi"/>
          <w:b w:val="0"/>
          <w:bCs w:val="0"/>
          <w:smallCaps w:val="0"/>
          <w:color w:val="auto"/>
          <w:sz w:val="22"/>
          <w:szCs w:val="22"/>
          <w:lang w:eastAsia="en-IE"/>
        </w:rPr>
        <w:t>Twic</w:t>
      </w:r>
      <w:proofErr w:type="spellEnd"/>
      <w:r w:rsidRPr="0091693B">
        <w:rPr>
          <w:rFonts w:ascii="Avenir Next LT Pro Light" w:eastAsiaTheme="minorEastAsia" w:hAnsi="Avenir Next LT Pro Light" w:cstheme="minorBidi"/>
          <w:b w:val="0"/>
          <w:bCs w:val="0"/>
          <w:smallCaps w:val="0"/>
          <w:color w:val="auto"/>
          <w:sz w:val="22"/>
          <w:szCs w:val="22"/>
          <w:lang w:eastAsia="en-IE"/>
        </w:rPr>
        <w:t xml:space="preserve"> and </w:t>
      </w:r>
      <w:proofErr w:type="spellStart"/>
      <w:r w:rsidRPr="0091693B">
        <w:rPr>
          <w:rFonts w:ascii="Avenir Next LT Pro Light" w:eastAsiaTheme="minorEastAsia" w:hAnsi="Avenir Next LT Pro Light" w:cstheme="minorBidi"/>
          <w:b w:val="0"/>
          <w:bCs w:val="0"/>
          <w:smallCaps w:val="0"/>
          <w:color w:val="auto"/>
          <w:sz w:val="22"/>
          <w:szCs w:val="22"/>
          <w:lang w:eastAsia="en-IE"/>
        </w:rPr>
        <w:t>Ulang</w:t>
      </w:r>
      <w:proofErr w:type="spellEnd"/>
      <w:r w:rsidRPr="0091693B">
        <w:rPr>
          <w:rFonts w:ascii="Avenir Next LT Pro Light" w:eastAsiaTheme="minorEastAsia" w:hAnsi="Avenir Next LT Pro Light" w:cstheme="minorBidi"/>
          <w:b w:val="0"/>
          <w:bCs w:val="0"/>
          <w:smallCaps w:val="0"/>
          <w:color w:val="auto"/>
          <w:sz w:val="22"/>
          <w:szCs w:val="22"/>
          <w:lang w:eastAsia="en-IE"/>
        </w:rPr>
        <w:t>.</w:t>
      </w:r>
      <w:bookmarkEnd w:id="3"/>
      <w:r w:rsidRPr="0091693B">
        <w:rPr>
          <w:rFonts w:ascii="Avenir Next LT Pro Light" w:eastAsiaTheme="minorEastAsia" w:hAnsi="Avenir Next LT Pro Light" w:cstheme="minorBidi"/>
          <w:b w:val="0"/>
          <w:bCs w:val="0"/>
          <w:smallCaps w:val="0"/>
          <w:color w:val="auto"/>
          <w:sz w:val="22"/>
          <w:szCs w:val="22"/>
          <w:lang w:eastAsia="en-IE"/>
        </w:rPr>
        <w:t xml:space="preserve"> For more information on GOAL and its operations please visit </w:t>
      </w:r>
      <w:hyperlink r:id="rId13" w:history="1">
        <w:r w:rsidRPr="0091693B">
          <w:rPr>
            <w:rStyle w:val="Hyperlink"/>
            <w:rFonts w:ascii="Avenir Next LT Pro Light" w:eastAsiaTheme="minorEastAsia" w:hAnsi="Avenir Next LT Pro Light" w:cstheme="minorBidi"/>
            <w:b w:val="0"/>
            <w:bCs w:val="0"/>
            <w:smallCaps w:val="0"/>
            <w:sz w:val="22"/>
            <w:szCs w:val="22"/>
            <w:lang w:eastAsia="en-IE"/>
          </w:rPr>
          <w:t>www.goalglobal.org</w:t>
        </w:r>
      </w:hyperlink>
      <w:r w:rsidRPr="0091693B">
        <w:rPr>
          <w:rFonts w:ascii="Avenir Next LT Pro Light" w:eastAsiaTheme="minorEastAsia" w:hAnsi="Avenir Next LT Pro Light" w:cstheme="minorBidi"/>
          <w:b w:val="0"/>
          <w:bCs w:val="0"/>
          <w:smallCaps w:val="0"/>
          <w:color w:val="auto"/>
          <w:sz w:val="22"/>
          <w:szCs w:val="22"/>
          <w:lang w:eastAsia="en-IE"/>
        </w:rPr>
        <w:t xml:space="preserve">  </w:t>
      </w:r>
    </w:p>
    <w:p w14:paraId="371B9934" w14:textId="691C01E6" w:rsidR="0040589C" w:rsidRPr="0091693B" w:rsidRDefault="00334B91" w:rsidP="00EC0C29">
      <w:pPr>
        <w:pStyle w:val="Heading1"/>
        <w:numPr>
          <w:ilvl w:val="0"/>
          <w:numId w:val="0"/>
        </w:numPr>
        <w:rPr>
          <w:rFonts w:ascii="Avenir Next LT Pro Light" w:hAnsi="Avenir Next LT Pro Light"/>
          <w:sz w:val="28"/>
          <w:szCs w:val="28"/>
        </w:rPr>
      </w:pPr>
      <w:r w:rsidRPr="0091693B">
        <w:rPr>
          <w:rFonts w:ascii="Avenir Next LT Pro Light" w:hAnsi="Avenir Next LT Pro Light"/>
          <w:sz w:val="28"/>
          <w:szCs w:val="28"/>
        </w:rPr>
        <w:t>Timelines</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4483"/>
        <w:gridCol w:w="5066"/>
      </w:tblGrid>
      <w:tr w:rsidR="00334B91" w:rsidRPr="0091693B" w14:paraId="531C5720" w14:textId="77777777" w:rsidTr="00291D16">
        <w:trPr>
          <w:trHeight w:val="261"/>
        </w:trPr>
        <w:tc>
          <w:tcPr>
            <w:tcW w:w="311" w:type="pct"/>
            <w:shd w:val="clear" w:color="auto" w:fill="00B050"/>
          </w:tcPr>
          <w:p w14:paraId="4B088A7B" w14:textId="77777777" w:rsidR="00334B91" w:rsidRPr="0091693B" w:rsidRDefault="00DB7804" w:rsidP="00AE2DA4">
            <w:pPr>
              <w:spacing w:after="0" w:line="240" w:lineRule="auto"/>
              <w:jc w:val="center"/>
              <w:rPr>
                <w:rFonts w:ascii="Avenir Next LT Pro Light" w:eastAsia="Times New Roman" w:hAnsi="Avenir Next LT Pro Light" w:cs="Times New Roman"/>
                <w:b/>
                <w:bCs/>
                <w:color w:val="000000"/>
                <w:lang w:val="en-US"/>
              </w:rPr>
            </w:pPr>
            <w:r w:rsidRPr="0091693B">
              <w:rPr>
                <w:rFonts w:ascii="Avenir Next LT Pro Light" w:eastAsia="Times New Roman" w:hAnsi="Avenir Next LT Pro Light" w:cs="Times New Roman"/>
                <w:b/>
                <w:bCs/>
                <w:color w:val="000000"/>
                <w:lang w:val="en-US"/>
              </w:rPr>
              <w:t>Line</w:t>
            </w:r>
          </w:p>
        </w:tc>
        <w:tc>
          <w:tcPr>
            <w:tcW w:w="2201" w:type="pct"/>
            <w:shd w:val="clear" w:color="auto" w:fill="00B050"/>
          </w:tcPr>
          <w:p w14:paraId="21B562F5" w14:textId="77777777" w:rsidR="00334B91" w:rsidRPr="0091693B" w:rsidRDefault="00DB7804" w:rsidP="00AE2DA4">
            <w:pPr>
              <w:spacing w:after="0" w:line="240" w:lineRule="auto"/>
              <w:jc w:val="center"/>
              <w:rPr>
                <w:rFonts w:ascii="Avenir Next LT Pro Light" w:eastAsia="Times New Roman" w:hAnsi="Avenir Next LT Pro Light" w:cs="Times New Roman"/>
                <w:b/>
                <w:bCs/>
                <w:color w:val="000000"/>
                <w:lang w:val="en-US"/>
              </w:rPr>
            </w:pPr>
            <w:r w:rsidRPr="0091693B">
              <w:rPr>
                <w:rFonts w:ascii="Avenir Next LT Pro Light" w:eastAsia="Times New Roman" w:hAnsi="Avenir Next LT Pro Light" w:cs="Times New Roman"/>
                <w:b/>
                <w:bCs/>
                <w:color w:val="000000"/>
                <w:lang w:val="en-US"/>
              </w:rPr>
              <w:t>Item</w:t>
            </w:r>
          </w:p>
        </w:tc>
        <w:tc>
          <w:tcPr>
            <w:tcW w:w="2487" w:type="pct"/>
            <w:shd w:val="clear" w:color="auto" w:fill="00B050"/>
          </w:tcPr>
          <w:p w14:paraId="46A2156A" w14:textId="2AFD585E" w:rsidR="00334B91" w:rsidRPr="0091693B" w:rsidRDefault="00DB10B4" w:rsidP="00C92605">
            <w:pPr>
              <w:spacing w:after="0" w:line="240" w:lineRule="auto"/>
              <w:jc w:val="center"/>
              <w:rPr>
                <w:rFonts w:ascii="Avenir Next LT Pro Light" w:eastAsia="Times New Roman" w:hAnsi="Avenir Next LT Pro Light" w:cs="Times New Roman"/>
                <w:b/>
                <w:bCs/>
                <w:color w:val="000000"/>
                <w:lang w:val="en-US"/>
              </w:rPr>
            </w:pPr>
            <w:r w:rsidRPr="0091693B">
              <w:rPr>
                <w:rFonts w:ascii="Avenir Next LT Pro Light" w:eastAsia="Times New Roman" w:hAnsi="Avenir Next LT Pro Light" w:cs="Times New Roman"/>
                <w:b/>
                <w:bCs/>
                <w:color w:val="000000"/>
                <w:lang w:val="en-US"/>
              </w:rPr>
              <w:t xml:space="preserve">Date, year, time, and time-zone </w:t>
            </w:r>
          </w:p>
        </w:tc>
      </w:tr>
      <w:tr w:rsidR="00334B91" w:rsidRPr="0091693B" w14:paraId="6D858B3B" w14:textId="77777777" w:rsidTr="00291D16">
        <w:trPr>
          <w:trHeight w:val="261"/>
        </w:trPr>
        <w:tc>
          <w:tcPr>
            <w:tcW w:w="311" w:type="pct"/>
          </w:tcPr>
          <w:p w14:paraId="01475BBE" w14:textId="77777777" w:rsidR="00334B91" w:rsidRPr="0091693B" w:rsidRDefault="00334B91" w:rsidP="00334B91">
            <w:pPr>
              <w:pStyle w:val="ACBody2"/>
              <w:tabs>
                <w:tab w:val="left" w:pos="7722"/>
              </w:tabs>
              <w:spacing w:after="0"/>
              <w:ind w:left="0"/>
              <w:jc w:val="left"/>
              <w:rPr>
                <w:rFonts w:ascii="Avenir Next LT Pro Light" w:hAnsi="Avenir Next LT Pro Light"/>
                <w:color w:val="000000"/>
                <w:sz w:val="22"/>
                <w:szCs w:val="22"/>
                <w:lang w:val="en-GB" w:eastAsia="en-GB"/>
              </w:rPr>
            </w:pPr>
            <w:r w:rsidRPr="0091693B">
              <w:rPr>
                <w:rFonts w:ascii="Avenir Next LT Pro Light" w:hAnsi="Avenir Next LT Pro Light"/>
                <w:color w:val="000000"/>
                <w:sz w:val="22"/>
                <w:szCs w:val="22"/>
                <w:lang w:val="en-GB" w:eastAsia="en-GB"/>
              </w:rPr>
              <w:t>1</w:t>
            </w:r>
          </w:p>
        </w:tc>
        <w:tc>
          <w:tcPr>
            <w:tcW w:w="2201" w:type="pct"/>
          </w:tcPr>
          <w:p w14:paraId="299737D4" w14:textId="77777777" w:rsidR="00334B91" w:rsidRPr="0091693B" w:rsidRDefault="007C14DF" w:rsidP="00334B91">
            <w:pPr>
              <w:pStyle w:val="ACBody2"/>
              <w:tabs>
                <w:tab w:val="left" w:pos="7722"/>
              </w:tabs>
              <w:spacing w:after="0"/>
              <w:ind w:left="0"/>
              <w:jc w:val="left"/>
              <w:rPr>
                <w:rFonts w:ascii="Avenir Next LT Pro Light" w:hAnsi="Avenir Next LT Pro Light"/>
                <w:color w:val="000000"/>
                <w:sz w:val="22"/>
                <w:szCs w:val="22"/>
                <w:lang w:val="en-GB" w:eastAsia="en-GB"/>
              </w:rPr>
            </w:pPr>
            <w:r w:rsidRPr="0091693B">
              <w:rPr>
                <w:rFonts w:ascii="Avenir Next LT Pro Light" w:hAnsi="Avenir Next LT Pro Light"/>
                <w:color w:val="000000"/>
                <w:sz w:val="22"/>
                <w:szCs w:val="22"/>
                <w:lang w:val="en-GB" w:eastAsia="en-GB"/>
              </w:rPr>
              <w:t>RFQ</w:t>
            </w:r>
            <w:r w:rsidR="00334B91" w:rsidRPr="0091693B">
              <w:rPr>
                <w:rFonts w:ascii="Avenir Next LT Pro Light" w:hAnsi="Avenir Next LT Pro Light"/>
                <w:color w:val="000000"/>
                <w:sz w:val="22"/>
                <w:szCs w:val="22"/>
                <w:lang w:val="en-GB" w:eastAsia="en-GB"/>
              </w:rPr>
              <w:t xml:space="preserve"> published </w:t>
            </w:r>
          </w:p>
        </w:tc>
        <w:tc>
          <w:tcPr>
            <w:tcW w:w="2487" w:type="pct"/>
          </w:tcPr>
          <w:p w14:paraId="29459583" w14:textId="0A28C867" w:rsidR="00334B91" w:rsidRPr="0091693B" w:rsidRDefault="00EC0C29" w:rsidP="009354B1">
            <w:pPr>
              <w:pStyle w:val="ACBody2"/>
              <w:tabs>
                <w:tab w:val="left" w:pos="7722"/>
              </w:tabs>
              <w:spacing w:after="0"/>
              <w:ind w:left="0"/>
              <w:jc w:val="left"/>
              <w:rPr>
                <w:rFonts w:ascii="Avenir Next LT Pro Light" w:hAnsi="Avenir Next LT Pro Light"/>
                <w:color w:val="000000"/>
                <w:sz w:val="22"/>
                <w:szCs w:val="22"/>
                <w:lang w:val="en-GB" w:eastAsia="en-GB"/>
              </w:rPr>
            </w:pPr>
            <w:r w:rsidRPr="0091693B">
              <w:rPr>
                <w:rFonts w:ascii="Avenir Next LT Pro Light" w:hAnsi="Avenir Next LT Pro Light"/>
                <w:color w:val="000000"/>
                <w:sz w:val="22"/>
                <w:szCs w:val="22"/>
                <w:lang w:val="en-GB" w:eastAsia="en-GB"/>
              </w:rPr>
              <w:t>1</w:t>
            </w:r>
            <w:r w:rsidR="00D5677A">
              <w:rPr>
                <w:rFonts w:ascii="Avenir Next LT Pro Light" w:hAnsi="Avenir Next LT Pro Light"/>
                <w:color w:val="000000"/>
                <w:sz w:val="22"/>
                <w:szCs w:val="22"/>
                <w:lang w:val="en-GB" w:eastAsia="en-GB"/>
              </w:rPr>
              <w:t>9</w:t>
            </w:r>
            <w:r w:rsidRPr="0091693B">
              <w:rPr>
                <w:rFonts w:ascii="Avenir Next LT Pro Light" w:hAnsi="Avenir Next LT Pro Light"/>
                <w:color w:val="000000"/>
                <w:sz w:val="22"/>
                <w:szCs w:val="22"/>
                <w:vertAlign w:val="superscript"/>
                <w:lang w:val="en-GB" w:eastAsia="en-GB"/>
              </w:rPr>
              <w:t>th</w:t>
            </w:r>
            <w:r w:rsidRPr="0091693B">
              <w:rPr>
                <w:rFonts w:ascii="Avenir Next LT Pro Light" w:hAnsi="Avenir Next LT Pro Light"/>
                <w:color w:val="000000"/>
                <w:sz w:val="22"/>
                <w:szCs w:val="22"/>
                <w:lang w:val="en-GB" w:eastAsia="en-GB"/>
              </w:rPr>
              <w:t xml:space="preserve"> July 2021 </w:t>
            </w:r>
            <w:r w:rsidR="00D5677A">
              <w:rPr>
                <w:rFonts w:ascii="Avenir Next LT Pro Light" w:hAnsi="Avenir Next LT Pro Light"/>
                <w:color w:val="000000"/>
                <w:sz w:val="22"/>
                <w:szCs w:val="22"/>
                <w:lang w:val="en-GB" w:eastAsia="en-GB"/>
              </w:rPr>
              <w:t>04</w:t>
            </w:r>
            <w:r w:rsidRPr="0091693B">
              <w:rPr>
                <w:rFonts w:ascii="Avenir Next LT Pro Light" w:hAnsi="Avenir Next LT Pro Light"/>
                <w:color w:val="000000"/>
                <w:sz w:val="22"/>
                <w:szCs w:val="22"/>
                <w:lang w:val="en-GB" w:eastAsia="en-GB"/>
              </w:rPr>
              <w:t xml:space="preserve">:00am Central African time. </w:t>
            </w:r>
          </w:p>
        </w:tc>
      </w:tr>
      <w:tr w:rsidR="00334B91" w:rsidRPr="0091693B" w14:paraId="1551D228" w14:textId="77777777" w:rsidTr="00291D16">
        <w:trPr>
          <w:trHeight w:val="278"/>
        </w:trPr>
        <w:tc>
          <w:tcPr>
            <w:tcW w:w="311" w:type="pct"/>
          </w:tcPr>
          <w:p w14:paraId="373B4750" w14:textId="77777777" w:rsidR="00334B91" w:rsidRPr="0091693B" w:rsidRDefault="007C14DF" w:rsidP="00334B91">
            <w:pPr>
              <w:pStyle w:val="ACBody2"/>
              <w:tabs>
                <w:tab w:val="left" w:pos="7722"/>
              </w:tabs>
              <w:spacing w:after="0"/>
              <w:ind w:left="0"/>
              <w:jc w:val="left"/>
              <w:rPr>
                <w:rFonts w:ascii="Avenir Next LT Pro Light" w:hAnsi="Avenir Next LT Pro Light"/>
                <w:color w:val="000000"/>
                <w:sz w:val="22"/>
                <w:szCs w:val="22"/>
                <w:lang w:val="en-GB" w:eastAsia="en-GB"/>
              </w:rPr>
            </w:pPr>
            <w:r w:rsidRPr="0091693B">
              <w:rPr>
                <w:rFonts w:ascii="Avenir Next LT Pro Light" w:hAnsi="Avenir Next LT Pro Light"/>
                <w:color w:val="000000"/>
                <w:sz w:val="22"/>
                <w:szCs w:val="22"/>
                <w:lang w:val="en-GB" w:eastAsia="en-GB"/>
              </w:rPr>
              <w:t>2</w:t>
            </w:r>
          </w:p>
        </w:tc>
        <w:tc>
          <w:tcPr>
            <w:tcW w:w="2201" w:type="pct"/>
          </w:tcPr>
          <w:p w14:paraId="782BA771" w14:textId="77777777" w:rsidR="00334B91" w:rsidRPr="0091693B" w:rsidRDefault="00334B91" w:rsidP="007C14DF">
            <w:pPr>
              <w:pStyle w:val="ACBody2"/>
              <w:tabs>
                <w:tab w:val="left" w:pos="7722"/>
              </w:tabs>
              <w:spacing w:after="0"/>
              <w:ind w:left="0"/>
              <w:jc w:val="left"/>
              <w:rPr>
                <w:rFonts w:ascii="Avenir Next LT Pro Light" w:hAnsi="Avenir Next LT Pro Light"/>
                <w:color w:val="000000"/>
                <w:sz w:val="22"/>
                <w:szCs w:val="22"/>
                <w:lang w:val="en-GB" w:eastAsia="en-GB"/>
              </w:rPr>
            </w:pPr>
            <w:r w:rsidRPr="0091693B">
              <w:rPr>
                <w:rFonts w:ascii="Avenir Next LT Pro Light" w:hAnsi="Avenir Next LT Pro Light"/>
                <w:color w:val="000000"/>
                <w:sz w:val="22"/>
                <w:szCs w:val="22"/>
                <w:lang w:val="en-GB" w:eastAsia="en-GB"/>
              </w:rPr>
              <w:t>Closing date</w:t>
            </w:r>
            <w:r w:rsidR="00057BEC" w:rsidRPr="0091693B">
              <w:rPr>
                <w:rFonts w:ascii="Avenir Next LT Pro Light" w:hAnsi="Avenir Next LT Pro Light"/>
                <w:color w:val="000000"/>
                <w:sz w:val="22"/>
                <w:szCs w:val="22"/>
                <w:lang w:val="en-GB" w:eastAsia="en-GB"/>
              </w:rPr>
              <w:t xml:space="preserve"> and time </w:t>
            </w:r>
            <w:r w:rsidRPr="0091693B">
              <w:rPr>
                <w:rFonts w:ascii="Avenir Next LT Pro Light" w:hAnsi="Avenir Next LT Pro Light"/>
                <w:color w:val="000000"/>
                <w:sz w:val="22"/>
                <w:szCs w:val="22"/>
                <w:lang w:val="en-GB" w:eastAsia="en-GB"/>
              </w:rPr>
              <w:t xml:space="preserve">for receipt of </w:t>
            </w:r>
            <w:r w:rsidR="007C14DF" w:rsidRPr="0091693B">
              <w:rPr>
                <w:rFonts w:ascii="Avenir Next LT Pro Light" w:hAnsi="Avenir Next LT Pro Light"/>
                <w:color w:val="000000"/>
                <w:sz w:val="22"/>
                <w:szCs w:val="22"/>
                <w:lang w:val="en-GB" w:eastAsia="en-GB"/>
              </w:rPr>
              <w:t>quotations</w:t>
            </w:r>
          </w:p>
        </w:tc>
        <w:tc>
          <w:tcPr>
            <w:tcW w:w="2487" w:type="pct"/>
          </w:tcPr>
          <w:p w14:paraId="3DC3A305" w14:textId="337CEEA2" w:rsidR="00334B91" w:rsidRPr="0091693B" w:rsidRDefault="00D5677A" w:rsidP="00764FBC">
            <w:pPr>
              <w:pStyle w:val="ACBody2"/>
              <w:tabs>
                <w:tab w:val="left" w:pos="7722"/>
              </w:tabs>
              <w:spacing w:after="0"/>
              <w:ind w:left="0"/>
              <w:jc w:val="left"/>
              <w:rPr>
                <w:rFonts w:ascii="Avenir Next LT Pro Light" w:hAnsi="Avenir Next LT Pro Light"/>
                <w:color w:val="000000"/>
                <w:sz w:val="22"/>
                <w:szCs w:val="22"/>
                <w:lang w:val="en-GB" w:eastAsia="en-GB"/>
              </w:rPr>
            </w:pPr>
            <w:r>
              <w:rPr>
                <w:rFonts w:ascii="Avenir Next LT Pro Light" w:hAnsi="Avenir Next LT Pro Light"/>
                <w:color w:val="000000"/>
                <w:sz w:val="22"/>
                <w:szCs w:val="22"/>
                <w:lang w:val="en-GB" w:eastAsia="en-GB"/>
              </w:rPr>
              <w:t>30</w:t>
            </w:r>
            <w:r w:rsidRPr="00D5677A">
              <w:rPr>
                <w:rFonts w:ascii="Avenir Next LT Pro Light" w:hAnsi="Avenir Next LT Pro Light"/>
                <w:color w:val="000000"/>
                <w:sz w:val="22"/>
                <w:szCs w:val="22"/>
                <w:vertAlign w:val="superscript"/>
                <w:lang w:val="en-GB" w:eastAsia="en-GB"/>
              </w:rPr>
              <w:t>th</w:t>
            </w:r>
            <w:r>
              <w:rPr>
                <w:rFonts w:ascii="Avenir Next LT Pro Light" w:hAnsi="Avenir Next LT Pro Light"/>
                <w:color w:val="000000"/>
                <w:sz w:val="22"/>
                <w:szCs w:val="22"/>
                <w:lang w:val="en-GB" w:eastAsia="en-GB"/>
              </w:rPr>
              <w:t xml:space="preserve"> </w:t>
            </w:r>
            <w:r w:rsidR="00D37EC2">
              <w:rPr>
                <w:rFonts w:ascii="Avenir Next LT Pro Light" w:hAnsi="Avenir Next LT Pro Light"/>
                <w:color w:val="000000"/>
                <w:sz w:val="22"/>
                <w:szCs w:val="22"/>
                <w:lang w:val="en-GB" w:eastAsia="en-GB"/>
              </w:rPr>
              <w:t>July</w:t>
            </w:r>
            <w:r w:rsidR="00EC0C29" w:rsidRPr="0091693B">
              <w:rPr>
                <w:rFonts w:ascii="Avenir Next LT Pro Light" w:hAnsi="Avenir Next LT Pro Light"/>
                <w:color w:val="000000"/>
                <w:sz w:val="22"/>
                <w:szCs w:val="22"/>
                <w:lang w:val="en-GB" w:eastAsia="en-GB"/>
              </w:rPr>
              <w:t xml:space="preserve"> 2021. 5:00pm Central African time</w:t>
            </w:r>
          </w:p>
        </w:tc>
      </w:tr>
      <w:tr w:rsidR="00334B91" w:rsidRPr="0091693B" w14:paraId="20A6F31B" w14:textId="77777777" w:rsidTr="00291D16">
        <w:trPr>
          <w:trHeight w:val="278"/>
        </w:trPr>
        <w:tc>
          <w:tcPr>
            <w:tcW w:w="311" w:type="pct"/>
          </w:tcPr>
          <w:p w14:paraId="7EF80C1D" w14:textId="77777777" w:rsidR="00334B91" w:rsidRPr="0091693B" w:rsidRDefault="00C26927" w:rsidP="00334B91">
            <w:pPr>
              <w:pStyle w:val="ACBody2"/>
              <w:tabs>
                <w:tab w:val="left" w:pos="7722"/>
              </w:tabs>
              <w:spacing w:after="0"/>
              <w:ind w:left="0"/>
              <w:jc w:val="left"/>
              <w:rPr>
                <w:rFonts w:ascii="Avenir Next LT Pro Light" w:hAnsi="Avenir Next LT Pro Light"/>
                <w:color w:val="000000"/>
                <w:sz w:val="22"/>
                <w:szCs w:val="22"/>
                <w:lang w:val="en-GB" w:eastAsia="en-GB"/>
              </w:rPr>
            </w:pPr>
            <w:r w:rsidRPr="0091693B">
              <w:rPr>
                <w:rFonts w:ascii="Avenir Next LT Pro Light" w:hAnsi="Avenir Next LT Pro Light"/>
                <w:color w:val="000000"/>
                <w:sz w:val="22"/>
                <w:szCs w:val="22"/>
                <w:lang w:val="en-GB" w:eastAsia="en-GB"/>
              </w:rPr>
              <w:t>3</w:t>
            </w:r>
          </w:p>
        </w:tc>
        <w:tc>
          <w:tcPr>
            <w:tcW w:w="2201" w:type="pct"/>
          </w:tcPr>
          <w:p w14:paraId="0CF5AE99" w14:textId="77777777" w:rsidR="00334B91" w:rsidRPr="0091693B" w:rsidRDefault="00334B91" w:rsidP="00334B91">
            <w:pPr>
              <w:pStyle w:val="ACBody2"/>
              <w:tabs>
                <w:tab w:val="left" w:pos="7722"/>
              </w:tabs>
              <w:spacing w:after="0"/>
              <w:ind w:left="0"/>
              <w:jc w:val="left"/>
              <w:rPr>
                <w:rFonts w:ascii="Avenir Next LT Pro Light" w:hAnsi="Avenir Next LT Pro Light"/>
                <w:color w:val="000000"/>
                <w:sz w:val="22"/>
                <w:szCs w:val="22"/>
                <w:lang w:val="en-GB" w:eastAsia="en-GB"/>
              </w:rPr>
            </w:pPr>
            <w:r w:rsidRPr="0091693B">
              <w:rPr>
                <w:rFonts w:ascii="Avenir Next LT Pro Light" w:hAnsi="Avenir Next LT Pro Light"/>
                <w:color w:val="000000"/>
                <w:sz w:val="22"/>
                <w:szCs w:val="22"/>
                <w:lang w:val="en-GB" w:eastAsia="en-GB"/>
              </w:rPr>
              <w:t>Contract award forecast</w:t>
            </w:r>
          </w:p>
        </w:tc>
        <w:tc>
          <w:tcPr>
            <w:tcW w:w="2487" w:type="pct"/>
          </w:tcPr>
          <w:p w14:paraId="4837D303" w14:textId="5D4DB55B" w:rsidR="00334B91" w:rsidRPr="0091693B" w:rsidRDefault="00EC0C29" w:rsidP="009354B1">
            <w:pPr>
              <w:pStyle w:val="ACBody2"/>
              <w:tabs>
                <w:tab w:val="left" w:pos="7722"/>
              </w:tabs>
              <w:spacing w:after="0"/>
              <w:ind w:left="0"/>
              <w:jc w:val="left"/>
              <w:rPr>
                <w:rFonts w:ascii="Avenir Next LT Pro Light" w:hAnsi="Avenir Next LT Pro Light"/>
                <w:color w:val="000000"/>
                <w:sz w:val="22"/>
                <w:szCs w:val="22"/>
                <w:lang w:val="en-GB" w:eastAsia="en-GB"/>
              </w:rPr>
            </w:pPr>
            <w:r w:rsidRPr="0091693B">
              <w:rPr>
                <w:rFonts w:ascii="Avenir Next LT Pro Light" w:hAnsi="Avenir Next LT Pro Light"/>
                <w:color w:val="000000"/>
                <w:sz w:val="22"/>
                <w:szCs w:val="22"/>
                <w:lang w:val="en-GB" w:eastAsia="en-GB"/>
              </w:rPr>
              <w:t>30</w:t>
            </w:r>
            <w:r w:rsidRPr="0091693B">
              <w:rPr>
                <w:rFonts w:ascii="Avenir Next LT Pro Light" w:hAnsi="Avenir Next LT Pro Light"/>
                <w:color w:val="000000"/>
                <w:sz w:val="22"/>
                <w:szCs w:val="22"/>
                <w:vertAlign w:val="superscript"/>
                <w:lang w:val="en-GB" w:eastAsia="en-GB"/>
              </w:rPr>
              <w:t>th</w:t>
            </w:r>
            <w:r w:rsidRPr="0091693B">
              <w:rPr>
                <w:rFonts w:ascii="Avenir Next LT Pro Light" w:hAnsi="Avenir Next LT Pro Light"/>
                <w:color w:val="000000"/>
                <w:sz w:val="22"/>
                <w:szCs w:val="22"/>
                <w:lang w:val="en-GB" w:eastAsia="en-GB"/>
              </w:rPr>
              <w:t xml:space="preserve"> August 2021</w:t>
            </w:r>
          </w:p>
        </w:tc>
      </w:tr>
    </w:tbl>
    <w:p w14:paraId="3FC9248E" w14:textId="1BD50B2B" w:rsidR="009218AC" w:rsidRPr="0091693B" w:rsidRDefault="006B7049" w:rsidP="00334B91">
      <w:pPr>
        <w:pStyle w:val="Heading1"/>
        <w:rPr>
          <w:rFonts w:ascii="Avenir Next LT Pro Light" w:hAnsi="Avenir Next LT Pro Light"/>
          <w:sz w:val="28"/>
          <w:szCs w:val="28"/>
        </w:rPr>
      </w:pPr>
      <w:r w:rsidRPr="0091693B">
        <w:rPr>
          <w:rFonts w:ascii="Avenir Next LT Pro Light" w:hAnsi="Avenir Next LT Pro Light"/>
          <w:sz w:val="28"/>
          <w:szCs w:val="28"/>
        </w:rPr>
        <w:t>Supply Requirement</w:t>
      </w:r>
    </w:p>
    <w:p w14:paraId="228C3BF2" w14:textId="799CCB53" w:rsidR="00B01ECB" w:rsidRPr="0091693B" w:rsidRDefault="00D51EF3" w:rsidP="006B7049">
      <w:pPr>
        <w:rPr>
          <w:rFonts w:ascii="Avenir Next LT Pro Light" w:hAnsi="Avenir Next LT Pro Light"/>
        </w:rPr>
      </w:pPr>
      <w:r w:rsidRPr="0091693B">
        <w:rPr>
          <w:rFonts w:ascii="Avenir Next LT Pro Light" w:hAnsi="Avenir Next LT Pro Light"/>
        </w:rPr>
        <w:t xml:space="preserve">GOAL is seeking insurance cover for all risk loss of money (currency notes, currency coins, cheques, postal orders, money orders, bonds, postage stamps, airtime credit cards, </w:t>
      </w:r>
      <w:r w:rsidR="00B60CFE" w:rsidRPr="0091693B">
        <w:rPr>
          <w:rFonts w:ascii="Avenir Next LT Pro Light" w:hAnsi="Avenir Next LT Pro Light"/>
        </w:rPr>
        <w:t>vouchers,</w:t>
      </w:r>
      <w:r w:rsidRPr="0091693B">
        <w:rPr>
          <w:rFonts w:ascii="Avenir Next LT Pro Light" w:hAnsi="Avenir Next LT Pro Light"/>
        </w:rPr>
        <w:t xml:space="preserve"> and other cash equivalents) while on GOAL premises; in a safe, outside the safe during working hours, in the hands of authorized employees and while in transit between GOAL premises, plus to and from financial institutions. This should cover money being moved by GOAL staff between GOAL premises, and from GOAL premises to financial institutions and vice versa. The cover should extend to personal accident cover for employees carrying money, damages to safes and ideally employee fidelity.  </w:t>
      </w:r>
      <w:r w:rsidR="001A4BC1" w:rsidRPr="0091693B">
        <w:rPr>
          <w:rFonts w:ascii="Avenir Next LT Pro Light" w:hAnsi="Avenir Next LT Pro Light"/>
        </w:rPr>
        <w:t>and delivery</w:t>
      </w:r>
      <w:r w:rsidR="00CF1744" w:rsidRPr="0091693B">
        <w:rPr>
          <w:rFonts w:ascii="Avenir Next LT Pro Light" w:hAnsi="Avenir Next LT Pro Light"/>
        </w:rPr>
        <w:t xml:space="preserve"> to</w:t>
      </w:r>
      <w:r w:rsidRPr="0091693B">
        <w:rPr>
          <w:rFonts w:ascii="Avenir Next LT Pro Light" w:hAnsi="Avenir Next LT Pro Light"/>
        </w:rPr>
        <w:t xml:space="preserve"> GOAL operational sites in Agok, Baliet, Gogrial East, </w:t>
      </w:r>
      <w:proofErr w:type="spellStart"/>
      <w:r w:rsidRPr="0091693B">
        <w:rPr>
          <w:rFonts w:ascii="Avenir Next LT Pro Light" w:hAnsi="Avenir Next LT Pro Light"/>
        </w:rPr>
        <w:t>Gogrial</w:t>
      </w:r>
      <w:proofErr w:type="spellEnd"/>
      <w:r w:rsidRPr="0091693B">
        <w:rPr>
          <w:rFonts w:ascii="Avenir Next LT Pro Light" w:hAnsi="Avenir Next LT Pro Light"/>
        </w:rPr>
        <w:t xml:space="preserve"> West, Juba, </w:t>
      </w:r>
      <w:proofErr w:type="spellStart"/>
      <w:r w:rsidRPr="0091693B">
        <w:rPr>
          <w:rFonts w:ascii="Avenir Next LT Pro Light" w:hAnsi="Avenir Next LT Pro Light"/>
        </w:rPr>
        <w:t>Kajo-Keji</w:t>
      </w:r>
      <w:proofErr w:type="spellEnd"/>
      <w:r w:rsidRPr="0091693B">
        <w:rPr>
          <w:rFonts w:ascii="Avenir Next LT Pro Light" w:hAnsi="Avenir Next LT Pro Light"/>
        </w:rPr>
        <w:t xml:space="preserve">, Kuajok, Mayan </w:t>
      </w:r>
      <w:proofErr w:type="spellStart"/>
      <w:r w:rsidRPr="0091693B">
        <w:rPr>
          <w:rFonts w:ascii="Avenir Next LT Pro Light" w:hAnsi="Avenir Next LT Pro Light"/>
        </w:rPr>
        <w:t>Abun</w:t>
      </w:r>
      <w:proofErr w:type="spellEnd"/>
      <w:r w:rsidRPr="0091693B">
        <w:rPr>
          <w:rFonts w:ascii="Avenir Next LT Pro Light" w:hAnsi="Avenir Next LT Pro Light"/>
        </w:rPr>
        <w:t xml:space="preserve">, Malakal, </w:t>
      </w:r>
      <w:proofErr w:type="spellStart"/>
      <w:r w:rsidRPr="0091693B">
        <w:rPr>
          <w:rFonts w:ascii="Avenir Next LT Pro Light" w:hAnsi="Avenir Next LT Pro Light"/>
        </w:rPr>
        <w:t>Melut</w:t>
      </w:r>
      <w:proofErr w:type="spellEnd"/>
      <w:r w:rsidRPr="0091693B">
        <w:rPr>
          <w:rFonts w:ascii="Avenir Next LT Pro Light" w:hAnsi="Avenir Next LT Pro Light"/>
        </w:rPr>
        <w:t xml:space="preserve">, </w:t>
      </w:r>
      <w:proofErr w:type="spellStart"/>
      <w:r w:rsidRPr="0091693B">
        <w:rPr>
          <w:rFonts w:ascii="Avenir Next LT Pro Light" w:hAnsi="Avenir Next LT Pro Light"/>
        </w:rPr>
        <w:t>Twic</w:t>
      </w:r>
      <w:proofErr w:type="spellEnd"/>
      <w:r w:rsidRPr="0091693B">
        <w:rPr>
          <w:rFonts w:ascii="Avenir Next LT Pro Light" w:hAnsi="Avenir Next LT Pro Light"/>
        </w:rPr>
        <w:t xml:space="preserve"> and </w:t>
      </w:r>
      <w:proofErr w:type="spellStart"/>
      <w:r w:rsidRPr="0091693B">
        <w:rPr>
          <w:rFonts w:ascii="Avenir Next LT Pro Light" w:hAnsi="Avenir Next LT Pro Light"/>
        </w:rPr>
        <w:t>Ulang</w:t>
      </w:r>
      <w:proofErr w:type="spellEnd"/>
      <w:r w:rsidRPr="0091693B">
        <w:rPr>
          <w:rFonts w:ascii="Avenir Next LT Pro Light" w:hAnsi="Avenir Next LT Pro Light"/>
        </w:rPr>
        <w:t>.</w:t>
      </w:r>
    </w:p>
    <w:p w14:paraId="790E204B" w14:textId="77777777" w:rsidR="00D51EF3" w:rsidRPr="0091693B" w:rsidRDefault="00D51EF3" w:rsidP="00E76951">
      <w:pPr>
        <w:pStyle w:val="ListParagraph"/>
        <w:numPr>
          <w:ilvl w:val="0"/>
          <w:numId w:val="10"/>
        </w:numPr>
        <w:spacing w:after="0"/>
        <w:rPr>
          <w:rFonts w:ascii="Avenir Next LT Pro Light" w:eastAsiaTheme="majorEastAsia" w:hAnsi="Avenir Next LT Pro Light" w:cstheme="majorBidi"/>
          <w:b/>
          <w:bCs/>
          <w:sz w:val="20"/>
          <w:szCs w:val="20"/>
          <w:lang w:val="en-GB"/>
        </w:rPr>
      </w:pPr>
      <w:r w:rsidRPr="0091693B">
        <w:rPr>
          <w:rFonts w:ascii="Avenir Next LT Pro Light" w:eastAsiaTheme="majorEastAsia" w:hAnsi="Avenir Next LT Pro Light" w:cstheme="majorBidi"/>
          <w:b/>
          <w:bCs/>
          <w:sz w:val="20"/>
          <w:szCs w:val="20"/>
          <w:lang w:val="en-GB"/>
        </w:rPr>
        <w:t>Level of cover:</w:t>
      </w:r>
    </w:p>
    <w:p w14:paraId="2DF9DF8C" w14:textId="77777777" w:rsidR="00D51EF3" w:rsidRPr="0091693B" w:rsidRDefault="00D51EF3" w:rsidP="00E76951">
      <w:pPr>
        <w:pStyle w:val="ListParagraph"/>
        <w:numPr>
          <w:ilvl w:val="0"/>
          <w:numId w:val="11"/>
        </w:numPr>
        <w:spacing w:after="0" w:line="240" w:lineRule="auto"/>
        <w:jc w:val="both"/>
        <w:rPr>
          <w:rFonts w:ascii="Avenir Next LT Pro Light" w:eastAsia="MS UI Gothic" w:hAnsi="Avenir Next LT Pro Light" w:cs="MS UI Gothic"/>
          <w:color w:val="000000"/>
          <w:position w:val="-1"/>
          <w:sz w:val="20"/>
          <w:szCs w:val="20"/>
          <w:lang w:val="en-GB"/>
        </w:rPr>
      </w:pPr>
      <w:r w:rsidRPr="0091693B">
        <w:rPr>
          <w:rFonts w:ascii="Avenir Next LT Pro Light" w:eastAsia="MS UI Gothic" w:hAnsi="Avenir Next LT Pro Light" w:cs="MS UI Gothic"/>
          <w:color w:val="000000"/>
          <w:position w:val="-1"/>
          <w:sz w:val="20"/>
          <w:szCs w:val="20"/>
          <w:lang w:val="en-GB"/>
        </w:rPr>
        <w:t>Cash in transit up to $40,000 in any single instance at any given time to an office,</w:t>
      </w:r>
    </w:p>
    <w:p w14:paraId="6601D2E7" w14:textId="77777777" w:rsidR="00D51EF3" w:rsidRPr="0091693B" w:rsidRDefault="00D51EF3" w:rsidP="00E76951">
      <w:pPr>
        <w:pStyle w:val="ListParagraph"/>
        <w:numPr>
          <w:ilvl w:val="0"/>
          <w:numId w:val="11"/>
        </w:numPr>
        <w:spacing w:after="0" w:line="240" w:lineRule="auto"/>
        <w:jc w:val="both"/>
        <w:rPr>
          <w:rFonts w:ascii="Avenir Next LT Pro Light" w:eastAsia="MS UI Gothic" w:hAnsi="Avenir Next LT Pro Light" w:cs="MS UI Gothic"/>
          <w:color w:val="000000"/>
          <w:position w:val="-1"/>
          <w:sz w:val="20"/>
          <w:szCs w:val="20"/>
          <w:lang w:val="en-GB"/>
        </w:rPr>
      </w:pPr>
      <w:r w:rsidRPr="0091693B">
        <w:rPr>
          <w:rFonts w:ascii="Avenir Next LT Pro Light" w:eastAsia="MS UI Gothic" w:hAnsi="Avenir Next LT Pro Light" w:cs="MS UI Gothic"/>
          <w:color w:val="000000"/>
          <w:position w:val="-1"/>
          <w:sz w:val="20"/>
          <w:szCs w:val="20"/>
          <w:lang w:val="en-GB"/>
        </w:rPr>
        <w:t>Cash on premises up to $40,000 in any single instance at any given time,</w:t>
      </w:r>
    </w:p>
    <w:p w14:paraId="4B9FA479" w14:textId="77777777" w:rsidR="00D51EF3" w:rsidRPr="0091693B" w:rsidRDefault="00D51EF3" w:rsidP="00E76951">
      <w:pPr>
        <w:pStyle w:val="ListParagraph"/>
        <w:numPr>
          <w:ilvl w:val="0"/>
          <w:numId w:val="11"/>
        </w:numPr>
        <w:spacing w:after="0" w:line="240" w:lineRule="auto"/>
        <w:jc w:val="both"/>
        <w:rPr>
          <w:rFonts w:ascii="Avenir Next LT Pro Light" w:eastAsia="MS UI Gothic" w:hAnsi="Avenir Next LT Pro Light" w:cs="MS UI Gothic"/>
          <w:color w:val="000000"/>
          <w:position w:val="-1"/>
          <w:sz w:val="20"/>
          <w:szCs w:val="20"/>
          <w:lang w:val="en-GB"/>
        </w:rPr>
      </w:pPr>
      <w:r w:rsidRPr="0091693B">
        <w:rPr>
          <w:rFonts w:ascii="Avenir Next LT Pro Light" w:eastAsia="MS UI Gothic" w:hAnsi="Avenir Next LT Pro Light" w:cs="MS UI Gothic"/>
          <w:color w:val="000000"/>
          <w:position w:val="-1"/>
          <w:sz w:val="20"/>
          <w:szCs w:val="20"/>
          <w:lang w:val="en-GB"/>
        </w:rPr>
        <w:t>Cash in safes at GOAL premises up to $240,000 cumulatively across all locations,</w:t>
      </w:r>
    </w:p>
    <w:p w14:paraId="78E47D04" w14:textId="7BCF649D" w:rsidR="00293505" w:rsidRPr="0091693B" w:rsidRDefault="00D51EF3" w:rsidP="00E76951">
      <w:pPr>
        <w:pStyle w:val="ListParagraph"/>
        <w:numPr>
          <w:ilvl w:val="0"/>
          <w:numId w:val="11"/>
        </w:numPr>
        <w:spacing w:after="0" w:line="240" w:lineRule="auto"/>
        <w:jc w:val="both"/>
        <w:rPr>
          <w:rFonts w:ascii="Avenir Next LT Pro Light" w:eastAsia="MS UI Gothic" w:hAnsi="Avenir Next LT Pro Light" w:cs="MS UI Gothic"/>
          <w:color w:val="000000"/>
          <w:position w:val="-1"/>
          <w:sz w:val="20"/>
          <w:szCs w:val="20"/>
          <w:lang w:val="en-GB"/>
        </w:rPr>
      </w:pPr>
      <w:r w:rsidRPr="0091693B">
        <w:rPr>
          <w:rFonts w:ascii="Avenir Next LT Pro Light" w:eastAsia="MS UI Gothic" w:hAnsi="Avenir Next LT Pro Light" w:cs="MS UI Gothic"/>
          <w:color w:val="000000"/>
          <w:position w:val="-1"/>
          <w:sz w:val="20"/>
          <w:szCs w:val="20"/>
          <w:lang w:val="en-GB"/>
        </w:rPr>
        <w:t>Cash in transit for a field payment up to $6,000 in any single instance – payment for training events etc. made outside the GOAL office typically with 2 GOAL staff members present/travelling with the money</w:t>
      </w:r>
      <w:r w:rsidR="002D101B" w:rsidRPr="0091693B">
        <w:rPr>
          <w:rFonts w:ascii="Avenir Next LT Pro Light" w:eastAsia="MS UI Gothic" w:hAnsi="Avenir Next LT Pro Light" w:cs="MS UI Gothic"/>
          <w:color w:val="000000"/>
          <w:position w:val="-1"/>
          <w:sz w:val="20"/>
          <w:szCs w:val="20"/>
          <w:lang w:val="en-GB"/>
        </w:rPr>
        <w:t>.</w:t>
      </w:r>
    </w:p>
    <w:p w14:paraId="709CF4F1" w14:textId="1509FD08" w:rsidR="00DF6FF8" w:rsidRPr="0091693B" w:rsidRDefault="00293505" w:rsidP="00F0744F">
      <w:pPr>
        <w:rPr>
          <w:rFonts w:ascii="Avenir Next LT Pro Light" w:hAnsi="Avenir Next LT Pro Light"/>
          <w:b/>
          <w:sz w:val="28"/>
          <w:szCs w:val="28"/>
        </w:rPr>
      </w:pPr>
      <w:bookmarkStart w:id="4" w:name="_Toc115690175"/>
      <w:bookmarkStart w:id="5" w:name="_Toc118102638"/>
      <w:bookmarkStart w:id="6" w:name="_Toc118102814"/>
      <w:bookmarkStart w:id="7" w:name="_Toc462945070"/>
      <w:bookmarkEnd w:id="4"/>
      <w:bookmarkEnd w:id="5"/>
      <w:bookmarkEnd w:id="6"/>
      <w:bookmarkEnd w:id="7"/>
      <w:r w:rsidRPr="0091693B">
        <w:rPr>
          <w:rFonts w:ascii="Avenir Next LT Pro Light" w:hAnsi="Avenir Next LT Pro Light"/>
        </w:rPr>
        <w:t>GOAL, acting in its capacity as Contra</w:t>
      </w:r>
      <w:r w:rsidR="0086723F" w:rsidRPr="0091693B">
        <w:rPr>
          <w:rFonts w:ascii="Avenir Next LT Pro Light" w:hAnsi="Avenir Next LT Pro Light"/>
        </w:rPr>
        <w:t>cting Authority, invites bidders</w:t>
      </w:r>
      <w:r w:rsidRPr="0091693B">
        <w:rPr>
          <w:rFonts w:ascii="Avenir Next LT Pro Light" w:hAnsi="Avenir Next LT Pro Light"/>
        </w:rPr>
        <w:t xml:space="preserve"> from suitably qualified interested parties that wish to participate </w:t>
      </w:r>
      <w:r w:rsidR="00DF6FF8" w:rsidRPr="0091693B">
        <w:rPr>
          <w:rFonts w:ascii="Avenir Next LT Pro Light" w:hAnsi="Avenir Next LT Pro Light"/>
        </w:rPr>
        <w:t xml:space="preserve">for </w:t>
      </w:r>
      <w:r w:rsidR="00C26927" w:rsidRPr="0091693B">
        <w:rPr>
          <w:rFonts w:ascii="Avenir Next LT Pro Light" w:hAnsi="Avenir Next LT Pro Light"/>
        </w:rPr>
        <w:t xml:space="preserve">the </w:t>
      </w:r>
      <w:r w:rsidR="0086723F" w:rsidRPr="0091693B">
        <w:rPr>
          <w:rFonts w:ascii="Avenir Next LT Pro Light" w:hAnsi="Avenir Next LT Pro Light"/>
        </w:rPr>
        <w:t xml:space="preserve">supply </w:t>
      </w:r>
      <w:r w:rsidR="00F0744F" w:rsidRPr="0091693B">
        <w:rPr>
          <w:rFonts w:ascii="Avenir Next LT Pro Light" w:hAnsi="Avenir Next LT Pro Light"/>
        </w:rPr>
        <w:t xml:space="preserve">of </w:t>
      </w:r>
      <w:r w:rsidR="00D51EF3" w:rsidRPr="0091693B">
        <w:rPr>
          <w:rFonts w:ascii="Avenir Next LT Pro Light" w:hAnsi="Avenir Next LT Pro Light"/>
        </w:rPr>
        <w:t xml:space="preserve">cash Insurance service. </w:t>
      </w:r>
      <w:r w:rsidR="00DA1C6C" w:rsidRPr="0091693B">
        <w:rPr>
          <w:rFonts w:ascii="Avenir Next LT Pro Light" w:hAnsi="Avenir Next LT Pro Light"/>
        </w:rPr>
        <w:t xml:space="preserve"> </w:t>
      </w:r>
    </w:p>
    <w:p w14:paraId="506DB05E" w14:textId="3EA58F98" w:rsidR="00293505" w:rsidRPr="0091693B" w:rsidRDefault="00293505" w:rsidP="00DA1C6C">
      <w:pPr>
        <w:rPr>
          <w:rFonts w:ascii="Avenir Next LT Pro Light" w:hAnsi="Avenir Next LT Pro Light"/>
        </w:rPr>
      </w:pPr>
      <w:r w:rsidRPr="0091693B">
        <w:rPr>
          <w:rFonts w:ascii="Avenir Next LT Pro Light" w:hAnsi="Avenir Next LT Pro Light"/>
        </w:rPr>
        <w:lastRenderedPageBreak/>
        <w:t>This competition is being con</w:t>
      </w:r>
      <w:r w:rsidR="00DF6FF8" w:rsidRPr="0091693B">
        <w:rPr>
          <w:rFonts w:ascii="Avenir Next LT Pro Light" w:hAnsi="Avenir Next LT Pro Light"/>
        </w:rPr>
        <w:t xml:space="preserve">ducted under </w:t>
      </w:r>
      <w:r w:rsidR="00E249FC" w:rsidRPr="0091693B">
        <w:rPr>
          <w:rFonts w:ascii="Avenir Next LT Pro Light" w:hAnsi="Avenir Next LT Pro Light"/>
        </w:rPr>
        <w:t>GOALs</w:t>
      </w:r>
      <w:r w:rsidR="00DF6FF8" w:rsidRPr="0091693B">
        <w:rPr>
          <w:rFonts w:ascii="Avenir Next LT Pro Light" w:hAnsi="Avenir Next LT Pro Light"/>
        </w:rPr>
        <w:t xml:space="preserve"> </w:t>
      </w:r>
      <w:r w:rsidR="00361A89" w:rsidRPr="0091693B">
        <w:rPr>
          <w:rFonts w:ascii="Avenir Next LT Pro Light" w:hAnsi="Avenir Next LT Pro Light"/>
        </w:rPr>
        <w:t>Request for Q</w:t>
      </w:r>
      <w:r w:rsidR="00CF1744" w:rsidRPr="0091693B">
        <w:rPr>
          <w:rFonts w:ascii="Avenir Next LT Pro Light" w:hAnsi="Avenir Next LT Pro Light"/>
        </w:rPr>
        <w:t>uotation</w:t>
      </w:r>
      <w:r w:rsidR="00636464" w:rsidRPr="0091693B">
        <w:rPr>
          <w:rFonts w:ascii="Avenir Next LT Pro Light" w:hAnsi="Avenir Next LT Pro Light"/>
        </w:rPr>
        <w:t xml:space="preserve"> </w:t>
      </w:r>
      <w:r w:rsidR="00CF1744" w:rsidRPr="0091693B">
        <w:rPr>
          <w:rFonts w:ascii="Avenir Next LT Pro Light" w:hAnsi="Avenir Next LT Pro Light"/>
        </w:rPr>
        <w:t>p</w:t>
      </w:r>
      <w:r w:rsidR="00DF6FF8" w:rsidRPr="0091693B">
        <w:rPr>
          <w:rFonts w:ascii="Avenir Next LT Pro Light" w:hAnsi="Avenir Next LT Pro Light"/>
        </w:rPr>
        <w:t>rocedure.</w:t>
      </w:r>
      <w:r w:rsidR="00DA1C6C" w:rsidRPr="0091693B">
        <w:rPr>
          <w:rFonts w:ascii="Avenir Next LT Pro Light" w:hAnsi="Avenir Next LT Pro Light"/>
        </w:rPr>
        <w:t xml:space="preserve"> The Contracting Authority for this </w:t>
      </w:r>
      <w:r w:rsidRPr="0091693B">
        <w:rPr>
          <w:rFonts w:ascii="Avenir Next LT Pro Light" w:hAnsi="Avenir Next LT Pro Light"/>
        </w:rPr>
        <w:t>procurement is GOAL</w:t>
      </w:r>
      <w:r w:rsidR="003E0011" w:rsidRPr="0091693B">
        <w:rPr>
          <w:rFonts w:ascii="Avenir Next LT Pro Light" w:hAnsi="Avenir Next LT Pro Light"/>
        </w:rPr>
        <w:t>.</w:t>
      </w:r>
    </w:p>
    <w:p w14:paraId="1B13F8DE" w14:textId="21251F03" w:rsidR="009A6626" w:rsidRPr="0091693B" w:rsidRDefault="009A6626" w:rsidP="00613DD7">
      <w:pPr>
        <w:pStyle w:val="Heading3"/>
        <w:keepNext w:val="0"/>
        <w:numPr>
          <w:ilvl w:val="0"/>
          <w:numId w:val="0"/>
        </w:numPr>
        <w:ind w:hanging="11"/>
        <w:rPr>
          <w:rFonts w:ascii="Avenir Next LT Pro Light" w:hAnsi="Avenir Next LT Pro Light"/>
        </w:rPr>
      </w:pPr>
      <w:r w:rsidRPr="0091693B">
        <w:rPr>
          <w:rFonts w:ascii="Avenir Next LT Pro Light" w:hAnsi="Avenir Next LT Pro Light"/>
        </w:rPr>
        <w:t xml:space="preserve">Any queries about this </w:t>
      </w:r>
      <w:r w:rsidR="00C00431" w:rsidRPr="0091693B">
        <w:rPr>
          <w:rFonts w:ascii="Avenir Next LT Pro Light" w:hAnsi="Avenir Next LT Pro Light"/>
        </w:rPr>
        <w:t>RFQ</w:t>
      </w:r>
      <w:r w:rsidRPr="0091693B">
        <w:rPr>
          <w:rFonts w:ascii="Avenir Next LT Pro Light" w:hAnsi="Avenir Next LT Pro Light"/>
        </w:rPr>
        <w:t xml:space="preserve"> should be addressed in writing to GOAL via email on</w:t>
      </w:r>
      <w:r w:rsidR="009435B2" w:rsidRPr="0091693B">
        <w:rPr>
          <w:rFonts w:ascii="Avenir Next LT Pro Light" w:hAnsi="Avenir Next LT Pro Light"/>
        </w:rPr>
        <w:t xml:space="preserve"> </w:t>
      </w:r>
      <w:hyperlink r:id="rId14" w:history="1">
        <w:r w:rsidR="009435B2" w:rsidRPr="0091693B">
          <w:rPr>
            <w:rStyle w:val="Hyperlink"/>
            <w:rFonts w:ascii="Avenir Next LT Pro Light" w:hAnsi="Avenir Next LT Pro Light" w:cs="Arial"/>
            <w:sz w:val="20"/>
            <w:szCs w:val="20"/>
          </w:rPr>
          <w:t>procurementss@ss.goal.ie</w:t>
        </w:r>
      </w:hyperlink>
      <w:r w:rsidR="009435B2" w:rsidRPr="0091693B">
        <w:rPr>
          <w:rFonts w:ascii="Avenir Next LT Pro Light" w:hAnsi="Avenir Next LT Pro Light" w:cs="Arial"/>
          <w:sz w:val="20"/>
          <w:szCs w:val="20"/>
        </w:rPr>
        <w:t xml:space="preserve"> (</w:t>
      </w:r>
      <w:r w:rsidR="00F0744F" w:rsidRPr="0091693B">
        <w:rPr>
          <w:rFonts w:ascii="Avenir Next LT Pro Light" w:hAnsi="Avenir Next LT Pro Light"/>
        </w:rPr>
        <w:t xml:space="preserve">Please include the reference number </w:t>
      </w:r>
      <w:r w:rsidR="009435B2" w:rsidRPr="0091693B">
        <w:rPr>
          <w:rFonts w:ascii="Avenir Next LT Pro Light" w:hAnsi="Avenir Next LT Pro Light"/>
          <w:b/>
        </w:rPr>
        <w:t>JUB-X-6678 and</w:t>
      </w:r>
      <w:r w:rsidR="00F0744F" w:rsidRPr="0091693B">
        <w:rPr>
          <w:rFonts w:ascii="Avenir Next LT Pro Light" w:hAnsi="Avenir Next LT Pro Light"/>
        </w:rPr>
        <w:t xml:space="preserve"> words “clarification required” in the subject line</w:t>
      </w:r>
      <w:r w:rsidR="00D51EF3" w:rsidRPr="0091693B">
        <w:rPr>
          <w:rFonts w:ascii="Avenir Next LT Pro Light" w:hAnsi="Avenir Next LT Pro Light"/>
        </w:rPr>
        <w:t>.</w:t>
      </w:r>
    </w:p>
    <w:p w14:paraId="75C4D5CB" w14:textId="1B4AD57E" w:rsidR="002D101B" w:rsidRPr="0091693B" w:rsidRDefault="002D101B" w:rsidP="002D101B">
      <w:pPr>
        <w:rPr>
          <w:rFonts w:ascii="Avenir Next LT Pro Light" w:hAnsi="Avenir Next LT Pro Light"/>
        </w:rPr>
      </w:pPr>
    </w:p>
    <w:p w14:paraId="20ED0948" w14:textId="101CE048" w:rsidR="002D101B" w:rsidRPr="0091693B" w:rsidRDefault="002D101B" w:rsidP="002D101B">
      <w:pPr>
        <w:pBdr>
          <w:bottom w:val="single" w:sz="4" w:space="1" w:color="auto"/>
        </w:pBdr>
        <w:rPr>
          <w:rFonts w:ascii="Avenir Next LT Pro Light" w:hAnsi="Avenir Next LT Pro Light"/>
          <w:b/>
          <w:bCs/>
        </w:rPr>
      </w:pPr>
      <w:r w:rsidRPr="0091693B">
        <w:rPr>
          <w:rFonts w:ascii="Avenir Next LT Pro Light" w:hAnsi="Avenir Next LT Pro Light"/>
          <w:b/>
          <w:bCs/>
        </w:rPr>
        <w:t xml:space="preserve">GOAL Areas of Operations </w:t>
      </w:r>
    </w:p>
    <w:tbl>
      <w:tblPr>
        <w:tblW w:w="10196" w:type="dxa"/>
        <w:tblCellMar>
          <w:left w:w="0" w:type="dxa"/>
          <w:right w:w="0" w:type="dxa"/>
        </w:tblCellMar>
        <w:tblLook w:val="04A0" w:firstRow="1" w:lastRow="0" w:firstColumn="1" w:lastColumn="0" w:noHBand="0" w:noVBand="1"/>
      </w:tblPr>
      <w:tblGrid>
        <w:gridCol w:w="1975"/>
        <w:gridCol w:w="1559"/>
        <w:gridCol w:w="1701"/>
        <w:gridCol w:w="4961"/>
      </w:tblGrid>
      <w:tr w:rsidR="002D101B" w:rsidRPr="0091693B" w14:paraId="1F1BB476" w14:textId="77777777" w:rsidTr="001362E6">
        <w:trPr>
          <w:trHeight w:val="255"/>
        </w:trPr>
        <w:tc>
          <w:tcPr>
            <w:tcW w:w="1975" w:type="dxa"/>
            <w:tcBorders>
              <w:top w:val="single" w:sz="8" w:space="0" w:color="auto"/>
              <w:left w:val="single" w:sz="8" w:space="0" w:color="auto"/>
              <w:bottom w:val="single" w:sz="8" w:space="0" w:color="auto"/>
              <w:right w:val="single" w:sz="8" w:space="0" w:color="auto"/>
            </w:tcBorders>
            <w:shd w:val="clear" w:color="auto" w:fill="087838"/>
            <w:noWrap/>
            <w:tcMar>
              <w:top w:w="0" w:type="dxa"/>
              <w:left w:w="108" w:type="dxa"/>
              <w:bottom w:w="0" w:type="dxa"/>
              <w:right w:w="108" w:type="dxa"/>
            </w:tcMar>
            <w:hideMark/>
          </w:tcPr>
          <w:p w14:paraId="513663D8" w14:textId="77777777" w:rsidR="002D101B" w:rsidRPr="0091693B" w:rsidRDefault="002D101B" w:rsidP="00F05E19">
            <w:pPr>
              <w:spacing w:after="0" w:line="240" w:lineRule="auto"/>
              <w:contextualSpacing/>
              <w:rPr>
                <w:rFonts w:ascii="Avenir Next LT Pro Light" w:hAnsi="Avenir Next LT Pro Light"/>
                <w:b/>
                <w:bCs/>
                <w:color w:val="A6CE38"/>
                <w:sz w:val="20"/>
                <w:szCs w:val="20"/>
                <w:lang w:eastAsia="en-GB"/>
              </w:rPr>
            </w:pPr>
            <w:r w:rsidRPr="0091693B">
              <w:rPr>
                <w:rFonts w:ascii="Avenir Next LT Pro Light" w:hAnsi="Avenir Next LT Pro Light"/>
                <w:b/>
                <w:bCs/>
                <w:color w:val="A6CE38"/>
                <w:sz w:val="20"/>
                <w:szCs w:val="20"/>
                <w:lang w:eastAsia="en-GB"/>
              </w:rPr>
              <w:t>State</w:t>
            </w:r>
          </w:p>
        </w:tc>
        <w:tc>
          <w:tcPr>
            <w:tcW w:w="1559" w:type="dxa"/>
            <w:tcBorders>
              <w:top w:val="single" w:sz="8" w:space="0" w:color="auto"/>
              <w:left w:val="nil"/>
              <w:bottom w:val="single" w:sz="8" w:space="0" w:color="auto"/>
              <w:right w:val="single" w:sz="8" w:space="0" w:color="auto"/>
            </w:tcBorders>
            <w:shd w:val="clear" w:color="auto" w:fill="087838"/>
            <w:noWrap/>
            <w:tcMar>
              <w:top w:w="0" w:type="dxa"/>
              <w:left w:w="108" w:type="dxa"/>
              <w:bottom w:w="0" w:type="dxa"/>
              <w:right w:w="108" w:type="dxa"/>
            </w:tcMar>
            <w:hideMark/>
          </w:tcPr>
          <w:p w14:paraId="2EA12AF7" w14:textId="77777777" w:rsidR="002D101B" w:rsidRPr="0091693B" w:rsidRDefault="002D101B" w:rsidP="00F05E19">
            <w:pPr>
              <w:spacing w:after="0" w:line="240" w:lineRule="auto"/>
              <w:contextualSpacing/>
              <w:rPr>
                <w:rFonts w:ascii="Avenir Next LT Pro Light" w:hAnsi="Avenir Next LT Pro Light"/>
                <w:b/>
                <w:bCs/>
                <w:color w:val="A6CE38"/>
                <w:sz w:val="20"/>
                <w:szCs w:val="20"/>
                <w:lang w:eastAsia="en-GB"/>
              </w:rPr>
            </w:pPr>
            <w:r w:rsidRPr="0091693B">
              <w:rPr>
                <w:rFonts w:ascii="Avenir Next LT Pro Light" w:hAnsi="Avenir Next LT Pro Light"/>
                <w:b/>
                <w:bCs/>
                <w:color w:val="A6CE38"/>
                <w:sz w:val="20"/>
                <w:szCs w:val="20"/>
                <w:lang w:eastAsia="en-GB"/>
              </w:rPr>
              <w:t xml:space="preserve">County </w:t>
            </w:r>
          </w:p>
        </w:tc>
        <w:tc>
          <w:tcPr>
            <w:tcW w:w="1701" w:type="dxa"/>
            <w:tcBorders>
              <w:top w:val="single" w:sz="8" w:space="0" w:color="auto"/>
              <w:left w:val="nil"/>
              <w:bottom w:val="single" w:sz="8" w:space="0" w:color="auto"/>
              <w:right w:val="single" w:sz="8" w:space="0" w:color="auto"/>
            </w:tcBorders>
            <w:shd w:val="clear" w:color="auto" w:fill="087838"/>
            <w:noWrap/>
            <w:tcMar>
              <w:top w:w="0" w:type="dxa"/>
              <w:left w:w="108" w:type="dxa"/>
              <w:bottom w:w="0" w:type="dxa"/>
              <w:right w:w="108" w:type="dxa"/>
            </w:tcMar>
            <w:hideMark/>
          </w:tcPr>
          <w:p w14:paraId="77FA02DE" w14:textId="77777777" w:rsidR="002D101B" w:rsidRPr="0091693B" w:rsidRDefault="002D101B" w:rsidP="00F05E19">
            <w:pPr>
              <w:spacing w:after="0" w:line="240" w:lineRule="auto"/>
              <w:contextualSpacing/>
              <w:rPr>
                <w:rFonts w:ascii="Avenir Next LT Pro Light" w:hAnsi="Avenir Next LT Pro Light"/>
                <w:b/>
                <w:bCs/>
                <w:color w:val="A6CE38"/>
                <w:sz w:val="20"/>
                <w:szCs w:val="20"/>
                <w:lang w:eastAsia="en-GB"/>
              </w:rPr>
            </w:pPr>
            <w:r w:rsidRPr="0091693B">
              <w:rPr>
                <w:rFonts w:ascii="Avenir Next LT Pro Light" w:hAnsi="Avenir Next LT Pro Light"/>
                <w:b/>
                <w:bCs/>
                <w:color w:val="A6CE38"/>
                <w:sz w:val="20"/>
                <w:szCs w:val="20"/>
                <w:lang w:eastAsia="en-GB"/>
              </w:rPr>
              <w:t>Payam</w:t>
            </w:r>
          </w:p>
        </w:tc>
        <w:tc>
          <w:tcPr>
            <w:tcW w:w="4961" w:type="dxa"/>
            <w:tcBorders>
              <w:top w:val="single" w:sz="8" w:space="0" w:color="auto"/>
              <w:left w:val="nil"/>
              <w:bottom w:val="single" w:sz="8" w:space="0" w:color="auto"/>
              <w:right w:val="single" w:sz="8" w:space="0" w:color="auto"/>
            </w:tcBorders>
            <w:shd w:val="clear" w:color="auto" w:fill="087838"/>
            <w:tcMar>
              <w:top w:w="0" w:type="dxa"/>
              <w:left w:w="108" w:type="dxa"/>
              <w:bottom w:w="0" w:type="dxa"/>
              <w:right w:w="108" w:type="dxa"/>
            </w:tcMar>
            <w:hideMark/>
          </w:tcPr>
          <w:p w14:paraId="4D4D073E" w14:textId="77777777" w:rsidR="002D101B" w:rsidRPr="0091693B" w:rsidRDefault="002D101B" w:rsidP="00F05E19">
            <w:pPr>
              <w:spacing w:after="0" w:line="240" w:lineRule="auto"/>
              <w:contextualSpacing/>
              <w:rPr>
                <w:rFonts w:ascii="Avenir Next LT Pro Light" w:hAnsi="Avenir Next LT Pro Light"/>
                <w:b/>
                <w:bCs/>
                <w:color w:val="A6CE38"/>
                <w:sz w:val="20"/>
                <w:szCs w:val="20"/>
                <w:lang w:eastAsia="en-GB"/>
              </w:rPr>
            </w:pPr>
            <w:r w:rsidRPr="0091693B">
              <w:rPr>
                <w:rFonts w:ascii="Avenir Next LT Pro Light" w:hAnsi="Avenir Next LT Pro Light"/>
                <w:b/>
                <w:bCs/>
                <w:color w:val="A6CE38"/>
                <w:sz w:val="20"/>
                <w:szCs w:val="20"/>
                <w:lang w:eastAsia="en-GB"/>
              </w:rPr>
              <w:t>Boma</w:t>
            </w:r>
          </w:p>
        </w:tc>
      </w:tr>
      <w:tr w:rsidR="002D101B" w:rsidRPr="0091693B" w14:paraId="08255FBE" w14:textId="77777777" w:rsidTr="001362E6">
        <w:trPr>
          <w:trHeight w:val="255"/>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4E6CBAB"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 xml:space="preserve">Abyei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14:paraId="25200676"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Alal</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58A49E34"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Alal</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3E5619B7"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Agok</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Akechnial</w:t>
            </w:r>
            <w:proofErr w:type="spellEnd"/>
            <w:r w:rsidRPr="0091693B">
              <w:rPr>
                <w:rFonts w:ascii="Avenir Next LT Pro Light" w:hAnsi="Avenir Next LT Pro Light"/>
                <w:color w:val="000000"/>
                <w:sz w:val="20"/>
                <w:szCs w:val="20"/>
                <w:lang w:eastAsia="en-GB"/>
              </w:rPr>
              <w:t xml:space="preserve">, Maker </w:t>
            </w:r>
            <w:proofErr w:type="spellStart"/>
            <w:r w:rsidRPr="0091693B">
              <w:rPr>
                <w:rFonts w:ascii="Avenir Next LT Pro Light" w:hAnsi="Avenir Next LT Pro Light"/>
                <w:color w:val="000000"/>
                <w:sz w:val="20"/>
                <w:szCs w:val="20"/>
                <w:lang w:eastAsia="en-GB"/>
              </w:rPr>
              <w:t>abior</w:t>
            </w:r>
            <w:proofErr w:type="spellEnd"/>
          </w:p>
        </w:tc>
      </w:tr>
      <w:tr w:rsidR="002D101B" w:rsidRPr="0091693B" w14:paraId="6A520344" w14:textId="77777777" w:rsidTr="001362E6">
        <w:trPr>
          <w:trHeight w:val="255"/>
        </w:trPr>
        <w:tc>
          <w:tcPr>
            <w:tcW w:w="1975" w:type="dxa"/>
            <w:tcBorders>
              <w:top w:val="nil"/>
              <w:left w:val="single" w:sz="8" w:space="0" w:color="auto"/>
              <w:bottom w:val="single" w:sz="8" w:space="0" w:color="auto"/>
              <w:right w:val="single" w:sz="8" w:space="0" w:color="auto"/>
            </w:tcBorders>
            <w:shd w:val="clear" w:color="auto" w:fill="D3E7D3"/>
            <w:noWrap/>
            <w:tcMar>
              <w:top w:w="0" w:type="dxa"/>
              <w:left w:w="108" w:type="dxa"/>
              <w:bottom w:w="0" w:type="dxa"/>
              <w:right w:w="108" w:type="dxa"/>
            </w:tcMar>
            <w:hideMark/>
          </w:tcPr>
          <w:p w14:paraId="1CD6C2D5"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 xml:space="preserve">Abyei </w:t>
            </w:r>
          </w:p>
        </w:tc>
        <w:tc>
          <w:tcPr>
            <w:tcW w:w="1559" w:type="dxa"/>
            <w:tcBorders>
              <w:top w:val="nil"/>
              <w:left w:val="nil"/>
              <w:bottom w:val="single" w:sz="8" w:space="0" w:color="auto"/>
              <w:right w:val="single" w:sz="8" w:space="0" w:color="auto"/>
            </w:tcBorders>
            <w:shd w:val="clear" w:color="auto" w:fill="D3E7D3"/>
            <w:noWrap/>
            <w:tcMar>
              <w:top w:w="0" w:type="dxa"/>
              <w:left w:w="108" w:type="dxa"/>
              <w:bottom w:w="0" w:type="dxa"/>
              <w:right w:w="108" w:type="dxa"/>
            </w:tcMar>
            <w:hideMark/>
          </w:tcPr>
          <w:p w14:paraId="75FD31CE"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 xml:space="preserve">Mijak </w:t>
            </w:r>
          </w:p>
        </w:tc>
        <w:tc>
          <w:tcPr>
            <w:tcW w:w="1701" w:type="dxa"/>
            <w:tcBorders>
              <w:top w:val="nil"/>
              <w:left w:val="nil"/>
              <w:bottom w:val="single" w:sz="8" w:space="0" w:color="auto"/>
              <w:right w:val="single" w:sz="8" w:space="0" w:color="auto"/>
            </w:tcBorders>
            <w:shd w:val="clear" w:color="auto" w:fill="D3E7D3"/>
            <w:noWrap/>
            <w:tcMar>
              <w:top w:w="0" w:type="dxa"/>
              <w:left w:w="108" w:type="dxa"/>
              <w:bottom w:w="0" w:type="dxa"/>
              <w:right w:w="108" w:type="dxa"/>
            </w:tcMar>
            <w:hideMark/>
          </w:tcPr>
          <w:p w14:paraId="0D6C902B"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Mijak</w:t>
            </w:r>
          </w:p>
        </w:tc>
        <w:tc>
          <w:tcPr>
            <w:tcW w:w="4961" w:type="dxa"/>
            <w:tcBorders>
              <w:top w:val="nil"/>
              <w:left w:val="nil"/>
              <w:bottom w:val="single" w:sz="8" w:space="0" w:color="auto"/>
              <w:right w:val="single" w:sz="8" w:space="0" w:color="auto"/>
            </w:tcBorders>
            <w:shd w:val="clear" w:color="auto" w:fill="D3E7D3"/>
            <w:tcMar>
              <w:top w:w="0" w:type="dxa"/>
              <w:left w:w="108" w:type="dxa"/>
              <w:bottom w:w="0" w:type="dxa"/>
              <w:right w:w="108" w:type="dxa"/>
            </w:tcMar>
            <w:hideMark/>
          </w:tcPr>
          <w:p w14:paraId="18E37D7E"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Mijak</w:t>
            </w:r>
          </w:p>
        </w:tc>
      </w:tr>
      <w:tr w:rsidR="002D101B" w:rsidRPr="0091693B" w14:paraId="043ED8FD" w14:textId="77777777" w:rsidTr="001362E6">
        <w:trPr>
          <w:trHeight w:val="255"/>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7544641"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 xml:space="preserve">Abyei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14:paraId="271823CD"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Rumamer</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6422306F"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Rumamer</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0EA8FEAD"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Mabok</w:t>
            </w:r>
            <w:proofErr w:type="spellEnd"/>
          </w:p>
        </w:tc>
      </w:tr>
      <w:tr w:rsidR="002D101B" w:rsidRPr="0091693B" w14:paraId="3352088A" w14:textId="77777777" w:rsidTr="001362E6">
        <w:trPr>
          <w:trHeight w:val="345"/>
        </w:trPr>
        <w:tc>
          <w:tcPr>
            <w:tcW w:w="1975" w:type="dxa"/>
            <w:tcBorders>
              <w:top w:val="nil"/>
              <w:left w:val="single" w:sz="8" w:space="0" w:color="auto"/>
              <w:bottom w:val="single" w:sz="8" w:space="0" w:color="auto"/>
              <w:right w:val="single" w:sz="8" w:space="0" w:color="auto"/>
            </w:tcBorders>
            <w:shd w:val="clear" w:color="auto" w:fill="D3E7D3"/>
            <w:noWrap/>
            <w:tcMar>
              <w:top w:w="0" w:type="dxa"/>
              <w:left w:w="108" w:type="dxa"/>
              <w:bottom w:w="0" w:type="dxa"/>
              <w:right w:w="108" w:type="dxa"/>
            </w:tcMar>
            <w:hideMark/>
          </w:tcPr>
          <w:p w14:paraId="7A1726D7"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Central Equatoria</w:t>
            </w:r>
          </w:p>
        </w:tc>
        <w:tc>
          <w:tcPr>
            <w:tcW w:w="1559" w:type="dxa"/>
            <w:tcBorders>
              <w:top w:val="nil"/>
              <w:left w:val="nil"/>
              <w:bottom w:val="single" w:sz="8" w:space="0" w:color="auto"/>
              <w:right w:val="single" w:sz="8" w:space="0" w:color="auto"/>
            </w:tcBorders>
            <w:shd w:val="clear" w:color="auto" w:fill="D3E7D3"/>
            <w:noWrap/>
            <w:tcMar>
              <w:top w:w="0" w:type="dxa"/>
              <w:left w:w="108" w:type="dxa"/>
              <w:bottom w:w="0" w:type="dxa"/>
              <w:right w:w="108" w:type="dxa"/>
            </w:tcMar>
            <w:hideMark/>
          </w:tcPr>
          <w:p w14:paraId="653A0A80"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Kajo-Keji</w:t>
            </w:r>
          </w:p>
        </w:tc>
        <w:tc>
          <w:tcPr>
            <w:tcW w:w="1701" w:type="dxa"/>
            <w:tcBorders>
              <w:top w:val="nil"/>
              <w:left w:val="nil"/>
              <w:bottom w:val="single" w:sz="8" w:space="0" w:color="auto"/>
              <w:right w:val="single" w:sz="8" w:space="0" w:color="auto"/>
            </w:tcBorders>
            <w:shd w:val="clear" w:color="auto" w:fill="D3E7D3"/>
            <w:noWrap/>
            <w:tcMar>
              <w:top w:w="0" w:type="dxa"/>
              <w:left w:w="108" w:type="dxa"/>
              <w:bottom w:w="0" w:type="dxa"/>
              <w:right w:w="108" w:type="dxa"/>
            </w:tcMar>
            <w:hideMark/>
          </w:tcPr>
          <w:p w14:paraId="7EB1CF33"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Kangapo 1</w:t>
            </w:r>
          </w:p>
        </w:tc>
        <w:tc>
          <w:tcPr>
            <w:tcW w:w="4961" w:type="dxa"/>
            <w:tcBorders>
              <w:top w:val="nil"/>
              <w:left w:val="nil"/>
              <w:bottom w:val="single" w:sz="8" w:space="0" w:color="auto"/>
              <w:right w:val="single" w:sz="8" w:space="0" w:color="auto"/>
            </w:tcBorders>
            <w:shd w:val="clear" w:color="auto" w:fill="D3E7D3"/>
            <w:tcMar>
              <w:top w:w="0" w:type="dxa"/>
              <w:left w:w="108" w:type="dxa"/>
              <w:bottom w:w="0" w:type="dxa"/>
              <w:right w:w="108" w:type="dxa"/>
            </w:tcMar>
            <w:hideMark/>
          </w:tcPr>
          <w:p w14:paraId="0666DDA7"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Leikor</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Limi</w:t>
            </w:r>
            <w:proofErr w:type="spellEnd"/>
            <w:r w:rsidRPr="0091693B">
              <w:rPr>
                <w:rFonts w:ascii="Avenir Next LT Pro Light" w:hAnsi="Avenir Next LT Pro Light"/>
                <w:color w:val="000000"/>
                <w:sz w:val="20"/>
                <w:szCs w:val="20"/>
                <w:lang w:eastAsia="en-GB"/>
              </w:rPr>
              <w:t xml:space="preserve">, Kiri, </w:t>
            </w:r>
            <w:proofErr w:type="spellStart"/>
            <w:r w:rsidRPr="0091693B">
              <w:rPr>
                <w:rFonts w:ascii="Avenir Next LT Pro Light" w:hAnsi="Avenir Next LT Pro Light"/>
                <w:color w:val="000000"/>
                <w:sz w:val="20"/>
                <w:szCs w:val="20"/>
                <w:lang w:eastAsia="en-GB"/>
              </w:rPr>
              <w:t>Pomoju</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Serajale</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Sarigoro</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Litoba</w:t>
            </w:r>
            <w:proofErr w:type="spellEnd"/>
          </w:p>
        </w:tc>
      </w:tr>
      <w:tr w:rsidR="002D101B" w:rsidRPr="0091693B" w14:paraId="6DC74569" w14:textId="77777777" w:rsidTr="001362E6">
        <w:trPr>
          <w:trHeight w:val="381"/>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D1E6ACD"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Central Equatoria</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14:paraId="42F41E0D"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Kajo-Keji</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2A31C200"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Kangapo 2</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51EC3558"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 xml:space="preserve">Wudu, </w:t>
            </w:r>
            <w:proofErr w:type="spellStart"/>
            <w:r w:rsidRPr="0091693B">
              <w:rPr>
                <w:rFonts w:ascii="Avenir Next LT Pro Light" w:hAnsi="Avenir Next LT Pro Light"/>
                <w:color w:val="000000"/>
                <w:sz w:val="20"/>
                <w:szCs w:val="20"/>
                <w:lang w:eastAsia="en-GB"/>
              </w:rPr>
              <w:t>Logili</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Kenyigba</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Bori</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Jalimo</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Bamure</w:t>
            </w:r>
            <w:proofErr w:type="spellEnd"/>
          </w:p>
        </w:tc>
      </w:tr>
      <w:tr w:rsidR="002D101B" w:rsidRPr="0091693B" w14:paraId="6B541548" w14:textId="77777777" w:rsidTr="001362E6">
        <w:trPr>
          <w:trHeight w:val="510"/>
        </w:trPr>
        <w:tc>
          <w:tcPr>
            <w:tcW w:w="1975" w:type="dxa"/>
            <w:tcBorders>
              <w:top w:val="nil"/>
              <w:left w:val="single" w:sz="8" w:space="0" w:color="auto"/>
              <w:bottom w:val="single" w:sz="8" w:space="0" w:color="auto"/>
              <w:right w:val="single" w:sz="8" w:space="0" w:color="auto"/>
            </w:tcBorders>
            <w:shd w:val="clear" w:color="auto" w:fill="D3E7D3"/>
            <w:noWrap/>
            <w:tcMar>
              <w:top w:w="0" w:type="dxa"/>
              <w:left w:w="108" w:type="dxa"/>
              <w:bottom w:w="0" w:type="dxa"/>
              <w:right w:w="108" w:type="dxa"/>
            </w:tcMar>
            <w:hideMark/>
          </w:tcPr>
          <w:p w14:paraId="10BEC230"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Central Equatoria</w:t>
            </w:r>
          </w:p>
        </w:tc>
        <w:tc>
          <w:tcPr>
            <w:tcW w:w="1559" w:type="dxa"/>
            <w:tcBorders>
              <w:top w:val="nil"/>
              <w:left w:val="nil"/>
              <w:bottom w:val="single" w:sz="8" w:space="0" w:color="auto"/>
              <w:right w:val="single" w:sz="8" w:space="0" w:color="auto"/>
            </w:tcBorders>
            <w:shd w:val="clear" w:color="auto" w:fill="D3E7D3"/>
            <w:noWrap/>
            <w:tcMar>
              <w:top w:w="0" w:type="dxa"/>
              <w:left w:w="108" w:type="dxa"/>
              <w:bottom w:w="0" w:type="dxa"/>
              <w:right w:w="108" w:type="dxa"/>
            </w:tcMar>
            <w:hideMark/>
          </w:tcPr>
          <w:p w14:paraId="012C546D"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Kajo-Keji</w:t>
            </w:r>
          </w:p>
        </w:tc>
        <w:tc>
          <w:tcPr>
            <w:tcW w:w="1701" w:type="dxa"/>
            <w:tcBorders>
              <w:top w:val="nil"/>
              <w:left w:val="nil"/>
              <w:bottom w:val="single" w:sz="8" w:space="0" w:color="auto"/>
              <w:right w:val="single" w:sz="8" w:space="0" w:color="auto"/>
            </w:tcBorders>
            <w:shd w:val="clear" w:color="auto" w:fill="D3E7D3"/>
            <w:noWrap/>
            <w:tcMar>
              <w:top w:w="0" w:type="dxa"/>
              <w:left w:w="108" w:type="dxa"/>
              <w:bottom w:w="0" w:type="dxa"/>
              <w:right w:w="108" w:type="dxa"/>
            </w:tcMar>
            <w:hideMark/>
          </w:tcPr>
          <w:p w14:paraId="1CAF9ACA"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Lire</w:t>
            </w:r>
          </w:p>
        </w:tc>
        <w:tc>
          <w:tcPr>
            <w:tcW w:w="4961" w:type="dxa"/>
            <w:tcBorders>
              <w:top w:val="nil"/>
              <w:left w:val="nil"/>
              <w:bottom w:val="single" w:sz="8" w:space="0" w:color="auto"/>
              <w:right w:val="single" w:sz="8" w:space="0" w:color="auto"/>
            </w:tcBorders>
            <w:shd w:val="clear" w:color="auto" w:fill="D3E7D3"/>
            <w:tcMar>
              <w:top w:w="0" w:type="dxa"/>
              <w:left w:w="108" w:type="dxa"/>
              <w:bottom w:w="0" w:type="dxa"/>
              <w:right w:w="108" w:type="dxa"/>
            </w:tcMar>
            <w:hideMark/>
          </w:tcPr>
          <w:p w14:paraId="17D1EBE9"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 xml:space="preserve">Mere, </w:t>
            </w:r>
            <w:proofErr w:type="spellStart"/>
            <w:r w:rsidRPr="0091693B">
              <w:rPr>
                <w:rFonts w:ascii="Avenir Next LT Pro Light" w:hAnsi="Avenir Next LT Pro Light"/>
                <w:color w:val="000000"/>
                <w:sz w:val="20"/>
                <w:szCs w:val="20"/>
                <w:lang w:eastAsia="en-GB"/>
              </w:rPr>
              <w:t>Romogi</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Liko</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mero</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Longira</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Udaji</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Mekir</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Sokore</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Kigbo</w:t>
            </w:r>
            <w:proofErr w:type="spellEnd"/>
          </w:p>
        </w:tc>
      </w:tr>
      <w:tr w:rsidR="002D101B" w:rsidRPr="0091693B" w14:paraId="4BD7D056" w14:textId="77777777" w:rsidTr="001362E6">
        <w:trPr>
          <w:trHeight w:val="326"/>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3C1663B"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Central Equatoria</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14:paraId="7D7B9310"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Kajo-Keji</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08C5BE68"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Liwolo</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25265D58"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Sokari</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Kenderi</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Kerwa</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Mangaltore</w:t>
            </w:r>
            <w:proofErr w:type="spellEnd"/>
            <w:r w:rsidRPr="0091693B">
              <w:rPr>
                <w:rFonts w:ascii="Avenir Next LT Pro Light" w:hAnsi="Avenir Next LT Pro Light"/>
                <w:color w:val="000000"/>
                <w:sz w:val="20"/>
                <w:szCs w:val="20"/>
                <w:lang w:eastAsia="en-GB"/>
              </w:rPr>
              <w:t xml:space="preserve">, Kala, </w:t>
            </w:r>
            <w:proofErr w:type="spellStart"/>
            <w:r w:rsidRPr="0091693B">
              <w:rPr>
                <w:rFonts w:ascii="Avenir Next LT Pro Light" w:hAnsi="Avenir Next LT Pro Light"/>
                <w:color w:val="000000"/>
                <w:sz w:val="20"/>
                <w:szCs w:val="20"/>
                <w:lang w:eastAsia="en-GB"/>
              </w:rPr>
              <w:t>Ajio</w:t>
            </w:r>
            <w:proofErr w:type="spellEnd"/>
          </w:p>
        </w:tc>
      </w:tr>
      <w:tr w:rsidR="002D101B" w:rsidRPr="0091693B" w14:paraId="157D82E2" w14:textId="77777777" w:rsidTr="001362E6">
        <w:trPr>
          <w:trHeight w:val="255"/>
        </w:trPr>
        <w:tc>
          <w:tcPr>
            <w:tcW w:w="1975" w:type="dxa"/>
            <w:tcBorders>
              <w:top w:val="nil"/>
              <w:left w:val="single" w:sz="8" w:space="0" w:color="auto"/>
              <w:bottom w:val="single" w:sz="8" w:space="0" w:color="auto"/>
              <w:right w:val="single" w:sz="8" w:space="0" w:color="auto"/>
            </w:tcBorders>
            <w:shd w:val="clear" w:color="auto" w:fill="D3E7D3"/>
            <w:noWrap/>
            <w:tcMar>
              <w:top w:w="0" w:type="dxa"/>
              <w:left w:w="108" w:type="dxa"/>
              <w:bottom w:w="0" w:type="dxa"/>
              <w:right w:w="108" w:type="dxa"/>
            </w:tcMar>
            <w:hideMark/>
          </w:tcPr>
          <w:p w14:paraId="31604524"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Central Equatoria</w:t>
            </w:r>
          </w:p>
        </w:tc>
        <w:tc>
          <w:tcPr>
            <w:tcW w:w="1559" w:type="dxa"/>
            <w:tcBorders>
              <w:top w:val="nil"/>
              <w:left w:val="nil"/>
              <w:bottom w:val="single" w:sz="8" w:space="0" w:color="auto"/>
              <w:right w:val="single" w:sz="8" w:space="0" w:color="auto"/>
            </w:tcBorders>
            <w:shd w:val="clear" w:color="auto" w:fill="D3E7D3"/>
            <w:noWrap/>
            <w:tcMar>
              <w:top w:w="0" w:type="dxa"/>
              <w:left w:w="108" w:type="dxa"/>
              <w:bottom w:w="0" w:type="dxa"/>
              <w:right w:w="108" w:type="dxa"/>
            </w:tcMar>
            <w:hideMark/>
          </w:tcPr>
          <w:p w14:paraId="55493E02"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Kajo-Keji</w:t>
            </w:r>
          </w:p>
        </w:tc>
        <w:tc>
          <w:tcPr>
            <w:tcW w:w="1701" w:type="dxa"/>
            <w:tcBorders>
              <w:top w:val="nil"/>
              <w:left w:val="nil"/>
              <w:bottom w:val="single" w:sz="8" w:space="0" w:color="auto"/>
              <w:right w:val="single" w:sz="8" w:space="0" w:color="auto"/>
            </w:tcBorders>
            <w:shd w:val="clear" w:color="auto" w:fill="D3E7D3"/>
            <w:noWrap/>
            <w:tcMar>
              <w:top w:w="0" w:type="dxa"/>
              <w:left w:w="108" w:type="dxa"/>
              <w:bottom w:w="0" w:type="dxa"/>
              <w:right w:w="108" w:type="dxa"/>
            </w:tcMar>
            <w:hideMark/>
          </w:tcPr>
          <w:p w14:paraId="75DCBAF3"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Nyepo</w:t>
            </w:r>
            <w:proofErr w:type="spellEnd"/>
          </w:p>
        </w:tc>
        <w:tc>
          <w:tcPr>
            <w:tcW w:w="4961" w:type="dxa"/>
            <w:tcBorders>
              <w:top w:val="nil"/>
              <w:left w:val="nil"/>
              <w:bottom w:val="single" w:sz="8" w:space="0" w:color="auto"/>
              <w:right w:val="single" w:sz="8" w:space="0" w:color="auto"/>
            </w:tcBorders>
            <w:shd w:val="clear" w:color="auto" w:fill="D3E7D3"/>
            <w:tcMar>
              <w:top w:w="0" w:type="dxa"/>
              <w:left w:w="108" w:type="dxa"/>
              <w:bottom w:w="0" w:type="dxa"/>
              <w:right w:w="108" w:type="dxa"/>
            </w:tcMar>
            <w:hideMark/>
          </w:tcPr>
          <w:p w14:paraId="2FFCEF85"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Kansuk</w:t>
            </w:r>
            <w:proofErr w:type="spellEnd"/>
            <w:r w:rsidRPr="0091693B">
              <w:rPr>
                <w:rFonts w:ascii="Avenir Next LT Pro Light" w:hAnsi="Avenir Next LT Pro Light"/>
                <w:color w:val="000000"/>
                <w:sz w:val="20"/>
                <w:szCs w:val="20"/>
                <w:lang w:eastAsia="en-GB"/>
              </w:rPr>
              <w:t xml:space="preserve">, Rodo, Lori, </w:t>
            </w:r>
            <w:proofErr w:type="spellStart"/>
            <w:r w:rsidRPr="0091693B">
              <w:rPr>
                <w:rFonts w:ascii="Avenir Next LT Pro Light" w:hAnsi="Avenir Next LT Pro Light"/>
                <w:color w:val="000000"/>
                <w:sz w:val="20"/>
                <w:szCs w:val="20"/>
                <w:lang w:eastAsia="en-GB"/>
              </w:rPr>
              <w:t>Gederu</w:t>
            </w:r>
            <w:proofErr w:type="spellEnd"/>
          </w:p>
        </w:tc>
      </w:tr>
      <w:tr w:rsidR="002D101B" w:rsidRPr="0091693B" w14:paraId="7C594B6C" w14:textId="77777777" w:rsidTr="001362E6">
        <w:trPr>
          <w:trHeight w:val="255"/>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B12C91C"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Upper Nile</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AB9E2B4"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 xml:space="preserve">Baliet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83B01AF"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Abwong</w:t>
            </w:r>
            <w:proofErr w:type="spellEnd"/>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0ABC7ECE"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Wunbot</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Bolager</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Ral</w:t>
            </w:r>
            <w:proofErr w:type="spellEnd"/>
            <w:r w:rsidRPr="0091693B">
              <w:rPr>
                <w:rFonts w:ascii="Avenir Next LT Pro Light" w:hAnsi="Avenir Next LT Pro Light"/>
                <w:color w:val="000000"/>
                <w:sz w:val="20"/>
                <w:szCs w:val="20"/>
                <w:lang w:eastAsia="en-GB"/>
              </w:rPr>
              <w:t xml:space="preserve"> tom</w:t>
            </w:r>
          </w:p>
        </w:tc>
      </w:tr>
      <w:tr w:rsidR="002D101B" w:rsidRPr="0091693B" w14:paraId="51312390" w14:textId="77777777" w:rsidTr="001362E6">
        <w:trPr>
          <w:trHeight w:val="255"/>
        </w:trPr>
        <w:tc>
          <w:tcPr>
            <w:tcW w:w="1975" w:type="dxa"/>
            <w:tcBorders>
              <w:top w:val="nil"/>
              <w:left w:val="single" w:sz="8" w:space="0" w:color="auto"/>
              <w:bottom w:val="single" w:sz="8" w:space="0" w:color="auto"/>
              <w:right w:val="single" w:sz="8" w:space="0" w:color="auto"/>
            </w:tcBorders>
            <w:shd w:val="clear" w:color="auto" w:fill="D3E7D3"/>
            <w:noWrap/>
            <w:tcMar>
              <w:top w:w="0" w:type="dxa"/>
              <w:left w:w="108" w:type="dxa"/>
              <w:bottom w:w="0" w:type="dxa"/>
              <w:right w:w="108" w:type="dxa"/>
            </w:tcMar>
            <w:hideMark/>
          </w:tcPr>
          <w:p w14:paraId="08AF5CFB"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Upper Nile</w:t>
            </w:r>
          </w:p>
        </w:tc>
        <w:tc>
          <w:tcPr>
            <w:tcW w:w="1559" w:type="dxa"/>
            <w:tcBorders>
              <w:top w:val="nil"/>
              <w:left w:val="nil"/>
              <w:bottom w:val="single" w:sz="8" w:space="0" w:color="auto"/>
              <w:right w:val="single" w:sz="8" w:space="0" w:color="auto"/>
            </w:tcBorders>
            <w:shd w:val="clear" w:color="auto" w:fill="D3E7D3"/>
            <w:tcMar>
              <w:top w:w="0" w:type="dxa"/>
              <w:left w:w="108" w:type="dxa"/>
              <w:bottom w:w="0" w:type="dxa"/>
              <w:right w:w="108" w:type="dxa"/>
            </w:tcMar>
            <w:hideMark/>
          </w:tcPr>
          <w:p w14:paraId="4A8ECEA4"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 xml:space="preserve">Baliet </w:t>
            </w:r>
          </w:p>
        </w:tc>
        <w:tc>
          <w:tcPr>
            <w:tcW w:w="1701" w:type="dxa"/>
            <w:tcBorders>
              <w:top w:val="nil"/>
              <w:left w:val="nil"/>
              <w:bottom w:val="single" w:sz="8" w:space="0" w:color="auto"/>
              <w:right w:val="single" w:sz="8" w:space="0" w:color="auto"/>
            </w:tcBorders>
            <w:shd w:val="clear" w:color="auto" w:fill="D3E7D3"/>
            <w:tcMar>
              <w:top w:w="0" w:type="dxa"/>
              <w:left w:w="108" w:type="dxa"/>
              <w:bottom w:w="0" w:type="dxa"/>
              <w:right w:w="108" w:type="dxa"/>
            </w:tcMar>
            <w:hideMark/>
          </w:tcPr>
          <w:p w14:paraId="639A5207"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Adong</w:t>
            </w:r>
            <w:proofErr w:type="spellEnd"/>
          </w:p>
        </w:tc>
        <w:tc>
          <w:tcPr>
            <w:tcW w:w="4961" w:type="dxa"/>
            <w:tcBorders>
              <w:top w:val="nil"/>
              <w:left w:val="nil"/>
              <w:bottom w:val="single" w:sz="8" w:space="0" w:color="auto"/>
              <w:right w:val="single" w:sz="8" w:space="0" w:color="auto"/>
            </w:tcBorders>
            <w:shd w:val="clear" w:color="auto" w:fill="D3E7D3"/>
            <w:tcMar>
              <w:top w:w="0" w:type="dxa"/>
              <w:left w:w="108" w:type="dxa"/>
              <w:bottom w:w="0" w:type="dxa"/>
              <w:right w:w="108" w:type="dxa"/>
            </w:tcMar>
            <w:hideMark/>
          </w:tcPr>
          <w:p w14:paraId="3249B853"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Wun</w:t>
            </w:r>
            <w:proofErr w:type="spellEnd"/>
            <w:r w:rsidRPr="0091693B">
              <w:rPr>
                <w:rFonts w:ascii="Avenir Next LT Pro Light" w:hAnsi="Avenir Next LT Pro Light"/>
                <w:color w:val="000000"/>
                <w:sz w:val="20"/>
                <w:szCs w:val="20"/>
                <w:lang w:eastAsia="en-GB"/>
              </w:rPr>
              <w:t xml:space="preserve"> Arial, Dak </w:t>
            </w:r>
            <w:proofErr w:type="spellStart"/>
            <w:r w:rsidRPr="0091693B">
              <w:rPr>
                <w:rFonts w:ascii="Avenir Next LT Pro Light" w:hAnsi="Avenir Next LT Pro Light"/>
                <w:color w:val="000000"/>
                <w:sz w:val="20"/>
                <w:szCs w:val="20"/>
                <w:lang w:eastAsia="en-GB"/>
              </w:rPr>
              <w:t>Jur</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Tabou</w:t>
            </w:r>
            <w:proofErr w:type="spellEnd"/>
          </w:p>
        </w:tc>
      </w:tr>
      <w:tr w:rsidR="002D101B" w:rsidRPr="0091693B" w14:paraId="25D67231" w14:textId="77777777" w:rsidTr="001362E6">
        <w:trPr>
          <w:trHeight w:val="255"/>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52E3C3A"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Upper Nile</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9C97302"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 xml:space="preserve">Baliet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04DE9D3"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Anakdiar</w:t>
            </w:r>
            <w:proofErr w:type="spellEnd"/>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480FEBD0"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Kokpiat</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Bangeli</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Mareng</w:t>
            </w:r>
            <w:proofErr w:type="spellEnd"/>
            <w:r w:rsidRPr="0091693B">
              <w:rPr>
                <w:rFonts w:ascii="Avenir Next LT Pro Light" w:hAnsi="Avenir Next LT Pro Light"/>
                <w:color w:val="000000"/>
                <w:sz w:val="20"/>
                <w:szCs w:val="20"/>
                <w:lang w:eastAsia="en-GB"/>
              </w:rPr>
              <w:t xml:space="preserve"> </w:t>
            </w:r>
          </w:p>
        </w:tc>
      </w:tr>
      <w:tr w:rsidR="002D101B" w:rsidRPr="0091693B" w14:paraId="3DB629FE" w14:textId="77777777" w:rsidTr="001362E6">
        <w:trPr>
          <w:trHeight w:val="255"/>
        </w:trPr>
        <w:tc>
          <w:tcPr>
            <w:tcW w:w="1975" w:type="dxa"/>
            <w:tcBorders>
              <w:top w:val="nil"/>
              <w:left w:val="single" w:sz="8" w:space="0" w:color="auto"/>
              <w:bottom w:val="single" w:sz="8" w:space="0" w:color="auto"/>
              <w:right w:val="single" w:sz="8" w:space="0" w:color="auto"/>
            </w:tcBorders>
            <w:shd w:val="clear" w:color="auto" w:fill="D3E7D3"/>
            <w:noWrap/>
            <w:tcMar>
              <w:top w:w="0" w:type="dxa"/>
              <w:left w:w="108" w:type="dxa"/>
              <w:bottom w:w="0" w:type="dxa"/>
              <w:right w:w="108" w:type="dxa"/>
            </w:tcMar>
            <w:hideMark/>
          </w:tcPr>
          <w:p w14:paraId="2EE78BAE"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Upper Nile</w:t>
            </w:r>
          </w:p>
        </w:tc>
        <w:tc>
          <w:tcPr>
            <w:tcW w:w="1559" w:type="dxa"/>
            <w:tcBorders>
              <w:top w:val="nil"/>
              <w:left w:val="nil"/>
              <w:bottom w:val="single" w:sz="8" w:space="0" w:color="auto"/>
              <w:right w:val="single" w:sz="8" w:space="0" w:color="auto"/>
            </w:tcBorders>
            <w:shd w:val="clear" w:color="auto" w:fill="D3E7D3"/>
            <w:tcMar>
              <w:top w:w="0" w:type="dxa"/>
              <w:left w:w="108" w:type="dxa"/>
              <w:bottom w:w="0" w:type="dxa"/>
              <w:right w:w="108" w:type="dxa"/>
            </w:tcMar>
            <w:hideMark/>
          </w:tcPr>
          <w:p w14:paraId="03E66FCD"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 xml:space="preserve">Baliet </w:t>
            </w:r>
          </w:p>
        </w:tc>
        <w:tc>
          <w:tcPr>
            <w:tcW w:w="1701" w:type="dxa"/>
            <w:tcBorders>
              <w:top w:val="nil"/>
              <w:left w:val="nil"/>
              <w:bottom w:val="single" w:sz="8" w:space="0" w:color="auto"/>
              <w:right w:val="single" w:sz="8" w:space="0" w:color="auto"/>
            </w:tcBorders>
            <w:shd w:val="clear" w:color="auto" w:fill="D3E7D3"/>
            <w:tcMar>
              <w:top w:w="0" w:type="dxa"/>
              <w:left w:w="108" w:type="dxa"/>
              <w:bottom w:w="0" w:type="dxa"/>
              <w:right w:w="108" w:type="dxa"/>
            </w:tcMar>
            <w:hideMark/>
          </w:tcPr>
          <w:p w14:paraId="3A5BB9EE"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Gelachol</w:t>
            </w:r>
            <w:proofErr w:type="spellEnd"/>
          </w:p>
        </w:tc>
        <w:tc>
          <w:tcPr>
            <w:tcW w:w="4961" w:type="dxa"/>
            <w:tcBorders>
              <w:top w:val="nil"/>
              <w:left w:val="nil"/>
              <w:bottom w:val="single" w:sz="8" w:space="0" w:color="auto"/>
              <w:right w:val="single" w:sz="8" w:space="0" w:color="auto"/>
            </w:tcBorders>
            <w:shd w:val="clear" w:color="auto" w:fill="D3E7D3"/>
            <w:tcMar>
              <w:top w:w="0" w:type="dxa"/>
              <w:left w:w="108" w:type="dxa"/>
              <w:bottom w:w="0" w:type="dxa"/>
              <w:right w:w="108" w:type="dxa"/>
            </w:tcMar>
            <w:hideMark/>
          </w:tcPr>
          <w:p w14:paraId="6BF8AA9D"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Lunyi</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Wunthou</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Bil</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Malual</w:t>
            </w:r>
            <w:proofErr w:type="spellEnd"/>
          </w:p>
        </w:tc>
      </w:tr>
      <w:tr w:rsidR="002D101B" w:rsidRPr="0091693B" w14:paraId="400B413B" w14:textId="77777777" w:rsidTr="001362E6">
        <w:trPr>
          <w:trHeight w:val="255"/>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075D0EA"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Upper Nile</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2DC5A1B"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 xml:space="preserve">Baliet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A798105"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Nyokrial</w:t>
            </w:r>
            <w:proofErr w:type="spellEnd"/>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12577409"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Riaknom</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Bil</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Chii</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Mijok</w:t>
            </w:r>
            <w:proofErr w:type="spellEnd"/>
          </w:p>
        </w:tc>
      </w:tr>
      <w:tr w:rsidR="002D101B" w:rsidRPr="0091693B" w14:paraId="3837D93F" w14:textId="77777777" w:rsidTr="001362E6">
        <w:trPr>
          <w:trHeight w:val="255"/>
        </w:trPr>
        <w:tc>
          <w:tcPr>
            <w:tcW w:w="1975" w:type="dxa"/>
            <w:tcBorders>
              <w:top w:val="nil"/>
              <w:left w:val="single" w:sz="8" w:space="0" w:color="auto"/>
              <w:bottom w:val="single" w:sz="8" w:space="0" w:color="auto"/>
              <w:right w:val="single" w:sz="8" w:space="0" w:color="auto"/>
            </w:tcBorders>
            <w:shd w:val="clear" w:color="auto" w:fill="D3E7D3"/>
            <w:noWrap/>
            <w:tcMar>
              <w:top w:w="0" w:type="dxa"/>
              <w:left w:w="108" w:type="dxa"/>
              <w:bottom w:w="0" w:type="dxa"/>
              <w:right w:w="108" w:type="dxa"/>
            </w:tcMar>
            <w:hideMark/>
          </w:tcPr>
          <w:p w14:paraId="0AD2449C"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Upper Nile</w:t>
            </w:r>
          </w:p>
        </w:tc>
        <w:tc>
          <w:tcPr>
            <w:tcW w:w="1559" w:type="dxa"/>
            <w:tcBorders>
              <w:top w:val="nil"/>
              <w:left w:val="nil"/>
              <w:bottom w:val="single" w:sz="8" w:space="0" w:color="auto"/>
              <w:right w:val="single" w:sz="8" w:space="0" w:color="auto"/>
            </w:tcBorders>
            <w:shd w:val="clear" w:color="auto" w:fill="D3E7D3"/>
            <w:tcMar>
              <w:top w:w="0" w:type="dxa"/>
              <w:left w:w="108" w:type="dxa"/>
              <w:bottom w:w="0" w:type="dxa"/>
              <w:right w:w="108" w:type="dxa"/>
            </w:tcMar>
            <w:hideMark/>
          </w:tcPr>
          <w:p w14:paraId="3F9ED5C9"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 xml:space="preserve">Baliet </w:t>
            </w:r>
          </w:p>
        </w:tc>
        <w:tc>
          <w:tcPr>
            <w:tcW w:w="1701" w:type="dxa"/>
            <w:tcBorders>
              <w:top w:val="nil"/>
              <w:left w:val="nil"/>
              <w:bottom w:val="single" w:sz="8" w:space="0" w:color="auto"/>
              <w:right w:val="single" w:sz="8" w:space="0" w:color="auto"/>
            </w:tcBorders>
            <w:shd w:val="clear" w:color="auto" w:fill="D3E7D3"/>
            <w:tcMar>
              <w:top w:w="0" w:type="dxa"/>
              <w:left w:w="108" w:type="dxa"/>
              <w:bottom w:w="0" w:type="dxa"/>
              <w:right w:w="108" w:type="dxa"/>
            </w:tcMar>
            <w:hideMark/>
          </w:tcPr>
          <w:p w14:paraId="4B7C53F0"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Nyongkuach</w:t>
            </w:r>
            <w:proofErr w:type="spellEnd"/>
            <w:r w:rsidRPr="0091693B">
              <w:rPr>
                <w:rFonts w:ascii="Avenir Next LT Pro Light" w:hAnsi="Avenir Next LT Pro Light"/>
                <w:color w:val="000000"/>
                <w:sz w:val="20"/>
                <w:szCs w:val="20"/>
                <w:lang w:eastAsia="en-GB"/>
              </w:rPr>
              <w:t xml:space="preserve"> </w:t>
            </w:r>
          </w:p>
        </w:tc>
        <w:tc>
          <w:tcPr>
            <w:tcW w:w="4961" w:type="dxa"/>
            <w:tcBorders>
              <w:top w:val="nil"/>
              <w:left w:val="nil"/>
              <w:bottom w:val="single" w:sz="8" w:space="0" w:color="auto"/>
              <w:right w:val="single" w:sz="8" w:space="0" w:color="auto"/>
            </w:tcBorders>
            <w:shd w:val="clear" w:color="auto" w:fill="D3E7D3"/>
            <w:tcMar>
              <w:top w:w="0" w:type="dxa"/>
              <w:left w:w="108" w:type="dxa"/>
              <w:bottom w:w="0" w:type="dxa"/>
              <w:right w:w="108" w:type="dxa"/>
            </w:tcMar>
            <w:hideMark/>
          </w:tcPr>
          <w:p w14:paraId="7BAD08CF"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Pagak</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Dut</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Wekjur</w:t>
            </w:r>
            <w:proofErr w:type="spellEnd"/>
            <w:r w:rsidRPr="0091693B">
              <w:rPr>
                <w:rFonts w:ascii="Avenir Next LT Pro Light" w:hAnsi="Avenir Next LT Pro Light"/>
                <w:color w:val="000000"/>
                <w:sz w:val="20"/>
                <w:szCs w:val="20"/>
                <w:lang w:eastAsia="en-GB"/>
              </w:rPr>
              <w:t xml:space="preserve"> </w:t>
            </w:r>
          </w:p>
        </w:tc>
      </w:tr>
      <w:tr w:rsidR="002D101B" w:rsidRPr="0091693B" w14:paraId="7849C243" w14:textId="77777777" w:rsidTr="001362E6">
        <w:trPr>
          <w:trHeight w:val="255"/>
        </w:trPr>
        <w:tc>
          <w:tcPr>
            <w:tcW w:w="1975" w:type="dxa"/>
            <w:tcBorders>
              <w:top w:val="nil"/>
              <w:left w:val="single" w:sz="8" w:space="0" w:color="auto"/>
              <w:bottom w:val="single" w:sz="8" w:space="0" w:color="auto"/>
              <w:right w:val="single" w:sz="8" w:space="0" w:color="auto"/>
            </w:tcBorders>
            <w:shd w:val="clear" w:color="auto" w:fill="D3E7D3"/>
            <w:noWrap/>
            <w:tcMar>
              <w:top w:w="0" w:type="dxa"/>
              <w:left w:w="108" w:type="dxa"/>
              <w:bottom w:w="0" w:type="dxa"/>
              <w:right w:w="108" w:type="dxa"/>
            </w:tcMar>
            <w:hideMark/>
          </w:tcPr>
          <w:p w14:paraId="51961D07"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Upper Nile</w:t>
            </w:r>
          </w:p>
        </w:tc>
        <w:tc>
          <w:tcPr>
            <w:tcW w:w="1559" w:type="dxa"/>
            <w:tcBorders>
              <w:top w:val="nil"/>
              <w:left w:val="nil"/>
              <w:bottom w:val="single" w:sz="8" w:space="0" w:color="auto"/>
              <w:right w:val="single" w:sz="8" w:space="0" w:color="auto"/>
            </w:tcBorders>
            <w:shd w:val="clear" w:color="auto" w:fill="D3E7D3"/>
            <w:tcMar>
              <w:top w:w="0" w:type="dxa"/>
              <w:left w:w="108" w:type="dxa"/>
              <w:bottom w:w="0" w:type="dxa"/>
              <w:right w:w="108" w:type="dxa"/>
            </w:tcMar>
            <w:hideMark/>
          </w:tcPr>
          <w:p w14:paraId="06E478E7"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Ulang</w:t>
            </w:r>
            <w:proofErr w:type="spellEnd"/>
          </w:p>
        </w:tc>
        <w:tc>
          <w:tcPr>
            <w:tcW w:w="1701" w:type="dxa"/>
            <w:tcBorders>
              <w:top w:val="nil"/>
              <w:left w:val="nil"/>
              <w:bottom w:val="single" w:sz="8" w:space="0" w:color="auto"/>
              <w:right w:val="single" w:sz="8" w:space="0" w:color="auto"/>
            </w:tcBorders>
            <w:shd w:val="clear" w:color="auto" w:fill="D3E7D3"/>
            <w:tcMar>
              <w:top w:w="0" w:type="dxa"/>
              <w:left w:w="108" w:type="dxa"/>
              <w:bottom w:w="0" w:type="dxa"/>
              <w:right w:w="108" w:type="dxa"/>
            </w:tcMar>
            <w:hideMark/>
          </w:tcPr>
          <w:p w14:paraId="05FEE3DA"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Doma</w:t>
            </w:r>
            <w:proofErr w:type="spellEnd"/>
          </w:p>
        </w:tc>
        <w:tc>
          <w:tcPr>
            <w:tcW w:w="4961" w:type="dxa"/>
            <w:tcBorders>
              <w:top w:val="nil"/>
              <w:left w:val="nil"/>
              <w:bottom w:val="single" w:sz="8" w:space="0" w:color="auto"/>
              <w:right w:val="single" w:sz="8" w:space="0" w:color="auto"/>
            </w:tcBorders>
            <w:shd w:val="clear" w:color="auto" w:fill="D3E7D3"/>
            <w:tcMar>
              <w:top w:w="0" w:type="dxa"/>
              <w:left w:w="108" w:type="dxa"/>
              <w:bottom w:w="0" w:type="dxa"/>
              <w:right w:w="108" w:type="dxa"/>
            </w:tcMar>
            <w:hideMark/>
          </w:tcPr>
          <w:p w14:paraId="1E77E2F0"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Doma</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Buong</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Duk</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Parial</w:t>
            </w:r>
            <w:proofErr w:type="spellEnd"/>
          </w:p>
        </w:tc>
      </w:tr>
      <w:tr w:rsidR="002D101B" w:rsidRPr="0091693B" w14:paraId="357038CA" w14:textId="77777777" w:rsidTr="001362E6">
        <w:trPr>
          <w:trHeight w:val="343"/>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0AE8392"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Upper Nile</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1FA3C01"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Ulang</w:t>
            </w:r>
            <w:proofErr w:type="spellEnd"/>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7DC9C2C"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Kerwer</w:t>
            </w:r>
            <w:proofErr w:type="spellEnd"/>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65602B76"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Ruplet</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Wetchnyath</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Wechikore</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Kuich</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Toalare</w:t>
            </w:r>
            <w:proofErr w:type="spellEnd"/>
          </w:p>
        </w:tc>
      </w:tr>
      <w:tr w:rsidR="002D101B" w:rsidRPr="0091693B" w14:paraId="20733A3E" w14:textId="77777777" w:rsidTr="001362E6">
        <w:trPr>
          <w:trHeight w:val="577"/>
        </w:trPr>
        <w:tc>
          <w:tcPr>
            <w:tcW w:w="1975" w:type="dxa"/>
            <w:tcBorders>
              <w:top w:val="nil"/>
              <w:left w:val="single" w:sz="8" w:space="0" w:color="auto"/>
              <w:bottom w:val="single" w:sz="8" w:space="0" w:color="auto"/>
              <w:right w:val="single" w:sz="8" w:space="0" w:color="auto"/>
            </w:tcBorders>
            <w:shd w:val="clear" w:color="auto" w:fill="D3E7D3"/>
            <w:noWrap/>
            <w:tcMar>
              <w:top w:w="0" w:type="dxa"/>
              <w:left w:w="108" w:type="dxa"/>
              <w:bottom w:w="0" w:type="dxa"/>
              <w:right w:w="108" w:type="dxa"/>
            </w:tcMar>
            <w:hideMark/>
          </w:tcPr>
          <w:p w14:paraId="2D3F7EF1"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Upper Nile</w:t>
            </w:r>
          </w:p>
        </w:tc>
        <w:tc>
          <w:tcPr>
            <w:tcW w:w="1559" w:type="dxa"/>
            <w:tcBorders>
              <w:top w:val="nil"/>
              <w:left w:val="nil"/>
              <w:bottom w:val="single" w:sz="8" w:space="0" w:color="auto"/>
              <w:right w:val="single" w:sz="8" w:space="0" w:color="auto"/>
            </w:tcBorders>
            <w:shd w:val="clear" w:color="auto" w:fill="D3E7D3"/>
            <w:tcMar>
              <w:top w:w="0" w:type="dxa"/>
              <w:left w:w="108" w:type="dxa"/>
              <w:bottom w:w="0" w:type="dxa"/>
              <w:right w:w="108" w:type="dxa"/>
            </w:tcMar>
            <w:hideMark/>
          </w:tcPr>
          <w:p w14:paraId="77F5AA0E"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Ulang</w:t>
            </w:r>
            <w:proofErr w:type="spellEnd"/>
          </w:p>
        </w:tc>
        <w:tc>
          <w:tcPr>
            <w:tcW w:w="1701" w:type="dxa"/>
            <w:tcBorders>
              <w:top w:val="nil"/>
              <w:left w:val="nil"/>
              <w:bottom w:val="single" w:sz="8" w:space="0" w:color="auto"/>
              <w:right w:val="single" w:sz="8" w:space="0" w:color="auto"/>
            </w:tcBorders>
            <w:shd w:val="clear" w:color="auto" w:fill="D3E7D3"/>
            <w:tcMar>
              <w:top w:w="0" w:type="dxa"/>
              <w:left w:w="108" w:type="dxa"/>
              <w:bottom w:w="0" w:type="dxa"/>
              <w:right w:w="108" w:type="dxa"/>
            </w:tcMar>
            <w:hideMark/>
          </w:tcPr>
          <w:p w14:paraId="2689D85E"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Ulang</w:t>
            </w:r>
            <w:proofErr w:type="spellEnd"/>
          </w:p>
        </w:tc>
        <w:tc>
          <w:tcPr>
            <w:tcW w:w="4961" w:type="dxa"/>
            <w:tcBorders>
              <w:top w:val="nil"/>
              <w:left w:val="nil"/>
              <w:bottom w:val="single" w:sz="8" w:space="0" w:color="auto"/>
              <w:right w:val="single" w:sz="8" w:space="0" w:color="auto"/>
            </w:tcBorders>
            <w:shd w:val="clear" w:color="auto" w:fill="D3E7D3"/>
            <w:tcMar>
              <w:top w:w="0" w:type="dxa"/>
              <w:left w:w="108" w:type="dxa"/>
              <w:bottom w:w="0" w:type="dxa"/>
              <w:right w:w="108" w:type="dxa"/>
            </w:tcMar>
            <w:hideMark/>
          </w:tcPr>
          <w:p w14:paraId="113E5C9A"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Ulang</w:t>
            </w:r>
            <w:proofErr w:type="spellEnd"/>
            <w:r w:rsidRPr="0091693B">
              <w:rPr>
                <w:rFonts w:ascii="Avenir Next LT Pro Light" w:hAnsi="Avenir Next LT Pro Light"/>
                <w:color w:val="000000"/>
                <w:sz w:val="20"/>
                <w:szCs w:val="20"/>
                <w:lang w:eastAsia="en-GB"/>
              </w:rPr>
              <w:t xml:space="preserve">, Ying, </w:t>
            </w:r>
            <w:proofErr w:type="spellStart"/>
            <w:r w:rsidRPr="0091693B">
              <w:rPr>
                <w:rFonts w:ascii="Avenir Next LT Pro Light" w:hAnsi="Avenir Next LT Pro Light"/>
                <w:color w:val="000000"/>
                <w:sz w:val="20"/>
                <w:szCs w:val="20"/>
                <w:lang w:eastAsia="en-GB"/>
              </w:rPr>
              <w:t>Nyangora</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Tarwang</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Tulup</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Yulkuot</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Barmach</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Rirynyang</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Waga</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Wunpiw</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Wunbut</w:t>
            </w:r>
            <w:proofErr w:type="spellEnd"/>
          </w:p>
        </w:tc>
      </w:tr>
      <w:tr w:rsidR="002D101B" w:rsidRPr="0091693B" w14:paraId="1D87A87A" w14:textId="77777777" w:rsidTr="001362E6">
        <w:trPr>
          <w:trHeight w:val="524"/>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F8E1C22"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Upper Nile</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9DA4CBA"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Ulang</w:t>
            </w:r>
            <w:proofErr w:type="spellEnd"/>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16BE1F2A"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Yomding</w:t>
            </w:r>
            <w:proofErr w:type="spellEnd"/>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16BE4C73"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Yomding</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Nyarkueth</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Tuaragany</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Pokbor</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Watjak</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Bim</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Bim</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Rupboard</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Torkiel</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Kerchuot</w:t>
            </w:r>
            <w:proofErr w:type="spellEnd"/>
          </w:p>
        </w:tc>
      </w:tr>
      <w:tr w:rsidR="002D101B" w:rsidRPr="0091693B" w14:paraId="1F59F396" w14:textId="77777777" w:rsidTr="001362E6">
        <w:trPr>
          <w:trHeight w:val="255"/>
        </w:trPr>
        <w:tc>
          <w:tcPr>
            <w:tcW w:w="1975" w:type="dxa"/>
            <w:tcBorders>
              <w:top w:val="nil"/>
              <w:left w:val="single" w:sz="8" w:space="0" w:color="auto"/>
              <w:bottom w:val="single" w:sz="8" w:space="0" w:color="auto"/>
              <w:right w:val="single" w:sz="8" w:space="0" w:color="auto"/>
            </w:tcBorders>
            <w:shd w:val="clear" w:color="auto" w:fill="D3E7D3"/>
            <w:noWrap/>
            <w:tcMar>
              <w:top w:w="0" w:type="dxa"/>
              <w:left w:w="108" w:type="dxa"/>
              <w:bottom w:w="0" w:type="dxa"/>
              <w:right w:w="108" w:type="dxa"/>
            </w:tcMar>
            <w:hideMark/>
          </w:tcPr>
          <w:p w14:paraId="78571BD8"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Warrap</w:t>
            </w:r>
            <w:proofErr w:type="spellEnd"/>
          </w:p>
        </w:tc>
        <w:tc>
          <w:tcPr>
            <w:tcW w:w="1559" w:type="dxa"/>
            <w:tcBorders>
              <w:top w:val="nil"/>
              <w:left w:val="nil"/>
              <w:bottom w:val="single" w:sz="8" w:space="0" w:color="auto"/>
              <w:right w:val="single" w:sz="8" w:space="0" w:color="auto"/>
            </w:tcBorders>
            <w:shd w:val="clear" w:color="auto" w:fill="D3E7D3"/>
            <w:noWrap/>
            <w:tcMar>
              <w:top w:w="0" w:type="dxa"/>
              <w:left w:w="108" w:type="dxa"/>
              <w:bottom w:w="0" w:type="dxa"/>
              <w:right w:w="108" w:type="dxa"/>
            </w:tcMar>
            <w:hideMark/>
          </w:tcPr>
          <w:p w14:paraId="40D43145"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Gogrial East</w:t>
            </w:r>
          </w:p>
        </w:tc>
        <w:tc>
          <w:tcPr>
            <w:tcW w:w="1701" w:type="dxa"/>
            <w:tcBorders>
              <w:top w:val="nil"/>
              <w:left w:val="nil"/>
              <w:bottom w:val="single" w:sz="8" w:space="0" w:color="auto"/>
              <w:right w:val="single" w:sz="8" w:space="0" w:color="auto"/>
            </w:tcBorders>
            <w:shd w:val="clear" w:color="auto" w:fill="D3E7D3"/>
            <w:noWrap/>
            <w:tcMar>
              <w:top w:w="0" w:type="dxa"/>
              <w:left w:w="108" w:type="dxa"/>
              <w:bottom w:w="0" w:type="dxa"/>
              <w:right w:w="108" w:type="dxa"/>
            </w:tcMar>
            <w:hideMark/>
          </w:tcPr>
          <w:p w14:paraId="2772EB06"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Nyang</w:t>
            </w:r>
          </w:p>
        </w:tc>
        <w:tc>
          <w:tcPr>
            <w:tcW w:w="4961" w:type="dxa"/>
            <w:tcBorders>
              <w:top w:val="nil"/>
              <w:left w:val="nil"/>
              <w:bottom w:val="single" w:sz="8" w:space="0" w:color="auto"/>
              <w:right w:val="single" w:sz="8" w:space="0" w:color="auto"/>
            </w:tcBorders>
            <w:shd w:val="clear" w:color="auto" w:fill="D3E7D3"/>
            <w:tcMar>
              <w:top w:w="0" w:type="dxa"/>
              <w:left w:w="108" w:type="dxa"/>
              <w:bottom w:w="0" w:type="dxa"/>
              <w:right w:w="108" w:type="dxa"/>
            </w:tcMar>
            <w:hideMark/>
          </w:tcPr>
          <w:p w14:paraId="7EAF1F8A"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Mayenjur</w:t>
            </w:r>
            <w:proofErr w:type="spellEnd"/>
            <w:r w:rsidRPr="0091693B">
              <w:rPr>
                <w:rFonts w:ascii="Avenir Next LT Pro Light" w:hAnsi="Avenir Next LT Pro Light"/>
                <w:color w:val="000000"/>
                <w:sz w:val="20"/>
                <w:szCs w:val="20"/>
                <w:lang w:eastAsia="en-GB"/>
              </w:rPr>
              <w:t xml:space="preserve"> </w:t>
            </w:r>
          </w:p>
        </w:tc>
      </w:tr>
      <w:tr w:rsidR="002D101B" w:rsidRPr="0091693B" w14:paraId="51EC3855" w14:textId="77777777" w:rsidTr="001362E6">
        <w:trPr>
          <w:trHeight w:val="255"/>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8E27E1C"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Warrap</w:t>
            </w:r>
            <w:proofErr w:type="spellEnd"/>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14:paraId="040CCFFE"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Gogrial East</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7A93F240"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Panthuou</w:t>
            </w:r>
            <w:proofErr w:type="spellEnd"/>
            <w:r w:rsidRPr="0091693B">
              <w:rPr>
                <w:rFonts w:ascii="Avenir Next LT Pro Light" w:hAnsi="Avenir Next LT Pro Light"/>
                <w:color w:val="000000"/>
                <w:sz w:val="20"/>
                <w:szCs w:val="20"/>
                <w:lang w:eastAsia="en-GB"/>
              </w:rPr>
              <w:t xml:space="preserve"> East</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18C17D2F"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 xml:space="preserve">Anger </w:t>
            </w:r>
            <w:proofErr w:type="spellStart"/>
            <w:r w:rsidRPr="0091693B">
              <w:rPr>
                <w:rFonts w:ascii="Avenir Next LT Pro Light" w:hAnsi="Avenir Next LT Pro Light"/>
                <w:color w:val="000000"/>
                <w:sz w:val="20"/>
                <w:szCs w:val="20"/>
                <w:lang w:eastAsia="en-GB"/>
              </w:rPr>
              <w:t>Nger</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Mayombiong</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Yiik</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Ador</w:t>
            </w:r>
            <w:proofErr w:type="spellEnd"/>
          </w:p>
        </w:tc>
      </w:tr>
      <w:tr w:rsidR="002D101B" w:rsidRPr="0091693B" w14:paraId="189F137A" w14:textId="77777777" w:rsidTr="001362E6">
        <w:trPr>
          <w:trHeight w:val="255"/>
        </w:trPr>
        <w:tc>
          <w:tcPr>
            <w:tcW w:w="1975" w:type="dxa"/>
            <w:tcBorders>
              <w:top w:val="nil"/>
              <w:left w:val="single" w:sz="8" w:space="0" w:color="auto"/>
              <w:bottom w:val="single" w:sz="8" w:space="0" w:color="auto"/>
              <w:right w:val="single" w:sz="8" w:space="0" w:color="auto"/>
            </w:tcBorders>
            <w:shd w:val="clear" w:color="auto" w:fill="D3E7D3"/>
            <w:noWrap/>
            <w:tcMar>
              <w:top w:w="0" w:type="dxa"/>
              <w:left w:w="108" w:type="dxa"/>
              <w:bottom w:w="0" w:type="dxa"/>
              <w:right w:w="108" w:type="dxa"/>
            </w:tcMar>
            <w:hideMark/>
          </w:tcPr>
          <w:p w14:paraId="6E3A00EC"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Warrap</w:t>
            </w:r>
            <w:proofErr w:type="spellEnd"/>
          </w:p>
        </w:tc>
        <w:tc>
          <w:tcPr>
            <w:tcW w:w="1559" w:type="dxa"/>
            <w:tcBorders>
              <w:top w:val="nil"/>
              <w:left w:val="nil"/>
              <w:bottom w:val="single" w:sz="8" w:space="0" w:color="auto"/>
              <w:right w:val="single" w:sz="8" w:space="0" w:color="auto"/>
            </w:tcBorders>
            <w:shd w:val="clear" w:color="auto" w:fill="D3E7D3"/>
            <w:noWrap/>
            <w:tcMar>
              <w:top w:w="0" w:type="dxa"/>
              <w:left w:w="108" w:type="dxa"/>
              <w:bottom w:w="0" w:type="dxa"/>
              <w:right w:w="108" w:type="dxa"/>
            </w:tcMar>
            <w:hideMark/>
          </w:tcPr>
          <w:p w14:paraId="42425B17"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Gogrial East</w:t>
            </w:r>
          </w:p>
        </w:tc>
        <w:tc>
          <w:tcPr>
            <w:tcW w:w="1701" w:type="dxa"/>
            <w:tcBorders>
              <w:top w:val="nil"/>
              <w:left w:val="nil"/>
              <w:bottom w:val="single" w:sz="8" w:space="0" w:color="auto"/>
              <w:right w:val="single" w:sz="8" w:space="0" w:color="auto"/>
            </w:tcBorders>
            <w:shd w:val="clear" w:color="auto" w:fill="D3E7D3"/>
            <w:noWrap/>
            <w:tcMar>
              <w:top w:w="0" w:type="dxa"/>
              <w:left w:w="108" w:type="dxa"/>
              <w:bottom w:w="0" w:type="dxa"/>
              <w:right w:w="108" w:type="dxa"/>
            </w:tcMar>
            <w:hideMark/>
          </w:tcPr>
          <w:p w14:paraId="06AD56DA"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Panthuou</w:t>
            </w:r>
            <w:proofErr w:type="spellEnd"/>
            <w:r w:rsidRPr="0091693B">
              <w:rPr>
                <w:rFonts w:ascii="Avenir Next LT Pro Light" w:hAnsi="Avenir Next LT Pro Light"/>
                <w:color w:val="000000"/>
                <w:sz w:val="20"/>
                <w:szCs w:val="20"/>
                <w:lang w:eastAsia="en-GB"/>
              </w:rPr>
              <w:t xml:space="preserve"> West</w:t>
            </w:r>
          </w:p>
        </w:tc>
        <w:tc>
          <w:tcPr>
            <w:tcW w:w="4961" w:type="dxa"/>
            <w:tcBorders>
              <w:top w:val="nil"/>
              <w:left w:val="nil"/>
              <w:bottom w:val="single" w:sz="8" w:space="0" w:color="auto"/>
              <w:right w:val="single" w:sz="8" w:space="0" w:color="auto"/>
            </w:tcBorders>
            <w:shd w:val="clear" w:color="auto" w:fill="D3E7D3"/>
            <w:tcMar>
              <w:top w:w="0" w:type="dxa"/>
              <w:left w:w="108" w:type="dxa"/>
              <w:bottom w:w="0" w:type="dxa"/>
              <w:right w:w="108" w:type="dxa"/>
            </w:tcMar>
            <w:hideMark/>
          </w:tcPr>
          <w:p w14:paraId="42E9A656"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Luonyaker</w:t>
            </w:r>
            <w:proofErr w:type="spellEnd"/>
            <w:r w:rsidRPr="0091693B">
              <w:rPr>
                <w:rFonts w:ascii="Avenir Next LT Pro Light" w:hAnsi="Avenir Next LT Pro Light"/>
                <w:color w:val="000000"/>
                <w:sz w:val="20"/>
                <w:szCs w:val="20"/>
                <w:lang w:eastAsia="en-GB"/>
              </w:rPr>
              <w:t>, Majok</w:t>
            </w:r>
          </w:p>
        </w:tc>
      </w:tr>
      <w:tr w:rsidR="002D101B" w:rsidRPr="0091693B" w14:paraId="7EBFFFF8" w14:textId="77777777" w:rsidTr="001362E6">
        <w:trPr>
          <w:trHeight w:val="255"/>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9BAE7D1"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Warrap</w:t>
            </w:r>
            <w:proofErr w:type="spellEnd"/>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14:paraId="025C151F"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Gogrial East</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21A2F1B9"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Toch East</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0320072D"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Nyangdit</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Thuramon</w:t>
            </w:r>
            <w:proofErr w:type="spellEnd"/>
            <w:r w:rsidRPr="0091693B">
              <w:rPr>
                <w:rFonts w:ascii="Avenir Next LT Pro Light" w:hAnsi="Avenir Next LT Pro Light"/>
                <w:color w:val="000000"/>
                <w:sz w:val="20"/>
                <w:szCs w:val="20"/>
                <w:lang w:eastAsia="en-GB"/>
              </w:rPr>
              <w:t xml:space="preserve"> </w:t>
            </w:r>
          </w:p>
        </w:tc>
      </w:tr>
      <w:tr w:rsidR="002D101B" w:rsidRPr="0091693B" w14:paraId="75CB309B" w14:textId="77777777" w:rsidTr="001362E6">
        <w:trPr>
          <w:trHeight w:val="255"/>
        </w:trPr>
        <w:tc>
          <w:tcPr>
            <w:tcW w:w="1975" w:type="dxa"/>
            <w:tcBorders>
              <w:top w:val="nil"/>
              <w:left w:val="single" w:sz="8" w:space="0" w:color="auto"/>
              <w:bottom w:val="single" w:sz="8" w:space="0" w:color="auto"/>
              <w:right w:val="single" w:sz="8" w:space="0" w:color="auto"/>
            </w:tcBorders>
            <w:shd w:val="clear" w:color="auto" w:fill="D3E7D3"/>
            <w:noWrap/>
            <w:tcMar>
              <w:top w:w="0" w:type="dxa"/>
              <w:left w:w="108" w:type="dxa"/>
              <w:bottom w:w="0" w:type="dxa"/>
              <w:right w:w="108" w:type="dxa"/>
            </w:tcMar>
            <w:hideMark/>
          </w:tcPr>
          <w:p w14:paraId="26CBB6E6"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Warrap</w:t>
            </w:r>
            <w:proofErr w:type="spellEnd"/>
          </w:p>
        </w:tc>
        <w:tc>
          <w:tcPr>
            <w:tcW w:w="1559" w:type="dxa"/>
            <w:tcBorders>
              <w:top w:val="nil"/>
              <w:left w:val="nil"/>
              <w:bottom w:val="single" w:sz="8" w:space="0" w:color="auto"/>
              <w:right w:val="single" w:sz="8" w:space="0" w:color="auto"/>
            </w:tcBorders>
            <w:shd w:val="clear" w:color="auto" w:fill="D3E7D3"/>
            <w:noWrap/>
            <w:tcMar>
              <w:top w:w="0" w:type="dxa"/>
              <w:left w:w="108" w:type="dxa"/>
              <w:bottom w:w="0" w:type="dxa"/>
              <w:right w:w="108" w:type="dxa"/>
            </w:tcMar>
            <w:hideMark/>
          </w:tcPr>
          <w:p w14:paraId="70344C06"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Gogrial East</w:t>
            </w:r>
          </w:p>
        </w:tc>
        <w:tc>
          <w:tcPr>
            <w:tcW w:w="1701" w:type="dxa"/>
            <w:tcBorders>
              <w:top w:val="nil"/>
              <w:left w:val="nil"/>
              <w:bottom w:val="single" w:sz="8" w:space="0" w:color="auto"/>
              <w:right w:val="single" w:sz="8" w:space="0" w:color="auto"/>
            </w:tcBorders>
            <w:shd w:val="clear" w:color="auto" w:fill="D3E7D3"/>
            <w:noWrap/>
            <w:tcMar>
              <w:top w:w="0" w:type="dxa"/>
              <w:left w:w="108" w:type="dxa"/>
              <w:bottom w:w="0" w:type="dxa"/>
              <w:right w:w="108" w:type="dxa"/>
            </w:tcMar>
            <w:hideMark/>
          </w:tcPr>
          <w:p w14:paraId="21558468"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Toch North</w:t>
            </w:r>
          </w:p>
        </w:tc>
        <w:tc>
          <w:tcPr>
            <w:tcW w:w="4961" w:type="dxa"/>
            <w:tcBorders>
              <w:top w:val="nil"/>
              <w:left w:val="nil"/>
              <w:bottom w:val="single" w:sz="8" w:space="0" w:color="auto"/>
              <w:right w:val="single" w:sz="8" w:space="0" w:color="auto"/>
            </w:tcBorders>
            <w:shd w:val="clear" w:color="auto" w:fill="D3E7D3"/>
            <w:tcMar>
              <w:top w:w="0" w:type="dxa"/>
              <w:left w:w="108" w:type="dxa"/>
              <w:bottom w:w="0" w:type="dxa"/>
              <w:right w:w="108" w:type="dxa"/>
            </w:tcMar>
            <w:hideMark/>
          </w:tcPr>
          <w:p w14:paraId="68C557EE"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Mangol</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Mayomchol</w:t>
            </w:r>
            <w:proofErr w:type="spellEnd"/>
            <w:r w:rsidRPr="0091693B">
              <w:rPr>
                <w:rFonts w:ascii="Avenir Next LT Pro Light" w:hAnsi="Avenir Next LT Pro Light"/>
                <w:color w:val="000000"/>
                <w:sz w:val="20"/>
                <w:szCs w:val="20"/>
                <w:lang w:eastAsia="en-GB"/>
              </w:rPr>
              <w:t xml:space="preserve"> </w:t>
            </w:r>
          </w:p>
        </w:tc>
      </w:tr>
      <w:tr w:rsidR="002D101B" w:rsidRPr="0091693B" w14:paraId="404D2AE1" w14:textId="77777777" w:rsidTr="001362E6">
        <w:trPr>
          <w:trHeight w:val="255"/>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F14A0C6"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Warrap</w:t>
            </w:r>
            <w:proofErr w:type="spellEnd"/>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14:paraId="25688627"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Gogrial East</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35EF3ED1"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Toch West</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364997B1"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Malual</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Awien</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Panacier</w:t>
            </w:r>
            <w:proofErr w:type="spellEnd"/>
            <w:r w:rsidRPr="0091693B">
              <w:rPr>
                <w:rFonts w:ascii="Avenir Next LT Pro Light" w:hAnsi="Avenir Next LT Pro Light"/>
                <w:color w:val="000000"/>
                <w:sz w:val="20"/>
                <w:szCs w:val="20"/>
                <w:lang w:eastAsia="en-GB"/>
              </w:rPr>
              <w:t xml:space="preserve">  </w:t>
            </w:r>
          </w:p>
        </w:tc>
      </w:tr>
      <w:tr w:rsidR="002D101B" w:rsidRPr="0091693B" w14:paraId="14136EA3" w14:textId="77777777" w:rsidTr="001362E6">
        <w:trPr>
          <w:trHeight w:val="255"/>
        </w:trPr>
        <w:tc>
          <w:tcPr>
            <w:tcW w:w="1975" w:type="dxa"/>
            <w:tcBorders>
              <w:top w:val="nil"/>
              <w:left w:val="single" w:sz="8" w:space="0" w:color="auto"/>
              <w:bottom w:val="single" w:sz="8" w:space="0" w:color="auto"/>
              <w:right w:val="single" w:sz="8" w:space="0" w:color="auto"/>
            </w:tcBorders>
            <w:shd w:val="clear" w:color="auto" w:fill="D3E7D3"/>
            <w:noWrap/>
            <w:tcMar>
              <w:top w:w="0" w:type="dxa"/>
              <w:left w:w="108" w:type="dxa"/>
              <w:bottom w:w="0" w:type="dxa"/>
              <w:right w:w="108" w:type="dxa"/>
            </w:tcMar>
            <w:hideMark/>
          </w:tcPr>
          <w:p w14:paraId="6B72E1D0"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Warrap</w:t>
            </w:r>
            <w:proofErr w:type="spellEnd"/>
          </w:p>
        </w:tc>
        <w:tc>
          <w:tcPr>
            <w:tcW w:w="1559" w:type="dxa"/>
            <w:tcBorders>
              <w:top w:val="nil"/>
              <w:left w:val="nil"/>
              <w:bottom w:val="single" w:sz="8" w:space="0" w:color="auto"/>
              <w:right w:val="single" w:sz="8" w:space="0" w:color="auto"/>
            </w:tcBorders>
            <w:shd w:val="clear" w:color="auto" w:fill="D3E7D3"/>
            <w:noWrap/>
            <w:tcMar>
              <w:top w:w="0" w:type="dxa"/>
              <w:left w:w="108" w:type="dxa"/>
              <w:bottom w:w="0" w:type="dxa"/>
              <w:right w:w="108" w:type="dxa"/>
            </w:tcMar>
            <w:hideMark/>
          </w:tcPr>
          <w:p w14:paraId="314DCDDE"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Gogrial West</w:t>
            </w:r>
          </w:p>
        </w:tc>
        <w:tc>
          <w:tcPr>
            <w:tcW w:w="1701" w:type="dxa"/>
            <w:tcBorders>
              <w:top w:val="nil"/>
              <w:left w:val="nil"/>
              <w:bottom w:val="single" w:sz="8" w:space="0" w:color="auto"/>
              <w:right w:val="single" w:sz="8" w:space="0" w:color="auto"/>
            </w:tcBorders>
            <w:shd w:val="clear" w:color="auto" w:fill="D3E7D3"/>
            <w:noWrap/>
            <w:tcMar>
              <w:top w:w="0" w:type="dxa"/>
              <w:left w:w="108" w:type="dxa"/>
              <w:bottom w:w="0" w:type="dxa"/>
              <w:right w:w="108" w:type="dxa"/>
            </w:tcMar>
            <w:hideMark/>
          </w:tcPr>
          <w:p w14:paraId="10DF874E"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Akon North</w:t>
            </w:r>
          </w:p>
        </w:tc>
        <w:tc>
          <w:tcPr>
            <w:tcW w:w="4961" w:type="dxa"/>
            <w:tcBorders>
              <w:top w:val="nil"/>
              <w:left w:val="nil"/>
              <w:bottom w:val="single" w:sz="8" w:space="0" w:color="auto"/>
              <w:right w:val="single" w:sz="8" w:space="0" w:color="auto"/>
            </w:tcBorders>
            <w:shd w:val="clear" w:color="auto" w:fill="D3E7D3"/>
            <w:tcMar>
              <w:top w:w="0" w:type="dxa"/>
              <w:left w:w="108" w:type="dxa"/>
              <w:bottom w:w="0" w:type="dxa"/>
              <w:right w:w="108" w:type="dxa"/>
            </w:tcMar>
            <w:hideMark/>
          </w:tcPr>
          <w:p w14:paraId="6A568404"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Mabil</w:t>
            </w:r>
            <w:proofErr w:type="spellEnd"/>
          </w:p>
        </w:tc>
      </w:tr>
      <w:tr w:rsidR="002D101B" w:rsidRPr="0091693B" w14:paraId="2A4D4645" w14:textId="77777777" w:rsidTr="001362E6">
        <w:trPr>
          <w:trHeight w:val="255"/>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8882D3E"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Warrap</w:t>
            </w:r>
            <w:proofErr w:type="spellEnd"/>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14:paraId="2B3C8F0C"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Gogrial West</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4D488BF0"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Akon South</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732D4216"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Agaldit</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Ayien</w:t>
            </w:r>
            <w:proofErr w:type="spellEnd"/>
          </w:p>
        </w:tc>
      </w:tr>
      <w:tr w:rsidR="002D101B" w:rsidRPr="0091693B" w14:paraId="5361BFFB" w14:textId="77777777" w:rsidTr="001362E6">
        <w:trPr>
          <w:trHeight w:val="255"/>
        </w:trPr>
        <w:tc>
          <w:tcPr>
            <w:tcW w:w="1975" w:type="dxa"/>
            <w:tcBorders>
              <w:top w:val="nil"/>
              <w:left w:val="single" w:sz="8" w:space="0" w:color="auto"/>
              <w:bottom w:val="single" w:sz="8" w:space="0" w:color="auto"/>
              <w:right w:val="single" w:sz="8" w:space="0" w:color="auto"/>
            </w:tcBorders>
            <w:shd w:val="clear" w:color="auto" w:fill="D3E7D3"/>
            <w:noWrap/>
            <w:tcMar>
              <w:top w:w="0" w:type="dxa"/>
              <w:left w:w="108" w:type="dxa"/>
              <w:bottom w:w="0" w:type="dxa"/>
              <w:right w:w="108" w:type="dxa"/>
            </w:tcMar>
            <w:hideMark/>
          </w:tcPr>
          <w:p w14:paraId="718D9DB4"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Warrap</w:t>
            </w:r>
            <w:proofErr w:type="spellEnd"/>
          </w:p>
        </w:tc>
        <w:tc>
          <w:tcPr>
            <w:tcW w:w="1559" w:type="dxa"/>
            <w:tcBorders>
              <w:top w:val="nil"/>
              <w:left w:val="nil"/>
              <w:bottom w:val="single" w:sz="8" w:space="0" w:color="auto"/>
              <w:right w:val="single" w:sz="8" w:space="0" w:color="auto"/>
            </w:tcBorders>
            <w:shd w:val="clear" w:color="auto" w:fill="D3E7D3"/>
            <w:noWrap/>
            <w:tcMar>
              <w:top w:w="0" w:type="dxa"/>
              <w:left w:w="108" w:type="dxa"/>
              <w:bottom w:w="0" w:type="dxa"/>
              <w:right w:w="108" w:type="dxa"/>
            </w:tcMar>
            <w:hideMark/>
          </w:tcPr>
          <w:p w14:paraId="60E7FE05"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Gogrial West</w:t>
            </w:r>
          </w:p>
        </w:tc>
        <w:tc>
          <w:tcPr>
            <w:tcW w:w="1701" w:type="dxa"/>
            <w:tcBorders>
              <w:top w:val="nil"/>
              <w:left w:val="nil"/>
              <w:bottom w:val="single" w:sz="8" w:space="0" w:color="auto"/>
              <w:right w:val="single" w:sz="8" w:space="0" w:color="auto"/>
            </w:tcBorders>
            <w:shd w:val="clear" w:color="auto" w:fill="D3E7D3"/>
            <w:noWrap/>
            <w:tcMar>
              <w:top w:w="0" w:type="dxa"/>
              <w:left w:w="108" w:type="dxa"/>
              <w:bottom w:w="0" w:type="dxa"/>
              <w:right w:w="108" w:type="dxa"/>
            </w:tcMar>
            <w:hideMark/>
          </w:tcPr>
          <w:p w14:paraId="3F08FAEE"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Alek North</w:t>
            </w:r>
          </w:p>
        </w:tc>
        <w:tc>
          <w:tcPr>
            <w:tcW w:w="4961" w:type="dxa"/>
            <w:tcBorders>
              <w:top w:val="nil"/>
              <w:left w:val="nil"/>
              <w:bottom w:val="single" w:sz="8" w:space="0" w:color="auto"/>
              <w:right w:val="single" w:sz="8" w:space="0" w:color="auto"/>
            </w:tcBorders>
            <w:shd w:val="clear" w:color="auto" w:fill="D3E7D3"/>
            <w:tcMar>
              <w:top w:w="0" w:type="dxa"/>
              <w:left w:w="108" w:type="dxa"/>
              <w:bottom w:w="0" w:type="dxa"/>
              <w:right w:w="108" w:type="dxa"/>
            </w:tcMar>
            <w:hideMark/>
          </w:tcPr>
          <w:p w14:paraId="568F52A1"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Makuac-Pagong</w:t>
            </w:r>
            <w:proofErr w:type="spellEnd"/>
            <w:r w:rsidRPr="0091693B">
              <w:rPr>
                <w:rFonts w:ascii="Avenir Next LT Pro Light" w:hAnsi="Avenir Next LT Pro Light"/>
                <w:color w:val="000000"/>
                <w:sz w:val="20"/>
                <w:szCs w:val="20"/>
                <w:lang w:eastAsia="en-GB"/>
              </w:rPr>
              <w:t>, Man-</w:t>
            </w:r>
            <w:proofErr w:type="spellStart"/>
            <w:r w:rsidRPr="0091693B">
              <w:rPr>
                <w:rFonts w:ascii="Avenir Next LT Pro Light" w:hAnsi="Avenir Next LT Pro Light"/>
                <w:color w:val="000000"/>
                <w:sz w:val="20"/>
                <w:szCs w:val="20"/>
                <w:lang w:eastAsia="en-GB"/>
              </w:rPr>
              <w:t>Kuaac</w:t>
            </w:r>
            <w:proofErr w:type="spellEnd"/>
          </w:p>
        </w:tc>
      </w:tr>
      <w:tr w:rsidR="002D101B" w:rsidRPr="0091693B" w14:paraId="38F93E33" w14:textId="77777777" w:rsidTr="001362E6">
        <w:trPr>
          <w:trHeight w:val="255"/>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80EE3B0"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Warrap</w:t>
            </w:r>
            <w:proofErr w:type="spellEnd"/>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14:paraId="1E41B92C"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Gogrial West</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5A69857B"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Alek South</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1D3297E0"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Ameeth</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Ngapathian</w:t>
            </w:r>
            <w:proofErr w:type="spellEnd"/>
            <w:r w:rsidRPr="0091693B">
              <w:rPr>
                <w:rFonts w:ascii="Avenir Next LT Pro Light" w:hAnsi="Avenir Next LT Pro Light"/>
                <w:color w:val="000000"/>
                <w:sz w:val="20"/>
                <w:szCs w:val="20"/>
                <w:lang w:eastAsia="en-GB"/>
              </w:rPr>
              <w:t xml:space="preserve"> </w:t>
            </w:r>
          </w:p>
        </w:tc>
      </w:tr>
      <w:tr w:rsidR="002D101B" w:rsidRPr="0091693B" w14:paraId="195942CF" w14:textId="77777777" w:rsidTr="001362E6">
        <w:trPr>
          <w:trHeight w:val="255"/>
        </w:trPr>
        <w:tc>
          <w:tcPr>
            <w:tcW w:w="1975" w:type="dxa"/>
            <w:tcBorders>
              <w:top w:val="nil"/>
              <w:left w:val="single" w:sz="8" w:space="0" w:color="auto"/>
              <w:bottom w:val="single" w:sz="8" w:space="0" w:color="auto"/>
              <w:right w:val="single" w:sz="8" w:space="0" w:color="auto"/>
            </w:tcBorders>
            <w:shd w:val="clear" w:color="auto" w:fill="D3E7D3"/>
            <w:noWrap/>
            <w:tcMar>
              <w:top w:w="0" w:type="dxa"/>
              <w:left w:w="108" w:type="dxa"/>
              <w:bottom w:w="0" w:type="dxa"/>
              <w:right w:w="108" w:type="dxa"/>
            </w:tcMar>
            <w:hideMark/>
          </w:tcPr>
          <w:p w14:paraId="4CD3EB7D"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Warrap</w:t>
            </w:r>
            <w:proofErr w:type="spellEnd"/>
          </w:p>
        </w:tc>
        <w:tc>
          <w:tcPr>
            <w:tcW w:w="1559" w:type="dxa"/>
            <w:tcBorders>
              <w:top w:val="nil"/>
              <w:left w:val="nil"/>
              <w:bottom w:val="single" w:sz="8" w:space="0" w:color="auto"/>
              <w:right w:val="single" w:sz="8" w:space="0" w:color="auto"/>
            </w:tcBorders>
            <w:shd w:val="clear" w:color="auto" w:fill="D3E7D3"/>
            <w:noWrap/>
            <w:tcMar>
              <w:top w:w="0" w:type="dxa"/>
              <w:left w:w="108" w:type="dxa"/>
              <w:bottom w:w="0" w:type="dxa"/>
              <w:right w:w="108" w:type="dxa"/>
            </w:tcMar>
            <w:hideMark/>
          </w:tcPr>
          <w:p w14:paraId="78FE06C1"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Gogrial West</w:t>
            </w:r>
          </w:p>
        </w:tc>
        <w:tc>
          <w:tcPr>
            <w:tcW w:w="1701" w:type="dxa"/>
            <w:tcBorders>
              <w:top w:val="nil"/>
              <w:left w:val="nil"/>
              <w:bottom w:val="single" w:sz="8" w:space="0" w:color="auto"/>
              <w:right w:val="single" w:sz="8" w:space="0" w:color="auto"/>
            </w:tcBorders>
            <w:shd w:val="clear" w:color="auto" w:fill="D3E7D3"/>
            <w:noWrap/>
            <w:tcMar>
              <w:top w:w="0" w:type="dxa"/>
              <w:left w:w="108" w:type="dxa"/>
              <w:bottom w:w="0" w:type="dxa"/>
              <w:right w:w="108" w:type="dxa"/>
            </w:tcMar>
            <w:hideMark/>
          </w:tcPr>
          <w:p w14:paraId="44560CFA"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Alek West</w:t>
            </w:r>
          </w:p>
        </w:tc>
        <w:tc>
          <w:tcPr>
            <w:tcW w:w="4961" w:type="dxa"/>
            <w:tcBorders>
              <w:top w:val="nil"/>
              <w:left w:val="nil"/>
              <w:bottom w:val="single" w:sz="8" w:space="0" w:color="auto"/>
              <w:right w:val="single" w:sz="8" w:space="0" w:color="auto"/>
            </w:tcBorders>
            <w:shd w:val="clear" w:color="auto" w:fill="D3E7D3"/>
            <w:tcMar>
              <w:top w:w="0" w:type="dxa"/>
              <w:left w:w="108" w:type="dxa"/>
              <w:bottom w:w="0" w:type="dxa"/>
              <w:right w:w="108" w:type="dxa"/>
            </w:tcMar>
            <w:hideMark/>
          </w:tcPr>
          <w:p w14:paraId="343CBE32"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Maper</w:t>
            </w:r>
            <w:proofErr w:type="spellEnd"/>
          </w:p>
        </w:tc>
      </w:tr>
      <w:tr w:rsidR="002D101B" w:rsidRPr="0091693B" w14:paraId="72CDE46E" w14:textId="77777777" w:rsidTr="001362E6">
        <w:trPr>
          <w:trHeight w:val="255"/>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064ACFC"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Warrap</w:t>
            </w:r>
            <w:proofErr w:type="spellEnd"/>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14:paraId="014CF25A"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Gogrial West</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7FFA2003"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Gogrial</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39AB1192"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Mandeng</w:t>
            </w:r>
            <w:proofErr w:type="spellEnd"/>
          </w:p>
        </w:tc>
      </w:tr>
      <w:tr w:rsidR="002D101B" w:rsidRPr="0091693B" w14:paraId="15D2D69D" w14:textId="77777777" w:rsidTr="001362E6">
        <w:trPr>
          <w:trHeight w:val="255"/>
        </w:trPr>
        <w:tc>
          <w:tcPr>
            <w:tcW w:w="1975" w:type="dxa"/>
            <w:tcBorders>
              <w:top w:val="nil"/>
              <w:left w:val="single" w:sz="8" w:space="0" w:color="auto"/>
              <w:bottom w:val="single" w:sz="8" w:space="0" w:color="auto"/>
              <w:right w:val="single" w:sz="8" w:space="0" w:color="auto"/>
            </w:tcBorders>
            <w:shd w:val="clear" w:color="auto" w:fill="D3E7D3"/>
            <w:noWrap/>
            <w:tcMar>
              <w:top w:w="0" w:type="dxa"/>
              <w:left w:w="108" w:type="dxa"/>
              <w:bottom w:w="0" w:type="dxa"/>
              <w:right w:w="108" w:type="dxa"/>
            </w:tcMar>
            <w:hideMark/>
          </w:tcPr>
          <w:p w14:paraId="5FC13A5C"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Warrap</w:t>
            </w:r>
            <w:proofErr w:type="spellEnd"/>
          </w:p>
        </w:tc>
        <w:tc>
          <w:tcPr>
            <w:tcW w:w="1559" w:type="dxa"/>
            <w:tcBorders>
              <w:top w:val="nil"/>
              <w:left w:val="nil"/>
              <w:bottom w:val="single" w:sz="8" w:space="0" w:color="auto"/>
              <w:right w:val="single" w:sz="8" w:space="0" w:color="auto"/>
            </w:tcBorders>
            <w:shd w:val="clear" w:color="auto" w:fill="D3E7D3"/>
            <w:noWrap/>
            <w:tcMar>
              <w:top w:w="0" w:type="dxa"/>
              <w:left w:w="108" w:type="dxa"/>
              <w:bottom w:w="0" w:type="dxa"/>
              <w:right w:w="108" w:type="dxa"/>
            </w:tcMar>
            <w:hideMark/>
          </w:tcPr>
          <w:p w14:paraId="12E8B291"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Gogrial West</w:t>
            </w:r>
          </w:p>
        </w:tc>
        <w:tc>
          <w:tcPr>
            <w:tcW w:w="1701" w:type="dxa"/>
            <w:tcBorders>
              <w:top w:val="nil"/>
              <w:left w:val="nil"/>
              <w:bottom w:val="single" w:sz="8" w:space="0" w:color="auto"/>
              <w:right w:val="single" w:sz="8" w:space="0" w:color="auto"/>
            </w:tcBorders>
            <w:shd w:val="clear" w:color="auto" w:fill="D3E7D3"/>
            <w:noWrap/>
            <w:tcMar>
              <w:top w:w="0" w:type="dxa"/>
              <w:left w:w="108" w:type="dxa"/>
              <w:bottom w:w="0" w:type="dxa"/>
              <w:right w:w="108" w:type="dxa"/>
            </w:tcMar>
            <w:hideMark/>
          </w:tcPr>
          <w:p w14:paraId="041721AC"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Kuac</w:t>
            </w:r>
            <w:proofErr w:type="spellEnd"/>
            <w:r w:rsidRPr="0091693B">
              <w:rPr>
                <w:rFonts w:ascii="Avenir Next LT Pro Light" w:hAnsi="Avenir Next LT Pro Light"/>
                <w:color w:val="000000"/>
                <w:sz w:val="20"/>
                <w:szCs w:val="20"/>
                <w:lang w:eastAsia="en-GB"/>
              </w:rPr>
              <w:t xml:space="preserve"> North</w:t>
            </w:r>
          </w:p>
        </w:tc>
        <w:tc>
          <w:tcPr>
            <w:tcW w:w="4961" w:type="dxa"/>
            <w:tcBorders>
              <w:top w:val="nil"/>
              <w:left w:val="nil"/>
              <w:bottom w:val="single" w:sz="8" w:space="0" w:color="auto"/>
              <w:right w:val="single" w:sz="8" w:space="0" w:color="auto"/>
            </w:tcBorders>
            <w:shd w:val="clear" w:color="auto" w:fill="D3E7D3"/>
            <w:tcMar>
              <w:top w:w="0" w:type="dxa"/>
              <w:left w:w="108" w:type="dxa"/>
              <w:bottom w:w="0" w:type="dxa"/>
              <w:right w:w="108" w:type="dxa"/>
            </w:tcMar>
            <w:hideMark/>
          </w:tcPr>
          <w:p w14:paraId="0673716B"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Angui</w:t>
            </w:r>
            <w:proofErr w:type="spellEnd"/>
            <w:r w:rsidRPr="0091693B">
              <w:rPr>
                <w:rFonts w:ascii="Avenir Next LT Pro Light" w:hAnsi="Avenir Next LT Pro Light"/>
                <w:color w:val="000000"/>
                <w:sz w:val="20"/>
                <w:szCs w:val="20"/>
                <w:lang w:eastAsia="en-GB"/>
              </w:rPr>
              <w:t xml:space="preserve">, Mathiang, </w:t>
            </w:r>
            <w:proofErr w:type="spellStart"/>
            <w:r w:rsidRPr="0091693B">
              <w:rPr>
                <w:rFonts w:ascii="Avenir Next LT Pro Light" w:hAnsi="Avenir Next LT Pro Light"/>
                <w:color w:val="000000"/>
                <w:sz w:val="20"/>
                <w:szCs w:val="20"/>
                <w:lang w:eastAsia="en-GB"/>
              </w:rPr>
              <w:t>Monyjooc</w:t>
            </w:r>
            <w:proofErr w:type="spellEnd"/>
          </w:p>
        </w:tc>
      </w:tr>
      <w:tr w:rsidR="002D101B" w:rsidRPr="0091693B" w14:paraId="5F8FFAD6" w14:textId="77777777" w:rsidTr="001362E6">
        <w:trPr>
          <w:trHeight w:val="255"/>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47FF61D"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Warrap</w:t>
            </w:r>
            <w:proofErr w:type="spellEnd"/>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14:paraId="4C118F66"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Gogrial West</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58B7263A"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Kuac</w:t>
            </w:r>
            <w:proofErr w:type="spellEnd"/>
            <w:r w:rsidRPr="0091693B">
              <w:rPr>
                <w:rFonts w:ascii="Avenir Next LT Pro Light" w:hAnsi="Avenir Next LT Pro Light"/>
                <w:color w:val="000000"/>
                <w:sz w:val="20"/>
                <w:szCs w:val="20"/>
                <w:lang w:eastAsia="en-GB"/>
              </w:rPr>
              <w:t xml:space="preserve"> South</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054267AD"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Warkou</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Wunkuelthdi</w:t>
            </w:r>
            <w:proofErr w:type="spellEnd"/>
            <w:r w:rsidRPr="0091693B">
              <w:rPr>
                <w:rFonts w:ascii="Avenir Next LT Pro Light" w:hAnsi="Avenir Next LT Pro Light"/>
                <w:color w:val="000000"/>
                <w:sz w:val="20"/>
                <w:szCs w:val="20"/>
                <w:lang w:eastAsia="en-GB"/>
              </w:rPr>
              <w:t xml:space="preserve"> B, </w:t>
            </w:r>
            <w:proofErr w:type="spellStart"/>
            <w:r w:rsidRPr="0091693B">
              <w:rPr>
                <w:rFonts w:ascii="Avenir Next LT Pro Light" w:hAnsi="Avenir Next LT Pro Light"/>
                <w:color w:val="000000"/>
                <w:sz w:val="20"/>
                <w:szCs w:val="20"/>
                <w:lang w:eastAsia="en-GB"/>
              </w:rPr>
              <w:t>Wunkuelthii</w:t>
            </w:r>
            <w:proofErr w:type="spellEnd"/>
          </w:p>
        </w:tc>
      </w:tr>
      <w:tr w:rsidR="002D101B" w:rsidRPr="0091693B" w14:paraId="2B8FE56E" w14:textId="77777777" w:rsidTr="001362E6">
        <w:trPr>
          <w:trHeight w:val="255"/>
        </w:trPr>
        <w:tc>
          <w:tcPr>
            <w:tcW w:w="1975" w:type="dxa"/>
            <w:tcBorders>
              <w:top w:val="nil"/>
              <w:left w:val="single" w:sz="8" w:space="0" w:color="auto"/>
              <w:bottom w:val="single" w:sz="8" w:space="0" w:color="auto"/>
              <w:right w:val="single" w:sz="8" w:space="0" w:color="auto"/>
            </w:tcBorders>
            <w:shd w:val="clear" w:color="auto" w:fill="D3E7D3"/>
            <w:noWrap/>
            <w:tcMar>
              <w:top w:w="0" w:type="dxa"/>
              <w:left w:w="108" w:type="dxa"/>
              <w:bottom w:w="0" w:type="dxa"/>
              <w:right w:w="108" w:type="dxa"/>
            </w:tcMar>
            <w:hideMark/>
          </w:tcPr>
          <w:p w14:paraId="3196DD47"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Warrap</w:t>
            </w:r>
            <w:proofErr w:type="spellEnd"/>
          </w:p>
        </w:tc>
        <w:tc>
          <w:tcPr>
            <w:tcW w:w="1559" w:type="dxa"/>
            <w:tcBorders>
              <w:top w:val="nil"/>
              <w:left w:val="nil"/>
              <w:bottom w:val="single" w:sz="8" w:space="0" w:color="auto"/>
              <w:right w:val="single" w:sz="8" w:space="0" w:color="auto"/>
            </w:tcBorders>
            <w:shd w:val="clear" w:color="auto" w:fill="D3E7D3"/>
            <w:noWrap/>
            <w:tcMar>
              <w:top w:w="0" w:type="dxa"/>
              <w:left w:w="108" w:type="dxa"/>
              <w:bottom w:w="0" w:type="dxa"/>
              <w:right w:w="108" w:type="dxa"/>
            </w:tcMar>
            <w:hideMark/>
          </w:tcPr>
          <w:p w14:paraId="03B3B81A"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Gogrial West</w:t>
            </w:r>
          </w:p>
        </w:tc>
        <w:tc>
          <w:tcPr>
            <w:tcW w:w="1701" w:type="dxa"/>
            <w:tcBorders>
              <w:top w:val="nil"/>
              <w:left w:val="nil"/>
              <w:bottom w:val="single" w:sz="8" w:space="0" w:color="auto"/>
              <w:right w:val="single" w:sz="8" w:space="0" w:color="auto"/>
            </w:tcBorders>
            <w:shd w:val="clear" w:color="auto" w:fill="D3E7D3"/>
            <w:noWrap/>
            <w:tcMar>
              <w:top w:w="0" w:type="dxa"/>
              <w:left w:w="108" w:type="dxa"/>
              <w:bottom w:w="0" w:type="dxa"/>
              <w:right w:w="108" w:type="dxa"/>
            </w:tcMar>
            <w:hideMark/>
          </w:tcPr>
          <w:p w14:paraId="20AA5F9D"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r w:rsidRPr="0091693B">
              <w:rPr>
                <w:rFonts w:ascii="Avenir Next LT Pro Light" w:hAnsi="Avenir Next LT Pro Light"/>
                <w:color w:val="000000"/>
                <w:sz w:val="20"/>
                <w:szCs w:val="20"/>
                <w:lang w:eastAsia="en-GB"/>
              </w:rPr>
              <w:t>Riau</w:t>
            </w:r>
          </w:p>
        </w:tc>
        <w:tc>
          <w:tcPr>
            <w:tcW w:w="4961" w:type="dxa"/>
            <w:tcBorders>
              <w:top w:val="nil"/>
              <w:left w:val="nil"/>
              <w:bottom w:val="single" w:sz="8" w:space="0" w:color="auto"/>
              <w:right w:val="single" w:sz="8" w:space="0" w:color="auto"/>
            </w:tcBorders>
            <w:shd w:val="clear" w:color="auto" w:fill="D3E7D3"/>
            <w:tcMar>
              <w:top w:w="0" w:type="dxa"/>
              <w:left w:w="108" w:type="dxa"/>
              <w:bottom w:w="0" w:type="dxa"/>
              <w:right w:w="108" w:type="dxa"/>
            </w:tcMar>
            <w:hideMark/>
          </w:tcPr>
          <w:p w14:paraId="4322DD48"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Thur-akoon</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Kuel</w:t>
            </w:r>
            <w:proofErr w:type="spellEnd"/>
            <w:r w:rsidRPr="0091693B">
              <w:rPr>
                <w:rFonts w:ascii="Avenir Next LT Pro Light" w:hAnsi="Avenir Next LT Pro Light"/>
                <w:color w:val="000000"/>
                <w:sz w:val="20"/>
                <w:szCs w:val="20"/>
                <w:lang w:eastAsia="en-GB"/>
              </w:rPr>
              <w:t>)</w:t>
            </w:r>
          </w:p>
        </w:tc>
      </w:tr>
      <w:tr w:rsidR="002D101B" w:rsidRPr="0091693B" w14:paraId="279F3B88" w14:textId="77777777" w:rsidTr="001362E6">
        <w:trPr>
          <w:trHeight w:val="255"/>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A61715F"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Warrap</w:t>
            </w:r>
            <w:proofErr w:type="spellEnd"/>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14:paraId="17471D22"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Twic</w:t>
            </w:r>
            <w:proofErr w:type="spellEnd"/>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1E35701B"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Ajak</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Kauc</w:t>
            </w:r>
            <w:proofErr w:type="spellEnd"/>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031A6B9E"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Abeyi</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Marail</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Goutgur</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Molbang</w:t>
            </w:r>
            <w:proofErr w:type="spellEnd"/>
          </w:p>
        </w:tc>
      </w:tr>
      <w:tr w:rsidR="002D101B" w:rsidRPr="0091693B" w14:paraId="564B9D0E" w14:textId="77777777" w:rsidTr="001362E6">
        <w:trPr>
          <w:trHeight w:val="255"/>
        </w:trPr>
        <w:tc>
          <w:tcPr>
            <w:tcW w:w="1975" w:type="dxa"/>
            <w:tcBorders>
              <w:top w:val="nil"/>
              <w:left w:val="single" w:sz="8" w:space="0" w:color="auto"/>
              <w:bottom w:val="single" w:sz="8" w:space="0" w:color="auto"/>
              <w:right w:val="single" w:sz="8" w:space="0" w:color="auto"/>
            </w:tcBorders>
            <w:shd w:val="clear" w:color="auto" w:fill="D3E7D3"/>
            <w:noWrap/>
            <w:tcMar>
              <w:top w:w="0" w:type="dxa"/>
              <w:left w:w="108" w:type="dxa"/>
              <w:bottom w:w="0" w:type="dxa"/>
              <w:right w:w="108" w:type="dxa"/>
            </w:tcMar>
            <w:hideMark/>
          </w:tcPr>
          <w:p w14:paraId="22BB8D8D"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Warrap</w:t>
            </w:r>
            <w:proofErr w:type="spellEnd"/>
          </w:p>
        </w:tc>
        <w:tc>
          <w:tcPr>
            <w:tcW w:w="1559" w:type="dxa"/>
            <w:tcBorders>
              <w:top w:val="nil"/>
              <w:left w:val="nil"/>
              <w:bottom w:val="single" w:sz="8" w:space="0" w:color="auto"/>
              <w:right w:val="single" w:sz="8" w:space="0" w:color="auto"/>
            </w:tcBorders>
            <w:shd w:val="clear" w:color="auto" w:fill="D3E7D3"/>
            <w:noWrap/>
            <w:tcMar>
              <w:top w:w="0" w:type="dxa"/>
              <w:left w:w="108" w:type="dxa"/>
              <w:bottom w:w="0" w:type="dxa"/>
              <w:right w:w="108" w:type="dxa"/>
            </w:tcMar>
            <w:hideMark/>
          </w:tcPr>
          <w:p w14:paraId="10322D19"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Twic</w:t>
            </w:r>
            <w:proofErr w:type="spellEnd"/>
          </w:p>
        </w:tc>
        <w:tc>
          <w:tcPr>
            <w:tcW w:w="1701" w:type="dxa"/>
            <w:tcBorders>
              <w:top w:val="nil"/>
              <w:left w:val="nil"/>
              <w:bottom w:val="single" w:sz="8" w:space="0" w:color="auto"/>
              <w:right w:val="single" w:sz="8" w:space="0" w:color="auto"/>
            </w:tcBorders>
            <w:shd w:val="clear" w:color="auto" w:fill="D3E7D3"/>
            <w:noWrap/>
            <w:tcMar>
              <w:top w:w="0" w:type="dxa"/>
              <w:left w:w="108" w:type="dxa"/>
              <w:bottom w:w="0" w:type="dxa"/>
              <w:right w:w="108" w:type="dxa"/>
            </w:tcMar>
            <w:hideMark/>
          </w:tcPr>
          <w:p w14:paraId="6FF8C782"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Akoc</w:t>
            </w:r>
            <w:proofErr w:type="spellEnd"/>
          </w:p>
        </w:tc>
        <w:tc>
          <w:tcPr>
            <w:tcW w:w="4961" w:type="dxa"/>
            <w:tcBorders>
              <w:top w:val="nil"/>
              <w:left w:val="nil"/>
              <w:bottom w:val="single" w:sz="8" w:space="0" w:color="auto"/>
              <w:right w:val="single" w:sz="8" w:space="0" w:color="auto"/>
            </w:tcBorders>
            <w:shd w:val="clear" w:color="auto" w:fill="D3E7D3"/>
            <w:tcMar>
              <w:top w:w="0" w:type="dxa"/>
              <w:left w:w="108" w:type="dxa"/>
              <w:bottom w:w="0" w:type="dxa"/>
              <w:right w:w="108" w:type="dxa"/>
            </w:tcMar>
            <w:hideMark/>
          </w:tcPr>
          <w:p w14:paraId="360AC59B"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proofErr w:type="gramStart"/>
            <w:r w:rsidRPr="0091693B">
              <w:rPr>
                <w:rFonts w:ascii="Avenir Next LT Pro Light" w:hAnsi="Avenir Next LT Pro Light"/>
                <w:color w:val="000000"/>
                <w:sz w:val="20"/>
                <w:szCs w:val="20"/>
                <w:lang w:eastAsia="en-GB"/>
              </w:rPr>
              <w:t>Tiit</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Yiik</w:t>
            </w:r>
            <w:proofErr w:type="spellEnd"/>
            <w:proofErr w:type="gramEnd"/>
            <w:r w:rsidRPr="0091693B">
              <w:rPr>
                <w:rFonts w:ascii="Avenir Next LT Pro Light" w:hAnsi="Avenir Next LT Pro Light"/>
                <w:color w:val="000000"/>
                <w:sz w:val="20"/>
                <w:szCs w:val="20"/>
                <w:lang w:eastAsia="en-GB"/>
              </w:rPr>
              <w:t xml:space="preserve"> Thon, </w:t>
            </w:r>
            <w:proofErr w:type="spellStart"/>
            <w:r w:rsidRPr="0091693B">
              <w:rPr>
                <w:rFonts w:ascii="Avenir Next LT Pro Light" w:hAnsi="Avenir Next LT Pro Light"/>
                <w:color w:val="000000"/>
                <w:sz w:val="20"/>
                <w:szCs w:val="20"/>
                <w:lang w:eastAsia="en-GB"/>
              </w:rPr>
              <w:t>Wuncuei</w:t>
            </w:r>
            <w:proofErr w:type="spellEnd"/>
          </w:p>
        </w:tc>
      </w:tr>
      <w:tr w:rsidR="002D101B" w:rsidRPr="0091693B" w14:paraId="295B874A" w14:textId="77777777" w:rsidTr="001362E6">
        <w:trPr>
          <w:trHeight w:val="106"/>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DD50272"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Warrap</w:t>
            </w:r>
            <w:proofErr w:type="spellEnd"/>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14:paraId="5FCB9984"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Twic</w:t>
            </w:r>
            <w:proofErr w:type="spellEnd"/>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20CD4F72"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Aweng</w:t>
            </w:r>
            <w:proofErr w:type="spellEnd"/>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7F6D90DE"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Bulyom</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MajoK</w:t>
            </w:r>
            <w:proofErr w:type="spellEnd"/>
            <w:r w:rsidRPr="0091693B">
              <w:rPr>
                <w:rFonts w:ascii="Avenir Next LT Pro Light" w:hAnsi="Avenir Next LT Pro Light"/>
                <w:color w:val="000000"/>
                <w:sz w:val="20"/>
                <w:szCs w:val="20"/>
                <w:lang w:eastAsia="en-GB"/>
              </w:rPr>
              <w:t xml:space="preserve"> Noon, </w:t>
            </w:r>
            <w:proofErr w:type="spellStart"/>
            <w:r w:rsidRPr="0091693B">
              <w:rPr>
                <w:rFonts w:ascii="Avenir Next LT Pro Light" w:hAnsi="Avenir Next LT Pro Light"/>
                <w:color w:val="000000"/>
                <w:sz w:val="20"/>
                <w:szCs w:val="20"/>
                <w:lang w:eastAsia="en-GB"/>
              </w:rPr>
              <w:t>Maper</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Pagai</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Ayoun</w:t>
            </w:r>
            <w:proofErr w:type="spellEnd"/>
            <w:r w:rsidRPr="0091693B">
              <w:rPr>
                <w:rFonts w:ascii="Avenir Next LT Pro Light" w:hAnsi="Avenir Next LT Pro Light"/>
                <w:color w:val="000000"/>
                <w:sz w:val="20"/>
                <w:szCs w:val="20"/>
                <w:lang w:eastAsia="en-GB"/>
              </w:rPr>
              <w:t xml:space="preserve"> </w:t>
            </w:r>
          </w:p>
        </w:tc>
      </w:tr>
      <w:tr w:rsidR="002D101B" w:rsidRPr="0091693B" w14:paraId="4B953B7F" w14:textId="77777777" w:rsidTr="001362E6">
        <w:trPr>
          <w:trHeight w:val="411"/>
        </w:trPr>
        <w:tc>
          <w:tcPr>
            <w:tcW w:w="1975" w:type="dxa"/>
            <w:tcBorders>
              <w:top w:val="nil"/>
              <w:left w:val="single" w:sz="8" w:space="0" w:color="auto"/>
              <w:bottom w:val="single" w:sz="8" w:space="0" w:color="auto"/>
              <w:right w:val="single" w:sz="8" w:space="0" w:color="auto"/>
            </w:tcBorders>
            <w:shd w:val="clear" w:color="auto" w:fill="D3E7D3"/>
            <w:noWrap/>
            <w:tcMar>
              <w:top w:w="0" w:type="dxa"/>
              <w:left w:w="108" w:type="dxa"/>
              <w:bottom w:w="0" w:type="dxa"/>
              <w:right w:w="108" w:type="dxa"/>
            </w:tcMar>
            <w:hideMark/>
          </w:tcPr>
          <w:p w14:paraId="3761F86D"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Warrap</w:t>
            </w:r>
            <w:proofErr w:type="spellEnd"/>
          </w:p>
        </w:tc>
        <w:tc>
          <w:tcPr>
            <w:tcW w:w="1559" w:type="dxa"/>
            <w:tcBorders>
              <w:top w:val="nil"/>
              <w:left w:val="nil"/>
              <w:bottom w:val="single" w:sz="8" w:space="0" w:color="auto"/>
              <w:right w:val="single" w:sz="8" w:space="0" w:color="auto"/>
            </w:tcBorders>
            <w:shd w:val="clear" w:color="auto" w:fill="D3E7D3"/>
            <w:noWrap/>
            <w:tcMar>
              <w:top w:w="0" w:type="dxa"/>
              <w:left w:w="108" w:type="dxa"/>
              <w:bottom w:w="0" w:type="dxa"/>
              <w:right w:w="108" w:type="dxa"/>
            </w:tcMar>
            <w:hideMark/>
          </w:tcPr>
          <w:p w14:paraId="44843F92"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Twic</w:t>
            </w:r>
            <w:proofErr w:type="spellEnd"/>
          </w:p>
        </w:tc>
        <w:tc>
          <w:tcPr>
            <w:tcW w:w="1701" w:type="dxa"/>
            <w:tcBorders>
              <w:top w:val="nil"/>
              <w:left w:val="nil"/>
              <w:bottom w:val="single" w:sz="8" w:space="0" w:color="auto"/>
              <w:right w:val="single" w:sz="8" w:space="0" w:color="auto"/>
            </w:tcBorders>
            <w:shd w:val="clear" w:color="auto" w:fill="D3E7D3"/>
            <w:noWrap/>
            <w:tcMar>
              <w:top w:w="0" w:type="dxa"/>
              <w:left w:w="108" w:type="dxa"/>
              <w:bottom w:w="0" w:type="dxa"/>
              <w:right w:w="108" w:type="dxa"/>
            </w:tcMar>
            <w:hideMark/>
          </w:tcPr>
          <w:p w14:paraId="208792F1"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Pannyok</w:t>
            </w:r>
            <w:proofErr w:type="spellEnd"/>
          </w:p>
        </w:tc>
        <w:tc>
          <w:tcPr>
            <w:tcW w:w="4961" w:type="dxa"/>
            <w:tcBorders>
              <w:top w:val="nil"/>
              <w:left w:val="nil"/>
              <w:bottom w:val="single" w:sz="8" w:space="0" w:color="auto"/>
              <w:right w:val="single" w:sz="8" w:space="0" w:color="auto"/>
            </w:tcBorders>
            <w:shd w:val="clear" w:color="auto" w:fill="D3E7D3"/>
            <w:tcMar>
              <w:top w:w="0" w:type="dxa"/>
              <w:left w:w="108" w:type="dxa"/>
              <w:bottom w:w="0" w:type="dxa"/>
              <w:right w:w="108" w:type="dxa"/>
            </w:tcMar>
            <w:hideMark/>
          </w:tcPr>
          <w:p w14:paraId="0C1CE54C"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Akak</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Mading</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Lueith</w:t>
            </w:r>
            <w:proofErr w:type="spellEnd"/>
            <w:r w:rsidRPr="0091693B">
              <w:rPr>
                <w:rFonts w:ascii="Avenir Next LT Pro Light" w:hAnsi="Avenir Next LT Pro Light"/>
                <w:color w:val="000000"/>
                <w:sz w:val="20"/>
                <w:szCs w:val="20"/>
                <w:lang w:eastAsia="en-GB"/>
              </w:rPr>
              <w:t xml:space="preserve">, Majak </w:t>
            </w:r>
            <w:proofErr w:type="spellStart"/>
            <w:r w:rsidRPr="0091693B">
              <w:rPr>
                <w:rFonts w:ascii="Avenir Next LT Pro Light" w:hAnsi="Avenir Next LT Pro Light"/>
                <w:color w:val="000000"/>
                <w:sz w:val="20"/>
                <w:szCs w:val="20"/>
                <w:lang w:eastAsia="en-GB"/>
              </w:rPr>
              <w:t>Pagai</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Tuele</w:t>
            </w:r>
            <w:proofErr w:type="spellEnd"/>
          </w:p>
        </w:tc>
      </w:tr>
      <w:tr w:rsidR="002D101B" w:rsidRPr="0091693B" w14:paraId="0957F118" w14:textId="77777777" w:rsidTr="001362E6">
        <w:trPr>
          <w:trHeight w:val="60"/>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185B64"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Warrap</w:t>
            </w:r>
            <w:proofErr w:type="spellEnd"/>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14:paraId="3C76E684"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Twic</w:t>
            </w:r>
            <w:proofErr w:type="spellEnd"/>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387631F7"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Turalei</w:t>
            </w:r>
            <w:proofErr w:type="spellEnd"/>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2967ACAB"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Anyeil</w:t>
            </w:r>
            <w:proofErr w:type="spellEnd"/>
            <w:r w:rsidRPr="0091693B">
              <w:rPr>
                <w:rFonts w:ascii="Avenir Next LT Pro Light" w:hAnsi="Avenir Next LT Pro Light"/>
                <w:color w:val="000000"/>
                <w:sz w:val="20"/>
                <w:szCs w:val="20"/>
                <w:lang w:eastAsia="en-GB"/>
              </w:rPr>
              <w:t xml:space="preserve"> </w:t>
            </w:r>
            <w:proofErr w:type="spellStart"/>
            <w:proofErr w:type="gramStart"/>
            <w:r w:rsidRPr="0091693B">
              <w:rPr>
                <w:rFonts w:ascii="Avenir Next LT Pro Light" w:hAnsi="Avenir Next LT Pro Light"/>
                <w:color w:val="000000"/>
                <w:sz w:val="20"/>
                <w:szCs w:val="20"/>
                <w:lang w:eastAsia="en-GB"/>
              </w:rPr>
              <w:t>Kuac</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Ayen</w:t>
            </w:r>
            <w:proofErr w:type="spellEnd"/>
            <w:proofErr w:type="gramEnd"/>
            <w:r w:rsidRPr="0091693B">
              <w:rPr>
                <w:rFonts w:ascii="Avenir Next LT Pro Light" w:hAnsi="Avenir Next LT Pro Light"/>
                <w:color w:val="000000"/>
                <w:sz w:val="20"/>
                <w:szCs w:val="20"/>
                <w:lang w:eastAsia="en-GB"/>
              </w:rPr>
              <w:t xml:space="preserve">, Mangok Amol, </w:t>
            </w:r>
            <w:proofErr w:type="spellStart"/>
            <w:r w:rsidRPr="0091693B">
              <w:rPr>
                <w:rFonts w:ascii="Avenir Next LT Pro Light" w:hAnsi="Avenir Next LT Pro Light"/>
                <w:color w:val="000000"/>
                <w:sz w:val="20"/>
                <w:szCs w:val="20"/>
                <w:lang w:eastAsia="en-GB"/>
              </w:rPr>
              <w:t>Nyeil</w:t>
            </w:r>
            <w:proofErr w:type="spellEnd"/>
            <w:r w:rsidRPr="0091693B">
              <w:rPr>
                <w:rFonts w:ascii="Avenir Next LT Pro Light" w:hAnsi="Avenir Next LT Pro Light"/>
                <w:color w:val="000000"/>
                <w:sz w:val="20"/>
                <w:szCs w:val="20"/>
                <w:lang w:eastAsia="en-GB"/>
              </w:rPr>
              <w:t xml:space="preserve"> Abel</w:t>
            </w:r>
          </w:p>
        </w:tc>
      </w:tr>
      <w:tr w:rsidR="002D101B" w:rsidRPr="0091693B" w14:paraId="5DAB34B3" w14:textId="77777777" w:rsidTr="001362E6">
        <w:trPr>
          <w:trHeight w:val="255"/>
        </w:trPr>
        <w:tc>
          <w:tcPr>
            <w:tcW w:w="1975" w:type="dxa"/>
            <w:tcBorders>
              <w:top w:val="nil"/>
              <w:left w:val="single" w:sz="8" w:space="0" w:color="auto"/>
              <w:bottom w:val="single" w:sz="8" w:space="0" w:color="auto"/>
              <w:right w:val="single" w:sz="8" w:space="0" w:color="auto"/>
            </w:tcBorders>
            <w:shd w:val="clear" w:color="auto" w:fill="D3E7D3"/>
            <w:noWrap/>
            <w:tcMar>
              <w:top w:w="0" w:type="dxa"/>
              <w:left w:w="108" w:type="dxa"/>
              <w:bottom w:w="0" w:type="dxa"/>
              <w:right w:w="108" w:type="dxa"/>
            </w:tcMar>
            <w:hideMark/>
          </w:tcPr>
          <w:p w14:paraId="0DC8D873"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Warrap</w:t>
            </w:r>
            <w:proofErr w:type="spellEnd"/>
          </w:p>
        </w:tc>
        <w:tc>
          <w:tcPr>
            <w:tcW w:w="1559" w:type="dxa"/>
            <w:tcBorders>
              <w:top w:val="nil"/>
              <w:left w:val="nil"/>
              <w:bottom w:val="single" w:sz="8" w:space="0" w:color="auto"/>
              <w:right w:val="single" w:sz="8" w:space="0" w:color="auto"/>
            </w:tcBorders>
            <w:shd w:val="clear" w:color="auto" w:fill="D3E7D3"/>
            <w:noWrap/>
            <w:tcMar>
              <w:top w:w="0" w:type="dxa"/>
              <w:left w:w="108" w:type="dxa"/>
              <w:bottom w:w="0" w:type="dxa"/>
              <w:right w:w="108" w:type="dxa"/>
            </w:tcMar>
            <w:hideMark/>
          </w:tcPr>
          <w:p w14:paraId="6D246620"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Twic</w:t>
            </w:r>
            <w:proofErr w:type="spellEnd"/>
          </w:p>
        </w:tc>
        <w:tc>
          <w:tcPr>
            <w:tcW w:w="1701" w:type="dxa"/>
            <w:tcBorders>
              <w:top w:val="nil"/>
              <w:left w:val="nil"/>
              <w:bottom w:val="single" w:sz="8" w:space="0" w:color="auto"/>
              <w:right w:val="single" w:sz="8" w:space="0" w:color="auto"/>
            </w:tcBorders>
            <w:shd w:val="clear" w:color="auto" w:fill="D3E7D3"/>
            <w:noWrap/>
            <w:tcMar>
              <w:top w:w="0" w:type="dxa"/>
              <w:left w:w="108" w:type="dxa"/>
              <w:bottom w:w="0" w:type="dxa"/>
              <w:right w:w="108" w:type="dxa"/>
            </w:tcMar>
            <w:hideMark/>
          </w:tcPr>
          <w:p w14:paraId="286EDC3A"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Wunrok</w:t>
            </w:r>
            <w:proofErr w:type="spellEnd"/>
          </w:p>
        </w:tc>
        <w:tc>
          <w:tcPr>
            <w:tcW w:w="4961" w:type="dxa"/>
            <w:tcBorders>
              <w:top w:val="nil"/>
              <w:left w:val="nil"/>
              <w:bottom w:val="single" w:sz="8" w:space="0" w:color="auto"/>
              <w:right w:val="single" w:sz="8" w:space="0" w:color="auto"/>
            </w:tcBorders>
            <w:shd w:val="clear" w:color="auto" w:fill="D3E7D3"/>
            <w:tcMar>
              <w:top w:w="0" w:type="dxa"/>
              <w:left w:w="108" w:type="dxa"/>
              <w:bottom w:w="0" w:type="dxa"/>
              <w:right w:w="108" w:type="dxa"/>
            </w:tcMar>
            <w:hideMark/>
          </w:tcPr>
          <w:p w14:paraId="400367A0" w14:textId="77777777" w:rsidR="002D101B" w:rsidRPr="0091693B" w:rsidRDefault="002D101B" w:rsidP="00F05E19">
            <w:pPr>
              <w:spacing w:after="0" w:line="240" w:lineRule="auto"/>
              <w:contextualSpacing/>
              <w:rPr>
                <w:rFonts w:ascii="Avenir Next LT Pro Light" w:hAnsi="Avenir Next LT Pro Light"/>
                <w:color w:val="000000"/>
                <w:sz w:val="20"/>
                <w:szCs w:val="20"/>
                <w:lang w:eastAsia="en-GB"/>
              </w:rPr>
            </w:pPr>
            <w:proofErr w:type="spellStart"/>
            <w:r w:rsidRPr="0091693B">
              <w:rPr>
                <w:rFonts w:ascii="Avenir Next LT Pro Light" w:hAnsi="Avenir Next LT Pro Light"/>
                <w:color w:val="000000"/>
                <w:sz w:val="20"/>
                <w:szCs w:val="20"/>
                <w:lang w:eastAsia="en-GB"/>
              </w:rPr>
              <w:t>Ajong</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Awulgik</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Kurum</w:t>
            </w:r>
            <w:proofErr w:type="spellEnd"/>
            <w:r w:rsidRPr="0091693B">
              <w:rPr>
                <w:rFonts w:ascii="Avenir Next LT Pro Light" w:hAnsi="Avenir Next LT Pro Light"/>
                <w:color w:val="000000"/>
                <w:sz w:val="20"/>
                <w:szCs w:val="20"/>
                <w:lang w:eastAsia="en-GB"/>
              </w:rPr>
              <w:t xml:space="preserve">, </w:t>
            </w:r>
            <w:proofErr w:type="spellStart"/>
            <w:r w:rsidRPr="0091693B">
              <w:rPr>
                <w:rFonts w:ascii="Avenir Next LT Pro Light" w:hAnsi="Avenir Next LT Pro Light"/>
                <w:color w:val="000000"/>
                <w:sz w:val="20"/>
                <w:szCs w:val="20"/>
                <w:lang w:eastAsia="en-GB"/>
              </w:rPr>
              <w:t>Titchok</w:t>
            </w:r>
            <w:proofErr w:type="spellEnd"/>
          </w:p>
        </w:tc>
      </w:tr>
    </w:tbl>
    <w:p w14:paraId="683F13A5" w14:textId="77777777" w:rsidR="00293505" w:rsidRPr="0091693B" w:rsidRDefault="00673AD0" w:rsidP="00101883">
      <w:pPr>
        <w:pStyle w:val="Heading1"/>
        <w:rPr>
          <w:rFonts w:ascii="Avenir Next LT Pro Light" w:hAnsi="Avenir Next LT Pro Light"/>
        </w:rPr>
      </w:pPr>
      <w:bookmarkStart w:id="8" w:name="_Toc229548507"/>
      <w:bookmarkStart w:id="9" w:name="_Toc231810371"/>
      <w:bookmarkStart w:id="10" w:name="_Toc462945073"/>
      <w:r w:rsidRPr="0091693B">
        <w:rPr>
          <w:rFonts w:ascii="Avenir Next LT Pro Light" w:hAnsi="Avenir Next LT Pro Light"/>
        </w:rPr>
        <w:lastRenderedPageBreak/>
        <w:t>Co</w:t>
      </w:r>
      <w:r w:rsidR="00293505" w:rsidRPr="0091693B">
        <w:rPr>
          <w:rFonts w:ascii="Avenir Next LT Pro Light" w:hAnsi="Avenir Next LT Pro Light"/>
        </w:rPr>
        <w:t xml:space="preserve">nditions of </w:t>
      </w:r>
      <w:r w:rsidR="00C26927" w:rsidRPr="0091693B">
        <w:rPr>
          <w:rFonts w:ascii="Avenir Next LT Pro Light" w:hAnsi="Avenir Next LT Pro Light"/>
        </w:rPr>
        <w:t xml:space="preserve">Quotation </w:t>
      </w:r>
      <w:r w:rsidR="00293505" w:rsidRPr="0091693B">
        <w:rPr>
          <w:rFonts w:ascii="Avenir Next LT Pro Light" w:hAnsi="Avenir Next LT Pro Light"/>
        </w:rPr>
        <w:t>Submission</w:t>
      </w:r>
      <w:bookmarkEnd w:id="8"/>
      <w:bookmarkEnd w:id="9"/>
      <w:bookmarkEnd w:id="10"/>
    </w:p>
    <w:p w14:paraId="56E18738" w14:textId="21251523" w:rsidR="00293505" w:rsidRPr="0091693B" w:rsidRDefault="00C26927" w:rsidP="00E76951">
      <w:pPr>
        <w:pStyle w:val="Heading3"/>
        <w:keepNext w:val="0"/>
        <w:numPr>
          <w:ilvl w:val="2"/>
          <w:numId w:val="6"/>
        </w:numPr>
        <w:spacing w:before="0"/>
        <w:ind w:left="284" w:hanging="284"/>
        <w:rPr>
          <w:rFonts w:ascii="Avenir Next LT Pro Light" w:hAnsi="Avenir Next LT Pro Light"/>
          <w:i/>
          <w:iCs/>
        </w:rPr>
      </w:pPr>
      <w:r w:rsidRPr="0091693B">
        <w:rPr>
          <w:rFonts w:ascii="Avenir Next LT Pro Light" w:hAnsi="Avenir Next LT Pro Light"/>
        </w:rPr>
        <w:t xml:space="preserve">Quotations </w:t>
      </w:r>
      <w:r w:rsidR="00293505" w:rsidRPr="0091693B">
        <w:rPr>
          <w:rFonts w:ascii="Avenir Next LT Pro Light" w:hAnsi="Avenir Next LT Pro Light"/>
        </w:rPr>
        <w:t>must be completed in English</w:t>
      </w:r>
      <w:r w:rsidR="00F0744F" w:rsidRPr="0091693B">
        <w:rPr>
          <w:rFonts w:ascii="Avenir Next LT Pro Light" w:hAnsi="Avenir Next LT Pro Light"/>
        </w:rPr>
        <w:t>.</w:t>
      </w:r>
    </w:p>
    <w:p w14:paraId="250D46DD" w14:textId="7305DB99" w:rsidR="009A5A61" w:rsidRPr="0091693B" w:rsidRDefault="00C26927" w:rsidP="00E76951">
      <w:pPr>
        <w:pStyle w:val="Heading3"/>
        <w:keepNext w:val="0"/>
        <w:numPr>
          <w:ilvl w:val="2"/>
          <w:numId w:val="6"/>
        </w:numPr>
        <w:spacing w:before="0"/>
        <w:ind w:left="284" w:hanging="284"/>
        <w:rPr>
          <w:rFonts w:ascii="Avenir Next LT Pro Light" w:hAnsi="Avenir Next LT Pro Light"/>
        </w:rPr>
      </w:pPr>
      <w:r w:rsidRPr="0091693B">
        <w:rPr>
          <w:rFonts w:ascii="Avenir Next LT Pro Light" w:hAnsi="Avenir Next LT Pro Light"/>
        </w:rPr>
        <w:t xml:space="preserve">Bidders </w:t>
      </w:r>
      <w:r w:rsidR="00293505" w:rsidRPr="0091693B">
        <w:rPr>
          <w:rFonts w:ascii="Avenir Next LT Pro Light" w:hAnsi="Avenir Next LT Pro Light"/>
        </w:rPr>
        <w:t>must respond to all r</w:t>
      </w:r>
      <w:r w:rsidR="00F2796B" w:rsidRPr="0091693B">
        <w:rPr>
          <w:rFonts w:ascii="Avenir Next LT Pro Light" w:hAnsi="Avenir Next LT Pro Light"/>
        </w:rPr>
        <w:t xml:space="preserve">equirements set out in this </w:t>
      </w:r>
      <w:r w:rsidRPr="0091693B">
        <w:rPr>
          <w:rFonts w:ascii="Avenir Next LT Pro Light" w:hAnsi="Avenir Next LT Pro Light"/>
        </w:rPr>
        <w:t xml:space="preserve">RFQ </w:t>
      </w:r>
      <w:r w:rsidR="003325DC" w:rsidRPr="0091693B">
        <w:rPr>
          <w:rFonts w:ascii="Avenir Next LT Pro Light" w:hAnsi="Avenir Next LT Pro Light"/>
        </w:rPr>
        <w:t>and complete the</w:t>
      </w:r>
      <w:r w:rsidR="001B7249" w:rsidRPr="0091693B">
        <w:rPr>
          <w:rFonts w:ascii="Avenir Next LT Pro Light" w:hAnsi="Avenir Next LT Pro Light"/>
        </w:rPr>
        <w:t>ir</w:t>
      </w:r>
      <w:r w:rsidR="003325DC" w:rsidRPr="0091693B">
        <w:rPr>
          <w:rFonts w:ascii="Avenir Next LT Pro Light" w:hAnsi="Avenir Next LT Pro Light"/>
        </w:rPr>
        <w:t xml:space="preserve"> offer in </w:t>
      </w:r>
      <w:r w:rsidR="006B7049" w:rsidRPr="0091693B">
        <w:rPr>
          <w:rFonts w:ascii="Avenir Next LT Pro Light" w:hAnsi="Avenir Next LT Pro Light"/>
        </w:rPr>
        <w:t xml:space="preserve">the format </w:t>
      </w:r>
      <w:r w:rsidR="00F0744F" w:rsidRPr="0091693B">
        <w:rPr>
          <w:rFonts w:ascii="Avenir Next LT Pro Light" w:hAnsi="Avenir Next LT Pro Light"/>
        </w:rPr>
        <w:t>requested</w:t>
      </w:r>
      <w:r w:rsidR="006B7049" w:rsidRPr="0091693B">
        <w:rPr>
          <w:rFonts w:ascii="Avenir Next LT Pro Light" w:hAnsi="Avenir Next LT Pro Light"/>
        </w:rPr>
        <w:t xml:space="preserve"> in Appendix 1</w:t>
      </w:r>
      <w:r w:rsidR="000A38F8" w:rsidRPr="0091693B">
        <w:rPr>
          <w:rFonts w:ascii="Avenir Next LT Pro Light" w:hAnsi="Avenir Next LT Pro Light"/>
        </w:rPr>
        <w:t>.</w:t>
      </w:r>
    </w:p>
    <w:p w14:paraId="62C20561" w14:textId="48553FEA" w:rsidR="00B60CFE" w:rsidRPr="0091693B" w:rsidRDefault="00293505" w:rsidP="00B60CFE">
      <w:pPr>
        <w:pStyle w:val="Heading3"/>
        <w:keepNext w:val="0"/>
        <w:numPr>
          <w:ilvl w:val="2"/>
          <w:numId w:val="6"/>
        </w:numPr>
        <w:spacing w:before="0"/>
        <w:ind w:left="284" w:hanging="284"/>
        <w:rPr>
          <w:rFonts w:ascii="Avenir Next LT Pro Light" w:hAnsi="Avenir Next LT Pro Light"/>
        </w:rPr>
      </w:pPr>
      <w:r w:rsidRPr="0091693B">
        <w:rPr>
          <w:rFonts w:ascii="Avenir Next LT Pro Light" w:hAnsi="Avenir Next LT Pro Light"/>
        </w:rPr>
        <w:t xml:space="preserve">In the event of a contract being awarded to a </w:t>
      </w:r>
      <w:r w:rsidR="007945AA" w:rsidRPr="0091693B">
        <w:rPr>
          <w:rFonts w:ascii="Avenir Next LT Pro Light" w:hAnsi="Avenir Next LT Pro Light"/>
        </w:rPr>
        <w:t xml:space="preserve">bidder </w:t>
      </w:r>
      <w:r w:rsidRPr="0091693B">
        <w:rPr>
          <w:rFonts w:ascii="Avenir Next LT Pro Light" w:hAnsi="Avenir Next LT Pro Light"/>
        </w:rPr>
        <w:t>that has knowingly withheld relevant information or otherwise misled GOAL in the evaluation process in any way, then that contract</w:t>
      </w:r>
      <w:r w:rsidR="00F2796B" w:rsidRPr="0091693B">
        <w:rPr>
          <w:rFonts w:ascii="Avenir Next LT Pro Light" w:hAnsi="Avenir Next LT Pro Light"/>
        </w:rPr>
        <w:t xml:space="preserve"> will be rendered null and void</w:t>
      </w:r>
      <w:r w:rsidR="00B60CFE" w:rsidRPr="0091693B">
        <w:rPr>
          <w:rFonts w:ascii="Avenir Next LT Pro Light" w:hAnsi="Avenir Next LT Pro Light"/>
        </w:rPr>
        <w:t>.</w:t>
      </w:r>
    </w:p>
    <w:p w14:paraId="66D4E32A" w14:textId="0981E082" w:rsidR="00293505" w:rsidRPr="0091693B" w:rsidRDefault="00293505" w:rsidP="00B60CFE">
      <w:pPr>
        <w:pStyle w:val="Heading3"/>
        <w:keepNext w:val="0"/>
        <w:numPr>
          <w:ilvl w:val="2"/>
          <w:numId w:val="6"/>
        </w:numPr>
        <w:spacing w:before="0"/>
        <w:ind w:left="284" w:hanging="284"/>
        <w:rPr>
          <w:rFonts w:ascii="Avenir Next LT Pro Light" w:hAnsi="Avenir Next LT Pro Light"/>
        </w:rPr>
      </w:pPr>
      <w:r w:rsidRPr="0091693B">
        <w:rPr>
          <w:rFonts w:ascii="Avenir Next LT Pro Light" w:hAnsi="Avenir Next LT Pro Light"/>
        </w:rPr>
        <w:t>Any conflicts of interest involving a tenderer must be fully disclosed to GOAL particularly where there is a conflict of interest in relation to any recommendations or proposals</w:t>
      </w:r>
      <w:r w:rsidR="00F2796B" w:rsidRPr="0091693B">
        <w:rPr>
          <w:rFonts w:ascii="Avenir Next LT Pro Light" w:hAnsi="Avenir Next LT Pro Light"/>
        </w:rPr>
        <w:t xml:space="preserve"> put forward by the tenderer</w:t>
      </w:r>
      <w:r w:rsidR="00B60CFE" w:rsidRPr="0091693B">
        <w:rPr>
          <w:rFonts w:ascii="Avenir Next LT Pro Light" w:hAnsi="Avenir Next LT Pro Light"/>
        </w:rPr>
        <w:t>.</w:t>
      </w:r>
    </w:p>
    <w:p w14:paraId="101BAB3C" w14:textId="011946BB" w:rsidR="00293505" w:rsidRPr="0091693B" w:rsidRDefault="00293505" w:rsidP="00E76951">
      <w:pPr>
        <w:pStyle w:val="Heading3"/>
        <w:keepNext w:val="0"/>
        <w:numPr>
          <w:ilvl w:val="2"/>
          <w:numId w:val="6"/>
        </w:numPr>
        <w:spacing w:before="0"/>
        <w:ind w:left="284" w:hanging="284"/>
        <w:rPr>
          <w:rFonts w:ascii="Avenir Next LT Pro Light" w:hAnsi="Avenir Next LT Pro Light"/>
        </w:rPr>
      </w:pPr>
      <w:r w:rsidRPr="0091693B">
        <w:rPr>
          <w:rFonts w:ascii="Avenir Next LT Pro Light" w:hAnsi="Avenir Next LT Pro Light"/>
        </w:rPr>
        <w:t xml:space="preserve">GOAL is not bound to accept the </w:t>
      </w:r>
      <w:r w:rsidR="00F2796B" w:rsidRPr="0091693B">
        <w:rPr>
          <w:rFonts w:ascii="Avenir Next LT Pro Light" w:hAnsi="Avenir Next LT Pro Light"/>
        </w:rPr>
        <w:t>lowest</w:t>
      </w:r>
      <w:r w:rsidR="00216811" w:rsidRPr="0091693B">
        <w:rPr>
          <w:rFonts w:ascii="Avenir Next LT Pro Light" w:hAnsi="Avenir Next LT Pro Light"/>
        </w:rPr>
        <w:t>, or</w:t>
      </w:r>
      <w:r w:rsidR="00F2796B" w:rsidRPr="0091693B">
        <w:rPr>
          <w:rFonts w:ascii="Avenir Next LT Pro Light" w:hAnsi="Avenir Next LT Pro Light"/>
        </w:rPr>
        <w:t xml:space="preserve"> any </w:t>
      </w:r>
      <w:r w:rsidR="007945AA" w:rsidRPr="0091693B">
        <w:rPr>
          <w:rFonts w:ascii="Avenir Next LT Pro Light" w:hAnsi="Avenir Next LT Pro Light"/>
        </w:rPr>
        <w:t xml:space="preserve">bid </w:t>
      </w:r>
      <w:r w:rsidR="00F2796B" w:rsidRPr="0091693B">
        <w:rPr>
          <w:rFonts w:ascii="Avenir Next LT Pro Light" w:hAnsi="Avenir Next LT Pro Light"/>
        </w:rPr>
        <w:t>subm</w:t>
      </w:r>
      <w:r w:rsidR="0086723F" w:rsidRPr="0091693B">
        <w:rPr>
          <w:rFonts w:ascii="Avenir Next LT Pro Light" w:hAnsi="Avenir Next LT Pro Light"/>
        </w:rPr>
        <w:t>itt</w:t>
      </w:r>
      <w:r w:rsidR="00F2796B" w:rsidRPr="0091693B">
        <w:rPr>
          <w:rFonts w:ascii="Avenir Next LT Pro Light" w:hAnsi="Avenir Next LT Pro Light"/>
        </w:rPr>
        <w:t>ed</w:t>
      </w:r>
      <w:r w:rsidR="007945AA" w:rsidRPr="0091693B">
        <w:rPr>
          <w:rFonts w:ascii="Avenir Next LT Pro Light" w:hAnsi="Avenir Next LT Pro Light"/>
        </w:rPr>
        <w:t xml:space="preserve"> and can terminate this competition at any stage</w:t>
      </w:r>
      <w:r w:rsidR="006B7049" w:rsidRPr="0091693B">
        <w:rPr>
          <w:rFonts w:ascii="Avenir Next LT Pro Light" w:hAnsi="Avenir Next LT Pro Light"/>
        </w:rPr>
        <w:t>.</w:t>
      </w:r>
    </w:p>
    <w:p w14:paraId="1084E2A2" w14:textId="77777777" w:rsidR="00293505" w:rsidRPr="0091693B" w:rsidRDefault="00293505" w:rsidP="00E76951">
      <w:pPr>
        <w:pStyle w:val="Heading3"/>
        <w:keepNext w:val="0"/>
        <w:numPr>
          <w:ilvl w:val="2"/>
          <w:numId w:val="6"/>
        </w:numPr>
        <w:spacing w:before="0"/>
        <w:ind w:left="284" w:hanging="284"/>
        <w:rPr>
          <w:rFonts w:ascii="Avenir Next LT Pro Light" w:hAnsi="Avenir Next LT Pro Light"/>
        </w:rPr>
      </w:pPr>
      <w:r w:rsidRPr="0091693B">
        <w:rPr>
          <w:rFonts w:ascii="Avenir Next LT Pro Light" w:hAnsi="Avenir Next LT Pro Light"/>
        </w:rPr>
        <w:t xml:space="preserve">Information supplied by respondents will be treated as contractually binding.  </w:t>
      </w:r>
    </w:p>
    <w:p w14:paraId="54F71F6A" w14:textId="46399DEB" w:rsidR="00AE2DA4" w:rsidRPr="0091693B" w:rsidRDefault="00832671" w:rsidP="00E76951">
      <w:pPr>
        <w:pStyle w:val="Heading3"/>
        <w:keepNext w:val="0"/>
        <w:numPr>
          <w:ilvl w:val="2"/>
          <w:numId w:val="6"/>
        </w:numPr>
        <w:spacing w:before="0"/>
        <w:ind w:left="284" w:hanging="284"/>
        <w:rPr>
          <w:rFonts w:ascii="Avenir Next LT Pro Light" w:hAnsi="Avenir Next LT Pro Light"/>
        </w:rPr>
      </w:pPr>
      <w:r w:rsidRPr="0091693B">
        <w:rPr>
          <w:rFonts w:ascii="Avenir Next LT Pro Light" w:hAnsi="Avenir Next LT Pro Light"/>
        </w:rPr>
        <w:t>Unsuccessful bidders will be notified</w:t>
      </w:r>
      <w:r w:rsidR="006B7049" w:rsidRPr="0091693B">
        <w:rPr>
          <w:rFonts w:ascii="Avenir Next LT Pro Light" w:hAnsi="Avenir Next LT Pro Light"/>
        </w:rPr>
        <w:t xml:space="preserve">. </w:t>
      </w:r>
      <w:r w:rsidRPr="0091693B">
        <w:rPr>
          <w:rFonts w:ascii="Avenir Next LT Pro Light" w:hAnsi="Avenir Next LT Pro Light"/>
        </w:rPr>
        <w:t xml:space="preserve"> </w:t>
      </w:r>
    </w:p>
    <w:p w14:paraId="277D190D" w14:textId="0F849958" w:rsidR="0003332A" w:rsidRPr="0091693B" w:rsidRDefault="0003332A" w:rsidP="00E76951">
      <w:pPr>
        <w:pStyle w:val="Heading3"/>
        <w:numPr>
          <w:ilvl w:val="2"/>
          <w:numId w:val="6"/>
        </w:numPr>
        <w:spacing w:before="0"/>
        <w:ind w:left="284" w:hanging="284"/>
        <w:rPr>
          <w:rFonts w:ascii="Avenir Next LT Pro Light" w:eastAsia="Arial Unicode MS" w:hAnsi="Avenir Next LT Pro Light"/>
        </w:rPr>
      </w:pPr>
      <w:r w:rsidRPr="0091693B">
        <w:rPr>
          <w:rFonts w:ascii="Avenir Next LT Pro Light" w:hAnsi="Avenir Next LT Pro Light"/>
        </w:rPr>
        <w:t>GOAL’</w:t>
      </w:r>
      <w:r w:rsidRPr="0091693B">
        <w:rPr>
          <w:rFonts w:ascii="Avenir Next LT Pro Light" w:eastAsia="Arial Unicode MS" w:hAnsi="Avenir Next LT Pro Light"/>
        </w:rPr>
        <w:t xml:space="preserve">s standard payment terms are </w:t>
      </w:r>
      <w:r w:rsidR="00AE1808" w:rsidRPr="0091693B">
        <w:rPr>
          <w:rFonts w:ascii="Avenir Next LT Pro Light" w:eastAsia="Arial Unicode MS" w:hAnsi="Avenir Next LT Pro Light"/>
        </w:rPr>
        <w:t xml:space="preserve">by </w:t>
      </w:r>
      <w:r w:rsidRPr="0091693B">
        <w:rPr>
          <w:rFonts w:ascii="Avenir Next LT Pro Light" w:eastAsia="Arial Unicode MS" w:hAnsi="Avenir Next LT Pro Light"/>
        </w:rPr>
        <w:t>bank transfer within 30 days after satisfactory implementation and receipt of documents in order</w:t>
      </w:r>
      <w:r w:rsidR="00B60CFE" w:rsidRPr="0091693B">
        <w:rPr>
          <w:rFonts w:ascii="Avenir Next LT Pro Light" w:eastAsia="Arial Unicode MS" w:hAnsi="Avenir Next LT Pro Light"/>
        </w:rPr>
        <w:t xml:space="preserve"> for payment processing</w:t>
      </w:r>
      <w:r w:rsidRPr="0091693B">
        <w:rPr>
          <w:rFonts w:ascii="Avenir Next LT Pro Light" w:eastAsia="Arial Unicode MS" w:hAnsi="Avenir Next LT Pro Light"/>
        </w:rPr>
        <w:t>.</w:t>
      </w:r>
    </w:p>
    <w:p w14:paraId="0536BEA6" w14:textId="42DE483E" w:rsidR="009A6626" w:rsidRPr="0091693B" w:rsidRDefault="00703982" w:rsidP="00E76951">
      <w:pPr>
        <w:pStyle w:val="Heading3"/>
        <w:keepNext w:val="0"/>
        <w:numPr>
          <w:ilvl w:val="2"/>
          <w:numId w:val="6"/>
        </w:numPr>
        <w:spacing w:before="0"/>
        <w:ind w:left="284" w:hanging="284"/>
        <w:rPr>
          <w:rFonts w:ascii="Avenir Next LT Pro Light" w:eastAsia="Arial Unicode MS" w:hAnsi="Avenir Next LT Pro Light"/>
        </w:rPr>
      </w:pPr>
      <w:r w:rsidRPr="0091693B">
        <w:rPr>
          <w:rFonts w:ascii="Avenir Next LT Pro Light" w:eastAsia="Arial Unicode MS" w:hAnsi="Avenir Next LT Pro Light"/>
        </w:rPr>
        <w:t xml:space="preserve">This document is not construed in any way as an offer to </w:t>
      </w:r>
      <w:r w:rsidR="00006F73" w:rsidRPr="0091693B">
        <w:rPr>
          <w:rFonts w:ascii="Avenir Next LT Pro Light" w:eastAsia="Arial Unicode MS" w:hAnsi="Avenir Next LT Pro Light"/>
        </w:rPr>
        <w:t>contract.</w:t>
      </w:r>
      <w:r w:rsidRPr="0091693B">
        <w:rPr>
          <w:rFonts w:ascii="Avenir Next LT Pro Light" w:eastAsia="Arial Unicode MS" w:hAnsi="Avenir Next LT Pro Light"/>
        </w:rPr>
        <w:t xml:space="preserve"> </w:t>
      </w:r>
    </w:p>
    <w:p w14:paraId="18FE6723" w14:textId="5A3AAB16" w:rsidR="007945AA" w:rsidRPr="0091693B" w:rsidRDefault="007945AA" w:rsidP="00E76951">
      <w:pPr>
        <w:pStyle w:val="Heading3"/>
        <w:numPr>
          <w:ilvl w:val="2"/>
          <w:numId w:val="6"/>
        </w:numPr>
        <w:spacing w:before="0"/>
        <w:ind w:left="284" w:hanging="284"/>
        <w:rPr>
          <w:rFonts w:ascii="Avenir Next LT Pro Light" w:hAnsi="Avenir Next LT Pro Light"/>
        </w:rPr>
      </w:pPr>
      <w:r w:rsidRPr="0091693B">
        <w:rPr>
          <w:rFonts w:ascii="Avenir Next LT Pro Light" w:hAnsi="Avenir Next LT Pro Light" w:cs="Tahoma"/>
        </w:rPr>
        <w:t>GOAL and all contracted suppliers</w:t>
      </w:r>
      <w:r w:rsidR="006B7049" w:rsidRPr="0091693B">
        <w:rPr>
          <w:rFonts w:ascii="Avenir Next LT Pro Light" w:hAnsi="Avenir Next LT Pro Light" w:cs="Tahoma"/>
        </w:rPr>
        <w:t>, and their subcontractors, associates or partners</w:t>
      </w:r>
      <w:r w:rsidRPr="0091693B">
        <w:rPr>
          <w:rFonts w:ascii="Avenir Next LT Pro Light" w:hAnsi="Avenir Next LT Pro Light" w:cs="Tahoma"/>
        </w:rPr>
        <w:t xml:space="preserve"> must act in all its procurement and other activities in full compliance with donor requirements</w:t>
      </w:r>
      <w:r w:rsidR="00C92605" w:rsidRPr="0091693B">
        <w:rPr>
          <w:rFonts w:ascii="Avenir Next LT Pro Light" w:hAnsi="Avenir Next LT Pro Light" w:cs="Tahoma"/>
        </w:rPr>
        <w:t xml:space="preserve"> and the highest ethical standards</w:t>
      </w:r>
      <w:r w:rsidRPr="0091693B">
        <w:rPr>
          <w:rFonts w:ascii="Avenir Next LT Pro Light" w:hAnsi="Avenir Next LT Pro Light" w:cs="Tahoma"/>
        </w:rPr>
        <w:t xml:space="preserve">. </w:t>
      </w:r>
    </w:p>
    <w:p w14:paraId="7029EACB" w14:textId="49964D17" w:rsidR="60A46531" w:rsidRPr="0091693B" w:rsidRDefault="60A46531" w:rsidP="00E76951">
      <w:pPr>
        <w:pStyle w:val="Heading3"/>
        <w:numPr>
          <w:ilvl w:val="2"/>
          <w:numId w:val="6"/>
        </w:numPr>
        <w:spacing w:before="0"/>
        <w:ind w:left="284" w:hanging="284"/>
        <w:rPr>
          <w:rFonts w:ascii="Avenir Next LT Pro Light" w:eastAsiaTheme="minorEastAsia" w:hAnsi="Avenir Next LT Pro Light" w:cstheme="minorBidi"/>
        </w:rPr>
      </w:pPr>
      <w:r w:rsidRPr="0091693B">
        <w:rPr>
          <w:rFonts w:ascii="Avenir Next LT Pro Light" w:eastAsiaTheme="minorEastAsia" w:hAnsi="Avenir Next LT Pro Light" w:cstheme="minorBidi"/>
          <w:b/>
          <w:u w:val="single"/>
        </w:rPr>
        <w:t>Terrorism and Sanctions:</w:t>
      </w:r>
      <w:r w:rsidRPr="0091693B">
        <w:rPr>
          <w:rFonts w:ascii="Avenir Next LT Pro Light" w:eastAsiaTheme="minorEastAsia" w:hAnsi="Avenir Next LT Pro Light" w:cstheme="minorBidi"/>
          <w:bCs w:val="0"/>
        </w:rPr>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50B635E3" w14:textId="7A58CD23" w:rsidR="00B66695" w:rsidRPr="0091693B" w:rsidRDefault="0003332A" w:rsidP="006B7049">
      <w:pPr>
        <w:pStyle w:val="Heading1"/>
        <w:keepNext w:val="0"/>
        <w:rPr>
          <w:rFonts w:ascii="Avenir Next LT Pro Light" w:hAnsi="Avenir Next LT Pro Light"/>
        </w:rPr>
      </w:pPr>
      <w:bookmarkStart w:id="11" w:name="_Toc462945074"/>
      <w:r w:rsidRPr="0091693B">
        <w:rPr>
          <w:rFonts w:ascii="Avenir Next LT Pro Light" w:hAnsi="Avenir Next LT Pro Light"/>
        </w:rPr>
        <w:t xml:space="preserve">Submission of </w:t>
      </w:r>
      <w:bookmarkEnd w:id="11"/>
      <w:r w:rsidR="006B7049" w:rsidRPr="0091693B">
        <w:rPr>
          <w:rFonts w:ascii="Avenir Next LT Pro Light" w:hAnsi="Avenir Next LT Pro Light"/>
        </w:rPr>
        <w:t>Quotations</w:t>
      </w:r>
    </w:p>
    <w:p w14:paraId="54B94B28" w14:textId="6BBA61F8" w:rsidR="00483B41" w:rsidRPr="0091693B" w:rsidRDefault="006B7049" w:rsidP="009C7FA7">
      <w:pPr>
        <w:rPr>
          <w:rFonts w:ascii="Avenir Next LT Pro Light" w:hAnsi="Avenir Next LT Pro Light"/>
        </w:rPr>
      </w:pPr>
      <w:r w:rsidRPr="0091693B">
        <w:rPr>
          <w:rFonts w:ascii="Avenir Next LT Pro Light" w:hAnsi="Avenir Next LT Pro Light"/>
        </w:rPr>
        <w:t>Quotes</w:t>
      </w:r>
      <w:r w:rsidR="00AE2DA4" w:rsidRPr="0091693B">
        <w:rPr>
          <w:rFonts w:ascii="Avenir Next LT Pro Light" w:hAnsi="Avenir Next LT Pro Light"/>
        </w:rPr>
        <w:t xml:space="preserve"> must be delivered </w:t>
      </w:r>
      <w:r w:rsidR="009C7FA7" w:rsidRPr="0091693B">
        <w:rPr>
          <w:rFonts w:ascii="Avenir Next LT Pro Light" w:hAnsi="Avenir Next LT Pro Light"/>
        </w:rPr>
        <w:t xml:space="preserve">as one scanned PDF file </w:t>
      </w:r>
      <w:r w:rsidR="005526DD" w:rsidRPr="0091693B">
        <w:rPr>
          <w:rFonts w:ascii="Avenir Next LT Pro Light" w:hAnsi="Avenir Next LT Pro Light"/>
        </w:rPr>
        <w:t>by email</w:t>
      </w:r>
      <w:r w:rsidR="0003332A" w:rsidRPr="0091693B">
        <w:rPr>
          <w:rFonts w:ascii="Avenir Next LT Pro Light" w:hAnsi="Avenir Next LT Pro Light"/>
        </w:rPr>
        <w:t xml:space="preserve"> </w:t>
      </w:r>
      <w:hyperlink r:id="rId15" w:history="1">
        <w:r w:rsidR="005526DD" w:rsidRPr="0091693B">
          <w:rPr>
            <w:rStyle w:val="Hyperlink"/>
            <w:rFonts w:ascii="Avenir Next LT Pro Light" w:hAnsi="Avenir Next LT Pro Light"/>
            <w:color w:val="auto"/>
            <w:u w:val="none"/>
          </w:rPr>
          <w:t xml:space="preserve">to </w:t>
        </w:r>
        <w:r w:rsidR="005526DD" w:rsidRPr="0091693B">
          <w:rPr>
            <w:rStyle w:val="Hyperlink"/>
            <w:rFonts w:ascii="Avenir Next LT Pro Light" w:hAnsi="Avenir Next LT Pro Light"/>
          </w:rPr>
          <w:t>procurementss@ss.goal.ie</w:t>
        </w:r>
      </w:hyperlink>
      <w:r w:rsidR="005526DD" w:rsidRPr="0091693B">
        <w:rPr>
          <w:rFonts w:ascii="Avenir Next LT Pro Light" w:hAnsi="Avenir Next LT Pro Light"/>
        </w:rPr>
        <w:t xml:space="preserve"> </w:t>
      </w:r>
      <w:r w:rsidR="00DF6FF8" w:rsidRPr="0091693B">
        <w:rPr>
          <w:rFonts w:ascii="Avenir Next LT Pro Light" w:hAnsi="Avenir Next LT Pro Light"/>
        </w:rPr>
        <w:t xml:space="preserve"> and in the subject field state</w:t>
      </w:r>
      <w:r w:rsidR="0003332A" w:rsidRPr="0091693B">
        <w:rPr>
          <w:rFonts w:ascii="Avenir Next LT Pro Light" w:hAnsi="Avenir Next LT Pro Light"/>
        </w:rPr>
        <w:t>:</w:t>
      </w:r>
    </w:p>
    <w:p w14:paraId="5B0E962D" w14:textId="77777777" w:rsidR="009C7FA7" w:rsidRPr="0091693B" w:rsidRDefault="005526DD" w:rsidP="00E76951">
      <w:pPr>
        <w:pStyle w:val="ListParagraph"/>
        <w:numPr>
          <w:ilvl w:val="0"/>
          <w:numId w:val="4"/>
        </w:numPr>
        <w:jc w:val="both"/>
        <w:rPr>
          <w:rFonts w:ascii="Avenir Next LT Pro Light" w:hAnsi="Avenir Next LT Pro Light"/>
          <w:iCs/>
        </w:rPr>
      </w:pPr>
      <w:r w:rsidRPr="0091693B">
        <w:rPr>
          <w:rFonts w:ascii="Avenir Next LT Pro Light" w:hAnsi="Avenir Next LT Pro Light"/>
          <w:b/>
          <w:iCs/>
        </w:rPr>
        <w:t xml:space="preserve">JUB-X-6678 – Cash Insurance Service </w:t>
      </w:r>
    </w:p>
    <w:p w14:paraId="62AFBCF1" w14:textId="0BBC8A34" w:rsidR="0003332A" w:rsidRPr="0091693B" w:rsidRDefault="00DF6FF8" w:rsidP="00E76951">
      <w:pPr>
        <w:pStyle w:val="ListParagraph"/>
        <w:numPr>
          <w:ilvl w:val="0"/>
          <w:numId w:val="4"/>
        </w:numPr>
        <w:jc w:val="both"/>
        <w:rPr>
          <w:rFonts w:ascii="Avenir Next LT Pro Light" w:hAnsi="Avenir Next LT Pro Light"/>
          <w:iCs/>
        </w:rPr>
      </w:pPr>
      <w:r w:rsidRPr="0091693B">
        <w:rPr>
          <w:rFonts w:ascii="Avenir Next LT Pro Light" w:hAnsi="Avenir Next LT Pro Light"/>
          <w:b/>
          <w:iCs/>
        </w:rPr>
        <w:t xml:space="preserve">Name of your </w:t>
      </w:r>
      <w:r w:rsidR="006B7049" w:rsidRPr="0091693B">
        <w:rPr>
          <w:rFonts w:ascii="Avenir Next LT Pro Light" w:hAnsi="Avenir Next LT Pro Light"/>
          <w:b/>
          <w:iCs/>
        </w:rPr>
        <w:t>company</w:t>
      </w:r>
      <w:r w:rsidRPr="0091693B">
        <w:rPr>
          <w:rFonts w:ascii="Avenir Next LT Pro Light" w:hAnsi="Avenir Next LT Pro Light"/>
          <w:b/>
          <w:iCs/>
        </w:rPr>
        <w:t xml:space="preserve"> with the title of the attachment</w:t>
      </w:r>
    </w:p>
    <w:p w14:paraId="73DB6D09" w14:textId="77777777" w:rsidR="00BC4063" w:rsidRPr="0091693B" w:rsidRDefault="00BC4063" w:rsidP="00BC4063">
      <w:pPr>
        <w:rPr>
          <w:rFonts w:ascii="Avenir Next LT Pro Light" w:hAnsi="Avenir Next LT Pro Light"/>
        </w:rPr>
      </w:pPr>
      <w:r w:rsidRPr="0091693B">
        <w:rPr>
          <w:rFonts w:ascii="Avenir Next LT Pro Light" w:hAnsi="Avenir Next LT Pro Light"/>
        </w:rPr>
        <w:t xml:space="preserve">(Proof of sending does not equal proof of receipt. GOAL is not responsible for any technical faults that may prevent reception of your email.) </w:t>
      </w:r>
    </w:p>
    <w:p w14:paraId="43F2DD7E" w14:textId="77777777" w:rsidR="00BC4063" w:rsidRPr="0091693B" w:rsidRDefault="00BC4063" w:rsidP="00BC4063">
      <w:pPr>
        <w:rPr>
          <w:rFonts w:ascii="Avenir Next LT Pro Light" w:hAnsi="Avenir Next LT Pro Light"/>
        </w:rPr>
      </w:pPr>
      <w:r w:rsidRPr="0091693B">
        <w:rPr>
          <w:rFonts w:ascii="Avenir Next LT Pro Light" w:hAnsi="Avenir Next LT Pro Light"/>
          <w:b/>
        </w:rPr>
        <w:t>Important:</w:t>
      </w:r>
      <w:r w:rsidRPr="0091693B">
        <w:rPr>
          <w:rFonts w:ascii="Avenir Next LT Pro Light" w:hAnsi="Avenir Next LT Pro Light"/>
        </w:rPr>
        <w:t xml:space="preserve"> Offers transmitted in any other manner or offers received after the deadline date and time will not be considered. </w:t>
      </w:r>
    </w:p>
    <w:p w14:paraId="572801EA" w14:textId="77777777" w:rsidR="00BC4063" w:rsidRPr="0091693B" w:rsidRDefault="00BC4063" w:rsidP="00BC4063">
      <w:pPr>
        <w:jc w:val="both"/>
        <w:rPr>
          <w:rFonts w:ascii="Avenir Next LT Pro Light" w:hAnsi="Avenir Next LT Pro Light"/>
          <w:bCs/>
          <w:iCs/>
        </w:rPr>
      </w:pPr>
      <w:r w:rsidRPr="0091693B">
        <w:rPr>
          <w:rFonts w:ascii="Avenir Next LT Pro Light" w:hAnsi="Avenir Next LT Pro Light"/>
        </w:rPr>
        <w:t>All responses will be opened by the GOAL Procurement Committee and all Bidders will be notified of the results.</w:t>
      </w:r>
    </w:p>
    <w:p w14:paraId="41588257" w14:textId="11E9C808" w:rsidR="00101883" w:rsidRPr="0091693B" w:rsidRDefault="00575F7C" w:rsidP="004A57C0">
      <w:pPr>
        <w:rPr>
          <w:rFonts w:ascii="Avenir Next LT Pro Light" w:hAnsi="Avenir Next LT Pro Light"/>
        </w:rPr>
      </w:pPr>
      <w:r w:rsidRPr="0091693B">
        <w:rPr>
          <w:rFonts w:ascii="Avenir Next LT Pro Light" w:hAnsi="Avenir Next LT Pro Light"/>
          <w:iCs/>
        </w:rPr>
        <w:br w:type="page"/>
      </w:r>
      <w:r w:rsidR="009E0673" w:rsidRPr="0091693B">
        <w:rPr>
          <w:rFonts w:ascii="Avenir Next LT Pro Light" w:hAnsi="Avenir Next LT Pro Light"/>
        </w:rPr>
        <w:lastRenderedPageBreak/>
        <w:t xml:space="preserve">Submission </w:t>
      </w:r>
      <w:r w:rsidR="00DA1C6C" w:rsidRPr="0091693B">
        <w:rPr>
          <w:rFonts w:ascii="Avenir Next LT Pro Light" w:hAnsi="Avenir Next LT Pro Light"/>
        </w:rPr>
        <w:t>checklist</w:t>
      </w:r>
    </w:p>
    <w:tbl>
      <w:tblPr>
        <w:tblStyle w:val="TableGrid"/>
        <w:tblW w:w="5000" w:type="pct"/>
        <w:tblLook w:val="04A0" w:firstRow="1" w:lastRow="0" w:firstColumn="1" w:lastColumn="0" w:noHBand="0" w:noVBand="1"/>
      </w:tblPr>
      <w:tblGrid>
        <w:gridCol w:w="705"/>
        <w:gridCol w:w="7937"/>
        <w:gridCol w:w="1542"/>
      </w:tblGrid>
      <w:tr w:rsidR="00DA1C6C" w:rsidRPr="0091693B" w14:paraId="00BAE648" w14:textId="77777777" w:rsidTr="009C7FA7">
        <w:tc>
          <w:tcPr>
            <w:tcW w:w="346" w:type="pct"/>
            <w:shd w:val="clear" w:color="auto" w:fill="00B050"/>
          </w:tcPr>
          <w:p w14:paraId="70D4A2E4" w14:textId="684D6AD1" w:rsidR="00DA1C6C" w:rsidRPr="0091693B" w:rsidRDefault="00DA1C6C" w:rsidP="00A34176">
            <w:pPr>
              <w:rPr>
                <w:rFonts w:ascii="Avenir Next LT Pro Light" w:hAnsi="Avenir Next LT Pro Light"/>
                <w:b/>
                <w:sz w:val="20"/>
                <w:szCs w:val="20"/>
              </w:rPr>
            </w:pPr>
            <w:r w:rsidRPr="0091693B">
              <w:rPr>
                <w:rFonts w:ascii="Avenir Next LT Pro Light" w:hAnsi="Avenir Next LT Pro Light"/>
              </w:rPr>
              <w:t xml:space="preserve"> </w:t>
            </w:r>
            <w:r w:rsidRPr="0091693B">
              <w:rPr>
                <w:rFonts w:ascii="Avenir Next LT Pro Light" w:hAnsi="Avenir Next LT Pro Light"/>
                <w:b/>
                <w:sz w:val="20"/>
                <w:szCs w:val="20"/>
              </w:rPr>
              <w:t>Line</w:t>
            </w:r>
          </w:p>
        </w:tc>
        <w:tc>
          <w:tcPr>
            <w:tcW w:w="3897" w:type="pct"/>
            <w:shd w:val="clear" w:color="auto" w:fill="00B050"/>
          </w:tcPr>
          <w:p w14:paraId="287A063B" w14:textId="77777777" w:rsidR="00DA1C6C" w:rsidRPr="0091693B" w:rsidRDefault="00DA1C6C" w:rsidP="00A34176">
            <w:pPr>
              <w:rPr>
                <w:rFonts w:ascii="Avenir Next LT Pro Light" w:hAnsi="Avenir Next LT Pro Light"/>
                <w:b/>
                <w:sz w:val="20"/>
                <w:szCs w:val="20"/>
              </w:rPr>
            </w:pPr>
            <w:r w:rsidRPr="0091693B">
              <w:rPr>
                <w:rFonts w:ascii="Avenir Next LT Pro Light" w:hAnsi="Avenir Next LT Pro Light"/>
                <w:b/>
                <w:sz w:val="20"/>
                <w:szCs w:val="20"/>
              </w:rPr>
              <w:t>Item</w:t>
            </w:r>
          </w:p>
        </w:tc>
        <w:tc>
          <w:tcPr>
            <w:tcW w:w="757" w:type="pct"/>
            <w:shd w:val="clear" w:color="auto" w:fill="00B050"/>
          </w:tcPr>
          <w:p w14:paraId="6C4DD395" w14:textId="77777777" w:rsidR="00DA1C6C" w:rsidRPr="0091693B" w:rsidRDefault="00DA1C6C" w:rsidP="00A34176">
            <w:pPr>
              <w:rPr>
                <w:rFonts w:ascii="Avenir Next LT Pro Light" w:hAnsi="Avenir Next LT Pro Light"/>
                <w:b/>
                <w:sz w:val="20"/>
                <w:szCs w:val="20"/>
              </w:rPr>
            </w:pPr>
            <w:r w:rsidRPr="0091693B">
              <w:rPr>
                <w:rFonts w:ascii="Avenir Next LT Pro Light" w:hAnsi="Avenir Next LT Pro Light"/>
                <w:b/>
                <w:sz w:val="20"/>
                <w:szCs w:val="20"/>
              </w:rPr>
              <w:t xml:space="preserve">Tick attached </w:t>
            </w:r>
          </w:p>
        </w:tc>
      </w:tr>
      <w:tr w:rsidR="00101883" w:rsidRPr="0091693B" w14:paraId="430027F5" w14:textId="77777777" w:rsidTr="00101883">
        <w:tc>
          <w:tcPr>
            <w:tcW w:w="346" w:type="pct"/>
          </w:tcPr>
          <w:p w14:paraId="1D21020B" w14:textId="77777777" w:rsidR="00101883" w:rsidRPr="0091693B" w:rsidRDefault="00101883" w:rsidP="00A34176">
            <w:pPr>
              <w:rPr>
                <w:rFonts w:ascii="Avenir Next LT Pro Light" w:hAnsi="Avenir Next LT Pro Light"/>
                <w:bCs/>
                <w:sz w:val="20"/>
                <w:szCs w:val="20"/>
              </w:rPr>
            </w:pPr>
            <w:r w:rsidRPr="0091693B">
              <w:rPr>
                <w:rFonts w:ascii="Avenir Next LT Pro Light" w:hAnsi="Avenir Next LT Pro Light"/>
                <w:bCs/>
                <w:sz w:val="20"/>
                <w:szCs w:val="20"/>
              </w:rPr>
              <w:t>1</w:t>
            </w:r>
          </w:p>
        </w:tc>
        <w:tc>
          <w:tcPr>
            <w:tcW w:w="3897" w:type="pct"/>
          </w:tcPr>
          <w:p w14:paraId="16582815" w14:textId="51EEDB56" w:rsidR="00101883" w:rsidRPr="0091693B" w:rsidRDefault="00101883" w:rsidP="00A34176">
            <w:pPr>
              <w:rPr>
                <w:rFonts w:ascii="Avenir Next LT Pro Light" w:hAnsi="Avenir Next LT Pro Light"/>
                <w:b/>
                <w:sz w:val="20"/>
                <w:szCs w:val="20"/>
              </w:rPr>
            </w:pPr>
            <w:r w:rsidRPr="0091693B">
              <w:rPr>
                <w:rFonts w:ascii="Avenir Next LT Pro Light" w:hAnsi="Avenir Next LT Pro Light"/>
                <w:sz w:val="20"/>
                <w:szCs w:val="20"/>
              </w:rPr>
              <w:t xml:space="preserve">This document </w:t>
            </w:r>
            <w:r w:rsidR="00CC6788" w:rsidRPr="0091693B">
              <w:rPr>
                <w:rFonts w:ascii="Avenir Next LT Pro Light" w:hAnsi="Avenir Next LT Pro Light"/>
                <w:sz w:val="20"/>
                <w:szCs w:val="20"/>
              </w:rPr>
              <w:t xml:space="preserve">filled in and </w:t>
            </w:r>
            <w:r w:rsidRPr="0091693B">
              <w:rPr>
                <w:rFonts w:ascii="Avenir Next LT Pro Light" w:hAnsi="Avenir Next LT Pro Light"/>
                <w:sz w:val="20"/>
                <w:szCs w:val="20"/>
              </w:rPr>
              <w:t>signed</w:t>
            </w:r>
          </w:p>
        </w:tc>
        <w:tc>
          <w:tcPr>
            <w:tcW w:w="757" w:type="pct"/>
          </w:tcPr>
          <w:p w14:paraId="4F066291" w14:textId="77777777" w:rsidR="00101883" w:rsidRPr="0091693B" w:rsidRDefault="00101883" w:rsidP="00A34176">
            <w:pPr>
              <w:rPr>
                <w:rFonts w:ascii="Avenir Next LT Pro Light" w:hAnsi="Avenir Next LT Pro Light"/>
                <w:b/>
                <w:sz w:val="20"/>
                <w:szCs w:val="20"/>
              </w:rPr>
            </w:pPr>
          </w:p>
        </w:tc>
      </w:tr>
      <w:tr w:rsidR="00DA1C6C" w:rsidRPr="0091693B" w14:paraId="53147F72" w14:textId="77777777" w:rsidTr="00101883">
        <w:tc>
          <w:tcPr>
            <w:tcW w:w="346" w:type="pct"/>
          </w:tcPr>
          <w:p w14:paraId="7809CAE7" w14:textId="77777777" w:rsidR="00DA1C6C" w:rsidRPr="0091693B" w:rsidRDefault="00101883" w:rsidP="00A34176">
            <w:pPr>
              <w:rPr>
                <w:rFonts w:ascii="Avenir Next LT Pro Light" w:hAnsi="Avenir Next LT Pro Light"/>
                <w:sz w:val="20"/>
                <w:szCs w:val="20"/>
              </w:rPr>
            </w:pPr>
            <w:r w:rsidRPr="0091693B">
              <w:rPr>
                <w:rFonts w:ascii="Avenir Next LT Pro Light" w:hAnsi="Avenir Next LT Pro Light"/>
                <w:sz w:val="20"/>
                <w:szCs w:val="20"/>
              </w:rPr>
              <w:t>2</w:t>
            </w:r>
          </w:p>
        </w:tc>
        <w:tc>
          <w:tcPr>
            <w:tcW w:w="3897" w:type="pct"/>
          </w:tcPr>
          <w:p w14:paraId="2AB9E526" w14:textId="0F2C9D02" w:rsidR="00DA1C6C" w:rsidRPr="0091693B" w:rsidRDefault="00CC6788" w:rsidP="00DA1C6C">
            <w:pPr>
              <w:rPr>
                <w:rFonts w:ascii="Avenir Next LT Pro Light" w:hAnsi="Avenir Next LT Pro Light"/>
                <w:sz w:val="20"/>
                <w:szCs w:val="20"/>
              </w:rPr>
            </w:pPr>
            <w:r w:rsidRPr="0091693B">
              <w:rPr>
                <w:rFonts w:ascii="Avenir Next LT Pro Light" w:hAnsi="Avenir Next LT Pro Light"/>
                <w:sz w:val="20"/>
                <w:szCs w:val="20"/>
              </w:rPr>
              <w:t>Appendix 1</w:t>
            </w:r>
            <w:r w:rsidR="004D126D" w:rsidRPr="0091693B">
              <w:rPr>
                <w:rFonts w:ascii="Avenir Next LT Pro Light" w:hAnsi="Avenir Next LT Pro Light"/>
                <w:sz w:val="20"/>
                <w:szCs w:val="20"/>
              </w:rPr>
              <w:t xml:space="preserve"> </w:t>
            </w:r>
            <w:r w:rsidR="00613DD7" w:rsidRPr="0091693B">
              <w:rPr>
                <w:rFonts w:ascii="Avenir Next LT Pro Light" w:hAnsi="Avenir Next LT Pro Light"/>
                <w:sz w:val="20"/>
                <w:szCs w:val="20"/>
              </w:rPr>
              <w:t xml:space="preserve">filled and </w:t>
            </w:r>
            <w:r w:rsidR="004D126D" w:rsidRPr="0091693B">
              <w:rPr>
                <w:rFonts w:ascii="Avenir Next LT Pro Light" w:hAnsi="Avenir Next LT Pro Light"/>
                <w:sz w:val="20"/>
                <w:szCs w:val="20"/>
              </w:rPr>
              <w:t xml:space="preserve">signed </w:t>
            </w:r>
          </w:p>
        </w:tc>
        <w:tc>
          <w:tcPr>
            <w:tcW w:w="757" w:type="pct"/>
          </w:tcPr>
          <w:p w14:paraId="3898A591" w14:textId="77777777" w:rsidR="00DA1C6C" w:rsidRPr="0091693B" w:rsidRDefault="00DA1C6C" w:rsidP="00A34176">
            <w:pPr>
              <w:rPr>
                <w:rFonts w:ascii="Avenir Next LT Pro Light" w:hAnsi="Avenir Next LT Pro Light"/>
                <w:sz w:val="20"/>
                <w:szCs w:val="20"/>
              </w:rPr>
            </w:pPr>
          </w:p>
        </w:tc>
      </w:tr>
      <w:tr w:rsidR="00613DD7" w:rsidRPr="0091693B" w14:paraId="0EEA15A2" w14:textId="77777777" w:rsidTr="00101883">
        <w:tc>
          <w:tcPr>
            <w:tcW w:w="346" w:type="pct"/>
          </w:tcPr>
          <w:p w14:paraId="2C3F9350" w14:textId="454CA9B7" w:rsidR="00613DD7" w:rsidRPr="0091693B" w:rsidRDefault="00613DD7" w:rsidP="00A34176">
            <w:pPr>
              <w:rPr>
                <w:rFonts w:ascii="Avenir Next LT Pro Light" w:hAnsi="Avenir Next LT Pro Light"/>
                <w:sz w:val="20"/>
                <w:szCs w:val="20"/>
              </w:rPr>
            </w:pPr>
            <w:r w:rsidRPr="0091693B">
              <w:rPr>
                <w:rFonts w:ascii="Avenir Next LT Pro Light" w:hAnsi="Avenir Next LT Pro Light"/>
                <w:sz w:val="20"/>
                <w:szCs w:val="20"/>
              </w:rPr>
              <w:t>3</w:t>
            </w:r>
          </w:p>
        </w:tc>
        <w:tc>
          <w:tcPr>
            <w:tcW w:w="3897" w:type="pct"/>
          </w:tcPr>
          <w:p w14:paraId="1E033391" w14:textId="737F711F" w:rsidR="00613DD7" w:rsidRPr="0091693B" w:rsidRDefault="00613DD7" w:rsidP="00DA1C6C">
            <w:pPr>
              <w:rPr>
                <w:rFonts w:ascii="Avenir Next LT Pro Light" w:hAnsi="Avenir Next LT Pro Light"/>
                <w:sz w:val="20"/>
                <w:szCs w:val="20"/>
              </w:rPr>
            </w:pPr>
            <w:r w:rsidRPr="0091693B">
              <w:rPr>
                <w:rFonts w:ascii="Avenir Next LT Pro Light" w:hAnsi="Avenir Next LT Pro Light"/>
                <w:sz w:val="20"/>
                <w:szCs w:val="20"/>
              </w:rPr>
              <w:t>Appendix 2 filled and signed</w:t>
            </w:r>
          </w:p>
        </w:tc>
        <w:tc>
          <w:tcPr>
            <w:tcW w:w="757" w:type="pct"/>
          </w:tcPr>
          <w:p w14:paraId="7BDE0170" w14:textId="77777777" w:rsidR="00613DD7" w:rsidRPr="0091693B" w:rsidRDefault="00613DD7" w:rsidP="00A34176">
            <w:pPr>
              <w:rPr>
                <w:rFonts w:ascii="Avenir Next LT Pro Light" w:hAnsi="Avenir Next LT Pro Light"/>
                <w:sz w:val="20"/>
                <w:szCs w:val="20"/>
              </w:rPr>
            </w:pPr>
          </w:p>
        </w:tc>
      </w:tr>
      <w:tr w:rsidR="00DA1C6C" w:rsidRPr="0091693B" w14:paraId="6F694692" w14:textId="77777777" w:rsidTr="00101883">
        <w:trPr>
          <w:trHeight w:val="79"/>
        </w:trPr>
        <w:tc>
          <w:tcPr>
            <w:tcW w:w="346" w:type="pct"/>
          </w:tcPr>
          <w:p w14:paraId="546A1519" w14:textId="20B9710D" w:rsidR="00DA1C6C" w:rsidRPr="0091693B" w:rsidRDefault="00613DD7" w:rsidP="00A34176">
            <w:pPr>
              <w:rPr>
                <w:rFonts w:ascii="Avenir Next LT Pro Light" w:hAnsi="Avenir Next LT Pro Light"/>
                <w:sz w:val="20"/>
                <w:szCs w:val="20"/>
              </w:rPr>
            </w:pPr>
            <w:r w:rsidRPr="0091693B">
              <w:rPr>
                <w:rFonts w:ascii="Avenir Next LT Pro Light" w:hAnsi="Avenir Next LT Pro Light"/>
                <w:sz w:val="20"/>
                <w:szCs w:val="20"/>
              </w:rPr>
              <w:t>4</w:t>
            </w:r>
          </w:p>
        </w:tc>
        <w:tc>
          <w:tcPr>
            <w:tcW w:w="3897" w:type="pct"/>
          </w:tcPr>
          <w:p w14:paraId="04B85460" w14:textId="10A11844" w:rsidR="00DA1C6C" w:rsidRPr="0091693B" w:rsidRDefault="00613DD7" w:rsidP="00101883">
            <w:pPr>
              <w:rPr>
                <w:rFonts w:ascii="Avenir Next LT Pro Light" w:hAnsi="Avenir Next LT Pro Light"/>
                <w:sz w:val="20"/>
                <w:szCs w:val="20"/>
              </w:rPr>
            </w:pPr>
            <w:r w:rsidRPr="0091693B">
              <w:rPr>
                <w:rFonts w:ascii="Avenir Next LT Pro Light" w:hAnsi="Avenir Next LT Pro Light"/>
                <w:sz w:val="20"/>
                <w:szCs w:val="20"/>
              </w:rPr>
              <w:t xml:space="preserve">Appendix 3 </w:t>
            </w:r>
            <w:r w:rsidR="00DA1C6C" w:rsidRPr="0091693B">
              <w:rPr>
                <w:rFonts w:ascii="Avenir Next LT Pro Light" w:hAnsi="Avenir Next LT Pro Light"/>
                <w:sz w:val="20"/>
                <w:szCs w:val="20"/>
              </w:rPr>
              <w:t>Standard GOAL Terms and Conditions</w:t>
            </w:r>
            <w:r w:rsidR="004D126D" w:rsidRPr="0091693B">
              <w:rPr>
                <w:rFonts w:ascii="Avenir Next LT Pro Light" w:hAnsi="Avenir Next LT Pro Light"/>
                <w:sz w:val="20"/>
                <w:szCs w:val="20"/>
              </w:rPr>
              <w:t xml:space="preserve"> signed</w:t>
            </w:r>
          </w:p>
        </w:tc>
        <w:tc>
          <w:tcPr>
            <w:tcW w:w="757" w:type="pct"/>
          </w:tcPr>
          <w:p w14:paraId="2E8996C1" w14:textId="77777777" w:rsidR="00DA1C6C" w:rsidRPr="0091693B" w:rsidRDefault="00DA1C6C" w:rsidP="00A34176">
            <w:pPr>
              <w:rPr>
                <w:rFonts w:ascii="Avenir Next LT Pro Light" w:hAnsi="Avenir Next LT Pro Light"/>
                <w:sz w:val="20"/>
                <w:szCs w:val="20"/>
              </w:rPr>
            </w:pPr>
          </w:p>
        </w:tc>
      </w:tr>
      <w:tr w:rsidR="00DA1C6C" w:rsidRPr="0091693B" w14:paraId="1E5FD0B5" w14:textId="77777777" w:rsidTr="00101883">
        <w:tc>
          <w:tcPr>
            <w:tcW w:w="346" w:type="pct"/>
          </w:tcPr>
          <w:p w14:paraId="34C554C9" w14:textId="09BD4767" w:rsidR="00DA1C6C" w:rsidRPr="0091693B" w:rsidRDefault="00613DD7" w:rsidP="00A34176">
            <w:pPr>
              <w:rPr>
                <w:rFonts w:ascii="Avenir Next LT Pro Light" w:hAnsi="Avenir Next LT Pro Light"/>
                <w:sz w:val="20"/>
                <w:szCs w:val="20"/>
              </w:rPr>
            </w:pPr>
            <w:r w:rsidRPr="0091693B">
              <w:rPr>
                <w:rFonts w:ascii="Avenir Next LT Pro Light" w:hAnsi="Avenir Next LT Pro Light"/>
                <w:sz w:val="20"/>
                <w:szCs w:val="20"/>
              </w:rPr>
              <w:t>5</w:t>
            </w:r>
          </w:p>
        </w:tc>
        <w:tc>
          <w:tcPr>
            <w:tcW w:w="3897" w:type="pct"/>
          </w:tcPr>
          <w:p w14:paraId="115285B4" w14:textId="77777777" w:rsidR="00DA1C6C" w:rsidRPr="0091693B" w:rsidRDefault="00101883" w:rsidP="00A34176">
            <w:pPr>
              <w:rPr>
                <w:rFonts w:ascii="Avenir Next LT Pro Light" w:hAnsi="Avenir Next LT Pro Light"/>
                <w:sz w:val="20"/>
                <w:szCs w:val="20"/>
              </w:rPr>
            </w:pPr>
            <w:r w:rsidRPr="0091693B">
              <w:rPr>
                <w:rFonts w:ascii="Avenir Next LT Pro Light" w:hAnsi="Avenir Next LT Pro Light"/>
                <w:sz w:val="20"/>
                <w:szCs w:val="20"/>
              </w:rPr>
              <w:t xml:space="preserve">Company Registration document </w:t>
            </w:r>
          </w:p>
        </w:tc>
        <w:tc>
          <w:tcPr>
            <w:tcW w:w="757" w:type="pct"/>
          </w:tcPr>
          <w:p w14:paraId="25E00656" w14:textId="77777777" w:rsidR="00DA1C6C" w:rsidRPr="0091693B" w:rsidRDefault="00DA1C6C" w:rsidP="00A34176">
            <w:pPr>
              <w:rPr>
                <w:rFonts w:ascii="Avenir Next LT Pro Light" w:hAnsi="Avenir Next LT Pro Light"/>
                <w:sz w:val="20"/>
                <w:szCs w:val="20"/>
              </w:rPr>
            </w:pPr>
          </w:p>
        </w:tc>
      </w:tr>
      <w:tr w:rsidR="00DA1C6C" w:rsidRPr="0091693B" w14:paraId="4C308BF5" w14:textId="77777777" w:rsidTr="00101883">
        <w:tc>
          <w:tcPr>
            <w:tcW w:w="346" w:type="pct"/>
          </w:tcPr>
          <w:p w14:paraId="5CD683D2" w14:textId="7F35E7F2" w:rsidR="00DA1C6C" w:rsidRPr="0091693B" w:rsidRDefault="00613DD7" w:rsidP="00A34176">
            <w:pPr>
              <w:rPr>
                <w:rFonts w:ascii="Avenir Next LT Pro Light" w:hAnsi="Avenir Next LT Pro Light"/>
                <w:sz w:val="20"/>
                <w:szCs w:val="20"/>
              </w:rPr>
            </w:pPr>
            <w:r w:rsidRPr="0091693B">
              <w:rPr>
                <w:rFonts w:ascii="Avenir Next LT Pro Light" w:hAnsi="Avenir Next LT Pro Light"/>
                <w:sz w:val="20"/>
                <w:szCs w:val="20"/>
              </w:rPr>
              <w:t>6</w:t>
            </w:r>
          </w:p>
        </w:tc>
        <w:tc>
          <w:tcPr>
            <w:tcW w:w="3897" w:type="pct"/>
          </w:tcPr>
          <w:p w14:paraId="2C8C07DA" w14:textId="77777777" w:rsidR="00DA1C6C" w:rsidRPr="0091693B" w:rsidRDefault="00101883" w:rsidP="00A34176">
            <w:pPr>
              <w:pStyle w:val="Heading3"/>
              <w:keepNext w:val="0"/>
              <w:numPr>
                <w:ilvl w:val="0"/>
                <w:numId w:val="0"/>
              </w:numPr>
              <w:spacing w:before="0"/>
              <w:outlineLvl w:val="2"/>
              <w:rPr>
                <w:rFonts w:ascii="Avenir Next LT Pro Light" w:hAnsi="Avenir Next LT Pro Light"/>
                <w:sz w:val="20"/>
                <w:szCs w:val="20"/>
              </w:rPr>
            </w:pPr>
            <w:r w:rsidRPr="0091693B">
              <w:rPr>
                <w:rFonts w:ascii="Avenir Next LT Pro Light" w:hAnsi="Avenir Next LT Pro Light"/>
                <w:sz w:val="20"/>
                <w:szCs w:val="20"/>
              </w:rPr>
              <w:t xml:space="preserve">ID of key personnel </w:t>
            </w:r>
            <w:r w:rsidR="004D126D" w:rsidRPr="0091693B">
              <w:rPr>
                <w:rFonts w:ascii="Avenir Next LT Pro Light" w:hAnsi="Avenir Next LT Pro Light"/>
                <w:sz w:val="20"/>
                <w:szCs w:val="20"/>
              </w:rPr>
              <w:t xml:space="preserve">translated into English </w:t>
            </w:r>
          </w:p>
        </w:tc>
        <w:tc>
          <w:tcPr>
            <w:tcW w:w="757" w:type="pct"/>
          </w:tcPr>
          <w:p w14:paraId="1315F3A4" w14:textId="77777777" w:rsidR="00DA1C6C" w:rsidRPr="0091693B" w:rsidRDefault="00DA1C6C" w:rsidP="00A34176">
            <w:pPr>
              <w:rPr>
                <w:rFonts w:ascii="Avenir Next LT Pro Light" w:hAnsi="Avenir Next LT Pro Light"/>
                <w:sz w:val="20"/>
                <w:szCs w:val="20"/>
              </w:rPr>
            </w:pPr>
          </w:p>
        </w:tc>
      </w:tr>
    </w:tbl>
    <w:p w14:paraId="3B5A9881" w14:textId="77777777" w:rsidR="00EE1801" w:rsidRPr="0091693B" w:rsidRDefault="00EE1801" w:rsidP="00101883">
      <w:pPr>
        <w:pStyle w:val="Heading1"/>
        <w:rPr>
          <w:rFonts w:ascii="Avenir Next LT Pro Light" w:hAnsi="Avenir Next LT Pro Light"/>
          <w:sz w:val="28"/>
          <w:szCs w:val="28"/>
        </w:rPr>
      </w:pPr>
      <w:r w:rsidRPr="0091693B">
        <w:rPr>
          <w:rFonts w:ascii="Avenir Next LT Pro Light" w:hAnsi="Avenir Next LT Pro Light"/>
          <w:sz w:val="28"/>
          <w:szCs w:val="28"/>
        </w:rPr>
        <w:t>Eligibility, Qualification and</w:t>
      </w:r>
      <w:r w:rsidR="00636464" w:rsidRPr="0091693B">
        <w:rPr>
          <w:rFonts w:ascii="Avenir Next LT Pro Light" w:hAnsi="Avenir Next LT Pro Light"/>
          <w:sz w:val="28"/>
          <w:szCs w:val="28"/>
        </w:rPr>
        <w:t xml:space="preserve"> Evaluation Process </w:t>
      </w:r>
      <w:r w:rsidR="0003332A" w:rsidRPr="0091693B">
        <w:rPr>
          <w:rFonts w:ascii="Avenir Next LT Pro Light" w:hAnsi="Avenir Next LT Pro Light"/>
          <w:sz w:val="28"/>
          <w:szCs w:val="28"/>
        </w:rPr>
        <w:t>&amp;</w:t>
      </w:r>
      <w:r w:rsidR="00636464" w:rsidRPr="0091693B">
        <w:rPr>
          <w:rFonts w:ascii="Avenir Next LT Pro Light" w:hAnsi="Avenir Next LT Pro Light"/>
          <w:sz w:val="28"/>
          <w:szCs w:val="28"/>
        </w:rPr>
        <w:t xml:space="preserve"> </w:t>
      </w:r>
      <w:r w:rsidRPr="0091693B">
        <w:rPr>
          <w:rFonts w:ascii="Avenir Next LT Pro Light" w:hAnsi="Avenir Next LT Pro Light"/>
          <w:sz w:val="28"/>
          <w:szCs w:val="28"/>
        </w:rPr>
        <w:t>Award Criteria</w:t>
      </w:r>
    </w:p>
    <w:p w14:paraId="1B29A645" w14:textId="2A004C26" w:rsidR="00CC6788" w:rsidRPr="0091693B" w:rsidRDefault="00EE1801" w:rsidP="00CC6788">
      <w:pPr>
        <w:rPr>
          <w:rFonts w:ascii="Avenir Next LT Pro Light" w:hAnsi="Avenir Next LT Pro Light"/>
        </w:rPr>
      </w:pPr>
      <w:r w:rsidRPr="0091693B">
        <w:rPr>
          <w:rFonts w:ascii="Avenir Next LT Pro Light" w:hAnsi="Avenir Next LT Pro Light"/>
        </w:rPr>
        <w:t xml:space="preserve">The first phase of evaluation of the responses will determine whether the </w:t>
      </w:r>
      <w:r w:rsidR="009C7FA7" w:rsidRPr="0091693B">
        <w:rPr>
          <w:rFonts w:ascii="Avenir Next LT Pro Light" w:hAnsi="Avenir Next LT Pro Light"/>
        </w:rPr>
        <w:t>bid</w:t>
      </w:r>
      <w:r w:rsidRPr="0091693B">
        <w:rPr>
          <w:rFonts w:ascii="Avenir Next LT Pro Light" w:hAnsi="Avenir Next LT Pro Light"/>
        </w:rPr>
        <w:t xml:space="preserve"> meets the preliminary eligibility </w:t>
      </w:r>
      <w:r w:rsidR="00DA1C6C" w:rsidRPr="0091693B">
        <w:rPr>
          <w:rFonts w:ascii="Avenir Next LT Pro Light" w:hAnsi="Avenir Next LT Pro Light"/>
        </w:rPr>
        <w:t xml:space="preserve">criteria. </w:t>
      </w:r>
      <w:r w:rsidR="007945AA" w:rsidRPr="0091693B">
        <w:rPr>
          <w:rFonts w:ascii="Avenir Next LT Pro Light" w:hAnsi="Avenir Next LT Pro Light"/>
        </w:rPr>
        <w:t>These are</w:t>
      </w:r>
      <w:r w:rsidR="00CC6788" w:rsidRPr="0091693B">
        <w:rPr>
          <w:rFonts w:ascii="Avenir Next LT Pro Light" w:hAnsi="Avenir Next LT Pro Light"/>
        </w:rPr>
        <w:t>:</w:t>
      </w:r>
      <w:r w:rsidR="007945AA" w:rsidRPr="0091693B">
        <w:rPr>
          <w:rFonts w:ascii="Avenir Next LT Pro Light" w:hAnsi="Avenir Next LT Pro Light"/>
        </w:rPr>
        <w:t xml:space="preserve"> </w:t>
      </w:r>
    </w:p>
    <w:p w14:paraId="722202EB" w14:textId="6B4EB84C" w:rsidR="00F0744F" w:rsidRPr="0091693B" w:rsidRDefault="00F0744F" w:rsidP="00E60167">
      <w:pPr>
        <w:pStyle w:val="Heading3"/>
        <w:numPr>
          <w:ilvl w:val="0"/>
          <w:numId w:val="0"/>
        </w:numPr>
        <w:ind w:left="720" w:hanging="720"/>
        <w:rPr>
          <w:rFonts w:ascii="Avenir Next LT Pro Light" w:hAnsi="Avenir Next LT Pro Light"/>
          <w:b/>
          <w:bCs w:val="0"/>
        </w:rPr>
      </w:pPr>
      <w:r w:rsidRPr="0091693B">
        <w:rPr>
          <w:rFonts w:ascii="Avenir Next LT Pro Light" w:hAnsi="Avenir Next LT Pro Light"/>
          <w:b/>
          <w:bCs w:val="0"/>
        </w:rPr>
        <w:t>Administrative</w:t>
      </w:r>
      <w:r w:rsidR="00E60167" w:rsidRPr="0091693B">
        <w:rPr>
          <w:rFonts w:ascii="Avenir Next LT Pro Light" w:hAnsi="Avenir Next LT Pro Light"/>
          <w:b/>
          <w:bCs w:val="0"/>
        </w:rPr>
        <w:t xml:space="preserve"> instructions</w:t>
      </w:r>
      <w:r w:rsidRPr="0091693B">
        <w:rPr>
          <w:rFonts w:ascii="Avenir Next LT Pro Light" w:hAnsi="Avenir Next LT Pro Light"/>
          <w:b/>
          <w:bCs w:val="0"/>
        </w:rPr>
        <w:t>:</w:t>
      </w:r>
    </w:p>
    <w:p w14:paraId="57705B7A" w14:textId="22B4A0E8" w:rsidR="00CC6788" w:rsidRPr="0091693B" w:rsidRDefault="00CC6788" w:rsidP="00E76951">
      <w:pPr>
        <w:pStyle w:val="ListParagraph"/>
        <w:numPr>
          <w:ilvl w:val="0"/>
          <w:numId w:val="7"/>
        </w:numPr>
        <w:rPr>
          <w:rFonts w:ascii="Avenir Next LT Pro Light" w:hAnsi="Avenir Next LT Pro Light"/>
        </w:rPr>
      </w:pPr>
      <w:r w:rsidRPr="0091693B">
        <w:rPr>
          <w:rFonts w:ascii="Avenir Next LT Pro Light" w:hAnsi="Avenir Next LT Pro Light"/>
        </w:rPr>
        <w:t>Bid submission by the deadline.</w:t>
      </w:r>
    </w:p>
    <w:p w14:paraId="144A9E44" w14:textId="70C2662C" w:rsidR="00CC6788" w:rsidRPr="0091693B" w:rsidRDefault="00CC6788" w:rsidP="00E76951">
      <w:pPr>
        <w:pStyle w:val="ListParagraph"/>
        <w:numPr>
          <w:ilvl w:val="0"/>
          <w:numId w:val="7"/>
        </w:numPr>
        <w:rPr>
          <w:rFonts w:ascii="Avenir Next LT Pro Light" w:hAnsi="Avenir Next LT Pro Light"/>
        </w:rPr>
      </w:pPr>
      <w:r w:rsidRPr="0091693B">
        <w:rPr>
          <w:rFonts w:ascii="Avenir Next LT Pro Light" w:hAnsi="Avenir Next LT Pro Light"/>
        </w:rPr>
        <w:t xml:space="preserve">Submission of all supporting documents as outlined above </w:t>
      </w:r>
      <w:r w:rsidR="00291D16" w:rsidRPr="0091693B">
        <w:rPr>
          <w:rFonts w:ascii="Avenir Next LT Pro Light" w:hAnsi="Avenir Next LT Pro Light"/>
        </w:rPr>
        <w:t xml:space="preserve">table </w:t>
      </w:r>
      <w:r w:rsidRPr="0091693B">
        <w:rPr>
          <w:rFonts w:ascii="Avenir Next LT Pro Light" w:hAnsi="Avenir Next LT Pro Light"/>
        </w:rPr>
        <w:t xml:space="preserve">in section </w:t>
      </w:r>
      <w:r w:rsidR="00291D16" w:rsidRPr="0091693B">
        <w:rPr>
          <w:rFonts w:ascii="Avenir Next LT Pro Light" w:hAnsi="Avenir Next LT Pro Light"/>
        </w:rPr>
        <w:t>5</w:t>
      </w:r>
      <w:r w:rsidRPr="0091693B">
        <w:rPr>
          <w:rFonts w:ascii="Avenir Next LT Pro Light" w:hAnsi="Avenir Next LT Pro Light"/>
        </w:rPr>
        <w:t>.</w:t>
      </w:r>
    </w:p>
    <w:p w14:paraId="1D995B9E" w14:textId="4B39B857" w:rsidR="007945AA" w:rsidRPr="0091693B" w:rsidRDefault="007945AA" w:rsidP="00E76951">
      <w:pPr>
        <w:pStyle w:val="ListParagraph"/>
        <w:numPr>
          <w:ilvl w:val="0"/>
          <w:numId w:val="7"/>
        </w:numPr>
        <w:rPr>
          <w:rFonts w:ascii="Avenir Next LT Pro Light" w:hAnsi="Avenir Next LT Pro Light"/>
        </w:rPr>
      </w:pPr>
      <w:r w:rsidRPr="0091693B">
        <w:rPr>
          <w:rFonts w:ascii="Avenir Next LT Pro Light" w:hAnsi="Avenir Next LT Pro Light"/>
        </w:rPr>
        <w:t xml:space="preserve">All costs must be quoted in </w:t>
      </w:r>
      <w:r w:rsidR="009C7FA7" w:rsidRPr="0091693B">
        <w:rPr>
          <w:rFonts w:ascii="Avenir Next LT Pro Light" w:hAnsi="Avenir Next LT Pro Light"/>
        </w:rPr>
        <w:t>USD.</w:t>
      </w:r>
      <w:r w:rsidRPr="0091693B">
        <w:rPr>
          <w:rFonts w:ascii="Avenir Next LT Pro Light" w:hAnsi="Avenir Next LT Pro Light"/>
        </w:rPr>
        <w:t xml:space="preserve"> </w:t>
      </w:r>
    </w:p>
    <w:p w14:paraId="46011F90" w14:textId="07B4D27A" w:rsidR="00E60167" w:rsidRPr="0091693B" w:rsidRDefault="00E60167" w:rsidP="008C08D8">
      <w:pPr>
        <w:rPr>
          <w:rFonts w:ascii="Avenir Next LT Pro Light" w:hAnsi="Avenir Next LT Pro Light"/>
        </w:rPr>
      </w:pPr>
      <w:r w:rsidRPr="0091693B">
        <w:rPr>
          <w:rFonts w:ascii="Avenir Next LT Pro Light" w:hAnsi="Avenir Next LT Pro Light"/>
        </w:rPr>
        <w:t xml:space="preserve">Bidders not conforming to the administrative instructions may have their </w:t>
      </w:r>
      <w:r w:rsidR="00CA3232" w:rsidRPr="0091693B">
        <w:rPr>
          <w:rFonts w:ascii="Avenir Next LT Pro Light" w:hAnsi="Avenir Next LT Pro Light"/>
        </w:rPr>
        <w:t xml:space="preserve">bids disqualified at this stage, and </w:t>
      </w:r>
      <w:r w:rsidR="008C08D8" w:rsidRPr="0091693B">
        <w:rPr>
          <w:rFonts w:ascii="Avenir Next LT Pro Light" w:hAnsi="Avenir Next LT Pro Light"/>
        </w:rPr>
        <w:t>therefore would</w:t>
      </w:r>
      <w:r w:rsidR="00CA3232" w:rsidRPr="0091693B">
        <w:rPr>
          <w:rFonts w:ascii="Avenir Next LT Pro Light" w:hAnsi="Avenir Next LT Pro Light"/>
        </w:rPr>
        <w:t xml:space="preserve"> not progress to the next stages.</w:t>
      </w:r>
      <w:r w:rsidRPr="0091693B">
        <w:rPr>
          <w:rFonts w:ascii="Avenir Next LT Pro Light" w:hAnsi="Avenir Next LT Pro Light"/>
        </w:rPr>
        <w:t xml:space="preserve"> </w:t>
      </w:r>
    </w:p>
    <w:p w14:paraId="44C6C4AC" w14:textId="77777777" w:rsidR="00E60167" w:rsidRPr="0091693B" w:rsidRDefault="00E60167" w:rsidP="00E60167">
      <w:pPr>
        <w:pStyle w:val="Heading2"/>
        <w:numPr>
          <w:ilvl w:val="0"/>
          <w:numId w:val="0"/>
        </w:numPr>
        <w:rPr>
          <w:rFonts w:ascii="Avenir Next LT Pro Light" w:hAnsi="Avenir Next LT Pro Light"/>
        </w:rPr>
      </w:pPr>
      <w:r w:rsidRPr="0091693B">
        <w:rPr>
          <w:rFonts w:ascii="Avenir Next LT Pro Light" w:hAnsi="Avenir Next LT Pro Light"/>
        </w:rPr>
        <w:t>Essential Criteria</w:t>
      </w:r>
    </w:p>
    <w:p w14:paraId="67682CA4" w14:textId="66F616C6" w:rsidR="00F0744F" w:rsidRPr="0091693B" w:rsidRDefault="008F13A4" w:rsidP="00E76951">
      <w:pPr>
        <w:pStyle w:val="ListParagraph"/>
        <w:numPr>
          <w:ilvl w:val="0"/>
          <w:numId w:val="9"/>
        </w:numPr>
        <w:rPr>
          <w:rFonts w:ascii="Avenir Next LT Pro Light" w:hAnsi="Avenir Next LT Pro Light"/>
        </w:rPr>
      </w:pPr>
      <w:r w:rsidRPr="0091693B">
        <w:rPr>
          <w:rFonts w:ascii="Avenir Next LT Pro Light" w:hAnsi="Avenir Next LT Pro Light"/>
        </w:rPr>
        <w:t xml:space="preserve">Tenderer must be properly registered with the South Sudanese </w:t>
      </w:r>
      <w:r w:rsidR="00DD5230" w:rsidRPr="0091693B">
        <w:rPr>
          <w:rFonts w:ascii="Avenir Next LT Pro Light" w:hAnsi="Avenir Next LT Pro Light"/>
        </w:rPr>
        <w:t>g</w:t>
      </w:r>
      <w:r w:rsidRPr="0091693B">
        <w:rPr>
          <w:rFonts w:ascii="Avenir Next LT Pro Light" w:hAnsi="Avenir Next LT Pro Light"/>
        </w:rPr>
        <w:t xml:space="preserve">overnment / any </w:t>
      </w:r>
      <w:r w:rsidR="00DD5230" w:rsidRPr="0091693B">
        <w:rPr>
          <w:rFonts w:ascii="Avenir Next LT Pro Light" w:hAnsi="Avenir Next LT Pro Light"/>
        </w:rPr>
        <w:t xml:space="preserve">other </w:t>
      </w:r>
      <w:r w:rsidRPr="0091693B">
        <w:rPr>
          <w:rFonts w:ascii="Avenir Next LT Pro Light" w:hAnsi="Avenir Next LT Pro Light"/>
        </w:rPr>
        <w:t xml:space="preserve">country </w:t>
      </w:r>
      <w:r w:rsidR="00DD5230" w:rsidRPr="0091693B">
        <w:rPr>
          <w:rFonts w:ascii="Avenir Next LT Pro Light" w:hAnsi="Avenir Next LT Pro Light"/>
        </w:rPr>
        <w:t>g</w:t>
      </w:r>
      <w:r w:rsidRPr="0091693B">
        <w:rPr>
          <w:rFonts w:ascii="Avenir Next LT Pro Light" w:hAnsi="Avenir Next LT Pro Light"/>
        </w:rPr>
        <w:t>overnment and be compliant with South Sudanese tax law and should assign one focal person</w:t>
      </w:r>
    </w:p>
    <w:p w14:paraId="5114C01C" w14:textId="77777777" w:rsidR="008F13A4" w:rsidRPr="0091693B" w:rsidRDefault="008F13A4" w:rsidP="00E76951">
      <w:pPr>
        <w:pStyle w:val="ListParagraph"/>
        <w:numPr>
          <w:ilvl w:val="0"/>
          <w:numId w:val="9"/>
        </w:numPr>
        <w:rPr>
          <w:rFonts w:ascii="Avenir Next LT Pro Light" w:hAnsi="Avenir Next LT Pro Light"/>
        </w:rPr>
      </w:pPr>
      <w:r w:rsidRPr="0091693B">
        <w:rPr>
          <w:rFonts w:ascii="Avenir Next LT Pro Light" w:hAnsi="Avenir Next LT Pro Light"/>
        </w:rPr>
        <w:t>Tenderer must be a member of an insurance regulatory body/board.</w:t>
      </w:r>
    </w:p>
    <w:p w14:paraId="6E3C5B31" w14:textId="77777777" w:rsidR="008F13A4" w:rsidRPr="0091693B" w:rsidRDefault="008F13A4" w:rsidP="008F13A4">
      <w:pPr>
        <w:pStyle w:val="ListParagraph"/>
        <w:rPr>
          <w:rFonts w:ascii="Avenir Next LT Pro Light" w:hAnsi="Avenir Next LT Pro Light"/>
          <w:highlight w:val="yellow"/>
        </w:rPr>
      </w:pPr>
    </w:p>
    <w:p w14:paraId="1F5C6C34" w14:textId="77777777" w:rsidR="00EE1801" w:rsidRPr="0091693B" w:rsidRDefault="00EE1801" w:rsidP="00E249FC">
      <w:pPr>
        <w:rPr>
          <w:rFonts w:ascii="Avenir Next LT Pro Light" w:hAnsi="Avenir Next LT Pro Light"/>
        </w:rPr>
      </w:pPr>
      <w:r w:rsidRPr="0091693B">
        <w:rPr>
          <w:rFonts w:ascii="Avenir Next LT Pro Light" w:hAnsi="Avenir Next LT Pro Light"/>
        </w:rPr>
        <w:t xml:space="preserve">The second stage of the evaluation </w:t>
      </w:r>
      <w:r w:rsidR="007945AA" w:rsidRPr="0091693B">
        <w:rPr>
          <w:rFonts w:ascii="Avenir Next LT Pro Light" w:hAnsi="Avenir Next LT Pro Light"/>
        </w:rPr>
        <w:t>will involve</w:t>
      </w:r>
      <w:r w:rsidRPr="0091693B">
        <w:rPr>
          <w:rFonts w:ascii="Avenir Next LT Pro Light" w:hAnsi="Avenir Next LT Pro Light"/>
        </w:rPr>
        <w:t xml:space="preserve"> an assessment of the </w:t>
      </w:r>
      <w:r w:rsidR="00DA1C6C" w:rsidRPr="0091693B">
        <w:rPr>
          <w:rFonts w:ascii="Avenir Next LT Pro Light" w:hAnsi="Avenir Next LT Pro Light"/>
        </w:rPr>
        <w:t>bidders’</w:t>
      </w:r>
      <w:r w:rsidR="007945AA" w:rsidRPr="0091693B">
        <w:rPr>
          <w:rFonts w:ascii="Avenir Next LT Pro Light" w:hAnsi="Avenir Next LT Pro Light"/>
        </w:rPr>
        <w:t xml:space="preserve"> </w:t>
      </w:r>
      <w:r w:rsidRPr="0091693B">
        <w:rPr>
          <w:rFonts w:ascii="Avenir Next LT Pro Light" w:hAnsi="Avenir Next LT Pro Light"/>
        </w:rPr>
        <w:t xml:space="preserve">personal and legal circumstances, economic and financial standing, and technical capacity to fulfil the obligations of the </w:t>
      </w:r>
      <w:r w:rsidR="0081537B" w:rsidRPr="0091693B">
        <w:rPr>
          <w:rFonts w:ascii="Avenir Next LT Pro Light" w:hAnsi="Avenir Next LT Pro Light"/>
        </w:rPr>
        <w:t>Request for Quotation</w:t>
      </w:r>
      <w:r w:rsidRPr="0091693B">
        <w:rPr>
          <w:rFonts w:ascii="Avenir Next LT Pro Light" w:hAnsi="Avenir Next LT Pro Light"/>
        </w:rPr>
        <w:t xml:space="preserve">. </w:t>
      </w:r>
    </w:p>
    <w:p w14:paraId="37AFDC62" w14:textId="35760B41" w:rsidR="00EE1801" w:rsidRPr="0091693B" w:rsidRDefault="00EE1801" w:rsidP="00E60167">
      <w:pPr>
        <w:rPr>
          <w:rFonts w:ascii="Avenir Next LT Pro Light" w:hAnsi="Avenir Next LT Pro Light"/>
        </w:rPr>
      </w:pPr>
      <w:r w:rsidRPr="0091693B">
        <w:rPr>
          <w:rFonts w:ascii="Avenir Next LT Pro Light" w:hAnsi="Avenir Next LT Pro Light"/>
        </w:rPr>
        <w:t>Each proposal that conforms</w:t>
      </w:r>
      <w:r w:rsidR="00CC6788" w:rsidRPr="0091693B">
        <w:rPr>
          <w:rFonts w:ascii="Avenir Next LT Pro Light" w:hAnsi="Avenir Next LT Pro Light"/>
        </w:rPr>
        <w:t xml:space="preserve"> to</w:t>
      </w:r>
      <w:r w:rsidRPr="0091693B">
        <w:rPr>
          <w:rFonts w:ascii="Avenir Next LT Pro Light" w:hAnsi="Avenir Next LT Pro Light"/>
        </w:rPr>
        <w:t xml:space="preserve"> </w:t>
      </w:r>
      <w:r w:rsidR="00E918DC" w:rsidRPr="0091693B">
        <w:rPr>
          <w:rFonts w:ascii="Avenir Next LT Pro Light" w:hAnsi="Avenir Next LT Pro Light"/>
        </w:rPr>
        <w:t>both above</w:t>
      </w:r>
      <w:r w:rsidR="00E60167" w:rsidRPr="0091693B">
        <w:rPr>
          <w:rFonts w:ascii="Avenir Next LT Pro Light" w:hAnsi="Avenir Next LT Pro Light"/>
        </w:rPr>
        <w:t xml:space="preserve"> stages</w:t>
      </w:r>
      <w:r w:rsidRPr="0091693B">
        <w:rPr>
          <w:rFonts w:ascii="Avenir Next LT Pro Light" w:hAnsi="Avenir Next LT Pro Light"/>
        </w:rPr>
        <w:t xml:space="preserve"> will </w:t>
      </w:r>
      <w:r w:rsidR="00CC6788" w:rsidRPr="0091693B">
        <w:rPr>
          <w:rFonts w:ascii="Avenir Next LT Pro Light" w:hAnsi="Avenir Next LT Pro Light"/>
        </w:rPr>
        <w:t xml:space="preserve">then </w:t>
      </w:r>
      <w:r w:rsidRPr="0091693B">
        <w:rPr>
          <w:rFonts w:ascii="Avenir Next LT Pro Light" w:hAnsi="Avenir Next LT Pro Light"/>
        </w:rPr>
        <w:t xml:space="preserve">be evaluated according to the </w:t>
      </w:r>
      <w:r w:rsidR="00A73929" w:rsidRPr="0091693B">
        <w:rPr>
          <w:rFonts w:ascii="Avenir Next LT Pro Light" w:hAnsi="Avenir Next LT Pro Light"/>
        </w:rPr>
        <w:t xml:space="preserve">following </w:t>
      </w:r>
      <w:r w:rsidRPr="0091693B">
        <w:rPr>
          <w:rFonts w:ascii="Avenir Next LT Pro Light" w:hAnsi="Avenir Next LT Pro Light"/>
        </w:rPr>
        <w:t>Award C</w:t>
      </w:r>
      <w:r w:rsidR="00A73929" w:rsidRPr="0091693B">
        <w:rPr>
          <w:rFonts w:ascii="Avenir Next LT Pro Light" w:hAnsi="Avenir Next LT Pro Light"/>
        </w:rPr>
        <w:t>riteria.</w:t>
      </w:r>
      <w:r w:rsidR="00CC6788" w:rsidRPr="0091693B">
        <w:rPr>
          <w:rFonts w:ascii="Avenir Next LT Pro Light" w:hAnsi="Avenir Next LT Pro Light"/>
        </w:rPr>
        <w:t xml:space="preserve"> Any bids that do not conform to </w:t>
      </w:r>
      <w:r w:rsidR="00E918DC" w:rsidRPr="0091693B">
        <w:rPr>
          <w:rFonts w:ascii="Avenir Next LT Pro Light" w:hAnsi="Avenir Next LT Pro Light"/>
        </w:rPr>
        <w:t>both above</w:t>
      </w:r>
      <w:r w:rsidR="00E60167" w:rsidRPr="0091693B">
        <w:rPr>
          <w:rFonts w:ascii="Avenir Next LT Pro Light" w:hAnsi="Avenir Next LT Pro Light"/>
        </w:rPr>
        <w:t xml:space="preserve"> stages</w:t>
      </w:r>
      <w:r w:rsidR="00CC6788" w:rsidRPr="0091693B">
        <w:rPr>
          <w:rFonts w:ascii="Avenir Next LT Pro Light" w:hAnsi="Avenir Next LT Pro Light"/>
        </w:rPr>
        <w:t xml:space="preserve"> will be rejected at this stage. </w:t>
      </w:r>
    </w:p>
    <w:p w14:paraId="70A67F1B" w14:textId="26B9842A" w:rsidR="00EE1801" w:rsidRPr="0091693B" w:rsidRDefault="00EE1801" w:rsidP="00DA1C6C">
      <w:pPr>
        <w:pStyle w:val="Heading2"/>
        <w:keepNext w:val="0"/>
        <w:numPr>
          <w:ilvl w:val="0"/>
          <w:numId w:val="0"/>
        </w:numPr>
        <w:ind w:left="576" w:hanging="576"/>
        <w:rPr>
          <w:rFonts w:ascii="Avenir Next LT Pro Light" w:hAnsi="Avenir Next LT Pro Light"/>
        </w:rPr>
      </w:pPr>
      <w:bookmarkStart w:id="12" w:name="_Toc118102667"/>
      <w:bookmarkStart w:id="13" w:name="_Toc118102843"/>
      <w:bookmarkStart w:id="14" w:name="_Toc231810399"/>
      <w:bookmarkStart w:id="15" w:name="_Toc462945079"/>
      <w:r w:rsidRPr="0091693B">
        <w:rPr>
          <w:rFonts w:ascii="Avenir Next LT Pro Light" w:hAnsi="Avenir Next LT Pro Light"/>
        </w:rPr>
        <w:t>Award Criteria</w:t>
      </w:r>
      <w:bookmarkEnd w:id="12"/>
      <w:bookmarkEnd w:id="13"/>
      <w:bookmarkEnd w:id="14"/>
      <w:bookmarkEnd w:id="15"/>
    </w:p>
    <w:p w14:paraId="3E67110A" w14:textId="169A1DC2" w:rsidR="000A770F" w:rsidRPr="0091693B" w:rsidRDefault="007945AA" w:rsidP="00181F45">
      <w:pPr>
        <w:rPr>
          <w:rFonts w:ascii="Avenir Next LT Pro Light" w:hAnsi="Avenir Next LT Pro Light"/>
        </w:rPr>
      </w:pPr>
      <w:r w:rsidRPr="0091693B">
        <w:rPr>
          <w:rFonts w:ascii="Avenir Next LT Pro Light" w:hAnsi="Avenir Next LT Pro Light"/>
        </w:rPr>
        <w:t xml:space="preserve">Bidders </w:t>
      </w:r>
      <w:r w:rsidR="00EE1801" w:rsidRPr="0091693B">
        <w:rPr>
          <w:rFonts w:ascii="Avenir Next LT Pro Light" w:hAnsi="Avenir Next LT Pro Light"/>
        </w:rPr>
        <w:t xml:space="preserve">will be awarded marks under each of the award criteria listed in this section to determine the most economically advantageous </w:t>
      </w:r>
      <w:r w:rsidR="009C7FA7" w:rsidRPr="0091693B">
        <w:rPr>
          <w:rFonts w:ascii="Avenir Next LT Pro Light" w:hAnsi="Avenir Next LT Pro Light"/>
        </w:rPr>
        <w:t>offer</w:t>
      </w:r>
      <w:r w:rsidR="00EE1801" w:rsidRPr="0091693B">
        <w:rPr>
          <w:rFonts w:ascii="Avenir Next LT Pro Light" w:hAnsi="Avenir Next LT Pro Light"/>
        </w:rPr>
        <w:t>.</w:t>
      </w:r>
    </w:p>
    <w:p w14:paraId="54F9BF29" w14:textId="54CB4ADB" w:rsidR="008F13A4" w:rsidRPr="0091693B" w:rsidRDefault="008F13A4" w:rsidP="00E76951">
      <w:pPr>
        <w:pStyle w:val="ListParagraph"/>
        <w:numPr>
          <w:ilvl w:val="0"/>
          <w:numId w:val="8"/>
        </w:numPr>
        <w:rPr>
          <w:rFonts w:ascii="Avenir Next LT Pro Light" w:hAnsi="Avenir Next LT Pro Light"/>
        </w:rPr>
      </w:pPr>
      <w:r w:rsidRPr="0091693B">
        <w:rPr>
          <w:rFonts w:ascii="Avenir Next LT Pro Light" w:hAnsi="Avenir Next LT Pro Light"/>
        </w:rPr>
        <w:t>Technical Criteria (65%)</w:t>
      </w:r>
    </w:p>
    <w:p w14:paraId="4A706C23" w14:textId="77777777" w:rsidR="008F13A4" w:rsidRPr="0091693B" w:rsidRDefault="00773FA6" w:rsidP="00E76951">
      <w:pPr>
        <w:pStyle w:val="ListParagraph"/>
        <w:numPr>
          <w:ilvl w:val="0"/>
          <w:numId w:val="12"/>
        </w:numPr>
        <w:rPr>
          <w:rFonts w:ascii="Avenir Next LT Pro Light" w:hAnsi="Avenir Next LT Pro Light"/>
        </w:rPr>
      </w:pPr>
      <w:r w:rsidRPr="0091693B">
        <w:rPr>
          <w:rFonts w:ascii="Avenir Next LT Pro Light" w:hAnsi="Avenir Next LT Pro Light"/>
        </w:rPr>
        <w:t xml:space="preserve"> </w:t>
      </w:r>
      <w:r w:rsidR="008F13A4" w:rsidRPr="0091693B">
        <w:rPr>
          <w:rFonts w:ascii="Avenir Next LT Pro Light" w:hAnsi="Avenir Next LT Pro Light"/>
        </w:rPr>
        <w:t>Experience in providing similar service (Minimum 5 Reference Letters)</w:t>
      </w:r>
    </w:p>
    <w:p w14:paraId="225C8132" w14:textId="77777777" w:rsidR="008F13A4" w:rsidRPr="0091693B" w:rsidRDefault="008F13A4" w:rsidP="00E76951">
      <w:pPr>
        <w:pStyle w:val="ListParagraph"/>
        <w:numPr>
          <w:ilvl w:val="0"/>
          <w:numId w:val="12"/>
        </w:numPr>
        <w:rPr>
          <w:rFonts w:ascii="Avenir Next LT Pro Light" w:hAnsi="Avenir Next LT Pro Light"/>
        </w:rPr>
      </w:pPr>
      <w:r w:rsidRPr="0091693B">
        <w:rPr>
          <w:rFonts w:ascii="Avenir Next LT Pro Light" w:hAnsi="Avenir Next LT Pro Light"/>
        </w:rPr>
        <w:t>Cover details (Policy packages)</w:t>
      </w:r>
    </w:p>
    <w:p w14:paraId="465E19BF" w14:textId="55F16A6F" w:rsidR="00773FA6" w:rsidRPr="0091693B" w:rsidRDefault="00773FA6" w:rsidP="008F13A4">
      <w:pPr>
        <w:pStyle w:val="ListParagraph"/>
        <w:ind w:left="1440"/>
        <w:rPr>
          <w:rFonts w:ascii="Avenir Next LT Pro Light" w:hAnsi="Avenir Next LT Pro Light"/>
        </w:rPr>
      </w:pPr>
    </w:p>
    <w:p w14:paraId="36E41EC7" w14:textId="04DF6E0A" w:rsidR="00FB051B" w:rsidRPr="0091693B" w:rsidRDefault="008F13A4" w:rsidP="00E76951">
      <w:pPr>
        <w:pStyle w:val="ListParagraph"/>
        <w:numPr>
          <w:ilvl w:val="0"/>
          <w:numId w:val="8"/>
        </w:numPr>
        <w:rPr>
          <w:rFonts w:ascii="Avenir Next LT Pro Light" w:hAnsi="Avenir Next LT Pro Light"/>
        </w:rPr>
      </w:pPr>
      <w:r w:rsidRPr="0091693B">
        <w:rPr>
          <w:rFonts w:ascii="Avenir Next LT Pro Light" w:hAnsi="Avenir Next LT Pro Light"/>
        </w:rPr>
        <w:t>Price. (35)</w:t>
      </w:r>
    </w:p>
    <w:p w14:paraId="0D9C4699" w14:textId="2F5403DB" w:rsidR="00773FA6" w:rsidRPr="0091693B" w:rsidRDefault="00773FA6" w:rsidP="00773FA6">
      <w:pPr>
        <w:rPr>
          <w:rFonts w:ascii="Avenir Next LT Pro Light" w:hAnsi="Avenir Next LT Pro Light"/>
        </w:rPr>
      </w:pPr>
      <w:r w:rsidRPr="0091693B">
        <w:rPr>
          <w:rFonts w:ascii="Avenir Next LT Pro Light" w:hAnsi="Avenir Next LT Pro Light"/>
        </w:rPr>
        <w:t>Marks for price will be awarded on the inverse proportion principle:</w:t>
      </w:r>
    </w:p>
    <w:p w14:paraId="170525AB" w14:textId="6E9CC947" w:rsidR="00575F7C" w:rsidRPr="0091693B" w:rsidRDefault="009C7FA7" w:rsidP="009C7FA7">
      <w:pPr>
        <w:jc w:val="center"/>
        <w:rPr>
          <w:rFonts w:ascii="Avenir Next LT Pro Light" w:hAnsi="Avenir Next LT Pro Light"/>
          <w:sz w:val="32"/>
          <w:szCs w:val="32"/>
        </w:rPr>
      </w:pPr>
      <w:r w:rsidRPr="0091693B">
        <w:rPr>
          <w:rFonts w:ascii="Avenir Next LT Pro Light" w:hAnsi="Avenir Next LT Pro Light"/>
          <w:sz w:val="32"/>
          <w:szCs w:val="32"/>
        </w:rPr>
        <w:t>Score</w:t>
      </w:r>
      <w:r w:rsidRPr="0091693B">
        <w:rPr>
          <w:rFonts w:ascii="Avenir Next LT Pro Light" w:hAnsi="Avenir Next LT Pro Light"/>
          <w:sz w:val="24"/>
          <w:szCs w:val="32"/>
          <w:vertAlign w:val="superscript"/>
        </w:rPr>
        <w:t xml:space="preserve"> vendor</w:t>
      </w:r>
      <w:r w:rsidR="00773FA6" w:rsidRPr="0091693B">
        <w:rPr>
          <w:rFonts w:ascii="Avenir Next LT Pro Light" w:hAnsi="Avenir Next LT Pro Light"/>
          <w:sz w:val="32"/>
          <w:szCs w:val="32"/>
        </w:rPr>
        <w:t xml:space="preserve"> = maximum score x (price</w:t>
      </w:r>
      <w:r w:rsidR="00773FA6" w:rsidRPr="0091693B">
        <w:rPr>
          <w:rFonts w:ascii="Avenir Next LT Pro Light" w:hAnsi="Avenir Next LT Pro Light"/>
          <w:sz w:val="24"/>
          <w:szCs w:val="32"/>
          <w:vertAlign w:val="superscript"/>
        </w:rPr>
        <w:t>min</w:t>
      </w:r>
      <w:r w:rsidR="00773FA6" w:rsidRPr="0091693B">
        <w:rPr>
          <w:rFonts w:ascii="Avenir Next LT Pro Light" w:hAnsi="Avenir Next LT Pro Light"/>
          <w:sz w:val="32"/>
          <w:szCs w:val="32"/>
        </w:rPr>
        <w:t xml:space="preserve"> / price</w:t>
      </w:r>
      <w:r w:rsidR="00773FA6" w:rsidRPr="0091693B">
        <w:rPr>
          <w:rFonts w:ascii="Avenir Next LT Pro Light" w:hAnsi="Avenir Next LT Pro Light"/>
          <w:sz w:val="24"/>
          <w:szCs w:val="32"/>
          <w:vertAlign w:val="superscript"/>
        </w:rPr>
        <w:t>vendor</w:t>
      </w:r>
      <w:r w:rsidR="00773FA6" w:rsidRPr="0091693B">
        <w:rPr>
          <w:rFonts w:ascii="Avenir Next LT Pro Light" w:hAnsi="Avenir Next LT Pro Light"/>
          <w:sz w:val="32"/>
          <w:szCs w:val="32"/>
        </w:rPr>
        <w:t>)</w:t>
      </w:r>
    </w:p>
    <w:p w14:paraId="69C084A8" w14:textId="77777777" w:rsidR="00575F7C" w:rsidRPr="0091693B" w:rsidRDefault="00575F7C">
      <w:pPr>
        <w:rPr>
          <w:rFonts w:ascii="Avenir Next LT Pro Light" w:hAnsi="Avenir Next LT Pro Light"/>
        </w:rPr>
      </w:pPr>
      <w:r w:rsidRPr="0091693B">
        <w:rPr>
          <w:rFonts w:ascii="Avenir Next LT Pro Light" w:hAnsi="Avenir Next LT Pro Light"/>
        </w:rPr>
        <w:br w:type="page"/>
      </w:r>
    </w:p>
    <w:p w14:paraId="687D81CC" w14:textId="6AFADA35" w:rsidR="00BF4E8A" w:rsidRPr="0091693B" w:rsidRDefault="001A7436" w:rsidP="0006165B">
      <w:pPr>
        <w:pStyle w:val="Heading1"/>
        <w:rPr>
          <w:rFonts w:ascii="Avenir Next LT Pro Light" w:hAnsi="Avenir Next LT Pro Light"/>
          <w:sz w:val="28"/>
          <w:szCs w:val="28"/>
        </w:rPr>
      </w:pPr>
      <w:r w:rsidRPr="0091693B">
        <w:rPr>
          <w:rFonts w:ascii="Avenir Next LT Pro Light" w:hAnsi="Avenir Next LT Pro Light"/>
          <w:sz w:val="28"/>
          <w:szCs w:val="28"/>
        </w:rPr>
        <w:lastRenderedPageBreak/>
        <w:t xml:space="preserve">Company information – these sections </w:t>
      </w:r>
      <w:r w:rsidR="0006165B" w:rsidRPr="0091693B">
        <w:rPr>
          <w:rFonts w:ascii="Avenir Next LT Pro Light" w:hAnsi="Avenir Next LT Pro Light"/>
          <w:sz w:val="28"/>
          <w:szCs w:val="28"/>
        </w:rPr>
        <w:t>MUST</w:t>
      </w:r>
      <w:r w:rsidRPr="0091693B">
        <w:rPr>
          <w:rFonts w:ascii="Avenir Next LT Pro Light" w:hAnsi="Avenir Next LT Pro Light"/>
          <w:sz w:val="28"/>
          <w:szCs w:val="28"/>
        </w:rPr>
        <w:t xml:space="preserve"> be completed</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8"/>
        <w:gridCol w:w="3397"/>
        <w:gridCol w:w="426"/>
        <w:gridCol w:w="2969"/>
      </w:tblGrid>
      <w:tr w:rsidR="00D47ED2" w:rsidRPr="0091693B" w14:paraId="35D55A10" w14:textId="77777777" w:rsidTr="51DC2F02">
        <w:tc>
          <w:tcPr>
            <w:tcW w:w="1667" w:type="pct"/>
            <w:shd w:val="clear" w:color="auto" w:fill="F2F2F2" w:themeFill="background1" w:themeFillShade="F2"/>
          </w:tcPr>
          <w:p w14:paraId="31E95038" w14:textId="77777777" w:rsidR="00D47ED2" w:rsidRPr="0091693B" w:rsidRDefault="00BF4E8A" w:rsidP="00DA1C6C">
            <w:pPr>
              <w:pStyle w:val="Heading3"/>
              <w:keepNext w:val="0"/>
              <w:numPr>
                <w:ilvl w:val="0"/>
                <w:numId w:val="0"/>
              </w:numPr>
              <w:spacing w:before="0" w:line="240" w:lineRule="auto"/>
              <w:rPr>
                <w:rFonts w:ascii="Avenir Next LT Pro Light" w:hAnsi="Avenir Next LT Pro Light"/>
              </w:rPr>
            </w:pPr>
            <w:r w:rsidRPr="0091693B">
              <w:rPr>
                <w:rFonts w:ascii="Avenir Next LT Pro Light" w:hAnsi="Avenir Next LT Pro Light"/>
              </w:rPr>
              <w:t xml:space="preserve">Name </w:t>
            </w:r>
          </w:p>
        </w:tc>
        <w:tc>
          <w:tcPr>
            <w:tcW w:w="3333" w:type="pct"/>
            <w:gridSpan w:val="3"/>
          </w:tcPr>
          <w:p w14:paraId="5EB73767" w14:textId="77777777" w:rsidR="00D47ED2" w:rsidRPr="0091693B" w:rsidRDefault="00D47ED2" w:rsidP="00ED7E68">
            <w:pPr>
              <w:pStyle w:val="BodyText"/>
              <w:spacing w:after="0"/>
              <w:rPr>
                <w:rFonts w:ascii="Avenir Next LT Pro Light" w:hAnsi="Avenir Next LT Pro Light"/>
                <w:szCs w:val="22"/>
              </w:rPr>
            </w:pPr>
          </w:p>
        </w:tc>
      </w:tr>
      <w:tr w:rsidR="00BF4E8A" w:rsidRPr="0091693B" w14:paraId="1AD04BE6" w14:textId="77777777" w:rsidTr="51DC2F02">
        <w:tc>
          <w:tcPr>
            <w:tcW w:w="1667" w:type="pct"/>
            <w:shd w:val="clear" w:color="auto" w:fill="F2F2F2" w:themeFill="background1" w:themeFillShade="F2"/>
          </w:tcPr>
          <w:p w14:paraId="54ECE403" w14:textId="77777777" w:rsidR="00BF4E8A" w:rsidRPr="0091693B" w:rsidRDefault="00BF4E8A" w:rsidP="00ED7E68">
            <w:pPr>
              <w:pStyle w:val="BodyText"/>
              <w:spacing w:after="0"/>
              <w:rPr>
                <w:rFonts w:ascii="Avenir Next LT Pro Light" w:hAnsi="Avenir Next LT Pro Light"/>
                <w:szCs w:val="22"/>
              </w:rPr>
            </w:pPr>
            <w:r w:rsidRPr="0091693B">
              <w:rPr>
                <w:rFonts w:ascii="Avenir Next LT Pro Light" w:hAnsi="Avenir Next LT Pro Light"/>
                <w:szCs w:val="22"/>
              </w:rPr>
              <w:t>Company Name</w:t>
            </w:r>
          </w:p>
        </w:tc>
        <w:tc>
          <w:tcPr>
            <w:tcW w:w="3333" w:type="pct"/>
            <w:gridSpan w:val="3"/>
          </w:tcPr>
          <w:p w14:paraId="1EF43CE1" w14:textId="77777777" w:rsidR="00BF4E8A" w:rsidRPr="0091693B" w:rsidRDefault="00BF4E8A" w:rsidP="00ED7E68">
            <w:pPr>
              <w:pStyle w:val="BodyText"/>
              <w:spacing w:after="0"/>
              <w:rPr>
                <w:rFonts w:ascii="Avenir Next LT Pro Light" w:hAnsi="Avenir Next LT Pro Light"/>
                <w:szCs w:val="22"/>
              </w:rPr>
            </w:pPr>
          </w:p>
        </w:tc>
      </w:tr>
      <w:tr w:rsidR="00D47ED2" w:rsidRPr="0091693B" w14:paraId="2BFCBFA4" w14:textId="77777777" w:rsidTr="51DC2F02">
        <w:tc>
          <w:tcPr>
            <w:tcW w:w="1667" w:type="pct"/>
            <w:shd w:val="clear" w:color="auto" w:fill="F2F2F2" w:themeFill="background1" w:themeFillShade="F2"/>
          </w:tcPr>
          <w:p w14:paraId="43FC66F5" w14:textId="77777777" w:rsidR="00D47ED2" w:rsidRPr="0091693B" w:rsidRDefault="00D47ED2" w:rsidP="00ED7E68">
            <w:pPr>
              <w:pStyle w:val="BodyText"/>
              <w:spacing w:after="0"/>
              <w:rPr>
                <w:rFonts w:ascii="Avenir Next LT Pro Light" w:hAnsi="Avenir Next LT Pro Light"/>
                <w:szCs w:val="22"/>
              </w:rPr>
            </w:pPr>
            <w:r w:rsidRPr="0091693B">
              <w:rPr>
                <w:rFonts w:ascii="Avenir Next LT Pro Light" w:hAnsi="Avenir Next LT Pro Light"/>
                <w:szCs w:val="22"/>
              </w:rPr>
              <w:t>Address</w:t>
            </w:r>
          </w:p>
        </w:tc>
        <w:tc>
          <w:tcPr>
            <w:tcW w:w="3333" w:type="pct"/>
            <w:gridSpan w:val="3"/>
          </w:tcPr>
          <w:p w14:paraId="4506ABE1" w14:textId="77777777" w:rsidR="00D47ED2" w:rsidRPr="0091693B" w:rsidRDefault="00D47ED2" w:rsidP="00ED7E68">
            <w:pPr>
              <w:pStyle w:val="BodyText"/>
              <w:spacing w:after="0"/>
              <w:rPr>
                <w:rFonts w:ascii="Avenir Next LT Pro Light" w:hAnsi="Avenir Next LT Pro Light"/>
                <w:szCs w:val="22"/>
              </w:rPr>
            </w:pPr>
          </w:p>
        </w:tc>
      </w:tr>
      <w:tr w:rsidR="00D47ED2" w:rsidRPr="0091693B" w14:paraId="2CF74740" w14:textId="77777777" w:rsidTr="51DC2F02">
        <w:tc>
          <w:tcPr>
            <w:tcW w:w="1667" w:type="pct"/>
            <w:shd w:val="clear" w:color="auto" w:fill="F2F2F2" w:themeFill="background1" w:themeFillShade="F2"/>
          </w:tcPr>
          <w:p w14:paraId="1A50B572" w14:textId="77777777" w:rsidR="00D47ED2" w:rsidRPr="0091693B" w:rsidRDefault="00D47ED2" w:rsidP="00ED7E68">
            <w:pPr>
              <w:pStyle w:val="BodyText"/>
              <w:spacing w:after="0"/>
              <w:rPr>
                <w:rFonts w:ascii="Avenir Next LT Pro Light" w:hAnsi="Avenir Next LT Pro Light"/>
                <w:szCs w:val="22"/>
              </w:rPr>
            </w:pPr>
            <w:r w:rsidRPr="0091693B">
              <w:rPr>
                <w:rFonts w:ascii="Avenir Next LT Pro Light" w:hAnsi="Avenir Next LT Pro Light"/>
                <w:szCs w:val="22"/>
              </w:rPr>
              <w:t xml:space="preserve">Registration Number </w:t>
            </w:r>
          </w:p>
        </w:tc>
        <w:tc>
          <w:tcPr>
            <w:tcW w:w="3333" w:type="pct"/>
            <w:gridSpan w:val="3"/>
          </w:tcPr>
          <w:p w14:paraId="254D991A" w14:textId="77777777" w:rsidR="00D47ED2" w:rsidRPr="0091693B" w:rsidRDefault="00D47ED2" w:rsidP="00ED7E68">
            <w:pPr>
              <w:pStyle w:val="BodyText"/>
              <w:spacing w:after="0"/>
              <w:rPr>
                <w:rFonts w:ascii="Avenir Next LT Pro Light" w:hAnsi="Avenir Next LT Pro Light"/>
                <w:szCs w:val="22"/>
              </w:rPr>
            </w:pPr>
          </w:p>
        </w:tc>
      </w:tr>
      <w:tr w:rsidR="00D47ED2" w:rsidRPr="0091693B" w14:paraId="172765BF" w14:textId="77777777" w:rsidTr="51DC2F02">
        <w:tc>
          <w:tcPr>
            <w:tcW w:w="1667" w:type="pct"/>
            <w:shd w:val="clear" w:color="auto" w:fill="F2F2F2" w:themeFill="background1" w:themeFillShade="F2"/>
          </w:tcPr>
          <w:p w14:paraId="25751CB2" w14:textId="77777777" w:rsidR="00D47ED2" w:rsidRPr="0091693B" w:rsidRDefault="00D47ED2" w:rsidP="00ED7E68">
            <w:pPr>
              <w:pStyle w:val="BodyText"/>
              <w:spacing w:after="0"/>
              <w:rPr>
                <w:rFonts w:ascii="Avenir Next LT Pro Light" w:hAnsi="Avenir Next LT Pro Light"/>
                <w:szCs w:val="22"/>
              </w:rPr>
            </w:pPr>
            <w:r w:rsidRPr="0091693B">
              <w:rPr>
                <w:rFonts w:ascii="Avenir Next LT Pro Light" w:hAnsi="Avenir Next LT Pro Light"/>
                <w:szCs w:val="22"/>
              </w:rPr>
              <w:t>Telephone</w:t>
            </w:r>
          </w:p>
        </w:tc>
        <w:tc>
          <w:tcPr>
            <w:tcW w:w="3333" w:type="pct"/>
            <w:gridSpan w:val="3"/>
          </w:tcPr>
          <w:p w14:paraId="18DAA638" w14:textId="77777777" w:rsidR="00D47ED2" w:rsidRPr="0091693B" w:rsidRDefault="00D47ED2" w:rsidP="00ED7E68">
            <w:pPr>
              <w:pStyle w:val="BodyText"/>
              <w:spacing w:after="0"/>
              <w:rPr>
                <w:rFonts w:ascii="Avenir Next LT Pro Light" w:hAnsi="Avenir Next LT Pro Light"/>
                <w:szCs w:val="22"/>
              </w:rPr>
            </w:pPr>
          </w:p>
        </w:tc>
      </w:tr>
      <w:tr w:rsidR="00D47ED2" w:rsidRPr="0091693B" w14:paraId="5247F880" w14:textId="77777777" w:rsidTr="51DC2F02">
        <w:trPr>
          <w:trHeight w:val="507"/>
        </w:trPr>
        <w:tc>
          <w:tcPr>
            <w:tcW w:w="1667" w:type="pct"/>
            <w:shd w:val="clear" w:color="auto" w:fill="F2F2F2" w:themeFill="background1" w:themeFillShade="F2"/>
          </w:tcPr>
          <w:p w14:paraId="5D771B17" w14:textId="77777777" w:rsidR="00D47ED2" w:rsidRPr="0091693B" w:rsidRDefault="00BF4E8A" w:rsidP="00ED7E68">
            <w:pPr>
              <w:pStyle w:val="BodyText"/>
              <w:spacing w:after="0"/>
              <w:rPr>
                <w:rFonts w:ascii="Avenir Next LT Pro Light" w:hAnsi="Avenir Next LT Pro Light"/>
                <w:szCs w:val="22"/>
              </w:rPr>
            </w:pPr>
            <w:r w:rsidRPr="0091693B">
              <w:rPr>
                <w:rFonts w:ascii="Avenir Next LT Pro Light" w:hAnsi="Avenir Next LT Pro Light"/>
                <w:szCs w:val="22"/>
              </w:rPr>
              <w:t>E-mail address</w:t>
            </w:r>
          </w:p>
        </w:tc>
        <w:tc>
          <w:tcPr>
            <w:tcW w:w="3333" w:type="pct"/>
            <w:gridSpan w:val="3"/>
          </w:tcPr>
          <w:p w14:paraId="3D571EDE" w14:textId="77777777" w:rsidR="00D47ED2" w:rsidRPr="0091693B" w:rsidRDefault="00D47ED2" w:rsidP="00ED7E68">
            <w:pPr>
              <w:pStyle w:val="BodyText"/>
              <w:spacing w:after="0"/>
              <w:rPr>
                <w:rFonts w:ascii="Avenir Next LT Pro Light" w:hAnsi="Avenir Next LT Pro Light"/>
                <w:szCs w:val="22"/>
              </w:rPr>
            </w:pPr>
          </w:p>
        </w:tc>
      </w:tr>
      <w:tr w:rsidR="00D47ED2" w:rsidRPr="0091693B" w14:paraId="346BD99A" w14:textId="77777777" w:rsidTr="51DC2F02">
        <w:tc>
          <w:tcPr>
            <w:tcW w:w="1667" w:type="pct"/>
            <w:shd w:val="clear" w:color="auto" w:fill="F2F2F2" w:themeFill="background1" w:themeFillShade="F2"/>
          </w:tcPr>
          <w:p w14:paraId="2E1515C7" w14:textId="77777777" w:rsidR="00D47ED2" w:rsidRPr="0091693B" w:rsidRDefault="00BF4E8A" w:rsidP="00ED7E68">
            <w:pPr>
              <w:pStyle w:val="BodyText"/>
              <w:spacing w:after="0"/>
              <w:rPr>
                <w:rFonts w:ascii="Avenir Next LT Pro Light" w:hAnsi="Avenir Next LT Pro Light"/>
                <w:szCs w:val="22"/>
              </w:rPr>
            </w:pPr>
            <w:r w:rsidRPr="0091693B">
              <w:rPr>
                <w:rFonts w:ascii="Avenir Next LT Pro Light" w:hAnsi="Avenir Next LT Pro Light"/>
                <w:szCs w:val="22"/>
              </w:rPr>
              <w:t>Website address</w:t>
            </w:r>
          </w:p>
        </w:tc>
        <w:tc>
          <w:tcPr>
            <w:tcW w:w="3333" w:type="pct"/>
            <w:gridSpan w:val="3"/>
          </w:tcPr>
          <w:p w14:paraId="79F12D82" w14:textId="77777777" w:rsidR="00D47ED2" w:rsidRPr="0091693B" w:rsidRDefault="00D47ED2" w:rsidP="00ED7E68">
            <w:pPr>
              <w:pStyle w:val="BodyText"/>
              <w:spacing w:after="0"/>
              <w:rPr>
                <w:rFonts w:ascii="Avenir Next LT Pro Light" w:hAnsi="Avenir Next LT Pro Light"/>
                <w:szCs w:val="22"/>
              </w:rPr>
            </w:pPr>
          </w:p>
        </w:tc>
      </w:tr>
      <w:tr w:rsidR="00D47ED2" w:rsidRPr="0091693B" w14:paraId="3C79EFBD" w14:textId="77777777" w:rsidTr="51DC2F02">
        <w:tc>
          <w:tcPr>
            <w:tcW w:w="1667" w:type="pct"/>
            <w:shd w:val="clear" w:color="auto" w:fill="F2F2F2" w:themeFill="background1" w:themeFillShade="F2"/>
          </w:tcPr>
          <w:p w14:paraId="2887A8B6" w14:textId="77777777" w:rsidR="00D47ED2" w:rsidRPr="0091693B" w:rsidRDefault="00D47ED2" w:rsidP="00ED7E68">
            <w:pPr>
              <w:pStyle w:val="BodyText"/>
              <w:spacing w:after="0"/>
              <w:rPr>
                <w:rFonts w:ascii="Avenir Next LT Pro Light" w:hAnsi="Avenir Next LT Pro Light"/>
                <w:szCs w:val="22"/>
              </w:rPr>
            </w:pPr>
            <w:r w:rsidRPr="0091693B">
              <w:rPr>
                <w:rFonts w:ascii="Avenir Next LT Pro Light" w:hAnsi="Avenir Next LT Pro Light"/>
                <w:szCs w:val="22"/>
              </w:rPr>
              <w:t>Year Established</w:t>
            </w:r>
          </w:p>
        </w:tc>
        <w:tc>
          <w:tcPr>
            <w:tcW w:w="3333" w:type="pct"/>
            <w:gridSpan w:val="3"/>
          </w:tcPr>
          <w:p w14:paraId="776017B2" w14:textId="77777777" w:rsidR="00D47ED2" w:rsidRPr="0091693B" w:rsidRDefault="00D47ED2" w:rsidP="00ED7E68">
            <w:pPr>
              <w:pStyle w:val="BodyText"/>
              <w:spacing w:after="0"/>
              <w:rPr>
                <w:rFonts w:ascii="Avenir Next LT Pro Light" w:hAnsi="Avenir Next LT Pro Light"/>
                <w:szCs w:val="22"/>
              </w:rPr>
            </w:pPr>
          </w:p>
        </w:tc>
      </w:tr>
      <w:tr w:rsidR="00D47ED2" w:rsidRPr="0091693B" w14:paraId="30C4BE19" w14:textId="77777777" w:rsidTr="51DC2F02">
        <w:trPr>
          <w:trHeight w:val="769"/>
        </w:trPr>
        <w:tc>
          <w:tcPr>
            <w:tcW w:w="1667" w:type="pct"/>
            <w:shd w:val="clear" w:color="auto" w:fill="F2F2F2" w:themeFill="background1" w:themeFillShade="F2"/>
          </w:tcPr>
          <w:p w14:paraId="2CEF0B0A" w14:textId="77777777" w:rsidR="00D47ED2" w:rsidRPr="0091693B" w:rsidRDefault="00D47ED2" w:rsidP="00ED7E68">
            <w:pPr>
              <w:pStyle w:val="BodyText"/>
              <w:spacing w:after="0"/>
              <w:rPr>
                <w:rFonts w:ascii="Avenir Next LT Pro Light" w:hAnsi="Avenir Next LT Pro Light"/>
                <w:szCs w:val="22"/>
              </w:rPr>
            </w:pPr>
            <w:r w:rsidRPr="0091693B">
              <w:rPr>
                <w:rFonts w:ascii="Avenir Next LT Pro Light" w:hAnsi="Avenir Next LT Pro Light"/>
                <w:szCs w:val="22"/>
              </w:rPr>
              <w:t>Legal Form</w:t>
            </w:r>
            <w:r w:rsidR="00BF4E8A" w:rsidRPr="0091693B">
              <w:rPr>
                <w:rFonts w:ascii="Avenir Next LT Pro Light" w:hAnsi="Avenir Next LT Pro Light"/>
                <w:szCs w:val="22"/>
              </w:rPr>
              <w:t>. Tick the relevant box</w:t>
            </w:r>
          </w:p>
        </w:tc>
        <w:tc>
          <w:tcPr>
            <w:tcW w:w="1876" w:type="pct"/>
            <w:gridSpan w:val="2"/>
          </w:tcPr>
          <w:p w14:paraId="69874F41" w14:textId="7CB83D8D" w:rsidR="00D47ED2" w:rsidRPr="0091693B" w:rsidRDefault="00D37EC2" w:rsidP="00ED7E68">
            <w:pPr>
              <w:pStyle w:val="BodyText"/>
              <w:spacing w:after="0"/>
              <w:rPr>
                <w:rFonts w:ascii="Avenir Next LT Pro Light" w:hAnsi="Avenir Next LT Pro Light"/>
                <w:szCs w:val="22"/>
              </w:rPr>
            </w:pPr>
            <w:sdt>
              <w:sdtPr>
                <w:rPr>
                  <w:rFonts w:ascii="Avenir Next LT Pro Light" w:hAnsi="Avenir Next LT Pro Light"/>
                  <w:szCs w:val="22"/>
                </w:rPr>
                <w:id w:val="119271994"/>
                <w14:checkbox>
                  <w14:checked w14:val="0"/>
                  <w14:checkedState w14:val="2612" w14:font="MS Gothic"/>
                  <w14:uncheckedState w14:val="2610" w14:font="MS Gothic"/>
                </w14:checkbox>
              </w:sdtPr>
              <w:sdtEndPr/>
              <w:sdtContent>
                <w:r w:rsidR="005526DD" w:rsidRPr="0091693B">
                  <w:rPr>
                    <w:rFonts w:ascii="Segoe UI Symbol" w:eastAsia="MS Gothic" w:hAnsi="Segoe UI Symbol" w:cs="Segoe UI Symbol"/>
                    <w:szCs w:val="22"/>
                  </w:rPr>
                  <w:t>☐</w:t>
                </w:r>
              </w:sdtContent>
            </w:sdt>
            <w:r w:rsidR="003404A2" w:rsidRPr="0091693B">
              <w:rPr>
                <w:rFonts w:ascii="Avenir Next LT Pro Light" w:hAnsi="Avenir Next LT Pro Light"/>
                <w:szCs w:val="22"/>
              </w:rPr>
              <w:t xml:space="preserve"> </w:t>
            </w:r>
            <w:r w:rsidR="00D47ED2" w:rsidRPr="0091693B">
              <w:rPr>
                <w:rFonts w:ascii="Avenir Next LT Pro Light" w:hAnsi="Avenir Next LT Pro Light"/>
                <w:szCs w:val="22"/>
              </w:rPr>
              <w:t>Company</w:t>
            </w:r>
          </w:p>
          <w:p w14:paraId="78248192" w14:textId="2884B7F5" w:rsidR="00D47ED2" w:rsidRPr="0091693B" w:rsidRDefault="00D37EC2" w:rsidP="00ED7E68">
            <w:pPr>
              <w:pStyle w:val="BodyText"/>
              <w:spacing w:after="0"/>
              <w:rPr>
                <w:rFonts w:ascii="Avenir Next LT Pro Light" w:hAnsi="Avenir Next LT Pro Light"/>
                <w:szCs w:val="22"/>
              </w:rPr>
            </w:pPr>
            <w:sdt>
              <w:sdtPr>
                <w:rPr>
                  <w:rFonts w:ascii="Avenir Next LT Pro Light" w:hAnsi="Avenir Next LT Pro Light"/>
                  <w:szCs w:val="22"/>
                </w:rPr>
                <w:id w:val="-1731059469"/>
                <w14:checkbox>
                  <w14:checked w14:val="0"/>
                  <w14:checkedState w14:val="2612" w14:font="MS Gothic"/>
                  <w14:uncheckedState w14:val="2610" w14:font="MS Gothic"/>
                </w14:checkbox>
              </w:sdtPr>
              <w:sdtEndPr/>
              <w:sdtContent>
                <w:r w:rsidR="005526DD" w:rsidRPr="0091693B">
                  <w:rPr>
                    <w:rFonts w:ascii="Segoe UI Symbol" w:eastAsia="MS Gothic" w:hAnsi="Segoe UI Symbol" w:cs="Segoe UI Symbol"/>
                    <w:szCs w:val="22"/>
                  </w:rPr>
                  <w:t>☐</w:t>
                </w:r>
              </w:sdtContent>
            </w:sdt>
            <w:r w:rsidR="003404A2" w:rsidRPr="0091693B">
              <w:rPr>
                <w:rFonts w:ascii="Avenir Next LT Pro Light" w:hAnsi="Avenir Next LT Pro Light"/>
                <w:szCs w:val="22"/>
              </w:rPr>
              <w:t xml:space="preserve"> </w:t>
            </w:r>
            <w:r w:rsidR="00D47ED2" w:rsidRPr="0091693B">
              <w:rPr>
                <w:rFonts w:ascii="Avenir Next LT Pro Light" w:hAnsi="Avenir Next LT Pro Light"/>
                <w:szCs w:val="22"/>
              </w:rPr>
              <w:t>Partnership</w:t>
            </w:r>
          </w:p>
          <w:p w14:paraId="06F85B8A" w14:textId="7B1F275A" w:rsidR="00CC6788" w:rsidRPr="0091693B" w:rsidRDefault="00D37EC2" w:rsidP="00CC6788">
            <w:pPr>
              <w:pStyle w:val="BodyText"/>
              <w:spacing w:after="0"/>
              <w:rPr>
                <w:rFonts w:ascii="Avenir Next LT Pro Light" w:hAnsi="Avenir Next LT Pro Light"/>
                <w:szCs w:val="22"/>
              </w:rPr>
            </w:pPr>
            <w:sdt>
              <w:sdtPr>
                <w:rPr>
                  <w:rFonts w:ascii="Avenir Next LT Pro Light" w:hAnsi="Avenir Next LT Pro Light"/>
                  <w:szCs w:val="22"/>
                </w:rPr>
                <w:id w:val="982276461"/>
                <w14:checkbox>
                  <w14:checked w14:val="0"/>
                  <w14:checkedState w14:val="2612" w14:font="MS Gothic"/>
                  <w14:uncheckedState w14:val="2610" w14:font="MS Gothic"/>
                </w14:checkbox>
              </w:sdtPr>
              <w:sdtEndPr/>
              <w:sdtContent>
                <w:r w:rsidR="005526DD" w:rsidRPr="0091693B">
                  <w:rPr>
                    <w:rFonts w:ascii="Segoe UI Symbol" w:eastAsia="MS Gothic" w:hAnsi="Segoe UI Symbol" w:cs="Segoe UI Symbol"/>
                    <w:szCs w:val="22"/>
                  </w:rPr>
                  <w:t>☐</w:t>
                </w:r>
              </w:sdtContent>
            </w:sdt>
            <w:r w:rsidR="00CC6788" w:rsidRPr="0091693B">
              <w:rPr>
                <w:rFonts w:ascii="Avenir Next LT Pro Light" w:hAnsi="Avenir Next LT Pro Light"/>
                <w:szCs w:val="22"/>
              </w:rPr>
              <w:t xml:space="preserve"> Joint Venture</w:t>
            </w:r>
          </w:p>
        </w:tc>
        <w:tc>
          <w:tcPr>
            <w:tcW w:w="1457" w:type="pct"/>
          </w:tcPr>
          <w:p w14:paraId="2500F506" w14:textId="5C954418" w:rsidR="00D47ED2" w:rsidRPr="0091693B" w:rsidRDefault="00D37EC2" w:rsidP="00ED7E68">
            <w:pPr>
              <w:pStyle w:val="BodyText"/>
              <w:spacing w:after="0"/>
              <w:rPr>
                <w:rFonts w:ascii="Avenir Next LT Pro Light" w:hAnsi="Avenir Next LT Pro Light"/>
                <w:szCs w:val="22"/>
              </w:rPr>
            </w:pPr>
            <w:sdt>
              <w:sdtPr>
                <w:rPr>
                  <w:rFonts w:ascii="Avenir Next LT Pro Light" w:hAnsi="Avenir Next LT Pro Light"/>
                  <w:szCs w:val="22"/>
                </w:rPr>
                <w:id w:val="813139334"/>
                <w14:checkbox>
                  <w14:checked w14:val="0"/>
                  <w14:checkedState w14:val="2612" w14:font="MS Gothic"/>
                  <w14:uncheckedState w14:val="2610" w14:font="MS Gothic"/>
                </w14:checkbox>
              </w:sdtPr>
              <w:sdtEndPr/>
              <w:sdtContent>
                <w:r w:rsidR="005526DD" w:rsidRPr="0091693B">
                  <w:rPr>
                    <w:rFonts w:ascii="Segoe UI Symbol" w:eastAsia="MS Gothic" w:hAnsi="Segoe UI Symbol" w:cs="Segoe UI Symbol"/>
                    <w:szCs w:val="22"/>
                  </w:rPr>
                  <w:t>☐</w:t>
                </w:r>
              </w:sdtContent>
            </w:sdt>
            <w:r w:rsidR="005526DD" w:rsidRPr="0091693B">
              <w:rPr>
                <w:rFonts w:ascii="Avenir Next LT Pro Light" w:hAnsi="Avenir Next LT Pro Light"/>
                <w:szCs w:val="22"/>
              </w:rPr>
              <w:t>Other</w:t>
            </w:r>
            <w:r w:rsidR="00D47ED2" w:rsidRPr="0091693B">
              <w:rPr>
                <w:rFonts w:ascii="Avenir Next LT Pro Light" w:hAnsi="Avenir Next LT Pro Light"/>
                <w:szCs w:val="22"/>
              </w:rPr>
              <w:t xml:space="preserve"> (specify):</w:t>
            </w:r>
          </w:p>
        </w:tc>
      </w:tr>
      <w:tr w:rsidR="00D47ED2" w:rsidRPr="0091693B" w14:paraId="72882F01" w14:textId="77777777" w:rsidTr="51DC2F02">
        <w:tc>
          <w:tcPr>
            <w:tcW w:w="1667" w:type="pct"/>
            <w:shd w:val="clear" w:color="auto" w:fill="F2F2F2" w:themeFill="background1" w:themeFillShade="F2"/>
          </w:tcPr>
          <w:p w14:paraId="06BD9F0A" w14:textId="073E899A" w:rsidR="00D47ED2" w:rsidRPr="0091693B" w:rsidRDefault="00D47ED2" w:rsidP="00ED7E68">
            <w:pPr>
              <w:pStyle w:val="BodyText"/>
              <w:numPr>
                <w:ilvl w:val="12"/>
                <w:numId w:val="0"/>
              </w:numPr>
              <w:spacing w:after="0"/>
              <w:rPr>
                <w:rFonts w:ascii="Avenir Next LT Pro Light" w:hAnsi="Avenir Next LT Pro Light"/>
                <w:szCs w:val="22"/>
              </w:rPr>
            </w:pPr>
            <w:r w:rsidRPr="0091693B">
              <w:rPr>
                <w:rFonts w:ascii="Avenir Next LT Pro Light" w:hAnsi="Avenir Next LT Pro Light"/>
                <w:szCs w:val="22"/>
              </w:rPr>
              <w:t xml:space="preserve">VAT Number </w:t>
            </w:r>
            <w:r w:rsidR="008C08D8" w:rsidRPr="0091693B">
              <w:rPr>
                <w:rFonts w:ascii="Avenir Next LT Pro Light" w:hAnsi="Avenir Next LT Pro Light"/>
                <w:szCs w:val="22"/>
              </w:rPr>
              <w:t>(where applicable)</w:t>
            </w:r>
          </w:p>
        </w:tc>
        <w:tc>
          <w:tcPr>
            <w:tcW w:w="3333" w:type="pct"/>
            <w:gridSpan w:val="3"/>
          </w:tcPr>
          <w:p w14:paraId="338AE537" w14:textId="77777777" w:rsidR="00D47ED2" w:rsidRPr="0091693B" w:rsidRDefault="00D47ED2" w:rsidP="00ED7E68">
            <w:pPr>
              <w:pStyle w:val="BodyText"/>
              <w:numPr>
                <w:ilvl w:val="12"/>
                <w:numId w:val="0"/>
              </w:numPr>
              <w:spacing w:after="0"/>
              <w:rPr>
                <w:rFonts w:ascii="Avenir Next LT Pro Light" w:hAnsi="Avenir Next LT Pro Light"/>
                <w:szCs w:val="22"/>
              </w:rPr>
            </w:pPr>
          </w:p>
        </w:tc>
      </w:tr>
      <w:tr w:rsidR="008C08D8" w:rsidRPr="0091693B" w14:paraId="22CD46EC" w14:textId="77777777" w:rsidTr="51DC2F02">
        <w:tc>
          <w:tcPr>
            <w:tcW w:w="1667" w:type="pct"/>
            <w:shd w:val="clear" w:color="auto" w:fill="F2F2F2" w:themeFill="background1" w:themeFillShade="F2"/>
          </w:tcPr>
          <w:p w14:paraId="38E87641" w14:textId="5270E68E" w:rsidR="008C08D8" w:rsidRPr="0091693B" w:rsidRDefault="008C08D8" w:rsidP="00ED7E68">
            <w:pPr>
              <w:pStyle w:val="BodyText"/>
              <w:numPr>
                <w:ilvl w:val="12"/>
                <w:numId w:val="0"/>
              </w:numPr>
              <w:spacing w:after="0"/>
              <w:rPr>
                <w:rFonts w:ascii="Avenir Next LT Pro Light" w:hAnsi="Avenir Next LT Pro Light"/>
                <w:szCs w:val="22"/>
              </w:rPr>
            </w:pPr>
            <w:r w:rsidRPr="0091693B">
              <w:rPr>
                <w:rFonts w:ascii="Avenir Next LT Pro Light" w:hAnsi="Avenir Next LT Pro Light"/>
                <w:szCs w:val="22"/>
              </w:rPr>
              <w:t>Tax registration number (if different to VAT number)</w:t>
            </w:r>
          </w:p>
        </w:tc>
        <w:tc>
          <w:tcPr>
            <w:tcW w:w="3333" w:type="pct"/>
            <w:gridSpan w:val="3"/>
          </w:tcPr>
          <w:p w14:paraId="490D6AF6" w14:textId="77777777" w:rsidR="008C08D8" w:rsidRPr="0091693B" w:rsidRDefault="008C08D8" w:rsidP="00ED7E68">
            <w:pPr>
              <w:pStyle w:val="BodyText"/>
              <w:numPr>
                <w:ilvl w:val="12"/>
                <w:numId w:val="0"/>
              </w:numPr>
              <w:spacing w:after="0"/>
              <w:rPr>
                <w:rFonts w:ascii="Avenir Next LT Pro Light" w:hAnsi="Avenir Next LT Pro Light"/>
                <w:szCs w:val="22"/>
              </w:rPr>
            </w:pPr>
          </w:p>
        </w:tc>
      </w:tr>
      <w:tr w:rsidR="00D47ED2" w:rsidRPr="0091693B" w14:paraId="38A039DC" w14:textId="77777777" w:rsidTr="51DC2F02">
        <w:trPr>
          <w:trHeight w:val="515"/>
        </w:trPr>
        <w:tc>
          <w:tcPr>
            <w:tcW w:w="1667" w:type="pct"/>
            <w:shd w:val="clear" w:color="auto" w:fill="F2F2F2" w:themeFill="background1" w:themeFillShade="F2"/>
          </w:tcPr>
          <w:p w14:paraId="6D802E83" w14:textId="7B8F67DE" w:rsidR="00D47ED2" w:rsidRPr="0091693B" w:rsidRDefault="00E918DC" w:rsidP="00ED7E68">
            <w:pPr>
              <w:pStyle w:val="BodyText"/>
              <w:numPr>
                <w:ilvl w:val="12"/>
                <w:numId w:val="0"/>
              </w:numPr>
              <w:spacing w:after="0"/>
              <w:rPr>
                <w:rFonts w:ascii="Avenir Next LT Pro Light" w:hAnsi="Avenir Next LT Pro Light"/>
                <w:szCs w:val="22"/>
              </w:rPr>
            </w:pPr>
            <w:r w:rsidRPr="0091693B">
              <w:rPr>
                <w:rFonts w:ascii="Avenir Next LT Pro Light" w:hAnsi="Avenir Next LT Pro Light"/>
                <w:szCs w:val="22"/>
              </w:rPr>
              <w:t>Directors’</w:t>
            </w:r>
            <w:r w:rsidR="00D47ED2" w:rsidRPr="0091693B">
              <w:rPr>
                <w:rFonts w:ascii="Avenir Next LT Pro Light" w:hAnsi="Avenir Next LT Pro Light"/>
                <w:szCs w:val="22"/>
              </w:rPr>
              <w:t xml:space="preserve"> names and titles</w:t>
            </w:r>
          </w:p>
        </w:tc>
        <w:tc>
          <w:tcPr>
            <w:tcW w:w="3333" w:type="pct"/>
            <w:gridSpan w:val="3"/>
          </w:tcPr>
          <w:p w14:paraId="69854475" w14:textId="77777777" w:rsidR="00D47ED2" w:rsidRPr="0091693B" w:rsidRDefault="00D47ED2" w:rsidP="00ED7E68">
            <w:pPr>
              <w:pStyle w:val="BodyText"/>
              <w:numPr>
                <w:ilvl w:val="12"/>
                <w:numId w:val="0"/>
              </w:numPr>
              <w:spacing w:after="0"/>
              <w:rPr>
                <w:rFonts w:ascii="Avenir Next LT Pro Light" w:hAnsi="Avenir Next LT Pro Light"/>
                <w:szCs w:val="22"/>
              </w:rPr>
            </w:pPr>
          </w:p>
        </w:tc>
      </w:tr>
      <w:tr w:rsidR="00E71B9D" w:rsidRPr="0091693B" w14:paraId="2896EB82" w14:textId="77777777" w:rsidTr="51DC2F02">
        <w:tc>
          <w:tcPr>
            <w:tcW w:w="1667" w:type="pct"/>
            <w:shd w:val="clear" w:color="auto" w:fill="F2F2F2" w:themeFill="background1" w:themeFillShade="F2"/>
          </w:tcPr>
          <w:p w14:paraId="75D88256" w14:textId="0CE27711" w:rsidR="00E71B9D" w:rsidRPr="0091693B" w:rsidRDefault="175A0536" w:rsidP="51DC2F02">
            <w:pPr>
              <w:pStyle w:val="BodyText"/>
              <w:spacing w:after="0"/>
              <w:rPr>
                <w:rFonts w:ascii="Avenir Next LT Pro Light" w:hAnsi="Avenir Next LT Pro Light"/>
              </w:rPr>
            </w:pPr>
            <w:r w:rsidRPr="0091693B">
              <w:rPr>
                <w:rFonts w:ascii="Avenir Next LT Pro Light" w:eastAsiaTheme="minorEastAsia" w:hAnsi="Avenir Next LT Pro Light" w:cstheme="minorBidi"/>
              </w:rPr>
              <w:t xml:space="preserve">Please state name of any other persons/organisations (except tenderer) who will benefit from this </w:t>
            </w:r>
            <w:r w:rsidR="00CC6788" w:rsidRPr="0091693B">
              <w:rPr>
                <w:rFonts w:ascii="Avenir Next LT Pro Light" w:eastAsiaTheme="minorEastAsia" w:hAnsi="Avenir Next LT Pro Light" w:cstheme="minorBidi"/>
              </w:rPr>
              <w:t>contract.</w:t>
            </w:r>
          </w:p>
        </w:tc>
        <w:tc>
          <w:tcPr>
            <w:tcW w:w="3333" w:type="pct"/>
            <w:gridSpan w:val="3"/>
          </w:tcPr>
          <w:p w14:paraId="0E0D2025" w14:textId="77777777" w:rsidR="00E71B9D" w:rsidRPr="0091693B" w:rsidRDefault="00E71B9D" w:rsidP="00ED7E68">
            <w:pPr>
              <w:pStyle w:val="BodyText"/>
              <w:numPr>
                <w:ilvl w:val="12"/>
                <w:numId w:val="0"/>
              </w:numPr>
              <w:spacing w:after="0"/>
              <w:rPr>
                <w:rFonts w:ascii="Avenir Next LT Pro Light" w:hAnsi="Avenir Next LT Pro Light"/>
                <w:szCs w:val="22"/>
              </w:rPr>
            </w:pPr>
          </w:p>
        </w:tc>
      </w:tr>
      <w:tr w:rsidR="00D47ED2" w:rsidRPr="0091693B" w14:paraId="690CD041" w14:textId="77777777" w:rsidTr="51DC2F02">
        <w:trPr>
          <w:trHeight w:val="325"/>
        </w:trPr>
        <w:tc>
          <w:tcPr>
            <w:tcW w:w="1667" w:type="pct"/>
            <w:shd w:val="clear" w:color="auto" w:fill="F2F2F2" w:themeFill="background1" w:themeFillShade="F2"/>
          </w:tcPr>
          <w:p w14:paraId="40D59951" w14:textId="2CD7C816" w:rsidR="00D47ED2" w:rsidRPr="0091693B" w:rsidRDefault="001A7436" w:rsidP="00ED7E68">
            <w:pPr>
              <w:pStyle w:val="BodyText"/>
              <w:numPr>
                <w:ilvl w:val="12"/>
                <w:numId w:val="0"/>
              </w:numPr>
              <w:spacing w:after="0"/>
              <w:rPr>
                <w:rFonts w:ascii="Avenir Next LT Pro Light" w:hAnsi="Avenir Next LT Pro Light"/>
                <w:szCs w:val="22"/>
              </w:rPr>
            </w:pPr>
            <w:r w:rsidRPr="0091693B">
              <w:rPr>
                <w:rFonts w:ascii="Avenir Next LT Pro Light" w:hAnsi="Avenir Next LT Pro Light"/>
                <w:szCs w:val="22"/>
              </w:rPr>
              <w:t>P</w:t>
            </w:r>
            <w:r w:rsidR="00D47ED2" w:rsidRPr="0091693B">
              <w:rPr>
                <w:rFonts w:ascii="Avenir Next LT Pro Light" w:hAnsi="Avenir Next LT Pro Light"/>
                <w:szCs w:val="22"/>
              </w:rPr>
              <w:t>arent company</w:t>
            </w:r>
          </w:p>
        </w:tc>
        <w:tc>
          <w:tcPr>
            <w:tcW w:w="3333" w:type="pct"/>
            <w:gridSpan w:val="3"/>
          </w:tcPr>
          <w:p w14:paraId="5D679004" w14:textId="77777777" w:rsidR="00D47ED2" w:rsidRPr="0091693B" w:rsidRDefault="00D47ED2" w:rsidP="00ED7E68">
            <w:pPr>
              <w:pStyle w:val="BodyText"/>
              <w:numPr>
                <w:ilvl w:val="12"/>
                <w:numId w:val="0"/>
              </w:numPr>
              <w:spacing w:after="0"/>
              <w:rPr>
                <w:rFonts w:ascii="Avenir Next LT Pro Light" w:hAnsi="Avenir Next LT Pro Light"/>
                <w:szCs w:val="22"/>
              </w:rPr>
            </w:pPr>
          </w:p>
        </w:tc>
      </w:tr>
      <w:tr w:rsidR="00D47ED2" w:rsidRPr="0091693B" w14:paraId="1162D726" w14:textId="77777777" w:rsidTr="51DC2F02">
        <w:trPr>
          <w:trHeight w:val="301"/>
        </w:trPr>
        <w:tc>
          <w:tcPr>
            <w:tcW w:w="1667" w:type="pct"/>
            <w:shd w:val="clear" w:color="auto" w:fill="F2F2F2" w:themeFill="background1" w:themeFillShade="F2"/>
          </w:tcPr>
          <w:p w14:paraId="2B9E2F8C" w14:textId="77777777" w:rsidR="00D47ED2" w:rsidRPr="0091693B" w:rsidRDefault="00D47ED2" w:rsidP="00ED7E68">
            <w:pPr>
              <w:pStyle w:val="BodyText"/>
              <w:numPr>
                <w:ilvl w:val="12"/>
                <w:numId w:val="0"/>
              </w:numPr>
              <w:spacing w:after="0"/>
              <w:rPr>
                <w:rFonts w:ascii="Avenir Next LT Pro Light" w:hAnsi="Avenir Next LT Pro Light"/>
                <w:szCs w:val="22"/>
              </w:rPr>
            </w:pPr>
            <w:r w:rsidRPr="0091693B">
              <w:rPr>
                <w:rFonts w:ascii="Avenir Next LT Pro Light" w:hAnsi="Avenir Next LT Pro Light"/>
                <w:szCs w:val="22"/>
              </w:rPr>
              <w:t>Ownership</w:t>
            </w:r>
          </w:p>
        </w:tc>
        <w:tc>
          <w:tcPr>
            <w:tcW w:w="3333" w:type="pct"/>
            <w:gridSpan w:val="3"/>
          </w:tcPr>
          <w:p w14:paraId="6E92D0D8" w14:textId="77777777" w:rsidR="00D47ED2" w:rsidRPr="0091693B" w:rsidRDefault="00D47ED2" w:rsidP="00ED7E68">
            <w:pPr>
              <w:pStyle w:val="BodyText"/>
              <w:numPr>
                <w:ilvl w:val="12"/>
                <w:numId w:val="0"/>
              </w:numPr>
              <w:spacing w:after="0"/>
              <w:rPr>
                <w:rFonts w:ascii="Avenir Next LT Pro Light" w:hAnsi="Avenir Next LT Pro Light"/>
                <w:szCs w:val="22"/>
              </w:rPr>
            </w:pPr>
          </w:p>
        </w:tc>
      </w:tr>
      <w:tr w:rsidR="001A7436" w:rsidRPr="0091693B" w14:paraId="22024F2F" w14:textId="77777777" w:rsidTr="51DC2F02">
        <w:trPr>
          <w:trHeight w:val="301"/>
        </w:trPr>
        <w:tc>
          <w:tcPr>
            <w:tcW w:w="5000" w:type="pct"/>
            <w:gridSpan w:val="4"/>
            <w:shd w:val="clear" w:color="auto" w:fill="F2F2F2" w:themeFill="background1" w:themeFillShade="F2"/>
          </w:tcPr>
          <w:p w14:paraId="32AFEC20" w14:textId="01DABB0E" w:rsidR="001A7436" w:rsidRPr="0091693B" w:rsidRDefault="001A7436" w:rsidP="001A7436">
            <w:pPr>
              <w:spacing w:after="0" w:line="240" w:lineRule="auto"/>
              <w:rPr>
                <w:rFonts w:ascii="Avenir Next LT Pro Light" w:hAnsi="Avenir Next LT Pro Light"/>
              </w:rPr>
            </w:pPr>
            <w:r w:rsidRPr="0091693B">
              <w:rPr>
                <w:rFonts w:ascii="Avenir Next LT Pro Light" w:hAnsi="Avenir Next LT Pro Light"/>
              </w:rPr>
              <w:t xml:space="preserve">Do you have associated companies? Tick relevant box. If YES – provide details for each company in the form of additional tables in this format. </w:t>
            </w:r>
          </w:p>
        </w:tc>
      </w:tr>
      <w:tr w:rsidR="001A7436" w:rsidRPr="0091693B" w14:paraId="64243775" w14:textId="77777777" w:rsidTr="51DC2F02">
        <w:trPr>
          <w:trHeight w:val="301"/>
        </w:trPr>
        <w:tc>
          <w:tcPr>
            <w:tcW w:w="5000" w:type="pct"/>
            <w:gridSpan w:val="4"/>
            <w:shd w:val="clear" w:color="auto" w:fill="auto"/>
          </w:tcPr>
          <w:p w14:paraId="0B9EBF79" w14:textId="25AAAB63" w:rsidR="001A7436" w:rsidRPr="0091693B" w:rsidRDefault="00D37EC2" w:rsidP="00ED7E68">
            <w:pPr>
              <w:pStyle w:val="BodyText"/>
              <w:numPr>
                <w:ilvl w:val="12"/>
                <w:numId w:val="0"/>
              </w:numPr>
              <w:spacing w:after="0"/>
              <w:rPr>
                <w:rFonts w:ascii="Avenir Next LT Pro Light" w:hAnsi="Avenir Next LT Pro Light"/>
                <w:szCs w:val="22"/>
              </w:rPr>
            </w:pPr>
            <w:sdt>
              <w:sdtPr>
                <w:rPr>
                  <w:rFonts w:ascii="Avenir Next LT Pro Light" w:hAnsi="Avenir Next LT Pro Light"/>
                  <w:szCs w:val="22"/>
                </w:rPr>
                <w:id w:val="858401138"/>
                <w14:checkbox>
                  <w14:checked w14:val="0"/>
                  <w14:checkedState w14:val="2612" w14:font="MS Gothic"/>
                  <w14:uncheckedState w14:val="2610" w14:font="MS Gothic"/>
                </w14:checkbox>
              </w:sdtPr>
              <w:sdtEndPr/>
              <w:sdtContent>
                <w:r w:rsidR="005526DD" w:rsidRPr="0091693B">
                  <w:rPr>
                    <w:rFonts w:ascii="Segoe UI Symbol" w:eastAsia="MS Gothic" w:hAnsi="Segoe UI Symbol" w:cs="Segoe UI Symbol"/>
                    <w:szCs w:val="22"/>
                  </w:rPr>
                  <w:t>☐</w:t>
                </w:r>
              </w:sdtContent>
            </w:sdt>
            <w:r w:rsidR="001A7436" w:rsidRPr="0091693B">
              <w:rPr>
                <w:rFonts w:ascii="Avenir Next LT Pro Light" w:hAnsi="Avenir Next LT Pro Light"/>
                <w:szCs w:val="22"/>
              </w:rPr>
              <w:t xml:space="preserve">Yes                                                             </w:t>
            </w:r>
            <w:sdt>
              <w:sdtPr>
                <w:rPr>
                  <w:rFonts w:ascii="Avenir Next LT Pro Light" w:hAnsi="Avenir Next LT Pro Light"/>
                  <w:szCs w:val="22"/>
                </w:rPr>
                <w:id w:val="1168138467"/>
                <w14:checkbox>
                  <w14:checked w14:val="0"/>
                  <w14:checkedState w14:val="2612" w14:font="MS Gothic"/>
                  <w14:uncheckedState w14:val="2610" w14:font="MS Gothic"/>
                </w14:checkbox>
              </w:sdtPr>
              <w:sdtEndPr/>
              <w:sdtContent>
                <w:r w:rsidR="005526DD" w:rsidRPr="0091693B">
                  <w:rPr>
                    <w:rFonts w:ascii="Segoe UI Symbol" w:eastAsia="MS Gothic" w:hAnsi="Segoe UI Symbol" w:cs="Segoe UI Symbol"/>
                    <w:szCs w:val="22"/>
                  </w:rPr>
                  <w:t>☐</w:t>
                </w:r>
              </w:sdtContent>
            </w:sdt>
            <w:r w:rsidR="001A7436" w:rsidRPr="0091693B">
              <w:rPr>
                <w:rFonts w:ascii="Avenir Next LT Pro Light" w:hAnsi="Avenir Next LT Pro Light"/>
                <w:szCs w:val="22"/>
              </w:rPr>
              <w:t>No</w:t>
            </w:r>
          </w:p>
        </w:tc>
      </w:tr>
      <w:tr w:rsidR="00101883" w:rsidRPr="0091693B" w14:paraId="1A8F7BD1" w14:textId="77777777" w:rsidTr="51DC2F02">
        <w:trPr>
          <w:trHeight w:val="1485"/>
        </w:trPr>
        <w:tc>
          <w:tcPr>
            <w:tcW w:w="1667" w:type="pct"/>
            <w:shd w:val="clear" w:color="auto" w:fill="F2F2F2" w:themeFill="background1" w:themeFillShade="F2"/>
          </w:tcPr>
          <w:p w14:paraId="3B5400FC" w14:textId="2362E984" w:rsidR="00101883" w:rsidRPr="0091693B" w:rsidRDefault="00101883" w:rsidP="00CC6788">
            <w:pPr>
              <w:rPr>
                <w:rFonts w:ascii="Avenir Next LT Pro Light" w:hAnsi="Avenir Next LT Pro Light"/>
              </w:rPr>
            </w:pPr>
            <w:r w:rsidRPr="0091693B">
              <w:rPr>
                <w:rFonts w:ascii="Avenir Next LT Pro Light" w:hAnsi="Avenir Next LT Pro Light"/>
              </w:rPr>
              <w:t>Provide details of contracts of a similar nature carried out in the last two years (please state customer name, delivery location, value of contract, and dates)</w:t>
            </w:r>
          </w:p>
        </w:tc>
        <w:tc>
          <w:tcPr>
            <w:tcW w:w="3333" w:type="pct"/>
            <w:gridSpan w:val="3"/>
          </w:tcPr>
          <w:p w14:paraId="20B6A974" w14:textId="77777777" w:rsidR="00101883" w:rsidRPr="0091693B" w:rsidRDefault="00101883" w:rsidP="00ED7E68">
            <w:pPr>
              <w:pStyle w:val="BodyText"/>
              <w:numPr>
                <w:ilvl w:val="12"/>
                <w:numId w:val="0"/>
              </w:numPr>
              <w:spacing w:after="0"/>
              <w:rPr>
                <w:rFonts w:ascii="Avenir Next LT Pro Light" w:hAnsi="Avenir Next LT Pro Light"/>
                <w:szCs w:val="22"/>
              </w:rPr>
            </w:pPr>
          </w:p>
        </w:tc>
      </w:tr>
      <w:tr w:rsidR="00181F45" w:rsidRPr="0091693B" w14:paraId="1FC513EF" w14:textId="77777777" w:rsidTr="51DC2F02">
        <w:trPr>
          <w:trHeight w:val="63"/>
        </w:trPr>
        <w:tc>
          <w:tcPr>
            <w:tcW w:w="1667" w:type="pct"/>
            <w:shd w:val="clear" w:color="auto" w:fill="F2F2F2" w:themeFill="background1" w:themeFillShade="F2"/>
          </w:tcPr>
          <w:p w14:paraId="0D8DCF01" w14:textId="2E6ADA65" w:rsidR="00181F45" w:rsidRPr="0091693B" w:rsidRDefault="00181F45" w:rsidP="00101883">
            <w:pPr>
              <w:rPr>
                <w:rFonts w:ascii="Avenir Next LT Pro Light" w:hAnsi="Avenir Next LT Pro Light"/>
              </w:rPr>
            </w:pPr>
            <w:r w:rsidRPr="0091693B">
              <w:rPr>
                <w:rFonts w:ascii="Avenir Next LT Pro Light" w:hAnsi="Avenir Next LT Pro Light"/>
              </w:rPr>
              <w:t xml:space="preserve">Provide details of any </w:t>
            </w:r>
            <w:r w:rsidR="00CC6788" w:rsidRPr="0091693B">
              <w:rPr>
                <w:rFonts w:ascii="Avenir Next LT Pro Light" w:hAnsi="Avenir Next LT Pro Light"/>
              </w:rPr>
              <w:t xml:space="preserve">applicable </w:t>
            </w:r>
            <w:r w:rsidRPr="0091693B">
              <w:rPr>
                <w:rFonts w:ascii="Avenir Next LT Pro Light" w:hAnsi="Avenir Next LT Pro Light"/>
              </w:rPr>
              <w:t>Quality Assurance certificates</w:t>
            </w:r>
            <w:r w:rsidR="00CC6788" w:rsidRPr="0091693B">
              <w:rPr>
                <w:rFonts w:ascii="Avenir Next LT Pro Light" w:hAnsi="Avenir Next LT Pro Light"/>
              </w:rPr>
              <w:t xml:space="preserve"> or qualifications</w:t>
            </w:r>
            <w:r w:rsidRPr="0091693B">
              <w:rPr>
                <w:rFonts w:ascii="Avenir Next LT Pro Light" w:hAnsi="Avenir Next LT Pro Light"/>
              </w:rPr>
              <w:t xml:space="preserve"> your company or employees have: </w:t>
            </w:r>
          </w:p>
        </w:tc>
        <w:tc>
          <w:tcPr>
            <w:tcW w:w="3333" w:type="pct"/>
            <w:gridSpan w:val="3"/>
          </w:tcPr>
          <w:p w14:paraId="144B172F" w14:textId="77777777" w:rsidR="00181F45" w:rsidRPr="0091693B" w:rsidRDefault="00181F45" w:rsidP="00ED7E68">
            <w:pPr>
              <w:pStyle w:val="BodyText"/>
              <w:numPr>
                <w:ilvl w:val="12"/>
                <w:numId w:val="0"/>
              </w:numPr>
              <w:spacing w:after="0"/>
              <w:rPr>
                <w:rFonts w:ascii="Avenir Next LT Pro Light" w:hAnsi="Avenir Next LT Pro Light"/>
                <w:szCs w:val="22"/>
              </w:rPr>
            </w:pPr>
          </w:p>
        </w:tc>
      </w:tr>
      <w:tr w:rsidR="00101883" w:rsidRPr="0091693B" w14:paraId="4E04AFC8" w14:textId="77777777" w:rsidTr="51DC2F02">
        <w:trPr>
          <w:trHeight w:val="301"/>
        </w:trPr>
        <w:tc>
          <w:tcPr>
            <w:tcW w:w="5000" w:type="pct"/>
            <w:gridSpan w:val="4"/>
            <w:shd w:val="clear" w:color="auto" w:fill="D9D9D9" w:themeFill="background1" w:themeFillShade="D9"/>
          </w:tcPr>
          <w:p w14:paraId="669A7198" w14:textId="77777777" w:rsidR="00101883" w:rsidRPr="0091693B" w:rsidRDefault="00101883" w:rsidP="00101883">
            <w:pPr>
              <w:rPr>
                <w:rFonts w:ascii="Avenir Next LT Pro Light" w:hAnsi="Avenir Next LT Pro Light"/>
              </w:rPr>
            </w:pPr>
            <w:r w:rsidRPr="0091693B">
              <w:rPr>
                <w:rFonts w:ascii="Avenir Next LT Pro Light" w:hAnsi="Avenir Next LT Pro Light"/>
              </w:rPr>
              <w:t>A statement of overall turnover and turnover in respect to the goods and services offered under the proposed agreement for the last three years as per the following table:</w:t>
            </w:r>
          </w:p>
        </w:tc>
      </w:tr>
      <w:tr w:rsidR="00101883" w:rsidRPr="0091693B" w14:paraId="7E01CB6D" w14:textId="77777777" w:rsidTr="00BB6A7D">
        <w:trPr>
          <w:trHeight w:val="343"/>
        </w:trPr>
        <w:tc>
          <w:tcPr>
            <w:tcW w:w="1667" w:type="pct"/>
            <w:shd w:val="clear" w:color="auto" w:fill="00B050"/>
          </w:tcPr>
          <w:p w14:paraId="24D86426" w14:textId="77777777" w:rsidR="00101883" w:rsidRPr="0091693B" w:rsidRDefault="00101883" w:rsidP="00101883">
            <w:pPr>
              <w:rPr>
                <w:rFonts w:ascii="Avenir Next LT Pro Light" w:hAnsi="Avenir Next LT Pro Light"/>
              </w:rPr>
            </w:pPr>
            <w:r w:rsidRPr="0091693B">
              <w:rPr>
                <w:rFonts w:ascii="Avenir Next LT Pro Light" w:hAnsi="Avenir Next LT Pro Light"/>
                <w:b/>
              </w:rPr>
              <w:t>Year</w:t>
            </w:r>
          </w:p>
        </w:tc>
        <w:tc>
          <w:tcPr>
            <w:tcW w:w="1667" w:type="pct"/>
            <w:shd w:val="clear" w:color="auto" w:fill="00B050"/>
          </w:tcPr>
          <w:p w14:paraId="1C86CD24" w14:textId="0DBE57C1" w:rsidR="00101883" w:rsidRPr="0091693B" w:rsidRDefault="00101883" w:rsidP="008C08D8">
            <w:pPr>
              <w:rPr>
                <w:rFonts w:ascii="Avenir Next LT Pro Light" w:hAnsi="Avenir Next LT Pro Light"/>
              </w:rPr>
            </w:pPr>
            <w:r w:rsidRPr="0091693B">
              <w:rPr>
                <w:rFonts w:ascii="Avenir Next LT Pro Light" w:hAnsi="Avenir Next LT Pro Light"/>
                <w:b/>
              </w:rPr>
              <w:t xml:space="preserve">Offered Goods Turnover </w:t>
            </w:r>
            <w:r w:rsidR="008C08D8" w:rsidRPr="0091693B">
              <w:rPr>
                <w:rFonts w:ascii="Avenir Next LT Pro Light" w:hAnsi="Avenir Next LT Pro Light"/>
                <w:b/>
                <w:sz w:val="20"/>
                <w:szCs w:val="20"/>
              </w:rPr>
              <w:t>&lt;</w:t>
            </w:r>
            <w:r w:rsidR="008C08D8" w:rsidRPr="0091693B">
              <w:rPr>
                <w:rFonts w:ascii="Avenir Next LT Pro Light" w:hAnsi="Avenir Next LT Pro Light"/>
                <w:b/>
                <w:sz w:val="20"/>
                <w:szCs w:val="20"/>
                <w:highlight w:val="yellow"/>
              </w:rPr>
              <w:t>currency&gt;</w:t>
            </w:r>
          </w:p>
        </w:tc>
        <w:tc>
          <w:tcPr>
            <w:tcW w:w="1666" w:type="pct"/>
            <w:gridSpan w:val="2"/>
            <w:shd w:val="clear" w:color="auto" w:fill="00B050"/>
          </w:tcPr>
          <w:p w14:paraId="7A788E8E" w14:textId="54A8B00A" w:rsidR="00101883" w:rsidRPr="0091693B" w:rsidRDefault="00101883" w:rsidP="00101883">
            <w:pPr>
              <w:rPr>
                <w:rFonts w:ascii="Avenir Next LT Pro Light" w:hAnsi="Avenir Next LT Pro Light"/>
              </w:rPr>
            </w:pPr>
            <w:r w:rsidRPr="0091693B">
              <w:rPr>
                <w:rFonts w:ascii="Avenir Next LT Pro Light" w:hAnsi="Avenir Next LT Pro Light"/>
                <w:b/>
              </w:rPr>
              <w:t xml:space="preserve">Overall Turnover </w:t>
            </w:r>
            <w:r w:rsidR="008C08D8" w:rsidRPr="0091693B">
              <w:rPr>
                <w:rFonts w:ascii="Avenir Next LT Pro Light" w:hAnsi="Avenir Next LT Pro Light"/>
                <w:b/>
              </w:rPr>
              <w:t>&lt;</w:t>
            </w:r>
            <w:r w:rsidR="008C08D8" w:rsidRPr="0091693B">
              <w:rPr>
                <w:rFonts w:ascii="Avenir Next LT Pro Light" w:hAnsi="Avenir Next LT Pro Light"/>
                <w:b/>
                <w:highlight w:val="yellow"/>
              </w:rPr>
              <w:t>insert currency&gt;</w:t>
            </w:r>
          </w:p>
        </w:tc>
      </w:tr>
      <w:tr w:rsidR="00101883" w:rsidRPr="0091693B" w14:paraId="6B479380" w14:textId="77777777" w:rsidTr="51DC2F02">
        <w:trPr>
          <w:trHeight w:val="343"/>
        </w:trPr>
        <w:tc>
          <w:tcPr>
            <w:tcW w:w="1667" w:type="pct"/>
            <w:tcBorders>
              <w:bottom w:val="single" w:sz="4" w:space="0" w:color="auto"/>
            </w:tcBorders>
          </w:tcPr>
          <w:p w14:paraId="25E61FE4" w14:textId="774D657D" w:rsidR="00101883" w:rsidRPr="0091693B" w:rsidRDefault="00101883" w:rsidP="00101883">
            <w:pPr>
              <w:rPr>
                <w:rFonts w:ascii="Avenir Next LT Pro Light" w:hAnsi="Avenir Next LT Pro Light"/>
              </w:rPr>
            </w:pPr>
            <w:r w:rsidRPr="0091693B">
              <w:rPr>
                <w:rFonts w:ascii="Avenir Next LT Pro Light" w:hAnsi="Avenir Next LT Pro Light"/>
                <w:b/>
              </w:rPr>
              <w:t>20</w:t>
            </w:r>
            <w:r w:rsidR="00BB6A7D" w:rsidRPr="0091693B">
              <w:rPr>
                <w:rFonts w:ascii="Avenir Next LT Pro Light" w:hAnsi="Avenir Next LT Pro Light"/>
                <w:b/>
              </w:rPr>
              <w:t>20</w:t>
            </w:r>
          </w:p>
        </w:tc>
        <w:tc>
          <w:tcPr>
            <w:tcW w:w="1667" w:type="pct"/>
            <w:tcBorders>
              <w:bottom w:val="single" w:sz="4" w:space="0" w:color="auto"/>
            </w:tcBorders>
          </w:tcPr>
          <w:p w14:paraId="08623B15" w14:textId="77777777" w:rsidR="00101883" w:rsidRPr="0091693B" w:rsidRDefault="00101883" w:rsidP="00101883">
            <w:pPr>
              <w:rPr>
                <w:rFonts w:ascii="Avenir Next LT Pro Light" w:hAnsi="Avenir Next LT Pro Light"/>
              </w:rPr>
            </w:pPr>
          </w:p>
        </w:tc>
        <w:tc>
          <w:tcPr>
            <w:tcW w:w="1666" w:type="pct"/>
            <w:gridSpan w:val="2"/>
            <w:tcBorders>
              <w:bottom w:val="single" w:sz="4" w:space="0" w:color="auto"/>
            </w:tcBorders>
          </w:tcPr>
          <w:p w14:paraId="3B815285" w14:textId="77777777" w:rsidR="00101883" w:rsidRPr="0091693B" w:rsidRDefault="00101883" w:rsidP="00101883">
            <w:pPr>
              <w:rPr>
                <w:rFonts w:ascii="Avenir Next LT Pro Light" w:hAnsi="Avenir Next LT Pro Light"/>
              </w:rPr>
            </w:pPr>
          </w:p>
        </w:tc>
      </w:tr>
      <w:tr w:rsidR="00101883" w:rsidRPr="0091693B" w14:paraId="11DFDE26" w14:textId="77777777" w:rsidTr="51DC2F02">
        <w:trPr>
          <w:trHeight w:val="343"/>
        </w:trPr>
        <w:tc>
          <w:tcPr>
            <w:tcW w:w="1667" w:type="pct"/>
            <w:tcBorders>
              <w:bottom w:val="single" w:sz="4" w:space="0" w:color="auto"/>
            </w:tcBorders>
          </w:tcPr>
          <w:p w14:paraId="33F297E0" w14:textId="56860BFD" w:rsidR="00101883" w:rsidRPr="0091693B" w:rsidRDefault="00101883" w:rsidP="00101883">
            <w:pPr>
              <w:rPr>
                <w:rFonts w:ascii="Avenir Next LT Pro Light" w:hAnsi="Avenir Next LT Pro Light"/>
              </w:rPr>
            </w:pPr>
            <w:r w:rsidRPr="0091693B">
              <w:rPr>
                <w:rFonts w:ascii="Avenir Next LT Pro Light" w:hAnsi="Avenir Next LT Pro Light"/>
                <w:b/>
              </w:rPr>
              <w:t>201</w:t>
            </w:r>
            <w:r w:rsidR="00BB6A7D" w:rsidRPr="0091693B">
              <w:rPr>
                <w:rFonts w:ascii="Avenir Next LT Pro Light" w:hAnsi="Avenir Next LT Pro Light"/>
                <w:b/>
              </w:rPr>
              <w:t>9</w:t>
            </w:r>
          </w:p>
        </w:tc>
        <w:tc>
          <w:tcPr>
            <w:tcW w:w="1667" w:type="pct"/>
            <w:tcBorders>
              <w:bottom w:val="single" w:sz="4" w:space="0" w:color="auto"/>
            </w:tcBorders>
          </w:tcPr>
          <w:p w14:paraId="7CB9484F" w14:textId="77777777" w:rsidR="00101883" w:rsidRPr="0091693B" w:rsidRDefault="00101883" w:rsidP="00101883">
            <w:pPr>
              <w:rPr>
                <w:rFonts w:ascii="Avenir Next LT Pro Light" w:hAnsi="Avenir Next LT Pro Light"/>
              </w:rPr>
            </w:pPr>
          </w:p>
        </w:tc>
        <w:tc>
          <w:tcPr>
            <w:tcW w:w="1666" w:type="pct"/>
            <w:gridSpan w:val="2"/>
            <w:tcBorders>
              <w:bottom w:val="single" w:sz="4" w:space="0" w:color="auto"/>
            </w:tcBorders>
          </w:tcPr>
          <w:p w14:paraId="6B17FA07" w14:textId="77777777" w:rsidR="00101883" w:rsidRPr="0091693B" w:rsidRDefault="00101883" w:rsidP="00101883">
            <w:pPr>
              <w:rPr>
                <w:rFonts w:ascii="Avenir Next LT Pro Light" w:hAnsi="Avenir Next LT Pro Light"/>
              </w:rPr>
            </w:pPr>
          </w:p>
        </w:tc>
      </w:tr>
      <w:tr w:rsidR="00101883" w:rsidRPr="0091693B" w14:paraId="385D96E2" w14:textId="77777777" w:rsidTr="51DC2F02">
        <w:trPr>
          <w:trHeight w:val="523"/>
        </w:trPr>
        <w:tc>
          <w:tcPr>
            <w:tcW w:w="1667" w:type="pct"/>
            <w:tcBorders>
              <w:top w:val="single" w:sz="4" w:space="0" w:color="auto"/>
              <w:left w:val="single" w:sz="4" w:space="0" w:color="auto"/>
              <w:bottom w:val="single" w:sz="4" w:space="0" w:color="auto"/>
              <w:right w:val="single" w:sz="4" w:space="0" w:color="auto"/>
            </w:tcBorders>
          </w:tcPr>
          <w:p w14:paraId="545A182B" w14:textId="1F269A38" w:rsidR="00101883" w:rsidRPr="0091693B" w:rsidRDefault="00101883" w:rsidP="00101883">
            <w:pPr>
              <w:rPr>
                <w:rFonts w:ascii="Avenir Next LT Pro Light" w:hAnsi="Avenir Next LT Pro Light"/>
              </w:rPr>
            </w:pPr>
            <w:r w:rsidRPr="0091693B">
              <w:rPr>
                <w:rFonts w:ascii="Avenir Next LT Pro Light" w:hAnsi="Avenir Next LT Pro Light"/>
                <w:b/>
              </w:rPr>
              <w:t>201</w:t>
            </w:r>
            <w:r w:rsidR="00BB6A7D" w:rsidRPr="0091693B">
              <w:rPr>
                <w:rFonts w:ascii="Avenir Next LT Pro Light" w:hAnsi="Avenir Next LT Pro Light"/>
                <w:b/>
              </w:rPr>
              <w:t>8</w:t>
            </w:r>
          </w:p>
        </w:tc>
        <w:tc>
          <w:tcPr>
            <w:tcW w:w="1667" w:type="pct"/>
            <w:tcBorders>
              <w:top w:val="single" w:sz="4" w:space="0" w:color="auto"/>
              <w:left w:val="single" w:sz="4" w:space="0" w:color="auto"/>
              <w:bottom w:val="single" w:sz="4" w:space="0" w:color="auto"/>
              <w:right w:val="single" w:sz="4" w:space="0" w:color="auto"/>
            </w:tcBorders>
          </w:tcPr>
          <w:p w14:paraId="1F5E0496" w14:textId="77777777" w:rsidR="00101883" w:rsidRPr="0091693B" w:rsidRDefault="00101883" w:rsidP="00101883">
            <w:pPr>
              <w:rPr>
                <w:rFonts w:ascii="Avenir Next LT Pro Light" w:hAnsi="Avenir Next LT Pro Light"/>
              </w:rPr>
            </w:pPr>
          </w:p>
        </w:tc>
        <w:tc>
          <w:tcPr>
            <w:tcW w:w="1666" w:type="pct"/>
            <w:gridSpan w:val="2"/>
            <w:tcBorders>
              <w:top w:val="single" w:sz="4" w:space="0" w:color="auto"/>
              <w:left w:val="single" w:sz="4" w:space="0" w:color="auto"/>
              <w:bottom w:val="single" w:sz="4" w:space="0" w:color="auto"/>
              <w:right w:val="single" w:sz="4" w:space="0" w:color="auto"/>
            </w:tcBorders>
          </w:tcPr>
          <w:p w14:paraId="74E2B599" w14:textId="77777777" w:rsidR="00101883" w:rsidRPr="0091693B" w:rsidRDefault="00101883" w:rsidP="00101883">
            <w:pPr>
              <w:rPr>
                <w:rFonts w:ascii="Avenir Next LT Pro Light" w:hAnsi="Avenir Next LT Pro Light"/>
              </w:rPr>
            </w:pPr>
          </w:p>
        </w:tc>
      </w:tr>
    </w:tbl>
    <w:p w14:paraId="6FEDF609" w14:textId="77777777" w:rsidR="00613DD7" w:rsidRPr="0091693B" w:rsidRDefault="00613DD7">
      <w:pPr>
        <w:rPr>
          <w:rFonts w:ascii="Avenir Next LT Pro Light" w:hAnsi="Avenir Next LT Pro Light"/>
        </w:rPr>
      </w:pP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5941"/>
      </w:tblGrid>
      <w:tr w:rsidR="00101883" w:rsidRPr="0091693B" w14:paraId="3A87B3A3" w14:textId="77777777" w:rsidTr="00613DD7">
        <w:trPr>
          <w:trHeight w:val="615"/>
        </w:trPr>
        <w:tc>
          <w:tcPr>
            <w:tcW w:w="5000" w:type="pct"/>
            <w:gridSpan w:val="2"/>
            <w:shd w:val="clear" w:color="auto" w:fill="D9D9D9" w:themeFill="background1" w:themeFillShade="D9"/>
          </w:tcPr>
          <w:p w14:paraId="07ED6D53" w14:textId="053C3842" w:rsidR="00101883" w:rsidRPr="0091693B" w:rsidRDefault="00773FA6" w:rsidP="00773FA6">
            <w:pPr>
              <w:rPr>
                <w:rFonts w:ascii="Avenir Next LT Pro Light" w:hAnsi="Avenir Next LT Pro Light"/>
                <w:color w:val="000000"/>
                <w:w w:val="0"/>
              </w:rPr>
            </w:pPr>
            <w:r w:rsidRPr="0091693B">
              <w:rPr>
                <w:rFonts w:ascii="Avenir Next LT Pro Light" w:hAnsi="Avenir Next LT Pro Light"/>
              </w:rPr>
              <w:lastRenderedPageBreak/>
              <w:t>Please include a</w:t>
            </w:r>
            <w:r w:rsidR="00101883" w:rsidRPr="0091693B">
              <w:rPr>
                <w:rFonts w:ascii="Avenir Next LT Pro Light" w:hAnsi="Avenir Next LT Pro Light"/>
              </w:rPr>
              <w:t>t least 2 (two) references who may be contacted on a confidential basis to verify satisfactory execution of contracts:</w:t>
            </w:r>
          </w:p>
        </w:tc>
      </w:tr>
      <w:tr w:rsidR="00101883" w:rsidRPr="0091693B" w14:paraId="30C7E168" w14:textId="77777777" w:rsidTr="00BB6A7D">
        <w:tc>
          <w:tcPr>
            <w:tcW w:w="5000" w:type="pct"/>
            <w:gridSpan w:val="2"/>
            <w:shd w:val="clear" w:color="auto" w:fill="00B050"/>
          </w:tcPr>
          <w:p w14:paraId="03034DAF" w14:textId="77777777" w:rsidR="00101883" w:rsidRPr="0091693B" w:rsidRDefault="00101883" w:rsidP="00A34176">
            <w:pPr>
              <w:pStyle w:val="ACLevel1"/>
              <w:tabs>
                <w:tab w:val="clear" w:pos="720"/>
              </w:tabs>
              <w:ind w:left="0" w:firstLine="0"/>
              <w:rPr>
                <w:rFonts w:ascii="Avenir Next LT Pro Light" w:hAnsi="Avenir Next LT Pro Light"/>
                <w:b/>
                <w:bCs/>
                <w:spacing w:val="-3"/>
                <w:sz w:val="22"/>
                <w:szCs w:val="22"/>
              </w:rPr>
            </w:pPr>
            <w:r w:rsidRPr="0091693B">
              <w:rPr>
                <w:rFonts w:ascii="Avenir Next LT Pro Light" w:hAnsi="Avenir Next LT Pro Light"/>
                <w:b/>
                <w:bCs/>
                <w:color w:val="FFFFFF" w:themeColor="background1"/>
                <w:spacing w:val="-3"/>
                <w:sz w:val="22"/>
                <w:szCs w:val="22"/>
              </w:rPr>
              <w:t>Reference 1</w:t>
            </w:r>
          </w:p>
        </w:tc>
      </w:tr>
      <w:tr w:rsidR="00101883" w:rsidRPr="0091693B" w14:paraId="657CEDBA" w14:textId="77777777" w:rsidTr="00613DD7">
        <w:tc>
          <w:tcPr>
            <w:tcW w:w="2085" w:type="pct"/>
            <w:shd w:val="clear" w:color="auto" w:fill="F2F2F2" w:themeFill="background1" w:themeFillShade="F2"/>
          </w:tcPr>
          <w:p w14:paraId="7F1F1A69" w14:textId="77777777" w:rsidR="00101883" w:rsidRPr="0091693B" w:rsidRDefault="00101883" w:rsidP="00A34176">
            <w:pPr>
              <w:pStyle w:val="ACLevel1"/>
              <w:tabs>
                <w:tab w:val="clear" w:pos="720"/>
              </w:tabs>
              <w:ind w:left="0" w:firstLine="0"/>
              <w:rPr>
                <w:rFonts w:ascii="Avenir Next LT Pro Light" w:hAnsi="Avenir Next LT Pro Light"/>
                <w:spacing w:val="-3"/>
                <w:sz w:val="22"/>
                <w:szCs w:val="22"/>
              </w:rPr>
            </w:pPr>
            <w:r w:rsidRPr="0091693B">
              <w:rPr>
                <w:rFonts w:ascii="Avenir Next LT Pro Light" w:hAnsi="Avenir Next LT Pro Light"/>
                <w:spacing w:val="-3"/>
                <w:sz w:val="22"/>
                <w:szCs w:val="22"/>
              </w:rPr>
              <w:t>Name</w:t>
            </w:r>
          </w:p>
        </w:tc>
        <w:tc>
          <w:tcPr>
            <w:tcW w:w="2915" w:type="pct"/>
          </w:tcPr>
          <w:p w14:paraId="674537DC" w14:textId="77777777" w:rsidR="00101883" w:rsidRPr="0091693B" w:rsidRDefault="00101883" w:rsidP="00A34176">
            <w:pPr>
              <w:pStyle w:val="ACLevel1"/>
              <w:tabs>
                <w:tab w:val="clear" w:pos="720"/>
              </w:tabs>
              <w:ind w:left="0" w:firstLine="0"/>
              <w:rPr>
                <w:rFonts w:ascii="Avenir Next LT Pro Light" w:hAnsi="Avenir Next LT Pro Light"/>
                <w:color w:val="000000"/>
                <w:w w:val="0"/>
                <w:sz w:val="22"/>
                <w:szCs w:val="22"/>
              </w:rPr>
            </w:pPr>
          </w:p>
        </w:tc>
      </w:tr>
      <w:tr w:rsidR="00101883" w:rsidRPr="0091693B" w14:paraId="65786CA0" w14:textId="77777777" w:rsidTr="00613DD7">
        <w:tc>
          <w:tcPr>
            <w:tcW w:w="2085" w:type="pct"/>
            <w:shd w:val="clear" w:color="auto" w:fill="F2F2F2" w:themeFill="background1" w:themeFillShade="F2"/>
          </w:tcPr>
          <w:p w14:paraId="04B8ED9D" w14:textId="77777777" w:rsidR="00101883" w:rsidRPr="0091693B" w:rsidRDefault="00101883" w:rsidP="00A34176">
            <w:pPr>
              <w:pStyle w:val="ACLevel1"/>
              <w:tabs>
                <w:tab w:val="clear" w:pos="720"/>
              </w:tabs>
              <w:ind w:left="0" w:firstLine="0"/>
              <w:rPr>
                <w:rFonts w:ascii="Avenir Next LT Pro Light" w:hAnsi="Avenir Next LT Pro Light"/>
                <w:spacing w:val="-3"/>
                <w:sz w:val="22"/>
                <w:szCs w:val="22"/>
              </w:rPr>
            </w:pPr>
            <w:r w:rsidRPr="0091693B">
              <w:rPr>
                <w:rFonts w:ascii="Avenir Next LT Pro Light" w:hAnsi="Avenir Next LT Pro Light"/>
                <w:spacing w:val="-3"/>
                <w:sz w:val="22"/>
                <w:szCs w:val="22"/>
              </w:rPr>
              <w:t>Organisation</w:t>
            </w:r>
          </w:p>
        </w:tc>
        <w:tc>
          <w:tcPr>
            <w:tcW w:w="2915" w:type="pct"/>
          </w:tcPr>
          <w:p w14:paraId="458048DF" w14:textId="77777777" w:rsidR="00101883" w:rsidRPr="0091693B" w:rsidRDefault="00101883" w:rsidP="00A34176">
            <w:pPr>
              <w:pStyle w:val="ACLevel1"/>
              <w:tabs>
                <w:tab w:val="clear" w:pos="720"/>
              </w:tabs>
              <w:ind w:left="0" w:firstLine="0"/>
              <w:rPr>
                <w:rFonts w:ascii="Avenir Next LT Pro Light" w:hAnsi="Avenir Next LT Pro Light"/>
                <w:color w:val="000000"/>
                <w:w w:val="0"/>
                <w:sz w:val="22"/>
                <w:szCs w:val="22"/>
              </w:rPr>
            </w:pPr>
          </w:p>
        </w:tc>
      </w:tr>
      <w:tr w:rsidR="00101883" w:rsidRPr="0091693B" w14:paraId="4C5ABB40" w14:textId="77777777" w:rsidTr="00613DD7">
        <w:tc>
          <w:tcPr>
            <w:tcW w:w="2085" w:type="pct"/>
            <w:shd w:val="clear" w:color="auto" w:fill="F2F2F2" w:themeFill="background1" w:themeFillShade="F2"/>
          </w:tcPr>
          <w:p w14:paraId="57EC1941" w14:textId="77777777" w:rsidR="00101883" w:rsidRPr="0091693B" w:rsidRDefault="00101883" w:rsidP="00A34176">
            <w:pPr>
              <w:pStyle w:val="ACLevel1"/>
              <w:tabs>
                <w:tab w:val="clear" w:pos="720"/>
              </w:tabs>
              <w:ind w:left="0" w:firstLine="0"/>
              <w:rPr>
                <w:rFonts w:ascii="Avenir Next LT Pro Light" w:hAnsi="Avenir Next LT Pro Light"/>
                <w:spacing w:val="-3"/>
                <w:sz w:val="22"/>
                <w:szCs w:val="22"/>
              </w:rPr>
            </w:pPr>
            <w:r w:rsidRPr="0091693B">
              <w:rPr>
                <w:rFonts w:ascii="Avenir Next LT Pro Light" w:hAnsi="Avenir Next LT Pro Light"/>
                <w:spacing w:val="-3"/>
                <w:sz w:val="22"/>
                <w:szCs w:val="22"/>
              </w:rPr>
              <w:t>Address</w:t>
            </w:r>
          </w:p>
        </w:tc>
        <w:tc>
          <w:tcPr>
            <w:tcW w:w="2915" w:type="pct"/>
          </w:tcPr>
          <w:p w14:paraId="1791B85E" w14:textId="77777777" w:rsidR="00101883" w:rsidRPr="0091693B" w:rsidRDefault="00101883" w:rsidP="00A34176">
            <w:pPr>
              <w:pStyle w:val="ACLevel1"/>
              <w:tabs>
                <w:tab w:val="clear" w:pos="720"/>
              </w:tabs>
              <w:ind w:left="0" w:firstLine="0"/>
              <w:rPr>
                <w:rFonts w:ascii="Avenir Next LT Pro Light" w:hAnsi="Avenir Next LT Pro Light"/>
                <w:color w:val="000000"/>
                <w:w w:val="0"/>
                <w:sz w:val="22"/>
                <w:szCs w:val="22"/>
              </w:rPr>
            </w:pPr>
          </w:p>
        </w:tc>
      </w:tr>
      <w:tr w:rsidR="00101883" w:rsidRPr="0091693B" w14:paraId="410A8912" w14:textId="77777777" w:rsidTr="00613DD7">
        <w:tc>
          <w:tcPr>
            <w:tcW w:w="2085" w:type="pct"/>
            <w:shd w:val="clear" w:color="auto" w:fill="F2F2F2" w:themeFill="background1" w:themeFillShade="F2"/>
          </w:tcPr>
          <w:p w14:paraId="4FCE5C91" w14:textId="77777777" w:rsidR="00101883" w:rsidRPr="0091693B" w:rsidRDefault="00101883" w:rsidP="00A34176">
            <w:pPr>
              <w:pStyle w:val="ACLevel1"/>
              <w:tabs>
                <w:tab w:val="clear" w:pos="720"/>
              </w:tabs>
              <w:ind w:left="0" w:firstLine="0"/>
              <w:rPr>
                <w:rFonts w:ascii="Avenir Next LT Pro Light" w:hAnsi="Avenir Next LT Pro Light"/>
                <w:spacing w:val="-3"/>
                <w:sz w:val="22"/>
                <w:szCs w:val="22"/>
              </w:rPr>
            </w:pPr>
            <w:r w:rsidRPr="0091693B">
              <w:rPr>
                <w:rFonts w:ascii="Avenir Next LT Pro Light" w:hAnsi="Avenir Next LT Pro Light"/>
                <w:spacing w:val="-3"/>
                <w:sz w:val="22"/>
                <w:szCs w:val="22"/>
              </w:rPr>
              <w:t>Phone</w:t>
            </w:r>
          </w:p>
        </w:tc>
        <w:tc>
          <w:tcPr>
            <w:tcW w:w="2915" w:type="pct"/>
          </w:tcPr>
          <w:p w14:paraId="3AC20A1B" w14:textId="77777777" w:rsidR="00101883" w:rsidRPr="0091693B" w:rsidRDefault="00101883" w:rsidP="00A34176">
            <w:pPr>
              <w:pStyle w:val="ACLevel1"/>
              <w:tabs>
                <w:tab w:val="clear" w:pos="720"/>
              </w:tabs>
              <w:ind w:left="0" w:firstLine="0"/>
              <w:rPr>
                <w:rFonts w:ascii="Avenir Next LT Pro Light" w:hAnsi="Avenir Next LT Pro Light"/>
                <w:color w:val="000000"/>
                <w:w w:val="0"/>
                <w:sz w:val="22"/>
                <w:szCs w:val="22"/>
              </w:rPr>
            </w:pPr>
          </w:p>
        </w:tc>
      </w:tr>
      <w:tr w:rsidR="00101883" w:rsidRPr="0091693B" w14:paraId="29D785B2" w14:textId="77777777" w:rsidTr="00613DD7">
        <w:tc>
          <w:tcPr>
            <w:tcW w:w="2085" w:type="pct"/>
            <w:shd w:val="clear" w:color="auto" w:fill="F2F2F2" w:themeFill="background1" w:themeFillShade="F2"/>
          </w:tcPr>
          <w:p w14:paraId="4C395A85" w14:textId="77777777" w:rsidR="00101883" w:rsidRPr="0091693B" w:rsidRDefault="00101883" w:rsidP="00A34176">
            <w:pPr>
              <w:pStyle w:val="ACLevel1"/>
              <w:tabs>
                <w:tab w:val="clear" w:pos="720"/>
              </w:tabs>
              <w:ind w:left="0" w:firstLine="0"/>
              <w:rPr>
                <w:rFonts w:ascii="Avenir Next LT Pro Light" w:hAnsi="Avenir Next LT Pro Light"/>
                <w:spacing w:val="-3"/>
                <w:sz w:val="22"/>
                <w:szCs w:val="22"/>
              </w:rPr>
            </w:pPr>
            <w:r w:rsidRPr="0091693B">
              <w:rPr>
                <w:rFonts w:ascii="Avenir Next LT Pro Light" w:hAnsi="Avenir Next LT Pro Light"/>
                <w:spacing w:val="-3"/>
                <w:sz w:val="22"/>
                <w:szCs w:val="22"/>
              </w:rPr>
              <w:t>Fax</w:t>
            </w:r>
          </w:p>
        </w:tc>
        <w:tc>
          <w:tcPr>
            <w:tcW w:w="2915" w:type="pct"/>
          </w:tcPr>
          <w:p w14:paraId="4F527822" w14:textId="77777777" w:rsidR="00101883" w:rsidRPr="0091693B" w:rsidRDefault="00101883" w:rsidP="00A34176">
            <w:pPr>
              <w:pStyle w:val="ACLevel1"/>
              <w:tabs>
                <w:tab w:val="clear" w:pos="720"/>
              </w:tabs>
              <w:ind w:left="0" w:firstLine="0"/>
              <w:rPr>
                <w:rFonts w:ascii="Avenir Next LT Pro Light" w:hAnsi="Avenir Next LT Pro Light"/>
                <w:color w:val="000000"/>
                <w:w w:val="0"/>
                <w:sz w:val="22"/>
                <w:szCs w:val="22"/>
              </w:rPr>
            </w:pPr>
          </w:p>
        </w:tc>
      </w:tr>
      <w:tr w:rsidR="00101883" w:rsidRPr="0091693B" w14:paraId="77D96A63" w14:textId="77777777" w:rsidTr="00613DD7">
        <w:tc>
          <w:tcPr>
            <w:tcW w:w="2085" w:type="pct"/>
            <w:shd w:val="clear" w:color="auto" w:fill="F2F2F2" w:themeFill="background1" w:themeFillShade="F2"/>
          </w:tcPr>
          <w:p w14:paraId="4C30D33B" w14:textId="77777777" w:rsidR="00101883" w:rsidRPr="0091693B" w:rsidRDefault="00101883" w:rsidP="00A34176">
            <w:pPr>
              <w:pStyle w:val="ACLevel1"/>
              <w:tabs>
                <w:tab w:val="clear" w:pos="720"/>
              </w:tabs>
              <w:ind w:left="0" w:firstLine="0"/>
              <w:rPr>
                <w:rFonts w:ascii="Avenir Next LT Pro Light" w:hAnsi="Avenir Next LT Pro Light"/>
                <w:spacing w:val="-3"/>
                <w:sz w:val="22"/>
                <w:szCs w:val="22"/>
              </w:rPr>
            </w:pPr>
            <w:r w:rsidRPr="0091693B">
              <w:rPr>
                <w:rFonts w:ascii="Avenir Next LT Pro Light" w:hAnsi="Avenir Next LT Pro Light"/>
                <w:spacing w:val="-3"/>
                <w:sz w:val="22"/>
                <w:szCs w:val="22"/>
              </w:rPr>
              <w:t>Email</w:t>
            </w:r>
          </w:p>
        </w:tc>
        <w:tc>
          <w:tcPr>
            <w:tcW w:w="2915" w:type="pct"/>
          </w:tcPr>
          <w:p w14:paraId="082468E9" w14:textId="77777777" w:rsidR="00101883" w:rsidRPr="0091693B" w:rsidRDefault="00101883" w:rsidP="00A34176">
            <w:pPr>
              <w:pStyle w:val="ACLevel1"/>
              <w:tabs>
                <w:tab w:val="clear" w:pos="720"/>
              </w:tabs>
              <w:ind w:left="0" w:firstLine="0"/>
              <w:rPr>
                <w:rFonts w:ascii="Avenir Next LT Pro Light" w:hAnsi="Avenir Next LT Pro Light"/>
                <w:color w:val="000000"/>
                <w:w w:val="0"/>
                <w:sz w:val="22"/>
                <w:szCs w:val="22"/>
              </w:rPr>
            </w:pPr>
          </w:p>
        </w:tc>
      </w:tr>
      <w:tr w:rsidR="00101883" w:rsidRPr="0091693B" w14:paraId="60C22DB5" w14:textId="77777777" w:rsidTr="00613DD7">
        <w:tc>
          <w:tcPr>
            <w:tcW w:w="2085" w:type="pct"/>
            <w:shd w:val="clear" w:color="auto" w:fill="F2F2F2" w:themeFill="background1" w:themeFillShade="F2"/>
          </w:tcPr>
          <w:p w14:paraId="6AD35D8F" w14:textId="77777777" w:rsidR="00101883" w:rsidRPr="0091693B" w:rsidRDefault="00101883" w:rsidP="00A34176">
            <w:pPr>
              <w:pStyle w:val="ACLevel1"/>
              <w:tabs>
                <w:tab w:val="clear" w:pos="720"/>
              </w:tabs>
              <w:ind w:left="0" w:firstLine="0"/>
              <w:rPr>
                <w:rFonts w:ascii="Avenir Next LT Pro Light" w:hAnsi="Avenir Next LT Pro Light"/>
                <w:spacing w:val="-3"/>
                <w:sz w:val="22"/>
                <w:szCs w:val="22"/>
              </w:rPr>
            </w:pPr>
            <w:r w:rsidRPr="0091693B">
              <w:rPr>
                <w:rFonts w:ascii="Avenir Next LT Pro Light" w:hAnsi="Avenir Next LT Pro Light"/>
                <w:spacing w:val="-3"/>
                <w:sz w:val="22"/>
                <w:szCs w:val="22"/>
              </w:rPr>
              <w:t>Nature of supply</w:t>
            </w:r>
          </w:p>
        </w:tc>
        <w:tc>
          <w:tcPr>
            <w:tcW w:w="2915" w:type="pct"/>
          </w:tcPr>
          <w:p w14:paraId="49B9320E" w14:textId="77777777" w:rsidR="00101883" w:rsidRPr="0091693B" w:rsidRDefault="00101883" w:rsidP="00A34176">
            <w:pPr>
              <w:pStyle w:val="ACLevel1"/>
              <w:tabs>
                <w:tab w:val="clear" w:pos="720"/>
              </w:tabs>
              <w:ind w:left="0" w:firstLine="0"/>
              <w:rPr>
                <w:rFonts w:ascii="Avenir Next LT Pro Light" w:hAnsi="Avenir Next LT Pro Light"/>
                <w:color w:val="000000"/>
                <w:w w:val="0"/>
                <w:sz w:val="22"/>
                <w:szCs w:val="22"/>
              </w:rPr>
            </w:pPr>
          </w:p>
        </w:tc>
      </w:tr>
      <w:tr w:rsidR="00101883" w:rsidRPr="0091693B" w14:paraId="36AE21A6" w14:textId="77777777" w:rsidTr="00613DD7">
        <w:tc>
          <w:tcPr>
            <w:tcW w:w="2085" w:type="pct"/>
            <w:shd w:val="clear" w:color="auto" w:fill="F2F2F2" w:themeFill="background1" w:themeFillShade="F2"/>
          </w:tcPr>
          <w:p w14:paraId="146064CE" w14:textId="77777777" w:rsidR="00101883" w:rsidRPr="0091693B" w:rsidRDefault="00101883" w:rsidP="00A34176">
            <w:pPr>
              <w:pStyle w:val="ACLevel1"/>
              <w:tabs>
                <w:tab w:val="clear" w:pos="720"/>
              </w:tabs>
              <w:ind w:left="0" w:firstLine="0"/>
              <w:rPr>
                <w:rFonts w:ascii="Avenir Next LT Pro Light" w:hAnsi="Avenir Next LT Pro Light"/>
                <w:spacing w:val="-3"/>
                <w:sz w:val="22"/>
                <w:szCs w:val="22"/>
              </w:rPr>
            </w:pPr>
            <w:r w:rsidRPr="0091693B">
              <w:rPr>
                <w:rFonts w:ascii="Avenir Next LT Pro Light" w:hAnsi="Avenir Next LT Pro Light"/>
                <w:spacing w:val="-3"/>
                <w:sz w:val="22"/>
                <w:szCs w:val="22"/>
              </w:rPr>
              <w:t>Approximate value of contract</w:t>
            </w:r>
          </w:p>
        </w:tc>
        <w:tc>
          <w:tcPr>
            <w:tcW w:w="2915" w:type="pct"/>
          </w:tcPr>
          <w:p w14:paraId="5107E377" w14:textId="77777777" w:rsidR="00101883" w:rsidRPr="0091693B" w:rsidRDefault="00101883" w:rsidP="00A34176">
            <w:pPr>
              <w:pStyle w:val="ACLevel1"/>
              <w:tabs>
                <w:tab w:val="clear" w:pos="720"/>
              </w:tabs>
              <w:ind w:left="0" w:firstLine="0"/>
              <w:rPr>
                <w:rFonts w:ascii="Avenir Next LT Pro Light" w:hAnsi="Avenir Next LT Pro Light"/>
                <w:color w:val="000000"/>
                <w:w w:val="0"/>
                <w:sz w:val="22"/>
                <w:szCs w:val="22"/>
              </w:rPr>
            </w:pPr>
          </w:p>
        </w:tc>
      </w:tr>
      <w:tr w:rsidR="00101883" w:rsidRPr="0091693B" w14:paraId="2DDF5375" w14:textId="77777777" w:rsidTr="00BB6A7D">
        <w:tc>
          <w:tcPr>
            <w:tcW w:w="5000" w:type="pct"/>
            <w:gridSpan w:val="2"/>
            <w:shd w:val="clear" w:color="auto" w:fill="00B050"/>
          </w:tcPr>
          <w:p w14:paraId="514DB9D7" w14:textId="77777777" w:rsidR="00101883" w:rsidRPr="0091693B" w:rsidRDefault="00101883" w:rsidP="00A34176">
            <w:pPr>
              <w:pStyle w:val="ACLevel1"/>
              <w:tabs>
                <w:tab w:val="clear" w:pos="720"/>
              </w:tabs>
              <w:ind w:left="0" w:firstLine="0"/>
              <w:rPr>
                <w:rFonts w:ascii="Avenir Next LT Pro Light" w:hAnsi="Avenir Next LT Pro Light"/>
                <w:b/>
                <w:bCs/>
                <w:color w:val="000000"/>
                <w:w w:val="0"/>
                <w:sz w:val="22"/>
                <w:szCs w:val="22"/>
              </w:rPr>
            </w:pPr>
            <w:r w:rsidRPr="0091693B">
              <w:rPr>
                <w:rFonts w:ascii="Avenir Next LT Pro Light" w:hAnsi="Avenir Next LT Pro Light"/>
                <w:b/>
                <w:bCs/>
                <w:color w:val="FFFFFF" w:themeColor="background1"/>
                <w:spacing w:val="-3"/>
                <w:sz w:val="22"/>
                <w:szCs w:val="22"/>
              </w:rPr>
              <w:t>Reference 2</w:t>
            </w:r>
          </w:p>
        </w:tc>
      </w:tr>
      <w:tr w:rsidR="00101883" w:rsidRPr="0091693B" w14:paraId="23350031" w14:textId="77777777" w:rsidTr="00613DD7">
        <w:tc>
          <w:tcPr>
            <w:tcW w:w="2085" w:type="pct"/>
            <w:shd w:val="clear" w:color="auto" w:fill="F2F2F2" w:themeFill="background1" w:themeFillShade="F2"/>
          </w:tcPr>
          <w:p w14:paraId="6B918DFC" w14:textId="77777777" w:rsidR="00101883" w:rsidRPr="0091693B" w:rsidRDefault="00101883" w:rsidP="00A34176">
            <w:pPr>
              <w:pStyle w:val="ACLevel1"/>
              <w:tabs>
                <w:tab w:val="clear" w:pos="720"/>
              </w:tabs>
              <w:ind w:left="0" w:firstLine="0"/>
              <w:rPr>
                <w:rFonts w:ascii="Avenir Next LT Pro Light" w:hAnsi="Avenir Next LT Pro Light"/>
                <w:spacing w:val="-3"/>
                <w:sz w:val="22"/>
                <w:szCs w:val="22"/>
              </w:rPr>
            </w:pPr>
            <w:r w:rsidRPr="0091693B">
              <w:rPr>
                <w:rFonts w:ascii="Avenir Next LT Pro Light" w:hAnsi="Avenir Next LT Pro Light"/>
                <w:spacing w:val="-3"/>
                <w:sz w:val="22"/>
                <w:szCs w:val="22"/>
              </w:rPr>
              <w:t>Name</w:t>
            </w:r>
          </w:p>
        </w:tc>
        <w:tc>
          <w:tcPr>
            <w:tcW w:w="2915" w:type="pct"/>
          </w:tcPr>
          <w:p w14:paraId="4A00FE9F" w14:textId="77777777" w:rsidR="00101883" w:rsidRPr="0091693B" w:rsidRDefault="00101883" w:rsidP="00A34176">
            <w:pPr>
              <w:pStyle w:val="ACLevel1"/>
              <w:tabs>
                <w:tab w:val="clear" w:pos="720"/>
              </w:tabs>
              <w:ind w:left="0" w:firstLine="0"/>
              <w:rPr>
                <w:rFonts w:ascii="Avenir Next LT Pro Light" w:hAnsi="Avenir Next LT Pro Light"/>
                <w:color w:val="000000"/>
                <w:w w:val="0"/>
                <w:sz w:val="22"/>
                <w:szCs w:val="22"/>
              </w:rPr>
            </w:pPr>
          </w:p>
        </w:tc>
      </w:tr>
      <w:tr w:rsidR="00101883" w:rsidRPr="0091693B" w14:paraId="0E88EFAD" w14:textId="77777777" w:rsidTr="00613DD7">
        <w:tc>
          <w:tcPr>
            <w:tcW w:w="2085" w:type="pct"/>
            <w:shd w:val="clear" w:color="auto" w:fill="F2F2F2" w:themeFill="background1" w:themeFillShade="F2"/>
          </w:tcPr>
          <w:p w14:paraId="435516E4" w14:textId="77777777" w:rsidR="00101883" w:rsidRPr="0091693B" w:rsidRDefault="00101883" w:rsidP="00A34176">
            <w:pPr>
              <w:pStyle w:val="ACLevel1"/>
              <w:tabs>
                <w:tab w:val="clear" w:pos="720"/>
              </w:tabs>
              <w:ind w:left="0" w:firstLine="0"/>
              <w:rPr>
                <w:rFonts w:ascii="Avenir Next LT Pro Light" w:hAnsi="Avenir Next LT Pro Light"/>
                <w:spacing w:val="-3"/>
                <w:sz w:val="22"/>
                <w:szCs w:val="22"/>
              </w:rPr>
            </w:pPr>
            <w:r w:rsidRPr="0091693B">
              <w:rPr>
                <w:rFonts w:ascii="Avenir Next LT Pro Light" w:hAnsi="Avenir Next LT Pro Light"/>
                <w:spacing w:val="-3"/>
                <w:sz w:val="22"/>
                <w:szCs w:val="22"/>
              </w:rPr>
              <w:t>Organisation</w:t>
            </w:r>
          </w:p>
        </w:tc>
        <w:tc>
          <w:tcPr>
            <w:tcW w:w="2915" w:type="pct"/>
          </w:tcPr>
          <w:p w14:paraId="325C006C" w14:textId="77777777" w:rsidR="00101883" w:rsidRPr="0091693B" w:rsidRDefault="00101883" w:rsidP="00A34176">
            <w:pPr>
              <w:pStyle w:val="ACLevel1"/>
              <w:tabs>
                <w:tab w:val="clear" w:pos="720"/>
              </w:tabs>
              <w:ind w:left="0" w:firstLine="0"/>
              <w:rPr>
                <w:rFonts w:ascii="Avenir Next LT Pro Light" w:hAnsi="Avenir Next LT Pro Light"/>
                <w:color w:val="000000"/>
                <w:w w:val="0"/>
                <w:sz w:val="22"/>
                <w:szCs w:val="22"/>
              </w:rPr>
            </w:pPr>
          </w:p>
        </w:tc>
      </w:tr>
      <w:tr w:rsidR="00101883" w:rsidRPr="0091693B" w14:paraId="2E8C0C3C" w14:textId="77777777" w:rsidTr="00613DD7">
        <w:tc>
          <w:tcPr>
            <w:tcW w:w="2085" w:type="pct"/>
            <w:shd w:val="clear" w:color="auto" w:fill="F2F2F2" w:themeFill="background1" w:themeFillShade="F2"/>
          </w:tcPr>
          <w:p w14:paraId="365F7B6B" w14:textId="77777777" w:rsidR="00101883" w:rsidRPr="0091693B" w:rsidRDefault="00101883" w:rsidP="00A34176">
            <w:pPr>
              <w:pStyle w:val="ACLevel1"/>
              <w:tabs>
                <w:tab w:val="clear" w:pos="720"/>
              </w:tabs>
              <w:ind w:left="0" w:firstLine="0"/>
              <w:rPr>
                <w:rFonts w:ascii="Avenir Next LT Pro Light" w:hAnsi="Avenir Next LT Pro Light"/>
                <w:spacing w:val="-3"/>
                <w:sz w:val="22"/>
                <w:szCs w:val="22"/>
              </w:rPr>
            </w:pPr>
            <w:r w:rsidRPr="0091693B">
              <w:rPr>
                <w:rFonts w:ascii="Avenir Next LT Pro Light" w:hAnsi="Avenir Next LT Pro Light"/>
                <w:spacing w:val="-3"/>
                <w:sz w:val="22"/>
                <w:szCs w:val="22"/>
              </w:rPr>
              <w:t>Address</w:t>
            </w:r>
          </w:p>
        </w:tc>
        <w:tc>
          <w:tcPr>
            <w:tcW w:w="2915" w:type="pct"/>
          </w:tcPr>
          <w:p w14:paraId="080E7ADC" w14:textId="77777777" w:rsidR="00101883" w:rsidRPr="0091693B" w:rsidRDefault="00101883" w:rsidP="00A34176">
            <w:pPr>
              <w:pStyle w:val="ACLevel1"/>
              <w:tabs>
                <w:tab w:val="clear" w:pos="720"/>
              </w:tabs>
              <w:ind w:left="0" w:firstLine="0"/>
              <w:rPr>
                <w:rFonts w:ascii="Avenir Next LT Pro Light" w:hAnsi="Avenir Next LT Pro Light"/>
                <w:color w:val="000000"/>
                <w:w w:val="0"/>
                <w:sz w:val="22"/>
                <w:szCs w:val="22"/>
              </w:rPr>
            </w:pPr>
          </w:p>
        </w:tc>
      </w:tr>
      <w:tr w:rsidR="00101883" w:rsidRPr="0091693B" w14:paraId="4CF8E6BD" w14:textId="77777777" w:rsidTr="00613DD7">
        <w:tc>
          <w:tcPr>
            <w:tcW w:w="2085" w:type="pct"/>
            <w:shd w:val="clear" w:color="auto" w:fill="F2F2F2" w:themeFill="background1" w:themeFillShade="F2"/>
          </w:tcPr>
          <w:p w14:paraId="4DBE2A1F" w14:textId="77777777" w:rsidR="00101883" w:rsidRPr="0091693B" w:rsidRDefault="00101883" w:rsidP="00A34176">
            <w:pPr>
              <w:pStyle w:val="ACLevel1"/>
              <w:tabs>
                <w:tab w:val="clear" w:pos="720"/>
              </w:tabs>
              <w:ind w:left="0" w:firstLine="0"/>
              <w:rPr>
                <w:rFonts w:ascii="Avenir Next LT Pro Light" w:hAnsi="Avenir Next LT Pro Light"/>
                <w:spacing w:val="-3"/>
                <w:sz w:val="22"/>
                <w:szCs w:val="22"/>
              </w:rPr>
            </w:pPr>
            <w:r w:rsidRPr="0091693B">
              <w:rPr>
                <w:rFonts w:ascii="Avenir Next LT Pro Light" w:hAnsi="Avenir Next LT Pro Light"/>
                <w:spacing w:val="-3"/>
                <w:sz w:val="22"/>
                <w:szCs w:val="22"/>
              </w:rPr>
              <w:t>Phone</w:t>
            </w:r>
          </w:p>
        </w:tc>
        <w:tc>
          <w:tcPr>
            <w:tcW w:w="2915" w:type="pct"/>
          </w:tcPr>
          <w:p w14:paraId="1362B650" w14:textId="77777777" w:rsidR="00101883" w:rsidRPr="0091693B" w:rsidRDefault="00101883" w:rsidP="00A34176">
            <w:pPr>
              <w:pStyle w:val="ACLevel1"/>
              <w:tabs>
                <w:tab w:val="clear" w:pos="720"/>
              </w:tabs>
              <w:ind w:left="0" w:firstLine="0"/>
              <w:rPr>
                <w:rFonts w:ascii="Avenir Next LT Pro Light" w:hAnsi="Avenir Next LT Pro Light"/>
                <w:color w:val="000000"/>
                <w:w w:val="0"/>
                <w:sz w:val="22"/>
                <w:szCs w:val="22"/>
              </w:rPr>
            </w:pPr>
          </w:p>
        </w:tc>
      </w:tr>
      <w:tr w:rsidR="00101883" w:rsidRPr="0091693B" w14:paraId="156C45CB" w14:textId="77777777" w:rsidTr="00613DD7">
        <w:tc>
          <w:tcPr>
            <w:tcW w:w="2085" w:type="pct"/>
            <w:shd w:val="clear" w:color="auto" w:fill="F2F2F2" w:themeFill="background1" w:themeFillShade="F2"/>
          </w:tcPr>
          <w:p w14:paraId="03B8CC09" w14:textId="77777777" w:rsidR="00101883" w:rsidRPr="0091693B" w:rsidRDefault="00101883" w:rsidP="00A34176">
            <w:pPr>
              <w:pStyle w:val="ACLevel1"/>
              <w:tabs>
                <w:tab w:val="clear" w:pos="720"/>
              </w:tabs>
              <w:ind w:left="0" w:firstLine="0"/>
              <w:rPr>
                <w:rFonts w:ascii="Avenir Next LT Pro Light" w:hAnsi="Avenir Next LT Pro Light"/>
                <w:spacing w:val="-3"/>
                <w:sz w:val="22"/>
                <w:szCs w:val="22"/>
              </w:rPr>
            </w:pPr>
            <w:r w:rsidRPr="0091693B">
              <w:rPr>
                <w:rFonts w:ascii="Avenir Next LT Pro Light" w:hAnsi="Avenir Next LT Pro Light"/>
                <w:spacing w:val="-3"/>
                <w:sz w:val="22"/>
                <w:szCs w:val="22"/>
              </w:rPr>
              <w:t>Fax</w:t>
            </w:r>
          </w:p>
        </w:tc>
        <w:tc>
          <w:tcPr>
            <w:tcW w:w="2915" w:type="pct"/>
          </w:tcPr>
          <w:p w14:paraId="637833E8" w14:textId="77777777" w:rsidR="00101883" w:rsidRPr="0091693B" w:rsidRDefault="00101883" w:rsidP="00A34176">
            <w:pPr>
              <w:pStyle w:val="ACLevel1"/>
              <w:tabs>
                <w:tab w:val="clear" w:pos="720"/>
              </w:tabs>
              <w:ind w:left="0" w:firstLine="0"/>
              <w:rPr>
                <w:rFonts w:ascii="Avenir Next LT Pro Light" w:hAnsi="Avenir Next LT Pro Light"/>
                <w:color w:val="000000"/>
                <w:w w:val="0"/>
                <w:sz w:val="22"/>
                <w:szCs w:val="22"/>
              </w:rPr>
            </w:pPr>
          </w:p>
        </w:tc>
      </w:tr>
      <w:tr w:rsidR="00101883" w:rsidRPr="0091693B" w14:paraId="68CFC5AF" w14:textId="77777777" w:rsidTr="00613DD7">
        <w:tc>
          <w:tcPr>
            <w:tcW w:w="2085" w:type="pct"/>
            <w:shd w:val="clear" w:color="auto" w:fill="F2F2F2" w:themeFill="background1" w:themeFillShade="F2"/>
          </w:tcPr>
          <w:p w14:paraId="75BE2F8B" w14:textId="77777777" w:rsidR="00101883" w:rsidRPr="0091693B" w:rsidRDefault="00101883" w:rsidP="00A34176">
            <w:pPr>
              <w:pStyle w:val="ACLevel1"/>
              <w:tabs>
                <w:tab w:val="clear" w:pos="720"/>
              </w:tabs>
              <w:ind w:left="0" w:firstLine="0"/>
              <w:rPr>
                <w:rFonts w:ascii="Avenir Next LT Pro Light" w:hAnsi="Avenir Next LT Pro Light"/>
                <w:spacing w:val="-3"/>
                <w:sz w:val="22"/>
                <w:szCs w:val="22"/>
              </w:rPr>
            </w:pPr>
            <w:r w:rsidRPr="0091693B">
              <w:rPr>
                <w:rFonts w:ascii="Avenir Next LT Pro Light" w:hAnsi="Avenir Next LT Pro Light"/>
                <w:spacing w:val="-3"/>
                <w:sz w:val="22"/>
                <w:szCs w:val="22"/>
              </w:rPr>
              <w:t>Email</w:t>
            </w:r>
          </w:p>
        </w:tc>
        <w:tc>
          <w:tcPr>
            <w:tcW w:w="2915" w:type="pct"/>
          </w:tcPr>
          <w:p w14:paraId="1C32ED8C" w14:textId="77777777" w:rsidR="00101883" w:rsidRPr="0091693B" w:rsidRDefault="00101883" w:rsidP="00A34176">
            <w:pPr>
              <w:pStyle w:val="ACLevel1"/>
              <w:tabs>
                <w:tab w:val="clear" w:pos="720"/>
              </w:tabs>
              <w:ind w:left="0" w:firstLine="0"/>
              <w:rPr>
                <w:rFonts w:ascii="Avenir Next LT Pro Light" w:hAnsi="Avenir Next LT Pro Light"/>
                <w:color w:val="000000"/>
                <w:w w:val="0"/>
                <w:sz w:val="22"/>
                <w:szCs w:val="22"/>
              </w:rPr>
            </w:pPr>
          </w:p>
        </w:tc>
      </w:tr>
      <w:tr w:rsidR="00101883" w:rsidRPr="0091693B" w14:paraId="414A6BD2" w14:textId="77777777" w:rsidTr="00613DD7">
        <w:tc>
          <w:tcPr>
            <w:tcW w:w="2085" w:type="pct"/>
            <w:shd w:val="clear" w:color="auto" w:fill="F2F2F2" w:themeFill="background1" w:themeFillShade="F2"/>
          </w:tcPr>
          <w:p w14:paraId="05DFC2C3" w14:textId="77777777" w:rsidR="00101883" w:rsidRPr="0091693B" w:rsidRDefault="00101883" w:rsidP="00A34176">
            <w:pPr>
              <w:pStyle w:val="ACLevel1"/>
              <w:tabs>
                <w:tab w:val="clear" w:pos="720"/>
              </w:tabs>
              <w:ind w:left="0" w:firstLine="0"/>
              <w:rPr>
                <w:rFonts w:ascii="Avenir Next LT Pro Light" w:hAnsi="Avenir Next LT Pro Light"/>
                <w:spacing w:val="-3"/>
                <w:sz w:val="22"/>
                <w:szCs w:val="22"/>
              </w:rPr>
            </w:pPr>
            <w:r w:rsidRPr="0091693B">
              <w:rPr>
                <w:rFonts w:ascii="Avenir Next LT Pro Light" w:hAnsi="Avenir Next LT Pro Light"/>
                <w:spacing w:val="-3"/>
                <w:sz w:val="22"/>
                <w:szCs w:val="22"/>
              </w:rPr>
              <w:t>Nature of supply</w:t>
            </w:r>
          </w:p>
        </w:tc>
        <w:tc>
          <w:tcPr>
            <w:tcW w:w="2915" w:type="pct"/>
          </w:tcPr>
          <w:p w14:paraId="743F73CD" w14:textId="77777777" w:rsidR="00101883" w:rsidRPr="0091693B" w:rsidRDefault="00101883" w:rsidP="00A34176">
            <w:pPr>
              <w:pStyle w:val="ACLevel1"/>
              <w:tabs>
                <w:tab w:val="clear" w:pos="720"/>
              </w:tabs>
              <w:ind w:left="0" w:firstLine="0"/>
              <w:rPr>
                <w:rFonts w:ascii="Avenir Next LT Pro Light" w:hAnsi="Avenir Next LT Pro Light"/>
                <w:color w:val="000000"/>
                <w:w w:val="0"/>
                <w:sz w:val="22"/>
                <w:szCs w:val="22"/>
              </w:rPr>
            </w:pPr>
          </w:p>
        </w:tc>
      </w:tr>
      <w:tr w:rsidR="00101883" w:rsidRPr="0091693B" w14:paraId="1A85B008" w14:textId="77777777" w:rsidTr="00613DD7">
        <w:tc>
          <w:tcPr>
            <w:tcW w:w="2085" w:type="pct"/>
            <w:shd w:val="clear" w:color="auto" w:fill="F2F2F2" w:themeFill="background1" w:themeFillShade="F2"/>
          </w:tcPr>
          <w:p w14:paraId="5F1723F0" w14:textId="77777777" w:rsidR="00101883" w:rsidRPr="0091693B" w:rsidRDefault="00101883" w:rsidP="00A34176">
            <w:pPr>
              <w:pStyle w:val="ACLevel1"/>
              <w:tabs>
                <w:tab w:val="clear" w:pos="720"/>
              </w:tabs>
              <w:ind w:left="0" w:firstLine="0"/>
              <w:rPr>
                <w:rFonts w:ascii="Avenir Next LT Pro Light" w:hAnsi="Avenir Next LT Pro Light"/>
                <w:spacing w:val="-3"/>
                <w:sz w:val="22"/>
                <w:szCs w:val="22"/>
              </w:rPr>
            </w:pPr>
            <w:r w:rsidRPr="0091693B">
              <w:rPr>
                <w:rFonts w:ascii="Avenir Next LT Pro Light" w:hAnsi="Avenir Next LT Pro Light"/>
                <w:spacing w:val="-3"/>
                <w:sz w:val="22"/>
                <w:szCs w:val="22"/>
              </w:rPr>
              <w:t>Approximate value of contract</w:t>
            </w:r>
          </w:p>
        </w:tc>
        <w:tc>
          <w:tcPr>
            <w:tcW w:w="2915" w:type="pct"/>
          </w:tcPr>
          <w:p w14:paraId="15CAA76D" w14:textId="77777777" w:rsidR="00101883" w:rsidRPr="0091693B" w:rsidRDefault="00101883" w:rsidP="00A34176">
            <w:pPr>
              <w:pStyle w:val="ACLevel1"/>
              <w:tabs>
                <w:tab w:val="clear" w:pos="720"/>
              </w:tabs>
              <w:ind w:left="0" w:firstLine="0"/>
              <w:rPr>
                <w:rFonts w:ascii="Avenir Next LT Pro Light" w:hAnsi="Avenir Next LT Pro Light"/>
                <w:color w:val="000000"/>
                <w:w w:val="0"/>
                <w:sz w:val="22"/>
                <w:szCs w:val="22"/>
              </w:rPr>
            </w:pPr>
          </w:p>
        </w:tc>
      </w:tr>
    </w:tbl>
    <w:p w14:paraId="263F8556" w14:textId="77777777" w:rsidR="00613DD7" w:rsidRPr="0091693B" w:rsidRDefault="00613DD7">
      <w:pPr>
        <w:rPr>
          <w:rFonts w:ascii="Avenir Next LT Pro Light" w:hAnsi="Avenir Next LT Pro Light"/>
        </w:rPr>
      </w:pPr>
    </w:p>
    <w:tbl>
      <w:tblPr>
        <w:tblStyle w:val="TableGrid"/>
        <w:tblW w:w="0" w:type="auto"/>
        <w:tblLook w:val="04A0" w:firstRow="1" w:lastRow="0" w:firstColumn="1" w:lastColumn="0" w:noHBand="0" w:noVBand="1"/>
      </w:tblPr>
      <w:tblGrid>
        <w:gridCol w:w="10184"/>
      </w:tblGrid>
      <w:tr w:rsidR="001A7436" w:rsidRPr="0091693B" w14:paraId="37F60048" w14:textId="77777777" w:rsidTr="00773FA6">
        <w:trPr>
          <w:trHeight w:val="898"/>
        </w:trPr>
        <w:tc>
          <w:tcPr>
            <w:tcW w:w="10184" w:type="dxa"/>
            <w:tcBorders>
              <w:top w:val="single" w:sz="4" w:space="0" w:color="auto"/>
            </w:tcBorders>
            <w:shd w:val="clear" w:color="auto" w:fill="D9D9D9" w:themeFill="background1" w:themeFillShade="D9"/>
          </w:tcPr>
          <w:p w14:paraId="09630CFD" w14:textId="4A5F1B17" w:rsidR="001A7436" w:rsidRPr="0091693B" w:rsidRDefault="001A7436" w:rsidP="00A13761">
            <w:pPr>
              <w:rPr>
                <w:rFonts w:ascii="Avenir Next LT Pro Light" w:hAnsi="Avenir Next LT Pro Light"/>
                <w:b/>
              </w:rPr>
            </w:pPr>
            <w:r w:rsidRPr="0091693B">
              <w:rPr>
                <w:rFonts w:ascii="Avenir Next LT Pro Light" w:hAnsi="Avenir Next LT Pro Light"/>
              </w:rPr>
              <w:t xml:space="preserve">By submitting an offer under this request for quotation </w:t>
            </w:r>
            <w:r w:rsidR="009435B2" w:rsidRPr="0091693B">
              <w:rPr>
                <w:rFonts w:ascii="Avenir Next LT Pro Light" w:hAnsi="Avenir Next LT Pro Light"/>
              </w:rPr>
              <w:t xml:space="preserve">JUB-X-6678 </w:t>
            </w:r>
            <w:r w:rsidRPr="0091693B">
              <w:rPr>
                <w:rFonts w:ascii="Avenir Next LT Pro Light" w:hAnsi="Avenir Next LT Pro Light"/>
              </w:rPr>
              <w:t xml:space="preserve">the bidder hereby asserts that the following statements are correct at the time of submission; and further undertakes to inform GOAL of any changes in status of these matters.  </w:t>
            </w:r>
          </w:p>
        </w:tc>
      </w:tr>
      <w:tr w:rsidR="001A7436" w:rsidRPr="0091693B" w14:paraId="1AA596D5" w14:textId="77777777" w:rsidTr="00773FA6">
        <w:trPr>
          <w:trHeight w:val="4362"/>
        </w:trPr>
        <w:tc>
          <w:tcPr>
            <w:tcW w:w="10184" w:type="dxa"/>
            <w:shd w:val="clear" w:color="auto" w:fill="F2F2F2" w:themeFill="background1" w:themeFillShade="F2"/>
          </w:tcPr>
          <w:p w14:paraId="737590BC" w14:textId="77777777" w:rsidR="001A7436" w:rsidRPr="0091693B" w:rsidRDefault="001A7436" w:rsidP="00A13761">
            <w:pPr>
              <w:pStyle w:val="BodyText"/>
              <w:rPr>
                <w:rFonts w:ascii="Avenir Next LT Pro Light" w:hAnsi="Avenir Next LT Pro Light"/>
                <w:sz w:val="20"/>
                <w:szCs w:val="22"/>
              </w:rPr>
            </w:pPr>
            <w:r w:rsidRPr="0091693B">
              <w:rPr>
                <w:rFonts w:ascii="Avenir Next LT Pro Light" w:hAnsi="Avenir Next LT Pro Light"/>
                <w:sz w:val="20"/>
                <w:szCs w:val="22"/>
              </w:rPr>
              <w:t xml:space="preserve">The bidder is not bankrupt or is being wound up, neither are its affairs are being administered by the court nor has </w:t>
            </w:r>
            <w:proofErr w:type="gramStart"/>
            <w:r w:rsidRPr="0091693B">
              <w:rPr>
                <w:rFonts w:ascii="Avenir Next LT Pro Light" w:hAnsi="Avenir Next LT Pro Light"/>
                <w:sz w:val="20"/>
                <w:szCs w:val="22"/>
              </w:rPr>
              <w:t>entered into</w:t>
            </w:r>
            <w:proofErr w:type="gramEnd"/>
            <w:r w:rsidRPr="0091693B">
              <w:rPr>
                <w:rFonts w:ascii="Avenir Next LT Pro Light" w:hAnsi="Avenir Next LT Pro Light"/>
                <w:sz w:val="20"/>
                <w:szCs w:val="22"/>
              </w:rPr>
              <w:t xml:space="preserve"> an arrangement with creditors or has suspended business activities or is in any analogous situation arising from a similar procedure under national laws and regulation.</w:t>
            </w:r>
          </w:p>
          <w:p w14:paraId="003E808D" w14:textId="77777777" w:rsidR="001A7436" w:rsidRPr="0091693B" w:rsidRDefault="001A7436" w:rsidP="00A13761">
            <w:pPr>
              <w:pStyle w:val="BodyText"/>
              <w:rPr>
                <w:rFonts w:ascii="Avenir Next LT Pro Light" w:hAnsi="Avenir Next LT Pro Light"/>
                <w:sz w:val="20"/>
                <w:szCs w:val="22"/>
              </w:rPr>
            </w:pPr>
            <w:r w:rsidRPr="0091693B">
              <w:rPr>
                <w:rFonts w:ascii="Avenir Next LT Pro Light" w:hAnsi="Avenir Next LT Pro Light"/>
                <w:sz w:val="20"/>
                <w:szCs w:val="22"/>
              </w:rPr>
              <w:t>The bidder is not the subject of proceedings for a declaration of bankruptcy, for an order for compulsory winding up or administration by the court or for an arrangement with creditors or of any other similar proceedings under national laws and regulations.</w:t>
            </w:r>
          </w:p>
          <w:p w14:paraId="78D64543" w14:textId="77777777" w:rsidR="001A7436" w:rsidRPr="0091693B" w:rsidRDefault="001A7436" w:rsidP="00A13761">
            <w:pPr>
              <w:pStyle w:val="BodyText"/>
              <w:rPr>
                <w:rFonts w:ascii="Avenir Next LT Pro Light" w:hAnsi="Avenir Next LT Pro Light"/>
                <w:sz w:val="20"/>
                <w:szCs w:val="22"/>
              </w:rPr>
            </w:pPr>
            <w:r w:rsidRPr="0091693B">
              <w:rPr>
                <w:rFonts w:ascii="Avenir Next LT Pro Light" w:hAnsi="Avenir Next LT Pro Light"/>
                <w:sz w:val="20"/>
                <w:szCs w:val="22"/>
              </w:rPr>
              <w:t xml:space="preserve">Neither the bidder, a </w:t>
            </w:r>
            <w:proofErr w:type="gramStart"/>
            <w:r w:rsidRPr="0091693B">
              <w:rPr>
                <w:rFonts w:ascii="Avenir Next LT Pro Light" w:hAnsi="Avenir Next LT Pro Light"/>
                <w:sz w:val="20"/>
                <w:szCs w:val="22"/>
              </w:rPr>
              <w:t>Director</w:t>
            </w:r>
            <w:proofErr w:type="gramEnd"/>
            <w:r w:rsidRPr="0091693B">
              <w:rPr>
                <w:rFonts w:ascii="Avenir Next LT Pro Light" w:hAnsi="Avenir Next LT Pro Light"/>
                <w:sz w:val="20"/>
                <w:szCs w:val="22"/>
              </w:rPr>
              <w:t xml:space="preserve"> or Partner, has been convicted of an offence concerning his professional conduct by a judgement which has the force of res judicata nor been guilty of grave professional misconduct in the course of their business.</w:t>
            </w:r>
          </w:p>
          <w:p w14:paraId="4F2C0357" w14:textId="77777777" w:rsidR="001A7436" w:rsidRPr="0091693B" w:rsidRDefault="001A7436" w:rsidP="00A13761">
            <w:pPr>
              <w:pStyle w:val="BodyText"/>
              <w:rPr>
                <w:rFonts w:ascii="Avenir Next LT Pro Light" w:hAnsi="Avenir Next LT Pro Light"/>
                <w:sz w:val="20"/>
                <w:szCs w:val="22"/>
              </w:rPr>
            </w:pPr>
            <w:r w:rsidRPr="0091693B">
              <w:rPr>
                <w:rFonts w:ascii="Avenir Next LT Pro Light" w:hAnsi="Avenir Next LT Pro Light"/>
                <w:sz w:val="20"/>
                <w:szCs w:val="22"/>
              </w:rPr>
              <w:t xml:space="preserve">The bidder has fulfilled all its obligations relating to the payment of taxes or social security contributions in Ireland or any other state or country in which the tenderer is located or doing business. </w:t>
            </w:r>
          </w:p>
          <w:p w14:paraId="66890D53" w14:textId="77777777" w:rsidR="001A7436" w:rsidRPr="0091693B" w:rsidRDefault="001A7436" w:rsidP="00A13761">
            <w:pPr>
              <w:pStyle w:val="BodyText"/>
              <w:rPr>
                <w:rFonts w:ascii="Avenir Next LT Pro Light" w:hAnsi="Avenir Next LT Pro Light"/>
                <w:sz w:val="20"/>
                <w:szCs w:val="22"/>
              </w:rPr>
            </w:pPr>
            <w:r w:rsidRPr="0091693B">
              <w:rPr>
                <w:rFonts w:ascii="Avenir Next LT Pro Light" w:hAnsi="Avenir Next LT Pro Light"/>
                <w:sz w:val="20"/>
                <w:szCs w:val="22"/>
              </w:rPr>
              <w:t xml:space="preserve">Neither the bidder, a </w:t>
            </w:r>
            <w:proofErr w:type="gramStart"/>
            <w:r w:rsidRPr="0091693B">
              <w:rPr>
                <w:rFonts w:ascii="Avenir Next LT Pro Light" w:hAnsi="Avenir Next LT Pro Light"/>
                <w:sz w:val="20"/>
                <w:szCs w:val="22"/>
              </w:rPr>
              <w:t>Director</w:t>
            </w:r>
            <w:proofErr w:type="gramEnd"/>
            <w:r w:rsidRPr="0091693B">
              <w:rPr>
                <w:rFonts w:ascii="Avenir Next LT Pro Light" w:hAnsi="Avenir Next LT Pro Light"/>
                <w:sz w:val="20"/>
                <w:szCs w:val="22"/>
              </w:rPr>
              <w:t xml:space="preserve"> or Partner has been found guilty of: fraud, money laundering, corruption; convicted of being a member of a criminal organisation; nor of serious misrepresentation in providing information to a public buying agency</w:t>
            </w:r>
          </w:p>
          <w:p w14:paraId="7F17B0DD" w14:textId="77777777" w:rsidR="001A7436" w:rsidRPr="0091693B" w:rsidRDefault="001A7436" w:rsidP="00A13761">
            <w:pPr>
              <w:pStyle w:val="BodyText"/>
              <w:ind w:right="-342"/>
              <w:rPr>
                <w:rFonts w:ascii="Avenir Next LT Pro Light" w:hAnsi="Avenir Next LT Pro Light"/>
                <w:sz w:val="20"/>
              </w:rPr>
            </w:pPr>
            <w:r w:rsidRPr="0091693B">
              <w:rPr>
                <w:rFonts w:ascii="Avenir Next LT Pro Light" w:hAnsi="Avenir Next LT Pro Light"/>
                <w:sz w:val="20"/>
              </w:rPr>
              <w:t>The bidder has not contrived to misrepresent its Health &amp; Safety information, Quality Assurance information, or any other information relevant to this application.</w:t>
            </w:r>
          </w:p>
          <w:p w14:paraId="32D1187F" w14:textId="3DF33092" w:rsidR="00AB7DA9" w:rsidRPr="0091693B" w:rsidRDefault="00E80F00" w:rsidP="00093BE9">
            <w:pPr>
              <w:pStyle w:val="BodyText"/>
              <w:ind w:right="157"/>
              <w:jc w:val="both"/>
              <w:rPr>
                <w:rFonts w:ascii="Avenir Next LT Pro Light" w:hAnsi="Avenir Next LT Pro Light"/>
                <w:sz w:val="20"/>
                <w:szCs w:val="20"/>
              </w:rPr>
            </w:pPr>
            <w:r w:rsidRPr="0091693B">
              <w:rPr>
                <w:rFonts w:ascii="Avenir Next LT Pro Light" w:hAnsi="Avenir Next LT Pro Light"/>
                <w:sz w:val="20"/>
                <w:szCs w:val="20"/>
              </w:rPr>
              <w:t>That all data subjects have specifically consented to the use and storage of their data by GOAL for the purpose of analysing the offers and awarding a contract under this tender; and further understood that the personal data may be shared internally within GOAL and externally if required by law and donor regulations; and may be stored for a period of up to 7 years from the award of contract</w:t>
            </w:r>
            <w:r w:rsidR="00093BE9" w:rsidRPr="0091693B">
              <w:rPr>
                <w:rFonts w:ascii="Avenir Next LT Pro Light" w:hAnsi="Avenir Next LT Pro Light"/>
                <w:sz w:val="20"/>
                <w:szCs w:val="20"/>
              </w:rPr>
              <w:t>.</w:t>
            </w:r>
          </w:p>
        </w:tc>
      </w:tr>
    </w:tbl>
    <w:p w14:paraId="15BED590" w14:textId="77777777" w:rsidR="0055785C" w:rsidRPr="0091693B" w:rsidRDefault="0055785C" w:rsidP="00E249FC">
      <w:pPr>
        <w:ind w:right="-342"/>
        <w:rPr>
          <w:rFonts w:ascii="Avenir Next LT Pro Light" w:hAnsi="Avenir Next LT Pro Light"/>
          <w:b/>
        </w:rPr>
      </w:pPr>
    </w:p>
    <w:p w14:paraId="5804F496" w14:textId="15B36572" w:rsidR="00F0744F" w:rsidRPr="0091693B" w:rsidRDefault="008C08D8" w:rsidP="00F0744F">
      <w:pPr>
        <w:rPr>
          <w:rFonts w:ascii="Avenir Next LT Pro Light" w:hAnsi="Avenir Next LT Pro Light"/>
        </w:rPr>
      </w:pPr>
      <w:r w:rsidRPr="0091693B">
        <w:rPr>
          <w:rFonts w:ascii="Avenir Next LT Pro Light" w:hAnsi="Avenir Next LT Pro Light"/>
        </w:rPr>
        <w:t xml:space="preserve">I confirm that my bid has a validity of </w:t>
      </w:r>
      <w:r w:rsidR="009435B2" w:rsidRPr="0091693B">
        <w:rPr>
          <w:rFonts w:ascii="Avenir Next LT Pro Light" w:hAnsi="Avenir Next LT Pro Light"/>
          <w:b/>
          <w:bCs/>
        </w:rPr>
        <w:t>ninety (90)</w:t>
      </w:r>
      <w:r w:rsidRPr="0091693B">
        <w:rPr>
          <w:rFonts w:ascii="Avenir Next LT Pro Light" w:hAnsi="Avenir Next LT Pro Light"/>
          <w:b/>
          <w:bCs/>
        </w:rPr>
        <w:t xml:space="preserve"> days</w:t>
      </w:r>
      <w:r w:rsidR="009435B2" w:rsidRPr="0091693B">
        <w:rPr>
          <w:rFonts w:ascii="Avenir Next LT Pro Light" w:hAnsi="Avenir Next LT Pro Light"/>
          <w:b/>
          <w:bCs/>
        </w:rPr>
        <w:t xml:space="preserve"> minimum</w:t>
      </w:r>
      <w:r w:rsidRPr="0091693B">
        <w:rPr>
          <w:rFonts w:ascii="Avenir Next LT Pro Light" w:hAnsi="Avenir Next LT Pro Light"/>
          <w:b/>
          <w:bCs/>
        </w:rPr>
        <w:t xml:space="preserve">. </w:t>
      </w:r>
      <w:r w:rsidRPr="0091693B">
        <w:rPr>
          <w:rFonts w:ascii="Avenir Next LT Pro Light" w:hAnsi="Avenir Next LT Pro Light"/>
          <w:i/>
          <w:iCs/>
        </w:rPr>
        <w:t xml:space="preserve">If your bid does not have this validity, please state what bid validity you offer. </w:t>
      </w:r>
    </w:p>
    <w:p w14:paraId="512811BB" w14:textId="767AA734" w:rsidR="00F0744F" w:rsidRPr="0091693B" w:rsidRDefault="00F0744F" w:rsidP="00F0744F">
      <w:pPr>
        <w:rPr>
          <w:rFonts w:ascii="Avenir Next LT Pro Light" w:hAnsi="Avenir Next LT Pro Light"/>
          <w:sz w:val="20"/>
          <w:szCs w:val="20"/>
        </w:rPr>
      </w:pPr>
      <w:r w:rsidRPr="0091693B">
        <w:rPr>
          <w:rFonts w:ascii="Avenir Next LT Pro Light" w:hAnsi="Avenir Next LT Pro Light"/>
          <w:sz w:val="20"/>
          <w:szCs w:val="20"/>
        </w:rPr>
        <w:t xml:space="preserve">I confirm that the proposal and the costs provided to accompany it are an accurate reflection of the costs that will be charged to GOAL according to the information provided in this request for quotation; and that there are no other costs associated with using the service that my company offers. </w:t>
      </w:r>
      <w:r w:rsidR="008C08D8" w:rsidRPr="0091693B">
        <w:rPr>
          <w:rFonts w:ascii="Avenir Next LT Pro Light" w:hAnsi="Avenir Next LT Pro Light"/>
          <w:sz w:val="20"/>
          <w:szCs w:val="20"/>
        </w:rPr>
        <w:t xml:space="preserve">I also confirm that I have the authority to sign on behalf of the company that is bidding. </w:t>
      </w:r>
    </w:p>
    <w:tbl>
      <w:tblPr>
        <w:tblStyle w:val="TableGrid"/>
        <w:tblW w:w="0" w:type="auto"/>
        <w:tblLook w:val="04A0" w:firstRow="1" w:lastRow="0" w:firstColumn="1" w:lastColumn="0" w:noHBand="0" w:noVBand="1"/>
      </w:tblPr>
      <w:tblGrid>
        <w:gridCol w:w="1189"/>
        <w:gridCol w:w="3937"/>
        <w:gridCol w:w="1075"/>
        <w:gridCol w:w="3993"/>
      </w:tblGrid>
      <w:tr w:rsidR="00F0744F" w:rsidRPr="0091693B" w14:paraId="7C858069" w14:textId="77777777" w:rsidTr="00AA4F14">
        <w:trPr>
          <w:trHeight w:val="1008"/>
        </w:trPr>
        <w:tc>
          <w:tcPr>
            <w:tcW w:w="1062" w:type="dxa"/>
            <w:tcBorders>
              <w:top w:val="nil"/>
              <w:left w:val="nil"/>
              <w:bottom w:val="nil"/>
              <w:right w:val="nil"/>
            </w:tcBorders>
            <w:vAlign w:val="center"/>
          </w:tcPr>
          <w:p w14:paraId="5B82DDB3" w14:textId="77777777" w:rsidR="00F0744F" w:rsidRPr="0091693B" w:rsidRDefault="00F0744F" w:rsidP="00AA4F14">
            <w:pPr>
              <w:tabs>
                <w:tab w:val="left" w:pos="-720"/>
                <w:tab w:val="left" w:pos="0"/>
                <w:tab w:val="left" w:pos="3402"/>
              </w:tabs>
              <w:suppressAutoHyphens/>
              <w:rPr>
                <w:rFonts w:ascii="Avenir Next LT Pro Light" w:hAnsi="Avenir Next LT Pro Light"/>
                <w:spacing w:val="-3"/>
              </w:rPr>
            </w:pPr>
            <w:r w:rsidRPr="0091693B">
              <w:rPr>
                <w:rFonts w:ascii="Avenir Next LT Pro Light" w:hAnsi="Avenir Next LT Pro Light"/>
              </w:rPr>
              <w:lastRenderedPageBreak/>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4680127D" w14:textId="77777777" w:rsidR="00F0744F" w:rsidRPr="0091693B" w:rsidRDefault="00F0744F" w:rsidP="00AA4F14">
            <w:pPr>
              <w:tabs>
                <w:tab w:val="left" w:pos="-720"/>
                <w:tab w:val="left" w:pos="0"/>
                <w:tab w:val="left" w:pos="3402"/>
              </w:tabs>
              <w:suppressAutoHyphens/>
              <w:rPr>
                <w:rFonts w:ascii="Avenir Next LT Pro Light" w:hAnsi="Avenir Next LT Pro Light"/>
              </w:rPr>
            </w:pPr>
          </w:p>
          <w:p w14:paraId="3A5225EB" w14:textId="77777777" w:rsidR="00F0744F" w:rsidRPr="0091693B" w:rsidRDefault="00F0744F" w:rsidP="00AA4F14">
            <w:pPr>
              <w:tabs>
                <w:tab w:val="left" w:pos="-720"/>
                <w:tab w:val="left" w:pos="0"/>
                <w:tab w:val="left" w:pos="3402"/>
              </w:tabs>
              <w:suppressAutoHyphens/>
              <w:rPr>
                <w:rFonts w:ascii="Avenir Next LT Pro Light" w:hAnsi="Avenir Next LT Pro Light"/>
              </w:rPr>
            </w:pPr>
          </w:p>
        </w:tc>
      </w:tr>
      <w:tr w:rsidR="00F0744F" w:rsidRPr="0091693B" w14:paraId="244B83A6" w14:textId="77777777" w:rsidTr="00AA4F14">
        <w:trPr>
          <w:trHeight w:val="569"/>
        </w:trPr>
        <w:tc>
          <w:tcPr>
            <w:tcW w:w="1062" w:type="dxa"/>
            <w:tcBorders>
              <w:top w:val="nil"/>
              <w:left w:val="nil"/>
              <w:bottom w:val="nil"/>
              <w:right w:val="nil"/>
            </w:tcBorders>
            <w:vAlign w:val="center"/>
          </w:tcPr>
          <w:p w14:paraId="289C2665" w14:textId="77777777" w:rsidR="00F0744F" w:rsidRPr="0091693B" w:rsidRDefault="00F0744F" w:rsidP="00AA4F14">
            <w:pPr>
              <w:tabs>
                <w:tab w:val="left" w:pos="-720"/>
                <w:tab w:val="left" w:pos="0"/>
                <w:tab w:val="left" w:pos="3402"/>
              </w:tabs>
              <w:suppressAutoHyphens/>
              <w:rPr>
                <w:rFonts w:ascii="Avenir Next LT Pro Light" w:hAnsi="Avenir Next LT Pro Light"/>
                <w:spacing w:val="-3"/>
              </w:rPr>
            </w:pPr>
            <w:r w:rsidRPr="0091693B">
              <w:rPr>
                <w:rFonts w:ascii="Avenir Next LT Pro Light" w:hAnsi="Avenir Next LT Pro Light"/>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0979BA0D" w14:textId="77777777" w:rsidR="00F0744F" w:rsidRPr="0091693B" w:rsidRDefault="00F0744F" w:rsidP="00AA4F14">
            <w:pPr>
              <w:tabs>
                <w:tab w:val="left" w:pos="-720"/>
                <w:tab w:val="left" w:pos="0"/>
                <w:tab w:val="left" w:pos="3402"/>
              </w:tabs>
              <w:suppressAutoHyphens/>
              <w:rPr>
                <w:rFonts w:ascii="Avenir Next LT Pro Light" w:hAnsi="Avenir Next LT Pro Light"/>
              </w:rPr>
            </w:pPr>
          </w:p>
        </w:tc>
        <w:tc>
          <w:tcPr>
            <w:tcW w:w="997" w:type="dxa"/>
            <w:tcBorders>
              <w:top w:val="single" w:sz="48" w:space="0" w:color="FFFFFF"/>
              <w:left w:val="nil"/>
              <w:bottom w:val="single" w:sz="48" w:space="0" w:color="FFFFFF"/>
              <w:right w:val="nil"/>
            </w:tcBorders>
            <w:shd w:val="clear" w:color="auto" w:fill="auto"/>
            <w:vAlign w:val="center"/>
          </w:tcPr>
          <w:p w14:paraId="1DE33188" w14:textId="77777777" w:rsidR="00F0744F" w:rsidRPr="0091693B" w:rsidRDefault="00F0744F" w:rsidP="00AA4F14">
            <w:pPr>
              <w:tabs>
                <w:tab w:val="left" w:pos="-720"/>
                <w:tab w:val="left" w:pos="0"/>
                <w:tab w:val="left" w:pos="3402"/>
              </w:tabs>
              <w:suppressAutoHyphens/>
              <w:rPr>
                <w:rFonts w:ascii="Avenir Next LT Pro Light" w:hAnsi="Avenir Next LT Pro Light"/>
              </w:rPr>
            </w:pPr>
            <w:r w:rsidRPr="0091693B">
              <w:rPr>
                <w:rFonts w:ascii="Avenir Next LT Pro Light" w:hAnsi="Avenir Next LT Pro Light"/>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2FEFF9B6" w14:textId="77777777" w:rsidR="00F0744F" w:rsidRPr="0091693B" w:rsidRDefault="00F0744F" w:rsidP="00AA4F14">
            <w:pPr>
              <w:tabs>
                <w:tab w:val="left" w:pos="-720"/>
                <w:tab w:val="left" w:pos="0"/>
                <w:tab w:val="left" w:pos="3402"/>
              </w:tabs>
              <w:suppressAutoHyphens/>
              <w:rPr>
                <w:rFonts w:ascii="Avenir Next LT Pro Light" w:hAnsi="Avenir Next LT Pro Light"/>
              </w:rPr>
            </w:pPr>
          </w:p>
        </w:tc>
      </w:tr>
      <w:tr w:rsidR="00F0744F" w:rsidRPr="0091693B" w14:paraId="1A0448D9" w14:textId="77777777" w:rsidTr="00AA4F14">
        <w:trPr>
          <w:trHeight w:val="690"/>
        </w:trPr>
        <w:tc>
          <w:tcPr>
            <w:tcW w:w="1062" w:type="dxa"/>
            <w:tcBorders>
              <w:top w:val="nil"/>
              <w:left w:val="nil"/>
              <w:bottom w:val="nil"/>
              <w:right w:val="nil"/>
            </w:tcBorders>
            <w:vAlign w:val="center"/>
          </w:tcPr>
          <w:p w14:paraId="00064A8E" w14:textId="77777777" w:rsidR="00F0744F" w:rsidRPr="0091693B" w:rsidRDefault="00F0744F" w:rsidP="00AA4F14">
            <w:pPr>
              <w:tabs>
                <w:tab w:val="left" w:pos="-720"/>
                <w:tab w:val="left" w:pos="0"/>
                <w:tab w:val="left" w:pos="3402"/>
              </w:tabs>
              <w:suppressAutoHyphens/>
              <w:rPr>
                <w:rFonts w:ascii="Avenir Next LT Pro Light" w:hAnsi="Avenir Next LT Pro Light"/>
              </w:rPr>
            </w:pPr>
            <w:r w:rsidRPr="0091693B">
              <w:rPr>
                <w:rFonts w:ascii="Avenir Next LT Pro Light" w:hAnsi="Avenir Next LT Pro Light"/>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0C66D57F" w14:textId="77777777" w:rsidR="00F0744F" w:rsidRPr="0091693B" w:rsidRDefault="00F0744F" w:rsidP="00AA4F14">
            <w:pPr>
              <w:tabs>
                <w:tab w:val="left" w:pos="-720"/>
                <w:tab w:val="left" w:pos="0"/>
                <w:tab w:val="left" w:pos="3402"/>
              </w:tabs>
              <w:suppressAutoHyphens/>
              <w:rPr>
                <w:rFonts w:ascii="Avenir Next LT Pro Light" w:hAnsi="Avenir Next LT Pro Light"/>
              </w:rPr>
            </w:pPr>
          </w:p>
        </w:tc>
        <w:tc>
          <w:tcPr>
            <w:tcW w:w="997" w:type="dxa"/>
            <w:tcBorders>
              <w:top w:val="single" w:sz="48" w:space="0" w:color="FFFFFF"/>
              <w:left w:val="nil"/>
              <w:bottom w:val="single" w:sz="48" w:space="0" w:color="FFFFFF"/>
              <w:right w:val="nil"/>
            </w:tcBorders>
            <w:shd w:val="clear" w:color="auto" w:fill="auto"/>
            <w:vAlign w:val="center"/>
          </w:tcPr>
          <w:p w14:paraId="60192D8C" w14:textId="77777777" w:rsidR="00F0744F" w:rsidRPr="0091693B" w:rsidRDefault="00F0744F" w:rsidP="00AA4F14">
            <w:pPr>
              <w:tabs>
                <w:tab w:val="left" w:pos="-720"/>
                <w:tab w:val="left" w:pos="0"/>
                <w:tab w:val="left" w:pos="3402"/>
              </w:tabs>
              <w:suppressAutoHyphens/>
              <w:rPr>
                <w:rFonts w:ascii="Avenir Next LT Pro Light" w:hAnsi="Avenir Next LT Pro Light"/>
              </w:rPr>
            </w:pPr>
            <w:r w:rsidRPr="0091693B">
              <w:rPr>
                <w:rFonts w:ascii="Avenir Next LT Pro Light" w:hAnsi="Avenir Next LT Pro Light"/>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40F53523" w14:textId="77777777" w:rsidR="00F0744F" w:rsidRPr="0091693B" w:rsidRDefault="00F0744F" w:rsidP="00AA4F14">
            <w:pPr>
              <w:tabs>
                <w:tab w:val="left" w:pos="-720"/>
                <w:tab w:val="left" w:pos="0"/>
                <w:tab w:val="left" w:pos="3402"/>
              </w:tabs>
              <w:suppressAutoHyphens/>
              <w:rPr>
                <w:rFonts w:ascii="Avenir Next LT Pro Light" w:hAnsi="Avenir Next LT Pro Light"/>
              </w:rPr>
            </w:pPr>
          </w:p>
        </w:tc>
      </w:tr>
      <w:tr w:rsidR="00F0744F" w:rsidRPr="0091693B" w14:paraId="208DF258" w14:textId="77777777" w:rsidTr="00AA4F14">
        <w:trPr>
          <w:trHeight w:val="559"/>
        </w:trPr>
        <w:tc>
          <w:tcPr>
            <w:tcW w:w="1062" w:type="dxa"/>
            <w:tcBorders>
              <w:top w:val="nil"/>
              <w:left w:val="nil"/>
              <w:bottom w:val="nil"/>
              <w:right w:val="nil"/>
            </w:tcBorders>
            <w:vAlign w:val="center"/>
          </w:tcPr>
          <w:p w14:paraId="316B6B19" w14:textId="77777777" w:rsidR="00F0744F" w:rsidRPr="0091693B" w:rsidRDefault="00F0744F" w:rsidP="00AA4F14">
            <w:pPr>
              <w:tabs>
                <w:tab w:val="left" w:pos="-720"/>
                <w:tab w:val="left" w:pos="0"/>
                <w:tab w:val="left" w:pos="3402"/>
              </w:tabs>
              <w:suppressAutoHyphens/>
              <w:rPr>
                <w:rFonts w:ascii="Avenir Next LT Pro Light" w:hAnsi="Avenir Next LT Pro Light"/>
                <w:spacing w:val="-3"/>
              </w:rPr>
            </w:pPr>
            <w:r w:rsidRPr="0091693B">
              <w:rPr>
                <w:rFonts w:ascii="Avenir Next LT Pro Light" w:hAnsi="Avenir Next LT Pro Light"/>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00F875C1" w14:textId="77777777" w:rsidR="00F0744F" w:rsidRPr="0091693B" w:rsidRDefault="00F0744F" w:rsidP="00AA4F14">
            <w:pPr>
              <w:tabs>
                <w:tab w:val="left" w:pos="-720"/>
                <w:tab w:val="left" w:pos="0"/>
                <w:tab w:val="left" w:pos="3402"/>
              </w:tabs>
              <w:suppressAutoHyphens/>
              <w:rPr>
                <w:rFonts w:ascii="Avenir Next LT Pro Light" w:hAnsi="Avenir Next LT Pro Light"/>
              </w:rPr>
            </w:pPr>
          </w:p>
          <w:p w14:paraId="56CA0E28" w14:textId="77777777" w:rsidR="00F0744F" w:rsidRPr="0091693B" w:rsidRDefault="00F0744F" w:rsidP="00AA4F14">
            <w:pPr>
              <w:tabs>
                <w:tab w:val="left" w:pos="-720"/>
                <w:tab w:val="left" w:pos="0"/>
                <w:tab w:val="left" w:pos="3402"/>
              </w:tabs>
              <w:suppressAutoHyphens/>
              <w:rPr>
                <w:rFonts w:ascii="Avenir Next LT Pro Light" w:hAnsi="Avenir Next LT Pro Light"/>
              </w:rPr>
            </w:pPr>
          </w:p>
        </w:tc>
      </w:tr>
    </w:tbl>
    <w:p w14:paraId="76F1CB82" w14:textId="7422B69F" w:rsidR="00B349E9" w:rsidRPr="0091693B" w:rsidRDefault="00B349E9" w:rsidP="001A7436">
      <w:pPr>
        <w:tabs>
          <w:tab w:val="left" w:pos="-720"/>
          <w:tab w:val="left" w:pos="0"/>
          <w:tab w:val="left" w:pos="3402"/>
        </w:tabs>
        <w:suppressAutoHyphens/>
        <w:jc w:val="both"/>
        <w:rPr>
          <w:rFonts w:ascii="Avenir Next LT Pro Light" w:hAnsi="Avenir Next LT Pro Light"/>
          <w:spacing w:val="-3"/>
        </w:rPr>
      </w:pPr>
      <w:r w:rsidRPr="0091693B">
        <w:rPr>
          <w:rFonts w:ascii="Avenir Next LT Pro Light" w:hAnsi="Avenir Next LT Pro Light"/>
        </w:rPr>
        <w:tab/>
      </w:r>
    </w:p>
    <w:p w14:paraId="0A874555" w14:textId="053E51C8" w:rsidR="56C54A80" w:rsidRPr="0091693B" w:rsidRDefault="56C54A80">
      <w:pPr>
        <w:rPr>
          <w:rFonts w:ascii="Avenir Next LT Pro Light" w:hAnsi="Avenir Next LT Pro Light"/>
        </w:rPr>
      </w:pPr>
      <w:r w:rsidRPr="0091693B">
        <w:rPr>
          <w:rFonts w:ascii="Avenir Next LT Pro Light" w:hAnsi="Avenir Next LT Pro Light"/>
        </w:rPr>
        <w:br w:type="page"/>
      </w:r>
    </w:p>
    <w:p w14:paraId="62D7AEBC" w14:textId="1941778F" w:rsidR="00B349E9" w:rsidRPr="0091693B" w:rsidRDefault="0006165B" w:rsidP="00F0744F">
      <w:pPr>
        <w:pStyle w:val="Heading1"/>
        <w:numPr>
          <w:ilvl w:val="0"/>
          <w:numId w:val="0"/>
        </w:numPr>
        <w:ind w:left="432" w:hanging="432"/>
        <w:rPr>
          <w:rFonts w:ascii="Avenir Next LT Pro Light" w:hAnsi="Avenir Next LT Pro Light"/>
        </w:rPr>
      </w:pPr>
      <w:r w:rsidRPr="0091693B">
        <w:rPr>
          <w:rFonts w:ascii="Avenir Next LT Pro Light" w:hAnsi="Avenir Next LT Pro Light"/>
        </w:rPr>
        <w:lastRenderedPageBreak/>
        <w:t>Appendix 1:</w:t>
      </w:r>
      <w:r w:rsidR="005526DD" w:rsidRPr="0091693B">
        <w:rPr>
          <w:rFonts w:ascii="Avenir Next LT Pro Light" w:hAnsi="Avenir Next LT Pro Light"/>
        </w:rPr>
        <w:t xml:space="preserve"> Technical offer </w:t>
      </w:r>
    </w:p>
    <w:p w14:paraId="2477CD6F" w14:textId="242FEEDF" w:rsidR="00BB6A7D" w:rsidRPr="0091693B" w:rsidRDefault="00F0744F" w:rsidP="00D701A6">
      <w:pPr>
        <w:pStyle w:val="Heading2"/>
        <w:numPr>
          <w:ilvl w:val="0"/>
          <w:numId w:val="0"/>
        </w:numPr>
        <w:rPr>
          <w:rFonts w:ascii="Avenir Next LT Pro Light" w:hAnsi="Avenir Next LT Pro Light"/>
        </w:rPr>
      </w:pPr>
      <w:r w:rsidRPr="0091693B">
        <w:rPr>
          <w:rFonts w:ascii="Avenir Next LT Pro Light" w:hAnsi="Avenir Next LT Pro Light"/>
        </w:rPr>
        <w:t>Terms of Reference</w:t>
      </w:r>
      <w:r w:rsidR="00613DD7" w:rsidRPr="0091693B">
        <w:rPr>
          <w:rFonts w:ascii="Avenir Next LT Pro Light" w:hAnsi="Avenir Next LT Pro Light"/>
        </w:rPr>
        <w:t>/Specification</w:t>
      </w:r>
      <w:r w:rsidR="00D701A6" w:rsidRPr="0091693B">
        <w:rPr>
          <w:rFonts w:ascii="Avenir Next LT Pro Light" w:hAnsi="Avenir Next LT Pro Light"/>
        </w:rPr>
        <w:t xml:space="preserve"> for writing the proposal/quotation. </w:t>
      </w:r>
    </w:p>
    <w:tbl>
      <w:tblPr>
        <w:tblStyle w:val="TableGrid"/>
        <w:tblW w:w="0" w:type="auto"/>
        <w:tblLook w:val="04A0" w:firstRow="1" w:lastRow="0" w:firstColumn="1" w:lastColumn="0" w:noHBand="0" w:noVBand="1"/>
      </w:tblPr>
      <w:tblGrid>
        <w:gridCol w:w="704"/>
        <w:gridCol w:w="4678"/>
        <w:gridCol w:w="4678"/>
      </w:tblGrid>
      <w:tr w:rsidR="00A434BA" w:rsidRPr="0091693B" w14:paraId="4289E899" w14:textId="77777777" w:rsidTr="00C02A3B">
        <w:tc>
          <w:tcPr>
            <w:tcW w:w="704" w:type="dxa"/>
            <w:shd w:val="clear" w:color="auto" w:fill="00B050"/>
          </w:tcPr>
          <w:p w14:paraId="1A92FC00" w14:textId="01FC8BA8" w:rsidR="00A434BA" w:rsidRPr="0091693B" w:rsidRDefault="00A434BA" w:rsidP="00052556">
            <w:pPr>
              <w:pStyle w:val="MSGENFONTSTYLENAMETEMPLATEROLENUMBERMSGENFONTSTYLENAMEBYROLETEXT20"/>
              <w:shd w:val="clear" w:color="auto" w:fill="auto"/>
              <w:spacing w:after="0" w:line="256" w:lineRule="auto"/>
              <w:jc w:val="left"/>
              <w:rPr>
                <w:rFonts w:ascii="Avenir Next LT Pro Light" w:hAnsi="Avenir Next LT Pro Light"/>
                <w:b/>
                <w:bCs/>
                <w:sz w:val="20"/>
                <w:szCs w:val="20"/>
              </w:rPr>
            </w:pPr>
            <w:r w:rsidRPr="0091693B">
              <w:rPr>
                <w:rFonts w:ascii="Avenir Next LT Pro Light" w:hAnsi="Avenir Next LT Pro Light"/>
                <w:b/>
                <w:bCs/>
                <w:sz w:val="20"/>
                <w:szCs w:val="20"/>
              </w:rPr>
              <w:t>S/N0</w:t>
            </w:r>
          </w:p>
        </w:tc>
        <w:tc>
          <w:tcPr>
            <w:tcW w:w="4678" w:type="dxa"/>
            <w:shd w:val="clear" w:color="auto" w:fill="00B050"/>
          </w:tcPr>
          <w:p w14:paraId="13DA4540" w14:textId="56560C84" w:rsidR="00A434BA" w:rsidRPr="0091693B" w:rsidRDefault="00A434BA" w:rsidP="00052556">
            <w:pPr>
              <w:pStyle w:val="MSGENFONTSTYLENAMETEMPLATEROLENUMBERMSGENFONTSTYLENAMEBYROLETEXT20"/>
              <w:shd w:val="clear" w:color="auto" w:fill="auto"/>
              <w:spacing w:after="0" w:line="256" w:lineRule="auto"/>
              <w:jc w:val="left"/>
              <w:rPr>
                <w:rFonts w:ascii="Avenir Next LT Pro Light" w:hAnsi="Avenir Next LT Pro Light"/>
                <w:b/>
                <w:bCs/>
                <w:sz w:val="20"/>
                <w:szCs w:val="20"/>
              </w:rPr>
            </w:pPr>
            <w:r w:rsidRPr="0091693B">
              <w:rPr>
                <w:rFonts w:ascii="Avenir Next LT Pro Light" w:hAnsi="Avenir Next LT Pro Light"/>
                <w:b/>
                <w:bCs/>
                <w:sz w:val="20"/>
                <w:szCs w:val="20"/>
              </w:rPr>
              <w:t xml:space="preserve">Type of coverage </w:t>
            </w:r>
          </w:p>
        </w:tc>
        <w:tc>
          <w:tcPr>
            <w:tcW w:w="4678" w:type="dxa"/>
            <w:shd w:val="clear" w:color="auto" w:fill="00B050"/>
          </w:tcPr>
          <w:p w14:paraId="379F5309" w14:textId="50435DB6" w:rsidR="00A434BA" w:rsidRPr="0091693B" w:rsidRDefault="00A434BA" w:rsidP="00052556">
            <w:pPr>
              <w:pStyle w:val="MSGENFONTSTYLENAMETEMPLATEROLENUMBERMSGENFONTSTYLENAMEBYROLETEXT20"/>
              <w:shd w:val="clear" w:color="auto" w:fill="auto"/>
              <w:spacing w:after="0" w:line="256" w:lineRule="auto"/>
              <w:jc w:val="left"/>
              <w:rPr>
                <w:rFonts w:ascii="Avenir Next LT Pro Light" w:hAnsi="Avenir Next LT Pro Light"/>
                <w:b/>
                <w:bCs/>
                <w:sz w:val="20"/>
                <w:szCs w:val="20"/>
              </w:rPr>
            </w:pPr>
            <w:r w:rsidRPr="0091693B">
              <w:rPr>
                <w:rFonts w:ascii="Avenir Next LT Pro Light" w:hAnsi="Avenir Next LT Pro Light"/>
                <w:b/>
                <w:bCs/>
                <w:sz w:val="20"/>
                <w:szCs w:val="20"/>
              </w:rPr>
              <w:t xml:space="preserve">Specification and Limits </w:t>
            </w:r>
          </w:p>
        </w:tc>
      </w:tr>
      <w:tr w:rsidR="00A434BA" w:rsidRPr="0091693B" w14:paraId="41D795F4" w14:textId="77777777" w:rsidTr="00C02A3B">
        <w:trPr>
          <w:trHeight w:val="1394"/>
        </w:trPr>
        <w:tc>
          <w:tcPr>
            <w:tcW w:w="704" w:type="dxa"/>
          </w:tcPr>
          <w:p w14:paraId="2371D1B6" w14:textId="77777777" w:rsidR="00CC5E0C" w:rsidRDefault="00CC5E0C"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sz w:val="20"/>
                <w:szCs w:val="20"/>
                <w:highlight w:val="yellow"/>
              </w:rPr>
            </w:pPr>
          </w:p>
          <w:p w14:paraId="37C6C7A7" w14:textId="77777777" w:rsidR="00CC5E0C" w:rsidRDefault="00CC5E0C"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sz w:val="20"/>
                <w:szCs w:val="20"/>
                <w:highlight w:val="yellow"/>
              </w:rPr>
            </w:pPr>
          </w:p>
          <w:p w14:paraId="1903AFB9" w14:textId="77777777" w:rsidR="00CC5E0C" w:rsidRDefault="00CC5E0C"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sz w:val="20"/>
                <w:szCs w:val="20"/>
                <w:highlight w:val="yellow"/>
              </w:rPr>
            </w:pPr>
          </w:p>
          <w:p w14:paraId="3FACFECA" w14:textId="5FE616C0" w:rsidR="00A434BA" w:rsidRPr="0091693B" w:rsidRDefault="00A434BA"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sz w:val="20"/>
                <w:szCs w:val="20"/>
                <w:highlight w:val="yellow"/>
              </w:rPr>
            </w:pPr>
            <w:r w:rsidRPr="0091693B">
              <w:rPr>
                <w:rFonts w:ascii="Avenir Next LT Pro Light" w:hAnsi="Avenir Next LT Pro Light"/>
                <w:color w:val="FF0000"/>
                <w:sz w:val="20"/>
                <w:szCs w:val="20"/>
                <w:highlight w:val="yellow"/>
              </w:rPr>
              <w:t>1</w:t>
            </w:r>
          </w:p>
        </w:tc>
        <w:tc>
          <w:tcPr>
            <w:tcW w:w="4678" w:type="dxa"/>
          </w:tcPr>
          <w:p w14:paraId="6AB7509D" w14:textId="3B01C552" w:rsidR="00A434BA" w:rsidRPr="0091693B" w:rsidRDefault="00A434BA" w:rsidP="00052556">
            <w:pPr>
              <w:pStyle w:val="MSGENFONTSTYLENAMETEMPLATEROLENUMBERMSGENFONTSTYLENAMEBYROLETEXT20"/>
              <w:shd w:val="clear" w:color="auto" w:fill="auto"/>
              <w:spacing w:after="0" w:line="256" w:lineRule="auto"/>
              <w:jc w:val="left"/>
              <w:rPr>
                <w:rFonts w:ascii="Avenir Next LT Pro Light" w:hAnsi="Avenir Next LT Pro Light"/>
                <w:sz w:val="20"/>
                <w:szCs w:val="20"/>
                <w:highlight w:val="yellow"/>
              </w:rPr>
            </w:pPr>
            <w:r w:rsidRPr="0091693B">
              <w:rPr>
                <w:rFonts w:ascii="Avenir Next LT Pro Light" w:hAnsi="Avenir Next LT Pro Light"/>
                <w:sz w:val="20"/>
                <w:szCs w:val="20"/>
              </w:rPr>
              <w:t xml:space="preserve">Cover is available for money drawn for the payment of wages, salaries etc. or for petty cash in direct transit from the bank/GOAL office to the field location stated in table 01, etc. </w:t>
            </w:r>
          </w:p>
        </w:tc>
        <w:tc>
          <w:tcPr>
            <w:tcW w:w="4678" w:type="dxa"/>
          </w:tcPr>
          <w:p w14:paraId="66803F08" w14:textId="038EEC25" w:rsidR="00A434BA" w:rsidRPr="0091693B" w:rsidRDefault="00A434BA" w:rsidP="00052556">
            <w:pPr>
              <w:pStyle w:val="MSGENFONTSTYLENAMETEMPLATEROLENUMBERMSGENFONTSTYLENAMEBYROLETEXT20"/>
              <w:shd w:val="clear" w:color="auto" w:fill="auto"/>
              <w:spacing w:after="0" w:line="256" w:lineRule="auto"/>
              <w:jc w:val="left"/>
              <w:rPr>
                <w:rFonts w:ascii="Avenir Next LT Pro Light" w:eastAsia="MS UI Gothic" w:hAnsi="Avenir Next LT Pro Light" w:cs="MS UI Gothic"/>
                <w:position w:val="-1"/>
                <w:sz w:val="20"/>
                <w:szCs w:val="20"/>
                <w:lang w:val="en-GB"/>
              </w:rPr>
            </w:pPr>
            <w:r w:rsidRPr="0091693B">
              <w:rPr>
                <w:rFonts w:ascii="Avenir Next LT Pro Light" w:eastAsia="MS UI Gothic" w:hAnsi="Avenir Next LT Pro Light" w:cs="MS UI Gothic"/>
                <w:position w:val="-1"/>
                <w:sz w:val="20"/>
                <w:szCs w:val="20"/>
                <w:lang w:val="en-GB"/>
              </w:rPr>
              <w:t>Cash in transit for a field payment up to $6,000 in any single instance – payment for training events etc. made outside the GOAL office typically with 2 GOAL staff members present/travelling with the money.</w:t>
            </w:r>
          </w:p>
          <w:p w14:paraId="159C90F2" w14:textId="241A1AE6" w:rsidR="00A434BA" w:rsidRPr="0091693B" w:rsidRDefault="00A434BA" w:rsidP="00052556">
            <w:pPr>
              <w:pStyle w:val="MSGENFONTSTYLENAMETEMPLATEROLENUMBERMSGENFONTSTYLENAMEBYROLETEXT20"/>
              <w:shd w:val="clear" w:color="auto" w:fill="auto"/>
              <w:spacing w:after="0" w:line="256" w:lineRule="auto"/>
              <w:jc w:val="left"/>
              <w:rPr>
                <w:rFonts w:ascii="Avenir Next LT Pro Light" w:hAnsi="Avenir Next LT Pro Light"/>
                <w:sz w:val="20"/>
                <w:szCs w:val="20"/>
              </w:rPr>
            </w:pPr>
            <w:r w:rsidRPr="0091693B">
              <w:rPr>
                <w:rFonts w:ascii="Avenir Next LT Pro Light" w:hAnsi="Avenir Next LT Pro Light"/>
                <w:sz w:val="20"/>
                <w:szCs w:val="20"/>
              </w:rPr>
              <w:tab/>
            </w:r>
          </w:p>
        </w:tc>
      </w:tr>
      <w:tr w:rsidR="00A434BA" w:rsidRPr="0091693B" w14:paraId="34CFAADF" w14:textId="77777777" w:rsidTr="00C02A3B">
        <w:trPr>
          <w:trHeight w:val="1276"/>
        </w:trPr>
        <w:tc>
          <w:tcPr>
            <w:tcW w:w="704" w:type="dxa"/>
          </w:tcPr>
          <w:p w14:paraId="6A3CDCF8" w14:textId="77777777" w:rsidR="00CC5E0C" w:rsidRDefault="00CC5E0C" w:rsidP="0046314D">
            <w:pPr>
              <w:pStyle w:val="MSGENFONTSTYLENAMETEMPLATEROLENUMBERMSGENFONTSTYLENAMEBYROLETEXT20"/>
              <w:shd w:val="clear" w:color="auto" w:fill="auto"/>
              <w:spacing w:after="0" w:line="256" w:lineRule="auto"/>
              <w:jc w:val="left"/>
              <w:rPr>
                <w:rFonts w:ascii="Avenir Next LT Pro Light" w:hAnsi="Avenir Next LT Pro Light"/>
                <w:color w:val="FF0000"/>
                <w:sz w:val="20"/>
                <w:szCs w:val="20"/>
                <w:highlight w:val="yellow"/>
              </w:rPr>
            </w:pPr>
          </w:p>
          <w:p w14:paraId="6B1B4F45" w14:textId="77777777" w:rsidR="00CC5E0C" w:rsidRDefault="00CC5E0C" w:rsidP="0046314D">
            <w:pPr>
              <w:pStyle w:val="MSGENFONTSTYLENAMETEMPLATEROLENUMBERMSGENFONTSTYLENAMEBYROLETEXT20"/>
              <w:shd w:val="clear" w:color="auto" w:fill="auto"/>
              <w:spacing w:after="0" w:line="256" w:lineRule="auto"/>
              <w:jc w:val="left"/>
              <w:rPr>
                <w:rFonts w:ascii="Avenir Next LT Pro Light" w:hAnsi="Avenir Next LT Pro Light"/>
                <w:color w:val="FF0000"/>
                <w:sz w:val="20"/>
                <w:szCs w:val="20"/>
                <w:highlight w:val="yellow"/>
              </w:rPr>
            </w:pPr>
          </w:p>
          <w:p w14:paraId="06A086C3" w14:textId="3BF6189F" w:rsidR="00A434BA" w:rsidRPr="0091693B" w:rsidRDefault="00A434BA" w:rsidP="0046314D">
            <w:pPr>
              <w:pStyle w:val="MSGENFONTSTYLENAMETEMPLATEROLENUMBERMSGENFONTSTYLENAMEBYROLETEXT20"/>
              <w:shd w:val="clear" w:color="auto" w:fill="auto"/>
              <w:spacing w:after="0" w:line="256" w:lineRule="auto"/>
              <w:jc w:val="left"/>
              <w:rPr>
                <w:rFonts w:ascii="Avenir Next LT Pro Light" w:hAnsi="Avenir Next LT Pro Light"/>
                <w:color w:val="FF0000"/>
                <w:sz w:val="20"/>
                <w:szCs w:val="20"/>
                <w:highlight w:val="yellow"/>
              </w:rPr>
            </w:pPr>
            <w:r w:rsidRPr="0091693B">
              <w:rPr>
                <w:rFonts w:ascii="Avenir Next LT Pro Light" w:hAnsi="Avenir Next LT Pro Light"/>
                <w:color w:val="FF0000"/>
                <w:sz w:val="20"/>
                <w:szCs w:val="20"/>
                <w:highlight w:val="yellow"/>
              </w:rPr>
              <w:t>2</w:t>
            </w:r>
          </w:p>
        </w:tc>
        <w:tc>
          <w:tcPr>
            <w:tcW w:w="4678" w:type="dxa"/>
          </w:tcPr>
          <w:p w14:paraId="575EA780" w14:textId="7C82CE5C" w:rsidR="00A434BA" w:rsidRPr="0091693B" w:rsidRDefault="00A434BA" w:rsidP="0046314D">
            <w:pPr>
              <w:pStyle w:val="MSGENFONTSTYLENAMETEMPLATEROLENUMBERMSGENFONTSTYLENAMEBYROLETEXT20"/>
              <w:shd w:val="clear" w:color="auto" w:fill="auto"/>
              <w:spacing w:after="0" w:line="256" w:lineRule="auto"/>
              <w:jc w:val="left"/>
              <w:rPr>
                <w:rFonts w:ascii="Avenir Next LT Pro Light" w:hAnsi="Avenir Next LT Pro Light"/>
                <w:sz w:val="20"/>
                <w:szCs w:val="20"/>
                <w:highlight w:val="yellow"/>
              </w:rPr>
            </w:pPr>
            <w:r w:rsidRPr="0091693B">
              <w:rPr>
                <w:rFonts w:ascii="Avenir Next LT Pro Light" w:hAnsi="Avenir Next LT Pro Light"/>
                <w:sz w:val="20"/>
                <w:szCs w:val="20"/>
              </w:rPr>
              <w:t>Money other than described in item (1) in the personal custody of the insured or the authorised employees of the insured whilst in direct transit between the premises and the bank or Post Office</w:t>
            </w:r>
            <w:r w:rsidR="00897E10" w:rsidRPr="0091693B">
              <w:rPr>
                <w:rFonts w:ascii="Avenir Next LT Pro Light" w:hAnsi="Avenir Next LT Pro Light"/>
                <w:sz w:val="20"/>
                <w:szCs w:val="20"/>
              </w:rPr>
              <w:t>.</w:t>
            </w:r>
          </w:p>
        </w:tc>
        <w:tc>
          <w:tcPr>
            <w:tcW w:w="4678" w:type="dxa"/>
          </w:tcPr>
          <w:p w14:paraId="6AA123B2" w14:textId="77777777" w:rsidR="00211D34" w:rsidRPr="0091693B" w:rsidRDefault="00211D34" w:rsidP="0046314D">
            <w:pPr>
              <w:pStyle w:val="MSGENFONTSTYLENAMETEMPLATEROLENUMBERMSGENFONTSTYLENAMEBYROLETEXT20"/>
              <w:shd w:val="clear" w:color="auto" w:fill="auto"/>
              <w:spacing w:after="0" w:line="256" w:lineRule="auto"/>
              <w:jc w:val="left"/>
              <w:rPr>
                <w:rFonts w:ascii="Avenir Next LT Pro Light" w:hAnsi="Avenir Next LT Pro Light"/>
                <w:sz w:val="20"/>
                <w:szCs w:val="20"/>
              </w:rPr>
            </w:pPr>
          </w:p>
          <w:p w14:paraId="654CD056" w14:textId="17681D74" w:rsidR="00A434BA" w:rsidRPr="0091693B" w:rsidRDefault="00A434BA" w:rsidP="0046314D">
            <w:pPr>
              <w:pStyle w:val="MSGENFONTSTYLENAMETEMPLATEROLENUMBERMSGENFONTSTYLENAMEBYROLETEXT20"/>
              <w:shd w:val="clear" w:color="auto" w:fill="auto"/>
              <w:spacing w:after="0" w:line="256" w:lineRule="auto"/>
              <w:jc w:val="left"/>
              <w:rPr>
                <w:rFonts w:ascii="Avenir Next LT Pro Light" w:eastAsia="MS UI Gothic" w:hAnsi="Avenir Next LT Pro Light" w:cs="MS UI Gothic"/>
                <w:position w:val="-1"/>
                <w:sz w:val="20"/>
                <w:szCs w:val="20"/>
                <w:lang w:val="en-GB"/>
              </w:rPr>
            </w:pPr>
            <w:r w:rsidRPr="0091693B">
              <w:rPr>
                <w:rFonts w:ascii="Avenir Next LT Pro Light" w:hAnsi="Avenir Next LT Pro Light"/>
                <w:sz w:val="20"/>
                <w:szCs w:val="20"/>
              </w:rPr>
              <w:t>Cash in transit up to $40,000 in any single instance at any given time to an office</w:t>
            </w:r>
            <w:r w:rsidRPr="0091693B">
              <w:rPr>
                <w:rFonts w:ascii="Avenir Next LT Pro Light" w:eastAsia="MS UI Gothic" w:hAnsi="Avenir Next LT Pro Light" w:cs="MS UI Gothic"/>
                <w:position w:val="-1"/>
                <w:sz w:val="20"/>
                <w:szCs w:val="20"/>
                <w:lang w:val="en-GB"/>
              </w:rPr>
              <w:t xml:space="preserve"> premises or field location stated in Table 01. </w:t>
            </w:r>
          </w:p>
        </w:tc>
      </w:tr>
      <w:tr w:rsidR="00A434BA" w:rsidRPr="0091693B" w14:paraId="67C805A7" w14:textId="77777777" w:rsidTr="00C02A3B">
        <w:trPr>
          <w:trHeight w:val="1699"/>
        </w:trPr>
        <w:tc>
          <w:tcPr>
            <w:tcW w:w="704" w:type="dxa"/>
          </w:tcPr>
          <w:p w14:paraId="1A48C15F" w14:textId="77777777" w:rsidR="00CC5E0C" w:rsidRDefault="00CC5E0C" w:rsidP="0046314D">
            <w:pPr>
              <w:pStyle w:val="MSGENFONTSTYLENAMETEMPLATEROLENUMBERMSGENFONTSTYLENAMEBYROLETEXT20"/>
              <w:shd w:val="clear" w:color="auto" w:fill="auto"/>
              <w:spacing w:after="0" w:line="256" w:lineRule="auto"/>
              <w:jc w:val="left"/>
              <w:rPr>
                <w:rFonts w:ascii="Avenir Next LT Pro Light" w:hAnsi="Avenir Next LT Pro Light"/>
                <w:color w:val="FF0000"/>
                <w:sz w:val="20"/>
                <w:szCs w:val="20"/>
                <w:highlight w:val="yellow"/>
              </w:rPr>
            </w:pPr>
          </w:p>
          <w:p w14:paraId="50988377" w14:textId="77777777" w:rsidR="00CC5E0C" w:rsidRDefault="00CC5E0C" w:rsidP="0046314D">
            <w:pPr>
              <w:pStyle w:val="MSGENFONTSTYLENAMETEMPLATEROLENUMBERMSGENFONTSTYLENAMEBYROLETEXT20"/>
              <w:shd w:val="clear" w:color="auto" w:fill="auto"/>
              <w:spacing w:after="0" w:line="256" w:lineRule="auto"/>
              <w:jc w:val="left"/>
              <w:rPr>
                <w:rFonts w:ascii="Avenir Next LT Pro Light" w:hAnsi="Avenir Next LT Pro Light"/>
                <w:color w:val="FF0000"/>
                <w:sz w:val="20"/>
                <w:szCs w:val="20"/>
                <w:highlight w:val="yellow"/>
              </w:rPr>
            </w:pPr>
          </w:p>
          <w:p w14:paraId="1DDAF2C6" w14:textId="742F2B2E" w:rsidR="00A434BA" w:rsidRPr="0091693B" w:rsidRDefault="00A434BA" w:rsidP="0046314D">
            <w:pPr>
              <w:pStyle w:val="MSGENFONTSTYLENAMETEMPLATEROLENUMBERMSGENFONTSTYLENAMEBYROLETEXT20"/>
              <w:shd w:val="clear" w:color="auto" w:fill="auto"/>
              <w:spacing w:after="0" w:line="256" w:lineRule="auto"/>
              <w:jc w:val="left"/>
              <w:rPr>
                <w:rFonts w:ascii="Avenir Next LT Pro Light" w:hAnsi="Avenir Next LT Pro Light"/>
                <w:color w:val="FF0000"/>
                <w:sz w:val="20"/>
                <w:szCs w:val="20"/>
                <w:highlight w:val="yellow"/>
              </w:rPr>
            </w:pPr>
            <w:r w:rsidRPr="0091693B">
              <w:rPr>
                <w:rFonts w:ascii="Avenir Next LT Pro Light" w:hAnsi="Avenir Next LT Pro Light"/>
                <w:color w:val="FF0000"/>
                <w:sz w:val="20"/>
                <w:szCs w:val="20"/>
                <w:highlight w:val="yellow"/>
              </w:rPr>
              <w:t>3</w:t>
            </w:r>
          </w:p>
        </w:tc>
        <w:tc>
          <w:tcPr>
            <w:tcW w:w="4678" w:type="dxa"/>
          </w:tcPr>
          <w:p w14:paraId="73A04D86" w14:textId="45C451AB" w:rsidR="00A434BA" w:rsidRPr="0091693B" w:rsidRDefault="00A434BA" w:rsidP="0046314D">
            <w:pPr>
              <w:pStyle w:val="MSGENFONTSTYLENAMETEMPLATEROLENUMBERMSGENFONTSTYLENAMEBYROLETEXT20"/>
              <w:shd w:val="clear" w:color="auto" w:fill="auto"/>
              <w:spacing w:after="0" w:line="256" w:lineRule="auto"/>
              <w:jc w:val="left"/>
              <w:rPr>
                <w:rFonts w:ascii="Avenir Next LT Pro Light" w:hAnsi="Avenir Next LT Pro Light"/>
                <w:sz w:val="20"/>
                <w:szCs w:val="20"/>
                <w:highlight w:val="yellow"/>
              </w:rPr>
            </w:pPr>
            <w:r w:rsidRPr="0091693B">
              <w:rPr>
                <w:rFonts w:ascii="Avenir Next LT Pro Light" w:hAnsi="Avenir Next LT Pro Light"/>
                <w:sz w:val="20"/>
                <w:szCs w:val="20"/>
              </w:rPr>
              <w:t>Money other than described in item (1) and (2) collected by and in the personal custody of the Insured or the authorised employees of the insured whilst in transit to the premises or bank within a period not exceeding 48 hours from the time of collection.</w:t>
            </w:r>
          </w:p>
        </w:tc>
        <w:tc>
          <w:tcPr>
            <w:tcW w:w="4678" w:type="dxa"/>
          </w:tcPr>
          <w:p w14:paraId="6D611167" w14:textId="77777777" w:rsidR="00A434BA" w:rsidRPr="0091693B" w:rsidRDefault="00A434BA" w:rsidP="0046314D">
            <w:pPr>
              <w:pStyle w:val="MSGENFONTSTYLENAMETEMPLATEROLENUMBERMSGENFONTSTYLENAMEBYROLETEXT20"/>
              <w:shd w:val="clear" w:color="auto" w:fill="auto"/>
              <w:spacing w:after="0" w:line="256" w:lineRule="auto"/>
              <w:jc w:val="left"/>
              <w:rPr>
                <w:rFonts w:ascii="Avenir Next LT Pro Light" w:eastAsia="MS UI Gothic" w:hAnsi="Avenir Next LT Pro Light" w:cs="MS UI Gothic"/>
                <w:position w:val="-1"/>
                <w:sz w:val="20"/>
                <w:szCs w:val="20"/>
                <w:lang w:val="en-GB"/>
              </w:rPr>
            </w:pPr>
          </w:p>
          <w:p w14:paraId="65887F29" w14:textId="77777777" w:rsidR="00A434BA" w:rsidRPr="0091693B" w:rsidRDefault="00A434BA" w:rsidP="0046314D">
            <w:pPr>
              <w:pStyle w:val="MSGENFONTSTYLENAMETEMPLATEROLENUMBERMSGENFONTSTYLENAMEBYROLETEXT20"/>
              <w:shd w:val="clear" w:color="auto" w:fill="auto"/>
              <w:spacing w:after="0" w:line="256" w:lineRule="auto"/>
              <w:jc w:val="left"/>
              <w:rPr>
                <w:rFonts w:ascii="Avenir Next LT Pro Light" w:eastAsia="MS UI Gothic" w:hAnsi="Avenir Next LT Pro Light" w:cs="MS UI Gothic"/>
                <w:position w:val="-1"/>
                <w:sz w:val="20"/>
                <w:szCs w:val="20"/>
                <w:lang w:val="en-GB"/>
              </w:rPr>
            </w:pPr>
          </w:p>
          <w:p w14:paraId="1AF31F67" w14:textId="77777777" w:rsidR="00211D34" w:rsidRPr="0091693B" w:rsidRDefault="00211D34" w:rsidP="00211D34">
            <w:pPr>
              <w:pStyle w:val="MSGENFONTSTYLENAMETEMPLATEROLENUMBERMSGENFONTSTYLENAMEBYROLETEXT20"/>
              <w:shd w:val="clear" w:color="auto" w:fill="auto"/>
              <w:spacing w:after="0" w:line="256" w:lineRule="auto"/>
              <w:jc w:val="left"/>
              <w:rPr>
                <w:rFonts w:ascii="Avenir Next LT Pro Light" w:eastAsia="MS UI Gothic" w:hAnsi="Avenir Next LT Pro Light" w:cs="MS UI Gothic"/>
                <w:position w:val="-1"/>
                <w:sz w:val="20"/>
                <w:szCs w:val="20"/>
                <w:lang w:val="en-GB"/>
              </w:rPr>
            </w:pPr>
            <w:r w:rsidRPr="0091693B">
              <w:rPr>
                <w:rFonts w:ascii="Avenir Next LT Pro Light" w:eastAsia="MS UI Gothic" w:hAnsi="Avenir Next LT Pro Light" w:cs="MS UI Gothic"/>
                <w:position w:val="-1"/>
                <w:sz w:val="20"/>
                <w:szCs w:val="20"/>
                <w:lang w:val="en-GB"/>
              </w:rPr>
              <w:t xml:space="preserve">Cash on premises up to $40,000 in any single instance at any given time, </w:t>
            </w:r>
          </w:p>
          <w:p w14:paraId="67CB0557" w14:textId="09D07FCE" w:rsidR="00A434BA" w:rsidRPr="0091693B" w:rsidRDefault="00A434BA" w:rsidP="0046314D">
            <w:pPr>
              <w:pStyle w:val="MSGENFONTSTYLENAMETEMPLATEROLENUMBERMSGENFONTSTYLENAMEBYROLETEXT20"/>
              <w:shd w:val="clear" w:color="auto" w:fill="auto"/>
              <w:spacing w:after="0" w:line="256" w:lineRule="auto"/>
              <w:jc w:val="left"/>
              <w:rPr>
                <w:rFonts w:ascii="Avenir Next LT Pro Light" w:hAnsi="Avenir Next LT Pro Light"/>
                <w:sz w:val="20"/>
                <w:szCs w:val="20"/>
                <w:highlight w:val="yellow"/>
              </w:rPr>
            </w:pPr>
          </w:p>
        </w:tc>
      </w:tr>
      <w:tr w:rsidR="00A434BA" w:rsidRPr="0091693B" w14:paraId="148A8185" w14:textId="77777777" w:rsidTr="00C02A3B">
        <w:trPr>
          <w:trHeight w:val="1504"/>
        </w:trPr>
        <w:tc>
          <w:tcPr>
            <w:tcW w:w="704" w:type="dxa"/>
          </w:tcPr>
          <w:p w14:paraId="1EEA4621" w14:textId="77777777" w:rsidR="00CC5E0C" w:rsidRDefault="00CC5E0C" w:rsidP="0046314D">
            <w:pPr>
              <w:pStyle w:val="MSGENFONTSTYLENAMETEMPLATEROLENUMBERMSGENFONTSTYLENAMEBYROLETEXT20"/>
              <w:shd w:val="clear" w:color="auto" w:fill="auto"/>
              <w:spacing w:after="0" w:line="256" w:lineRule="auto"/>
              <w:jc w:val="left"/>
              <w:rPr>
                <w:rFonts w:ascii="Avenir Next LT Pro Light" w:hAnsi="Avenir Next LT Pro Light"/>
                <w:color w:val="FF0000"/>
                <w:sz w:val="20"/>
                <w:szCs w:val="20"/>
                <w:highlight w:val="yellow"/>
              </w:rPr>
            </w:pPr>
          </w:p>
          <w:p w14:paraId="07B26ABB" w14:textId="77777777" w:rsidR="00CC5E0C" w:rsidRDefault="00CC5E0C" w:rsidP="0046314D">
            <w:pPr>
              <w:pStyle w:val="MSGENFONTSTYLENAMETEMPLATEROLENUMBERMSGENFONTSTYLENAMEBYROLETEXT20"/>
              <w:shd w:val="clear" w:color="auto" w:fill="auto"/>
              <w:spacing w:after="0" w:line="256" w:lineRule="auto"/>
              <w:jc w:val="left"/>
              <w:rPr>
                <w:rFonts w:ascii="Avenir Next LT Pro Light" w:hAnsi="Avenir Next LT Pro Light"/>
                <w:color w:val="FF0000"/>
                <w:sz w:val="20"/>
                <w:szCs w:val="20"/>
                <w:highlight w:val="yellow"/>
              </w:rPr>
            </w:pPr>
          </w:p>
          <w:p w14:paraId="7F8DC3C9" w14:textId="1C9127D9" w:rsidR="00A434BA" w:rsidRPr="0091693B" w:rsidRDefault="00A434BA" w:rsidP="0046314D">
            <w:pPr>
              <w:pStyle w:val="MSGENFONTSTYLENAMETEMPLATEROLENUMBERMSGENFONTSTYLENAMEBYROLETEXT20"/>
              <w:shd w:val="clear" w:color="auto" w:fill="auto"/>
              <w:spacing w:after="0" w:line="256" w:lineRule="auto"/>
              <w:jc w:val="left"/>
              <w:rPr>
                <w:rFonts w:ascii="Avenir Next LT Pro Light" w:hAnsi="Avenir Next LT Pro Light"/>
                <w:color w:val="FF0000"/>
                <w:sz w:val="20"/>
                <w:szCs w:val="20"/>
                <w:highlight w:val="yellow"/>
              </w:rPr>
            </w:pPr>
            <w:r w:rsidRPr="0091693B">
              <w:rPr>
                <w:rFonts w:ascii="Avenir Next LT Pro Light" w:hAnsi="Avenir Next LT Pro Light"/>
                <w:color w:val="FF0000"/>
                <w:sz w:val="20"/>
                <w:szCs w:val="20"/>
                <w:highlight w:val="yellow"/>
              </w:rPr>
              <w:t>4</w:t>
            </w:r>
          </w:p>
        </w:tc>
        <w:tc>
          <w:tcPr>
            <w:tcW w:w="4678" w:type="dxa"/>
          </w:tcPr>
          <w:p w14:paraId="7C9CFA57" w14:textId="23B265B1" w:rsidR="00A434BA" w:rsidRPr="0091693B" w:rsidRDefault="00E818EF" w:rsidP="0046314D">
            <w:pPr>
              <w:pStyle w:val="MSGENFONTSTYLENAMETEMPLATEROLENUMBERMSGENFONTSTYLENAMEBYROLETEXT20"/>
              <w:shd w:val="clear" w:color="auto" w:fill="auto"/>
              <w:spacing w:after="0" w:line="256" w:lineRule="auto"/>
              <w:jc w:val="left"/>
              <w:rPr>
                <w:rFonts w:ascii="Avenir Next LT Pro Light" w:hAnsi="Avenir Next LT Pro Light"/>
                <w:sz w:val="20"/>
                <w:szCs w:val="20"/>
                <w:highlight w:val="yellow"/>
              </w:rPr>
            </w:pPr>
            <w:r w:rsidRPr="0091693B">
              <w:rPr>
                <w:rFonts w:ascii="Avenir Next LT Pro Light" w:hAnsi="Avenir Next LT Pro Light"/>
                <w:sz w:val="20"/>
                <w:szCs w:val="20"/>
              </w:rPr>
              <w:t>Money other than described in item (1) (2) and (3) collected by and in the personal custody of the Insured or the authorised employees of the insured whilst in</w:t>
            </w:r>
            <w:r w:rsidR="002F4E65" w:rsidRPr="0091693B">
              <w:rPr>
                <w:rFonts w:ascii="Avenir Next LT Pro Light" w:hAnsi="Avenir Next LT Pro Light"/>
                <w:sz w:val="20"/>
                <w:szCs w:val="20"/>
              </w:rPr>
              <w:t xml:space="preserve"> safes</w:t>
            </w:r>
            <w:r w:rsidR="00C02A3B" w:rsidRPr="0091693B">
              <w:rPr>
                <w:rFonts w:ascii="Avenir Next LT Pro Light" w:hAnsi="Avenir Next LT Pro Light"/>
                <w:sz w:val="20"/>
                <w:szCs w:val="20"/>
              </w:rPr>
              <w:t xml:space="preserve"> across all GOAL field location. </w:t>
            </w:r>
          </w:p>
        </w:tc>
        <w:tc>
          <w:tcPr>
            <w:tcW w:w="4678" w:type="dxa"/>
          </w:tcPr>
          <w:p w14:paraId="6490DDC3" w14:textId="77777777" w:rsidR="00C02A3B" w:rsidRPr="0091693B" w:rsidRDefault="00C02A3B" w:rsidP="0046314D">
            <w:pPr>
              <w:pStyle w:val="MSGENFONTSTYLENAMETEMPLATEROLENUMBERMSGENFONTSTYLENAMEBYROLETEXT20"/>
              <w:shd w:val="clear" w:color="auto" w:fill="auto"/>
              <w:spacing w:after="0" w:line="256" w:lineRule="auto"/>
              <w:jc w:val="left"/>
              <w:rPr>
                <w:rFonts w:ascii="Avenir Next LT Pro Light" w:eastAsia="MS UI Gothic" w:hAnsi="Avenir Next LT Pro Light" w:cs="MS UI Gothic"/>
                <w:position w:val="-1"/>
                <w:sz w:val="20"/>
                <w:szCs w:val="20"/>
                <w:lang w:val="en-GB"/>
              </w:rPr>
            </w:pPr>
          </w:p>
          <w:p w14:paraId="2D3CD36B" w14:textId="7E4CD4E9" w:rsidR="00A434BA" w:rsidRPr="0091693B" w:rsidRDefault="00211D34" w:rsidP="0046314D">
            <w:pPr>
              <w:pStyle w:val="MSGENFONTSTYLENAMETEMPLATEROLENUMBERMSGENFONTSTYLENAMEBYROLETEXT20"/>
              <w:shd w:val="clear" w:color="auto" w:fill="auto"/>
              <w:spacing w:after="0" w:line="256" w:lineRule="auto"/>
              <w:jc w:val="left"/>
              <w:rPr>
                <w:rFonts w:ascii="Avenir Next LT Pro Light" w:hAnsi="Avenir Next LT Pro Light"/>
                <w:sz w:val="20"/>
                <w:szCs w:val="20"/>
                <w:highlight w:val="yellow"/>
              </w:rPr>
            </w:pPr>
            <w:r w:rsidRPr="0091693B">
              <w:rPr>
                <w:rFonts w:ascii="Avenir Next LT Pro Light" w:eastAsia="MS UI Gothic" w:hAnsi="Avenir Next LT Pro Light" w:cs="MS UI Gothic"/>
                <w:position w:val="-1"/>
                <w:sz w:val="20"/>
                <w:szCs w:val="20"/>
                <w:lang w:val="en-GB"/>
              </w:rPr>
              <w:t>Cash in safes at GOAL premises up to $240,000 cumulatively across all locations,</w:t>
            </w:r>
          </w:p>
        </w:tc>
      </w:tr>
      <w:tr w:rsidR="002923CB" w:rsidRPr="0091693B" w14:paraId="6242B1C3" w14:textId="77777777" w:rsidTr="00C02A3B">
        <w:trPr>
          <w:trHeight w:val="1504"/>
        </w:trPr>
        <w:tc>
          <w:tcPr>
            <w:tcW w:w="704" w:type="dxa"/>
          </w:tcPr>
          <w:p w14:paraId="7EE357F2" w14:textId="77777777" w:rsidR="002923CB" w:rsidRDefault="002923CB" w:rsidP="0046314D">
            <w:pPr>
              <w:pStyle w:val="MSGENFONTSTYLENAMETEMPLATEROLENUMBERMSGENFONTSTYLENAMEBYROLETEXT20"/>
              <w:shd w:val="clear" w:color="auto" w:fill="auto"/>
              <w:spacing w:after="0" w:line="256" w:lineRule="auto"/>
              <w:jc w:val="left"/>
              <w:rPr>
                <w:rFonts w:ascii="Avenir Next LT Pro Light" w:hAnsi="Avenir Next LT Pro Light"/>
                <w:color w:val="FF0000"/>
                <w:sz w:val="20"/>
                <w:szCs w:val="20"/>
                <w:highlight w:val="yellow"/>
              </w:rPr>
            </w:pPr>
          </w:p>
          <w:p w14:paraId="5C61CC13" w14:textId="77777777" w:rsidR="00CC5E0C" w:rsidRDefault="00CC5E0C" w:rsidP="0046314D">
            <w:pPr>
              <w:pStyle w:val="MSGENFONTSTYLENAMETEMPLATEROLENUMBERMSGENFONTSTYLENAMEBYROLETEXT20"/>
              <w:shd w:val="clear" w:color="auto" w:fill="auto"/>
              <w:spacing w:after="0" w:line="256" w:lineRule="auto"/>
              <w:jc w:val="left"/>
              <w:rPr>
                <w:rFonts w:ascii="Avenir Next LT Pro Light" w:hAnsi="Avenir Next LT Pro Light"/>
                <w:color w:val="FF0000"/>
                <w:sz w:val="20"/>
                <w:szCs w:val="20"/>
                <w:highlight w:val="yellow"/>
              </w:rPr>
            </w:pPr>
          </w:p>
          <w:p w14:paraId="63ECD34A" w14:textId="2EDEE838" w:rsidR="00CC5E0C" w:rsidRPr="0091693B" w:rsidRDefault="00CC5E0C" w:rsidP="0046314D">
            <w:pPr>
              <w:pStyle w:val="MSGENFONTSTYLENAMETEMPLATEROLENUMBERMSGENFONTSTYLENAMEBYROLETEXT20"/>
              <w:shd w:val="clear" w:color="auto" w:fill="auto"/>
              <w:spacing w:after="0" w:line="256" w:lineRule="auto"/>
              <w:jc w:val="left"/>
              <w:rPr>
                <w:rFonts w:ascii="Avenir Next LT Pro Light" w:hAnsi="Avenir Next LT Pro Light"/>
                <w:color w:val="FF0000"/>
                <w:sz w:val="20"/>
                <w:szCs w:val="20"/>
                <w:highlight w:val="yellow"/>
              </w:rPr>
            </w:pPr>
            <w:r>
              <w:rPr>
                <w:rFonts w:ascii="Avenir Next LT Pro Light" w:hAnsi="Avenir Next LT Pro Light"/>
                <w:color w:val="FF0000"/>
                <w:sz w:val="20"/>
                <w:szCs w:val="20"/>
                <w:highlight w:val="yellow"/>
              </w:rPr>
              <w:t>5</w:t>
            </w:r>
          </w:p>
        </w:tc>
        <w:tc>
          <w:tcPr>
            <w:tcW w:w="4678" w:type="dxa"/>
          </w:tcPr>
          <w:p w14:paraId="63AFD133" w14:textId="77777777" w:rsidR="00CC5E0C" w:rsidRDefault="00CC5E0C" w:rsidP="0046314D">
            <w:pPr>
              <w:pStyle w:val="MSGENFONTSTYLENAMETEMPLATEROLENUMBERMSGENFONTSTYLENAMEBYROLETEXT20"/>
              <w:shd w:val="clear" w:color="auto" w:fill="auto"/>
              <w:spacing w:after="0" w:line="256" w:lineRule="auto"/>
              <w:jc w:val="left"/>
              <w:rPr>
                <w:rFonts w:ascii="Avenir Next LT Pro Light" w:hAnsi="Avenir Next LT Pro Light"/>
                <w:sz w:val="20"/>
                <w:szCs w:val="20"/>
              </w:rPr>
            </w:pPr>
          </w:p>
          <w:p w14:paraId="0F72ADE7" w14:textId="340FF827" w:rsidR="002923CB" w:rsidRPr="0091693B" w:rsidRDefault="002923CB" w:rsidP="0046314D">
            <w:pPr>
              <w:pStyle w:val="MSGENFONTSTYLENAMETEMPLATEROLENUMBERMSGENFONTSTYLENAMEBYROLETEXT20"/>
              <w:shd w:val="clear" w:color="auto" w:fill="auto"/>
              <w:spacing w:after="0" w:line="256" w:lineRule="auto"/>
              <w:jc w:val="left"/>
              <w:rPr>
                <w:rFonts w:ascii="Avenir Next LT Pro Light" w:hAnsi="Avenir Next LT Pro Light"/>
                <w:sz w:val="20"/>
                <w:szCs w:val="20"/>
              </w:rPr>
            </w:pPr>
            <w:r>
              <w:rPr>
                <w:rFonts w:ascii="Avenir Next LT Pro Light" w:hAnsi="Avenir Next LT Pro Light"/>
                <w:sz w:val="20"/>
                <w:szCs w:val="20"/>
              </w:rPr>
              <w:t xml:space="preserve">Coverage for </w:t>
            </w:r>
            <w:r w:rsidRPr="002923CB">
              <w:rPr>
                <w:rFonts w:ascii="Avenir Next LT Pro Light" w:hAnsi="Avenir Next LT Pro Light"/>
                <w:sz w:val="20"/>
                <w:szCs w:val="20"/>
              </w:rPr>
              <w:t>airtime credit cards, vouchers, and other cash equivalents</w:t>
            </w:r>
          </w:p>
        </w:tc>
        <w:tc>
          <w:tcPr>
            <w:tcW w:w="4678" w:type="dxa"/>
          </w:tcPr>
          <w:p w14:paraId="3D863F99" w14:textId="4E47F373" w:rsidR="002923CB" w:rsidRPr="0091693B" w:rsidRDefault="000370F4" w:rsidP="0046314D">
            <w:pPr>
              <w:pStyle w:val="MSGENFONTSTYLENAMETEMPLATEROLENUMBERMSGENFONTSTYLENAMEBYROLETEXT20"/>
              <w:shd w:val="clear" w:color="auto" w:fill="auto"/>
              <w:spacing w:after="0" w:line="256" w:lineRule="auto"/>
              <w:jc w:val="left"/>
              <w:rPr>
                <w:rFonts w:ascii="Avenir Next LT Pro Light" w:eastAsia="MS UI Gothic" w:hAnsi="Avenir Next LT Pro Light" w:cs="MS UI Gothic"/>
                <w:position w:val="-1"/>
                <w:sz w:val="20"/>
                <w:szCs w:val="20"/>
                <w:lang w:val="en-GB"/>
              </w:rPr>
            </w:pPr>
            <w:r>
              <w:rPr>
                <w:rFonts w:ascii="Avenir Next LT Pro Light" w:hAnsi="Avenir Next LT Pro Light"/>
                <w:sz w:val="20"/>
                <w:szCs w:val="20"/>
              </w:rPr>
              <w:t>A</w:t>
            </w:r>
            <w:r w:rsidRPr="002923CB">
              <w:rPr>
                <w:rFonts w:ascii="Avenir Next LT Pro Light" w:hAnsi="Avenir Next LT Pro Light"/>
                <w:sz w:val="20"/>
                <w:szCs w:val="20"/>
              </w:rPr>
              <w:t>irtime credit cards, vouchers, and other cash equivalents</w:t>
            </w:r>
            <w:r>
              <w:rPr>
                <w:rFonts w:ascii="Avenir Next LT Pro Light" w:eastAsia="MS UI Gothic" w:hAnsi="Avenir Next LT Pro Light" w:cs="MS UI Gothic"/>
                <w:position w:val="-1"/>
                <w:sz w:val="20"/>
                <w:szCs w:val="20"/>
                <w:lang w:val="en-GB"/>
              </w:rPr>
              <w:t xml:space="preserve"> equivalent to </w:t>
            </w:r>
            <w:r w:rsidR="00D12822">
              <w:rPr>
                <w:rFonts w:ascii="Avenir Next LT Pro Light" w:eastAsia="MS UI Gothic" w:hAnsi="Avenir Next LT Pro Light" w:cs="MS UI Gothic"/>
                <w:position w:val="-1"/>
                <w:sz w:val="20"/>
                <w:szCs w:val="20"/>
                <w:lang w:val="en-GB"/>
              </w:rPr>
              <w:t xml:space="preserve">$5000. </w:t>
            </w:r>
          </w:p>
        </w:tc>
      </w:tr>
    </w:tbl>
    <w:p w14:paraId="4322BFF4" w14:textId="2E0689C8" w:rsidR="005479EA" w:rsidRPr="0091693B" w:rsidRDefault="005479EA"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sz w:val="20"/>
          <w:szCs w:val="20"/>
          <w:highlight w:val="yellow"/>
        </w:rPr>
      </w:pPr>
    </w:p>
    <w:p w14:paraId="4BE07A46" w14:textId="7DBFA73E" w:rsidR="00B944FF" w:rsidRPr="0091693B" w:rsidRDefault="00B944FF"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sz w:val="20"/>
          <w:szCs w:val="20"/>
          <w:highlight w:val="yellow"/>
        </w:rPr>
      </w:pPr>
    </w:p>
    <w:p w14:paraId="3C7FF13B" w14:textId="77777777" w:rsidR="00B944FF" w:rsidRPr="0091693B" w:rsidRDefault="00B944FF"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sz w:val="20"/>
          <w:szCs w:val="20"/>
          <w:highlight w:val="yellow"/>
        </w:rPr>
      </w:pPr>
    </w:p>
    <w:p w14:paraId="30B4F260" w14:textId="128DF23E" w:rsidR="005479EA" w:rsidRPr="0091693B" w:rsidRDefault="005479EA"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sz w:val="20"/>
          <w:szCs w:val="20"/>
          <w:highlight w:val="yellow"/>
        </w:rPr>
      </w:pPr>
    </w:p>
    <w:p w14:paraId="6A92ECF1" w14:textId="2198D123" w:rsidR="00A95715" w:rsidRPr="0091693B" w:rsidRDefault="00A95715"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sz w:val="20"/>
          <w:szCs w:val="20"/>
          <w:highlight w:val="yellow"/>
        </w:rPr>
      </w:pPr>
    </w:p>
    <w:p w14:paraId="7E9C01A7" w14:textId="41F870FC" w:rsidR="00A95715" w:rsidRPr="0091693B" w:rsidRDefault="00A95715"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sz w:val="20"/>
          <w:szCs w:val="20"/>
          <w:highlight w:val="yellow"/>
        </w:rPr>
      </w:pPr>
    </w:p>
    <w:p w14:paraId="73133D33" w14:textId="441FBC92" w:rsidR="00A95715" w:rsidRPr="0091693B" w:rsidRDefault="00A95715"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sz w:val="20"/>
          <w:szCs w:val="20"/>
          <w:highlight w:val="yellow"/>
        </w:rPr>
      </w:pPr>
    </w:p>
    <w:p w14:paraId="10920E60" w14:textId="4E3E2A7A" w:rsidR="00A95715" w:rsidRPr="0091693B" w:rsidRDefault="00A95715"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sz w:val="20"/>
          <w:szCs w:val="20"/>
          <w:highlight w:val="yellow"/>
        </w:rPr>
      </w:pPr>
    </w:p>
    <w:p w14:paraId="41F06D9A" w14:textId="3FA97A46" w:rsidR="00A95715" w:rsidRPr="0091693B" w:rsidRDefault="00A95715"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sz w:val="20"/>
          <w:szCs w:val="20"/>
          <w:highlight w:val="yellow"/>
        </w:rPr>
      </w:pPr>
    </w:p>
    <w:p w14:paraId="63C49449" w14:textId="0779B1F4" w:rsidR="00A95715" w:rsidRPr="0091693B" w:rsidRDefault="00A95715"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sz w:val="20"/>
          <w:szCs w:val="20"/>
          <w:highlight w:val="yellow"/>
        </w:rPr>
      </w:pPr>
    </w:p>
    <w:p w14:paraId="62AC93AA" w14:textId="11A9B92D" w:rsidR="00A95715" w:rsidRPr="0091693B" w:rsidRDefault="00A95715"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sz w:val="20"/>
          <w:szCs w:val="20"/>
          <w:highlight w:val="yellow"/>
        </w:rPr>
      </w:pPr>
    </w:p>
    <w:p w14:paraId="3731B3B6" w14:textId="08C82815" w:rsidR="00A95715" w:rsidRPr="0091693B" w:rsidRDefault="00A95715"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sz w:val="20"/>
          <w:szCs w:val="20"/>
          <w:highlight w:val="yellow"/>
        </w:rPr>
      </w:pPr>
    </w:p>
    <w:p w14:paraId="01B674BD" w14:textId="4FA93899" w:rsidR="00A95715" w:rsidRPr="0091693B" w:rsidRDefault="00A95715"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sz w:val="20"/>
          <w:szCs w:val="20"/>
          <w:highlight w:val="yellow"/>
        </w:rPr>
      </w:pPr>
    </w:p>
    <w:p w14:paraId="29ED196E" w14:textId="07F56542" w:rsidR="00A95715" w:rsidRPr="0091693B" w:rsidRDefault="00A95715"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sz w:val="20"/>
          <w:szCs w:val="20"/>
          <w:highlight w:val="yellow"/>
        </w:rPr>
      </w:pPr>
    </w:p>
    <w:p w14:paraId="6C3A55B6" w14:textId="14F724ED" w:rsidR="00A95715" w:rsidRPr="0091693B" w:rsidRDefault="00A95715"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sz w:val="20"/>
          <w:szCs w:val="20"/>
          <w:highlight w:val="yellow"/>
        </w:rPr>
      </w:pPr>
    </w:p>
    <w:p w14:paraId="49C7EC82" w14:textId="77777777" w:rsidR="00A95715" w:rsidRPr="0091693B" w:rsidRDefault="00A95715"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sz w:val="20"/>
          <w:szCs w:val="20"/>
          <w:highlight w:val="yellow"/>
        </w:rPr>
      </w:pPr>
    </w:p>
    <w:p w14:paraId="5B8839CF" w14:textId="20D2118E" w:rsidR="00052556" w:rsidRPr="0091693B" w:rsidRDefault="00052556" w:rsidP="00B944FF">
      <w:pPr>
        <w:pStyle w:val="MSGENFONTSTYLENAMETEMPLATEROLENUMBERMSGENFONTSTYLENAMEBYROLETEXT20"/>
        <w:shd w:val="clear" w:color="auto" w:fill="auto"/>
        <w:spacing w:after="0" w:line="256" w:lineRule="auto"/>
        <w:rPr>
          <w:rFonts w:ascii="Avenir Next LT Pro Light" w:hAnsi="Avenir Next LT Pro Light"/>
          <w:color w:val="FF0000"/>
          <w:sz w:val="20"/>
          <w:szCs w:val="20"/>
        </w:rPr>
      </w:pPr>
      <w:r w:rsidRPr="0091693B">
        <w:rPr>
          <w:rFonts w:ascii="Avenir Next LT Pro Light" w:hAnsi="Avenir Next LT Pro Light"/>
          <w:color w:val="FF0000"/>
          <w:sz w:val="20"/>
          <w:szCs w:val="20"/>
        </w:rPr>
        <w:t xml:space="preserve">“By submitting this offer, I confirm that all data subjects have specifically consented to the use and storage of their data by GOAL for the purpose of analysing the offers and awarding a contract under this </w:t>
      </w:r>
      <w:r w:rsidR="00EC047E" w:rsidRPr="0091693B">
        <w:rPr>
          <w:rFonts w:ascii="Avenir Next LT Pro Light" w:hAnsi="Avenir Next LT Pro Light"/>
          <w:color w:val="FF0000"/>
          <w:sz w:val="20"/>
          <w:szCs w:val="20"/>
        </w:rPr>
        <w:t>quotation request</w:t>
      </w:r>
      <w:r w:rsidRPr="0091693B">
        <w:rPr>
          <w:rFonts w:ascii="Avenir Next LT Pro Light" w:hAnsi="Avenir Next LT Pro Light"/>
          <w:color w:val="FF0000"/>
          <w:sz w:val="20"/>
          <w:szCs w:val="20"/>
        </w:rPr>
        <w:t>; and further understood that the personal data may be shared internally within GOAL and externally if required by law and donor regulations; and may be stored for a period of up to 7 years from the award of contract.”</w:t>
      </w:r>
    </w:p>
    <w:p w14:paraId="3D370D0D" w14:textId="77777777" w:rsidR="00B944FF" w:rsidRPr="0091693B" w:rsidRDefault="00B944FF" w:rsidP="00F0744F">
      <w:pPr>
        <w:rPr>
          <w:rFonts w:ascii="Avenir Next LT Pro Light" w:hAnsi="Avenir Next LT Pro Light"/>
        </w:rPr>
      </w:pPr>
    </w:p>
    <w:p w14:paraId="228F2C4A" w14:textId="55E46579" w:rsidR="00B944FF" w:rsidRPr="0091693B" w:rsidRDefault="00B944FF" w:rsidP="00F0744F">
      <w:pPr>
        <w:rPr>
          <w:rFonts w:ascii="Avenir Next LT Pro Light" w:hAnsi="Avenir Next LT Pro Light"/>
        </w:rPr>
      </w:pPr>
      <w:r w:rsidRPr="0091693B">
        <w:rPr>
          <w:rFonts w:ascii="Avenir Next LT Pro Light" w:hAnsi="Avenir Next LT Pro Light"/>
        </w:rPr>
        <w:t>Sign and Date ___________________________________________________________________</w:t>
      </w:r>
    </w:p>
    <w:p w14:paraId="5C9BAE5C" w14:textId="5EBE7348" w:rsidR="0006165B" w:rsidRPr="0091693B" w:rsidRDefault="0006165B" w:rsidP="005526DD">
      <w:pPr>
        <w:pStyle w:val="Heading2"/>
        <w:numPr>
          <w:ilvl w:val="0"/>
          <w:numId w:val="0"/>
        </w:numPr>
        <w:pBdr>
          <w:bottom w:val="single" w:sz="4" w:space="1" w:color="auto"/>
        </w:pBdr>
        <w:rPr>
          <w:rFonts w:ascii="Avenir Next LT Pro Light" w:hAnsi="Avenir Next LT Pro Light"/>
        </w:rPr>
      </w:pPr>
      <w:r w:rsidRPr="0091693B">
        <w:rPr>
          <w:rFonts w:ascii="Avenir Next LT Pro Light" w:hAnsi="Avenir Next LT Pro Light"/>
        </w:rPr>
        <w:lastRenderedPageBreak/>
        <w:t>Appendix 2:</w:t>
      </w:r>
      <w:r w:rsidR="005526DD" w:rsidRPr="0091693B">
        <w:rPr>
          <w:rFonts w:ascii="Avenir Next LT Pro Light" w:hAnsi="Avenir Next LT Pro Light"/>
        </w:rPr>
        <w:t xml:space="preserve"> Financial offer</w:t>
      </w:r>
    </w:p>
    <w:p w14:paraId="71E8E635" w14:textId="77CC308A" w:rsidR="0006165B" w:rsidRPr="0091693B" w:rsidRDefault="00613DD7" w:rsidP="007A4AD7">
      <w:pPr>
        <w:pStyle w:val="Heading2"/>
        <w:numPr>
          <w:ilvl w:val="0"/>
          <w:numId w:val="0"/>
        </w:numPr>
        <w:rPr>
          <w:rFonts w:ascii="Avenir Next LT Pro Light" w:hAnsi="Avenir Next LT Pro Light"/>
        </w:rPr>
      </w:pPr>
      <w:r w:rsidRPr="0091693B">
        <w:rPr>
          <w:rFonts w:ascii="Avenir Next LT Pro Light" w:hAnsi="Avenir Next LT Pro Light"/>
        </w:rPr>
        <w:t>Financial offer</w:t>
      </w:r>
    </w:p>
    <w:p w14:paraId="6F6F10FF" w14:textId="03B2746C" w:rsidR="00613DD7" w:rsidRPr="0091693B" w:rsidRDefault="005479EA" w:rsidP="00E249FC">
      <w:pPr>
        <w:spacing w:line="360" w:lineRule="auto"/>
        <w:rPr>
          <w:rFonts w:ascii="Avenir Next LT Pro Light" w:hAnsi="Avenir Next LT Pro Light"/>
        </w:rPr>
      </w:pPr>
      <w:r w:rsidRPr="0091693B">
        <w:rPr>
          <w:rFonts w:ascii="Avenir Next LT Pro Light" w:hAnsi="Avenir Next LT Pro Light"/>
        </w:rPr>
        <w:t xml:space="preserve">All Financial </w:t>
      </w:r>
      <w:r w:rsidR="00E962FC">
        <w:rPr>
          <w:rFonts w:ascii="Avenir Next LT Pro Light" w:hAnsi="Avenir Next LT Pro Light"/>
        </w:rPr>
        <w:t>proposals/</w:t>
      </w:r>
      <w:r w:rsidRPr="0091693B">
        <w:rPr>
          <w:rFonts w:ascii="Avenir Next LT Pro Light" w:hAnsi="Avenir Next LT Pro Light"/>
        </w:rPr>
        <w:t xml:space="preserve">offers </w:t>
      </w:r>
      <w:r w:rsidR="00E962FC">
        <w:rPr>
          <w:rFonts w:ascii="Avenir Next LT Pro Light" w:hAnsi="Avenir Next LT Pro Light"/>
        </w:rPr>
        <w:t xml:space="preserve">made </w:t>
      </w:r>
      <w:r w:rsidRPr="0091693B">
        <w:rPr>
          <w:rFonts w:ascii="Avenir Next LT Pro Light" w:hAnsi="Avenir Next LT Pro Light"/>
        </w:rPr>
        <w:t xml:space="preserve">must contain the below statement duly signed prior submission to GOAL South Sudan.  </w:t>
      </w:r>
    </w:p>
    <w:p w14:paraId="6D3E5EB0" w14:textId="062C0D4B" w:rsidR="005479EA" w:rsidRPr="0091693B" w:rsidRDefault="005479EA"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highlight w:val="yellow"/>
        </w:rPr>
      </w:pPr>
    </w:p>
    <w:p w14:paraId="6306A453" w14:textId="1E484A1D" w:rsidR="00B944FF" w:rsidRPr="0091693B" w:rsidRDefault="00B944FF"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highlight w:val="yellow"/>
        </w:rPr>
      </w:pPr>
    </w:p>
    <w:p w14:paraId="5650022A" w14:textId="566FF7F9" w:rsidR="00D701A6" w:rsidRPr="0091693B" w:rsidRDefault="00D701A6"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highlight w:val="yellow"/>
        </w:rPr>
      </w:pPr>
    </w:p>
    <w:p w14:paraId="2088E8D2" w14:textId="3F588034" w:rsidR="00D701A6" w:rsidRPr="0091693B" w:rsidRDefault="00D701A6"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highlight w:val="yellow"/>
        </w:rPr>
      </w:pPr>
    </w:p>
    <w:p w14:paraId="413B2268" w14:textId="14A3CF9E" w:rsidR="00D701A6" w:rsidRPr="0091693B" w:rsidRDefault="00D701A6"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highlight w:val="yellow"/>
        </w:rPr>
      </w:pPr>
    </w:p>
    <w:p w14:paraId="6B60A016" w14:textId="74EA54F7" w:rsidR="00D701A6" w:rsidRPr="0091693B" w:rsidRDefault="00D701A6"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highlight w:val="yellow"/>
        </w:rPr>
      </w:pPr>
    </w:p>
    <w:p w14:paraId="5CCA7400" w14:textId="5DD10FF8" w:rsidR="00D701A6" w:rsidRPr="0091693B" w:rsidRDefault="00D701A6"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highlight w:val="yellow"/>
        </w:rPr>
      </w:pPr>
    </w:p>
    <w:p w14:paraId="385E937B" w14:textId="1F4CAF3A" w:rsidR="00D701A6" w:rsidRPr="0091693B" w:rsidRDefault="00D701A6"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highlight w:val="yellow"/>
        </w:rPr>
      </w:pPr>
    </w:p>
    <w:p w14:paraId="5BEAF9DE" w14:textId="6080A385" w:rsidR="00D701A6" w:rsidRPr="0091693B" w:rsidRDefault="00D701A6"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highlight w:val="yellow"/>
        </w:rPr>
      </w:pPr>
    </w:p>
    <w:p w14:paraId="420E1868" w14:textId="31CB279F" w:rsidR="00D701A6" w:rsidRPr="0091693B" w:rsidRDefault="00D701A6"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highlight w:val="yellow"/>
        </w:rPr>
      </w:pPr>
    </w:p>
    <w:p w14:paraId="59BBD06F" w14:textId="15380BB7" w:rsidR="00D701A6" w:rsidRPr="0091693B" w:rsidRDefault="00D701A6"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highlight w:val="yellow"/>
        </w:rPr>
      </w:pPr>
    </w:p>
    <w:p w14:paraId="222639B5" w14:textId="2F80A082" w:rsidR="00D701A6" w:rsidRPr="0091693B" w:rsidRDefault="00D701A6"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highlight w:val="yellow"/>
        </w:rPr>
      </w:pPr>
    </w:p>
    <w:p w14:paraId="749A6733" w14:textId="627616C5" w:rsidR="00D701A6" w:rsidRPr="0091693B" w:rsidRDefault="00D701A6"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highlight w:val="yellow"/>
        </w:rPr>
      </w:pPr>
    </w:p>
    <w:p w14:paraId="67547E86" w14:textId="2F86B74B" w:rsidR="00D701A6" w:rsidRPr="0091693B" w:rsidRDefault="00D701A6"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highlight w:val="yellow"/>
        </w:rPr>
      </w:pPr>
    </w:p>
    <w:p w14:paraId="5E327F34" w14:textId="5246C841" w:rsidR="00D701A6" w:rsidRPr="0091693B" w:rsidRDefault="00D701A6"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highlight w:val="yellow"/>
        </w:rPr>
      </w:pPr>
    </w:p>
    <w:p w14:paraId="007D41B4" w14:textId="604E52EE" w:rsidR="00D701A6" w:rsidRPr="0091693B" w:rsidRDefault="00D701A6"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highlight w:val="yellow"/>
        </w:rPr>
      </w:pPr>
    </w:p>
    <w:p w14:paraId="37D06BAD" w14:textId="51BF8A69" w:rsidR="00D701A6" w:rsidRPr="0091693B" w:rsidRDefault="00D701A6"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highlight w:val="yellow"/>
        </w:rPr>
      </w:pPr>
    </w:p>
    <w:p w14:paraId="3C2DD1AF" w14:textId="44D203DC" w:rsidR="00D701A6" w:rsidRPr="0091693B" w:rsidRDefault="00D701A6"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highlight w:val="yellow"/>
        </w:rPr>
      </w:pPr>
    </w:p>
    <w:p w14:paraId="47EAEE3B" w14:textId="1AC22913" w:rsidR="00D701A6" w:rsidRPr="0091693B" w:rsidRDefault="00D701A6"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highlight w:val="yellow"/>
        </w:rPr>
      </w:pPr>
    </w:p>
    <w:p w14:paraId="25AE7700" w14:textId="3117FE36" w:rsidR="00D701A6" w:rsidRPr="0091693B" w:rsidRDefault="00D701A6"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highlight w:val="yellow"/>
        </w:rPr>
      </w:pPr>
    </w:p>
    <w:p w14:paraId="008034D7" w14:textId="5177B9B4" w:rsidR="00D701A6" w:rsidRPr="0091693B" w:rsidRDefault="00D701A6"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highlight w:val="yellow"/>
        </w:rPr>
      </w:pPr>
    </w:p>
    <w:p w14:paraId="791BFE90" w14:textId="4201CD41" w:rsidR="00D701A6" w:rsidRPr="0091693B" w:rsidRDefault="00D701A6"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highlight w:val="yellow"/>
        </w:rPr>
      </w:pPr>
    </w:p>
    <w:p w14:paraId="5A2C02AA" w14:textId="656F1B9B" w:rsidR="00D701A6" w:rsidRPr="0091693B" w:rsidRDefault="00D701A6"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highlight w:val="yellow"/>
        </w:rPr>
      </w:pPr>
    </w:p>
    <w:p w14:paraId="72830011" w14:textId="26A6888F" w:rsidR="00D701A6" w:rsidRPr="0091693B" w:rsidRDefault="00D701A6"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highlight w:val="yellow"/>
        </w:rPr>
      </w:pPr>
    </w:p>
    <w:p w14:paraId="5DD19D81" w14:textId="4D94499C" w:rsidR="00D701A6" w:rsidRPr="0091693B" w:rsidRDefault="00D701A6"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highlight w:val="yellow"/>
        </w:rPr>
      </w:pPr>
    </w:p>
    <w:p w14:paraId="4CD8C727" w14:textId="335D0912" w:rsidR="00D701A6" w:rsidRPr="0091693B" w:rsidRDefault="00D701A6"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highlight w:val="yellow"/>
        </w:rPr>
      </w:pPr>
    </w:p>
    <w:p w14:paraId="1331D294" w14:textId="796845D6" w:rsidR="00D701A6" w:rsidRPr="0091693B" w:rsidRDefault="00D701A6"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highlight w:val="yellow"/>
        </w:rPr>
      </w:pPr>
    </w:p>
    <w:p w14:paraId="304C2D49" w14:textId="75721DD0" w:rsidR="00D701A6" w:rsidRPr="0091693B" w:rsidRDefault="00D701A6"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highlight w:val="yellow"/>
        </w:rPr>
      </w:pPr>
    </w:p>
    <w:p w14:paraId="35EE9BAA" w14:textId="1DD6A034" w:rsidR="00D701A6" w:rsidRPr="0091693B" w:rsidRDefault="00D701A6"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highlight w:val="yellow"/>
        </w:rPr>
      </w:pPr>
    </w:p>
    <w:p w14:paraId="4DCC9D64" w14:textId="3DBEEF81" w:rsidR="00D701A6" w:rsidRPr="0091693B" w:rsidRDefault="00D701A6"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highlight w:val="yellow"/>
        </w:rPr>
      </w:pPr>
    </w:p>
    <w:p w14:paraId="60F6EA19" w14:textId="7B7FB0CC" w:rsidR="00D701A6" w:rsidRPr="0091693B" w:rsidRDefault="00D701A6"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highlight w:val="yellow"/>
        </w:rPr>
      </w:pPr>
    </w:p>
    <w:p w14:paraId="6CAE7BA4" w14:textId="7CCA3464" w:rsidR="00D701A6" w:rsidRPr="0091693B" w:rsidRDefault="00D701A6"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highlight w:val="yellow"/>
        </w:rPr>
      </w:pPr>
    </w:p>
    <w:p w14:paraId="7448DD3B" w14:textId="2A5C18D8" w:rsidR="00D701A6" w:rsidRPr="0091693B" w:rsidRDefault="00D701A6"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highlight w:val="yellow"/>
        </w:rPr>
      </w:pPr>
    </w:p>
    <w:p w14:paraId="2A31EC6A" w14:textId="58475F18" w:rsidR="00D701A6" w:rsidRPr="0091693B" w:rsidRDefault="00D701A6"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highlight w:val="yellow"/>
        </w:rPr>
      </w:pPr>
    </w:p>
    <w:p w14:paraId="45180B96" w14:textId="46815A99" w:rsidR="00D701A6" w:rsidRPr="0091693B" w:rsidRDefault="00D701A6"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highlight w:val="yellow"/>
        </w:rPr>
      </w:pPr>
    </w:p>
    <w:p w14:paraId="6B7D8901" w14:textId="49FDDB02" w:rsidR="00D701A6" w:rsidRPr="0091693B" w:rsidRDefault="00D701A6"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highlight w:val="yellow"/>
        </w:rPr>
      </w:pPr>
    </w:p>
    <w:p w14:paraId="2AC7A815" w14:textId="4887E4A0" w:rsidR="00D701A6" w:rsidRPr="0091693B" w:rsidRDefault="00D701A6"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highlight w:val="yellow"/>
        </w:rPr>
      </w:pPr>
    </w:p>
    <w:p w14:paraId="205AB468" w14:textId="52C7AAEF" w:rsidR="00D701A6" w:rsidRPr="0091693B" w:rsidRDefault="00D701A6"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highlight w:val="yellow"/>
        </w:rPr>
      </w:pPr>
    </w:p>
    <w:p w14:paraId="50F572A8" w14:textId="733C7D15" w:rsidR="00D701A6" w:rsidRPr="0091693B" w:rsidRDefault="00D701A6"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highlight w:val="yellow"/>
        </w:rPr>
      </w:pPr>
    </w:p>
    <w:p w14:paraId="7297779A" w14:textId="37D43B38" w:rsidR="00D701A6" w:rsidRPr="0091693B" w:rsidRDefault="00D701A6"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highlight w:val="yellow"/>
        </w:rPr>
      </w:pPr>
    </w:p>
    <w:p w14:paraId="63F098F3" w14:textId="1D46208D" w:rsidR="00D701A6" w:rsidRDefault="00D701A6"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highlight w:val="yellow"/>
        </w:rPr>
      </w:pPr>
    </w:p>
    <w:p w14:paraId="265B9512" w14:textId="227290D5" w:rsidR="008E3691" w:rsidRDefault="008E3691"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highlight w:val="yellow"/>
        </w:rPr>
      </w:pPr>
    </w:p>
    <w:p w14:paraId="202B052F" w14:textId="2D72B2B1" w:rsidR="008E3691" w:rsidRDefault="008E3691"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highlight w:val="yellow"/>
        </w:rPr>
      </w:pPr>
    </w:p>
    <w:p w14:paraId="243E093E" w14:textId="7AF55A4C" w:rsidR="008E3691" w:rsidRDefault="008E3691"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highlight w:val="yellow"/>
        </w:rPr>
      </w:pPr>
    </w:p>
    <w:p w14:paraId="31962074" w14:textId="6767CBF1" w:rsidR="008E3691" w:rsidRDefault="008E3691"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highlight w:val="yellow"/>
        </w:rPr>
      </w:pPr>
    </w:p>
    <w:p w14:paraId="1407D989" w14:textId="77777777" w:rsidR="008E3691" w:rsidRPr="0091693B" w:rsidRDefault="008E3691"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highlight w:val="yellow"/>
        </w:rPr>
      </w:pPr>
    </w:p>
    <w:p w14:paraId="50758B4C" w14:textId="486DBEC5" w:rsidR="00D701A6" w:rsidRPr="0091693B" w:rsidRDefault="00D701A6"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highlight w:val="yellow"/>
        </w:rPr>
      </w:pPr>
    </w:p>
    <w:p w14:paraId="353C7571" w14:textId="6B723CC6" w:rsidR="00D701A6" w:rsidRPr="0091693B" w:rsidRDefault="00D701A6"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highlight w:val="yellow"/>
        </w:rPr>
      </w:pPr>
    </w:p>
    <w:p w14:paraId="18927822" w14:textId="46178219" w:rsidR="00D701A6" w:rsidRPr="0091693B" w:rsidRDefault="00D701A6"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highlight w:val="yellow"/>
        </w:rPr>
      </w:pPr>
    </w:p>
    <w:p w14:paraId="3CA6E031" w14:textId="68F38E1E" w:rsidR="00B944FF" w:rsidRPr="0091693B" w:rsidRDefault="00B944FF"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highlight w:val="yellow"/>
        </w:rPr>
      </w:pPr>
    </w:p>
    <w:p w14:paraId="629FF854" w14:textId="77777777" w:rsidR="00B944FF" w:rsidRPr="0091693B" w:rsidRDefault="00B944FF" w:rsidP="00052556">
      <w:pPr>
        <w:pStyle w:val="MSGENFONTSTYLENAMETEMPLATEROLENUMBERMSGENFONTSTYLENAMEBYROLETEXT20"/>
        <w:shd w:val="clear" w:color="auto" w:fill="auto"/>
        <w:spacing w:after="0" w:line="256" w:lineRule="auto"/>
        <w:jc w:val="left"/>
        <w:rPr>
          <w:rFonts w:ascii="Avenir Next LT Pro Light" w:hAnsi="Avenir Next LT Pro Light"/>
          <w:color w:val="FF0000"/>
          <w:highlight w:val="yellow"/>
        </w:rPr>
      </w:pPr>
    </w:p>
    <w:p w14:paraId="394671B6" w14:textId="1CF139AD" w:rsidR="00052556" w:rsidRPr="0091693B" w:rsidRDefault="00052556" w:rsidP="00D701A6">
      <w:pPr>
        <w:pStyle w:val="MSGENFONTSTYLENAMETEMPLATEROLENUMBERMSGENFONTSTYLENAMEBYROLETEXT20"/>
        <w:shd w:val="clear" w:color="auto" w:fill="auto"/>
        <w:spacing w:after="0" w:line="256" w:lineRule="auto"/>
        <w:rPr>
          <w:rFonts w:ascii="Avenir Next LT Pro Light" w:hAnsi="Avenir Next LT Pro Light"/>
          <w:color w:val="FF0000"/>
          <w:sz w:val="20"/>
          <w:szCs w:val="20"/>
        </w:rPr>
      </w:pPr>
      <w:r w:rsidRPr="0091693B">
        <w:rPr>
          <w:rFonts w:ascii="Avenir Next LT Pro Light" w:hAnsi="Avenir Next LT Pro Light"/>
          <w:color w:val="FF0000"/>
          <w:sz w:val="20"/>
          <w:szCs w:val="20"/>
        </w:rPr>
        <w:t>“By submitting this offer, I confirm that all data subjects have specifically consented to the use and storage of their data by GOAL for the purpose of analysing the offers and awarding a contract under this tender; and further understood that the personal data may be shared internally within GOAL and externally if required by law and donor regulations; and may be stored for a period of up to 7 years from the award of contract.”</w:t>
      </w:r>
    </w:p>
    <w:p w14:paraId="1E85C994" w14:textId="77777777" w:rsidR="005479EA" w:rsidRPr="0091693B" w:rsidRDefault="005479EA" w:rsidP="00052556">
      <w:pPr>
        <w:rPr>
          <w:rFonts w:ascii="Avenir Next LT Pro Light" w:hAnsi="Avenir Next LT Pro Light"/>
          <w:color w:val="FF0000"/>
          <w:sz w:val="20"/>
          <w:szCs w:val="20"/>
        </w:rPr>
      </w:pPr>
    </w:p>
    <w:p w14:paraId="4E90282C" w14:textId="7E253434" w:rsidR="0006165B" w:rsidRPr="0091693B" w:rsidRDefault="00B944FF" w:rsidP="0006165B">
      <w:pPr>
        <w:rPr>
          <w:rFonts w:ascii="Avenir Next LT Pro Light" w:hAnsi="Avenir Next LT Pro Light"/>
        </w:rPr>
      </w:pPr>
      <w:r w:rsidRPr="0091693B">
        <w:rPr>
          <w:rFonts w:ascii="Avenir Next LT Pro Light" w:hAnsi="Avenir Next LT Pro Light"/>
        </w:rPr>
        <w:t>Sign</w:t>
      </w:r>
      <w:r w:rsidR="008E3691">
        <w:rPr>
          <w:rFonts w:ascii="Avenir Next LT Pro Light" w:hAnsi="Avenir Next LT Pro Light"/>
        </w:rPr>
        <w:t>/</w:t>
      </w:r>
      <w:r w:rsidRPr="0091693B">
        <w:rPr>
          <w:rFonts w:ascii="Avenir Next LT Pro Light" w:hAnsi="Avenir Next LT Pro Light"/>
        </w:rPr>
        <w:t>Date</w:t>
      </w:r>
      <w:r w:rsidR="008E3691">
        <w:rPr>
          <w:rFonts w:ascii="Avenir Next LT Pro Light" w:hAnsi="Avenir Next LT Pro Light"/>
        </w:rPr>
        <w:t xml:space="preserve"> and stamp</w:t>
      </w:r>
      <w:r w:rsidRPr="0091693B">
        <w:rPr>
          <w:rFonts w:ascii="Avenir Next LT Pro Light" w:hAnsi="Avenir Next LT Pro Light"/>
        </w:rPr>
        <w:t xml:space="preserve"> ___________________________________________________________________</w:t>
      </w:r>
    </w:p>
    <w:sectPr w:rsidR="0006165B" w:rsidRPr="0091693B" w:rsidSect="005526DD">
      <w:headerReference w:type="default" r:id="rId16"/>
      <w:footerReference w:type="default" r:id="rId17"/>
      <w:pgSz w:w="11906" w:h="16838" w:code="9"/>
      <w:pgMar w:top="752" w:right="992" w:bottom="794" w:left="720" w:header="255"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7B8A4" w14:textId="77777777" w:rsidR="00870357" w:rsidRDefault="00870357" w:rsidP="009218AC">
      <w:pPr>
        <w:spacing w:after="0" w:line="240" w:lineRule="auto"/>
      </w:pPr>
      <w:r>
        <w:separator/>
      </w:r>
    </w:p>
  </w:endnote>
  <w:endnote w:type="continuationSeparator" w:id="0">
    <w:p w14:paraId="26020577" w14:textId="77777777" w:rsidR="00870357" w:rsidRDefault="00870357" w:rsidP="00921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LT Pro Light">
    <w:altName w:val="Avenir Next LT Pro Light"/>
    <w:charset w:val="00"/>
    <w:family w:val="swiss"/>
    <w:pitch w:val="variable"/>
    <w:sig w:usb0="A00000EF" w:usb1="50002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UI 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F129B79" w14:textId="77777777" w:rsidR="00C26927" w:rsidRDefault="00C2692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715E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715E2">
              <w:rPr>
                <w:b/>
                <w:bCs/>
                <w:noProof/>
              </w:rPr>
              <w:t>8</w:t>
            </w:r>
            <w:r>
              <w:rPr>
                <w:b/>
                <w:bCs/>
                <w:sz w:val="24"/>
                <w:szCs w:val="24"/>
              </w:rPr>
              <w:fldChar w:fldCharType="end"/>
            </w:r>
          </w:p>
        </w:sdtContent>
      </w:sdt>
    </w:sdtContent>
  </w:sdt>
  <w:p w14:paraId="67E36565" w14:textId="77777777" w:rsidR="00C26927" w:rsidRDefault="00C26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508EB" w14:textId="77777777" w:rsidR="00870357" w:rsidRDefault="00870357" w:rsidP="009218AC">
      <w:pPr>
        <w:spacing w:after="0" w:line="240" w:lineRule="auto"/>
      </w:pPr>
      <w:r>
        <w:separator/>
      </w:r>
    </w:p>
  </w:footnote>
  <w:footnote w:type="continuationSeparator" w:id="0">
    <w:p w14:paraId="3AADFEF0" w14:textId="77777777" w:rsidR="00870357" w:rsidRDefault="00870357" w:rsidP="00921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DD2EE" w14:textId="3A8BFA5E" w:rsidR="00C26927" w:rsidRDefault="001362E6" w:rsidP="005526DD">
    <w:pPr>
      <w:pStyle w:val="Header"/>
      <w:tabs>
        <w:tab w:val="left" w:pos="1830"/>
        <w:tab w:val="right" w:pos="8789"/>
      </w:tabs>
      <w:jc w:val="right"/>
    </w:pPr>
    <w:r>
      <w:rPr>
        <w:b/>
        <w:i/>
        <w:sz w:val="20"/>
        <w:szCs w:val="20"/>
      </w:rPr>
      <w:t xml:space="preserve">JUB-X-6678 – Cash Insurance Service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002C108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18"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multi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2822D50"/>
    <w:multiLevelType w:val="hybridMultilevel"/>
    <w:tmpl w:val="C4520B16"/>
    <w:lvl w:ilvl="0" w:tplc="C5886FB4">
      <w:start w:val="2"/>
      <w:numFmt w:val="bullet"/>
      <w:lvlText w:val="-"/>
      <w:lvlJc w:val="left"/>
      <w:pPr>
        <w:ind w:left="1440" w:hanging="360"/>
      </w:pPr>
      <w:rPr>
        <w:rFonts w:ascii="Avenir Next LT Pro Light" w:eastAsiaTheme="minorEastAsia" w:hAnsi="Avenir Next LT Pro Light" w:cstheme="minorBid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1C92491F"/>
    <w:multiLevelType w:val="hybridMultilevel"/>
    <w:tmpl w:val="BE623CC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00B73A1"/>
    <w:multiLevelType w:val="hybridMultilevel"/>
    <w:tmpl w:val="899C8D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44B05F3"/>
    <w:multiLevelType w:val="hybridMultilevel"/>
    <w:tmpl w:val="A50E7734"/>
    <w:lvl w:ilvl="0" w:tplc="0C0A47BE">
      <w:start w:val="1"/>
      <w:numFmt w:val="decimal"/>
      <w:lvlText w:val="%1."/>
      <w:lvlJc w:val="left"/>
      <w:pPr>
        <w:ind w:left="1080" w:hanging="360"/>
      </w:pPr>
    </w:lvl>
    <w:lvl w:ilvl="1" w:tplc="AFFAA728">
      <w:start w:val="1"/>
      <w:numFmt w:val="lowerLetter"/>
      <w:lvlText w:val="%2)"/>
      <w:lvlJc w:val="left"/>
      <w:pPr>
        <w:ind w:left="1440" w:hanging="360"/>
      </w:pPr>
    </w:lvl>
    <w:lvl w:ilvl="2" w:tplc="497C711A">
      <w:start w:val="1"/>
      <w:numFmt w:val="lowerRoman"/>
      <w:lvlText w:val="%3)"/>
      <w:lvlJc w:val="left"/>
      <w:pPr>
        <w:ind w:left="1800" w:hanging="360"/>
      </w:pPr>
    </w:lvl>
    <w:lvl w:ilvl="3" w:tplc="4DD42FA4">
      <w:start w:val="1"/>
      <w:numFmt w:val="decimal"/>
      <w:lvlText w:val="(%4)"/>
      <w:lvlJc w:val="left"/>
      <w:pPr>
        <w:ind w:left="2160" w:hanging="360"/>
      </w:pPr>
    </w:lvl>
    <w:lvl w:ilvl="4" w:tplc="12500D90">
      <w:start w:val="1"/>
      <w:numFmt w:val="lowerLetter"/>
      <w:lvlText w:val="(%5)"/>
      <w:lvlJc w:val="left"/>
      <w:pPr>
        <w:ind w:left="2520" w:hanging="360"/>
      </w:pPr>
    </w:lvl>
    <w:lvl w:ilvl="5" w:tplc="A792284C">
      <w:start w:val="1"/>
      <w:numFmt w:val="lowerRoman"/>
      <w:lvlText w:val="(%6)"/>
      <w:lvlJc w:val="left"/>
      <w:pPr>
        <w:ind w:left="2880" w:hanging="360"/>
      </w:pPr>
    </w:lvl>
    <w:lvl w:ilvl="6" w:tplc="5DD05C3A">
      <w:start w:val="1"/>
      <w:numFmt w:val="decimal"/>
      <w:lvlText w:val="%7."/>
      <w:lvlJc w:val="left"/>
      <w:pPr>
        <w:ind w:left="3240" w:hanging="360"/>
      </w:pPr>
    </w:lvl>
    <w:lvl w:ilvl="7" w:tplc="7CAA1914">
      <w:start w:val="1"/>
      <w:numFmt w:val="lowerLetter"/>
      <w:lvlText w:val="%8."/>
      <w:lvlJc w:val="left"/>
      <w:pPr>
        <w:ind w:left="3600" w:hanging="360"/>
      </w:pPr>
    </w:lvl>
    <w:lvl w:ilvl="8" w:tplc="7AAC9778">
      <w:start w:val="1"/>
      <w:numFmt w:val="lowerRoman"/>
      <w:lvlText w:val="%9."/>
      <w:lvlJc w:val="left"/>
      <w:pPr>
        <w:ind w:left="3960" w:hanging="360"/>
      </w:pPr>
    </w:lvl>
  </w:abstractNum>
  <w:abstractNum w:abstractNumId="7"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61096ED1"/>
    <w:multiLevelType w:val="hybridMultilevel"/>
    <w:tmpl w:val="221E61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10" w15:restartNumberingAfterBreak="0">
    <w:nsid w:val="69443413"/>
    <w:multiLevelType w:val="multilevel"/>
    <w:tmpl w:val="A50E773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6D191802"/>
    <w:multiLevelType w:val="multilevel"/>
    <w:tmpl w:val="5B789444"/>
    <w:lvl w:ilvl="0">
      <w:start w:val="1"/>
      <w:numFmt w:val="decimal"/>
      <w:lvlText w:val="%1"/>
      <w:lvlJc w:val="left"/>
      <w:pPr>
        <w:ind w:left="432" w:hanging="432"/>
      </w:pPr>
      <w:rPr>
        <w:rFonts w:hint="default"/>
      </w:rPr>
    </w:lvl>
    <w:lvl w:ilvl="1">
      <w:start w:val="1"/>
      <w:numFmt w:val="decimal"/>
      <w:lvlText w:val="%1.%2"/>
      <w:lvlJc w:val="left"/>
      <w:pPr>
        <w:ind w:left="718"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7BE26229"/>
    <w:multiLevelType w:val="hybridMultilevel"/>
    <w:tmpl w:val="2C8ECF78"/>
    <w:lvl w:ilvl="0" w:tplc="18090001">
      <w:start w:val="1"/>
      <w:numFmt w:val="bullet"/>
      <w:lvlText w:val=""/>
      <w:lvlJc w:val="left"/>
      <w:pPr>
        <w:ind w:left="1120" w:hanging="360"/>
      </w:pPr>
      <w:rPr>
        <w:rFonts w:ascii="Symbol" w:hAnsi="Symbol" w:hint="default"/>
      </w:rPr>
    </w:lvl>
    <w:lvl w:ilvl="1" w:tplc="18090003" w:tentative="1">
      <w:start w:val="1"/>
      <w:numFmt w:val="bullet"/>
      <w:lvlText w:val="o"/>
      <w:lvlJc w:val="left"/>
      <w:pPr>
        <w:ind w:left="1840" w:hanging="360"/>
      </w:pPr>
      <w:rPr>
        <w:rFonts w:ascii="Courier New" w:hAnsi="Courier New" w:cs="Courier New" w:hint="default"/>
      </w:rPr>
    </w:lvl>
    <w:lvl w:ilvl="2" w:tplc="18090005" w:tentative="1">
      <w:start w:val="1"/>
      <w:numFmt w:val="bullet"/>
      <w:lvlText w:val=""/>
      <w:lvlJc w:val="left"/>
      <w:pPr>
        <w:ind w:left="2560" w:hanging="360"/>
      </w:pPr>
      <w:rPr>
        <w:rFonts w:ascii="Wingdings" w:hAnsi="Wingdings" w:hint="default"/>
      </w:rPr>
    </w:lvl>
    <w:lvl w:ilvl="3" w:tplc="18090001" w:tentative="1">
      <w:start w:val="1"/>
      <w:numFmt w:val="bullet"/>
      <w:lvlText w:val=""/>
      <w:lvlJc w:val="left"/>
      <w:pPr>
        <w:ind w:left="3280" w:hanging="360"/>
      </w:pPr>
      <w:rPr>
        <w:rFonts w:ascii="Symbol" w:hAnsi="Symbol" w:hint="default"/>
      </w:rPr>
    </w:lvl>
    <w:lvl w:ilvl="4" w:tplc="18090003" w:tentative="1">
      <w:start w:val="1"/>
      <w:numFmt w:val="bullet"/>
      <w:lvlText w:val="o"/>
      <w:lvlJc w:val="left"/>
      <w:pPr>
        <w:ind w:left="4000" w:hanging="360"/>
      </w:pPr>
      <w:rPr>
        <w:rFonts w:ascii="Courier New" w:hAnsi="Courier New" w:cs="Courier New" w:hint="default"/>
      </w:rPr>
    </w:lvl>
    <w:lvl w:ilvl="5" w:tplc="18090005" w:tentative="1">
      <w:start w:val="1"/>
      <w:numFmt w:val="bullet"/>
      <w:lvlText w:val=""/>
      <w:lvlJc w:val="left"/>
      <w:pPr>
        <w:ind w:left="4720" w:hanging="360"/>
      </w:pPr>
      <w:rPr>
        <w:rFonts w:ascii="Wingdings" w:hAnsi="Wingdings" w:hint="default"/>
      </w:rPr>
    </w:lvl>
    <w:lvl w:ilvl="6" w:tplc="18090001" w:tentative="1">
      <w:start w:val="1"/>
      <w:numFmt w:val="bullet"/>
      <w:lvlText w:val=""/>
      <w:lvlJc w:val="left"/>
      <w:pPr>
        <w:ind w:left="5440" w:hanging="360"/>
      </w:pPr>
      <w:rPr>
        <w:rFonts w:ascii="Symbol" w:hAnsi="Symbol" w:hint="default"/>
      </w:rPr>
    </w:lvl>
    <w:lvl w:ilvl="7" w:tplc="18090003" w:tentative="1">
      <w:start w:val="1"/>
      <w:numFmt w:val="bullet"/>
      <w:lvlText w:val="o"/>
      <w:lvlJc w:val="left"/>
      <w:pPr>
        <w:ind w:left="6160" w:hanging="360"/>
      </w:pPr>
      <w:rPr>
        <w:rFonts w:ascii="Courier New" w:hAnsi="Courier New" w:cs="Courier New" w:hint="default"/>
      </w:rPr>
    </w:lvl>
    <w:lvl w:ilvl="8" w:tplc="18090005" w:tentative="1">
      <w:start w:val="1"/>
      <w:numFmt w:val="bullet"/>
      <w:lvlText w:val=""/>
      <w:lvlJc w:val="left"/>
      <w:pPr>
        <w:ind w:left="6880" w:hanging="360"/>
      </w:pPr>
      <w:rPr>
        <w:rFonts w:ascii="Wingdings" w:hAnsi="Wingdings" w:hint="default"/>
      </w:rPr>
    </w:lvl>
  </w:abstractNum>
  <w:abstractNum w:abstractNumId="14" w15:restartNumberingAfterBreak="0">
    <w:nsid w:val="7E4D2E09"/>
    <w:multiLevelType w:val="hybridMultilevel"/>
    <w:tmpl w:val="B69AE1A4"/>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7"/>
  </w:num>
  <w:num w:numId="2">
    <w:abstractNumId w:val="1"/>
  </w:num>
  <w:num w:numId="3">
    <w:abstractNumId w:val="9"/>
  </w:num>
  <w:num w:numId="4">
    <w:abstractNumId w:val="10"/>
  </w:num>
  <w:num w:numId="5">
    <w:abstractNumId w:val="0"/>
  </w:num>
  <w:num w:numId="6">
    <w:abstractNumId w:val="11"/>
  </w:num>
  <w:num w:numId="7">
    <w:abstractNumId w:val="5"/>
  </w:num>
  <w:num w:numId="8">
    <w:abstractNumId w:val="6"/>
  </w:num>
  <w:num w:numId="9">
    <w:abstractNumId w:val="8"/>
  </w:num>
  <w:num w:numId="10">
    <w:abstractNumId w:val="14"/>
  </w:num>
  <w:num w:numId="11">
    <w:abstractNumId w:val="13"/>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AC"/>
    <w:rsid w:val="0000029A"/>
    <w:rsid w:val="00002EFA"/>
    <w:rsid w:val="00006667"/>
    <w:rsid w:val="00006F73"/>
    <w:rsid w:val="00012B66"/>
    <w:rsid w:val="00012EDF"/>
    <w:rsid w:val="00014D4C"/>
    <w:rsid w:val="00015602"/>
    <w:rsid w:val="00021454"/>
    <w:rsid w:val="0003332A"/>
    <w:rsid w:val="000370F4"/>
    <w:rsid w:val="00040CBA"/>
    <w:rsid w:val="0004212F"/>
    <w:rsid w:val="000454C0"/>
    <w:rsid w:val="00052556"/>
    <w:rsid w:val="0005556B"/>
    <w:rsid w:val="00057BEC"/>
    <w:rsid w:val="000615FB"/>
    <w:rsid w:val="0006165B"/>
    <w:rsid w:val="00061B56"/>
    <w:rsid w:val="000705E9"/>
    <w:rsid w:val="0007149D"/>
    <w:rsid w:val="000715E2"/>
    <w:rsid w:val="000739F0"/>
    <w:rsid w:val="00073C78"/>
    <w:rsid w:val="00075062"/>
    <w:rsid w:val="0008230D"/>
    <w:rsid w:val="0008500B"/>
    <w:rsid w:val="000866B9"/>
    <w:rsid w:val="00093BE9"/>
    <w:rsid w:val="000A38F8"/>
    <w:rsid w:val="000A770F"/>
    <w:rsid w:val="000B55A6"/>
    <w:rsid w:val="000C2372"/>
    <w:rsid w:val="000D0716"/>
    <w:rsid w:val="000D3D99"/>
    <w:rsid w:val="000D70E0"/>
    <w:rsid w:val="000D79B1"/>
    <w:rsid w:val="000E3C0F"/>
    <w:rsid w:val="000E7440"/>
    <w:rsid w:val="000F5AF1"/>
    <w:rsid w:val="00101883"/>
    <w:rsid w:val="001046E8"/>
    <w:rsid w:val="00107E29"/>
    <w:rsid w:val="00121704"/>
    <w:rsid w:val="001219C7"/>
    <w:rsid w:val="001226CA"/>
    <w:rsid w:val="00123D88"/>
    <w:rsid w:val="00124845"/>
    <w:rsid w:val="00126093"/>
    <w:rsid w:val="00131ADC"/>
    <w:rsid w:val="00133C78"/>
    <w:rsid w:val="001362E6"/>
    <w:rsid w:val="0013719A"/>
    <w:rsid w:val="00147CAF"/>
    <w:rsid w:val="00150AFC"/>
    <w:rsid w:val="00153CFB"/>
    <w:rsid w:val="0016035F"/>
    <w:rsid w:val="001624EA"/>
    <w:rsid w:val="0016754F"/>
    <w:rsid w:val="00172B41"/>
    <w:rsid w:val="001755F5"/>
    <w:rsid w:val="00181F45"/>
    <w:rsid w:val="00183921"/>
    <w:rsid w:val="001864F0"/>
    <w:rsid w:val="001A4BC1"/>
    <w:rsid w:val="001A7436"/>
    <w:rsid w:val="001B2237"/>
    <w:rsid w:val="001B7249"/>
    <w:rsid w:val="001C27E4"/>
    <w:rsid w:val="001C3146"/>
    <w:rsid w:val="001D1E39"/>
    <w:rsid w:val="001D42C2"/>
    <w:rsid w:val="001D53B7"/>
    <w:rsid w:val="001E3B8A"/>
    <w:rsid w:val="001E5E49"/>
    <w:rsid w:val="001F375C"/>
    <w:rsid w:val="0020248A"/>
    <w:rsid w:val="002074DD"/>
    <w:rsid w:val="00211D34"/>
    <w:rsid w:val="00215C61"/>
    <w:rsid w:val="00216613"/>
    <w:rsid w:val="00216811"/>
    <w:rsid w:val="002208C3"/>
    <w:rsid w:val="0022115A"/>
    <w:rsid w:val="002240CA"/>
    <w:rsid w:val="002267B9"/>
    <w:rsid w:val="00232EF8"/>
    <w:rsid w:val="002369A3"/>
    <w:rsid w:val="002417E7"/>
    <w:rsid w:val="002503E9"/>
    <w:rsid w:val="00253FFE"/>
    <w:rsid w:val="00257A45"/>
    <w:rsid w:val="0026181C"/>
    <w:rsid w:val="00264309"/>
    <w:rsid w:val="00274224"/>
    <w:rsid w:val="0027498B"/>
    <w:rsid w:val="00280852"/>
    <w:rsid w:val="002851BF"/>
    <w:rsid w:val="00285DF9"/>
    <w:rsid w:val="00286A5D"/>
    <w:rsid w:val="00291D16"/>
    <w:rsid w:val="002923CB"/>
    <w:rsid w:val="00293505"/>
    <w:rsid w:val="00295FA3"/>
    <w:rsid w:val="002A70AF"/>
    <w:rsid w:val="002B20F6"/>
    <w:rsid w:val="002B7C8D"/>
    <w:rsid w:val="002C376B"/>
    <w:rsid w:val="002C3B7B"/>
    <w:rsid w:val="002D101B"/>
    <w:rsid w:val="002D454B"/>
    <w:rsid w:val="002E3175"/>
    <w:rsid w:val="002F4E65"/>
    <w:rsid w:val="002F57DB"/>
    <w:rsid w:val="002F5E21"/>
    <w:rsid w:val="003024C0"/>
    <w:rsid w:val="003072A7"/>
    <w:rsid w:val="00311999"/>
    <w:rsid w:val="00312999"/>
    <w:rsid w:val="00314B49"/>
    <w:rsid w:val="00317B58"/>
    <w:rsid w:val="00324C86"/>
    <w:rsid w:val="00325058"/>
    <w:rsid w:val="003278E5"/>
    <w:rsid w:val="003325DC"/>
    <w:rsid w:val="00333665"/>
    <w:rsid w:val="00334B91"/>
    <w:rsid w:val="00334C85"/>
    <w:rsid w:val="00337236"/>
    <w:rsid w:val="003404A2"/>
    <w:rsid w:val="00344D93"/>
    <w:rsid w:val="0034600A"/>
    <w:rsid w:val="00352398"/>
    <w:rsid w:val="0036083A"/>
    <w:rsid w:val="00361A89"/>
    <w:rsid w:val="00363670"/>
    <w:rsid w:val="003819BC"/>
    <w:rsid w:val="00382775"/>
    <w:rsid w:val="00390CE6"/>
    <w:rsid w:val="003A4DF6"/>
    <w:rsid w:val="003A77A5"/>
    <w:rsid w:val="003C28AB"/>
    <w:rsid w:val="003C5760"/>
    <w:rsid w:val="003D4CEF"/>
    <w:rsid w:val="003E0011"/>
    <w:rsid w:val="003E2069"/>
    <w:rsid w:val="00400887"/>
    <w:rsid w:val="0040589C"/>
    <w:rsid w:val="004063B1"/>
    <w:rsid w:val="00413B50"/>
    <w:rsid w:val="00416AB1"/>
    <w:rsid w:val="0042101D"/>
    <w:rsid w:val="0042244E"/>
    <w:rsid w:val="00434AC8"/>
    <w:rsid w:val="00440C7C"/>
    <w:rsid w:val="0044107D"/>
    <w:rsid w:val="00446496"/>
    <w:rsid w:val="00452402"/>
    <w:rsid w:val="004577C9"/>
    <w:rsid w:val="0046314D"/>
    <w:rsid w:val="00466559"/>
    <w:rsid w:val="00467CCE"/>
    <w:rsid w:val="00475D58"/>
    <w:rsid w:val="00480EDE"/>
    <w:rsid w:val="00483B41"/>
    <w:rsid w:val="0048599F"/>
    <w:rsid w:val="00487F9B"/>
    <w:rsid w:val="004A2FED"/>
    <w:rsid w:val="004A338A"/>
    <w:rsid w:val="004A57C0"/>
    <w:rsid w:val="004B592C"/>
    <w:rsid w:val="004B6DE1"/>
    <w:rsid w:val="004C3845"/>
    <w:rsid w:val="004C6622"/>
    <w:rsid w:val="004D126D"/>
    <w:rsid w:val="004D515D"/>
    <w:rsid w:val="004D7C9C"/>
    <w:rsid w:val="004F0E18"/>
    <w:rsid w:val="004F27F6"/>
    <w:rsid w:val="004F2AB0"/>
    <w:rsid w:val="004F7032"/>
    <w:rsid w:val="005020F0"/>
    <w:rsid w:val="00504C2F"/>
    <w:rsid w:val="005158DF"/>
    <w:rsid w:val="00520454"/>
    <w:rsid w:val="00520F28"/>
    <w:rsid w:val="00520F95"/>
    <w:rsid w:val="0052432D"/>
    <w:rsid w:val="00524726"/>
    <w:rsid w:val="0052748B"/>
    <w:rsid w:val="005324FD"/>
    <w:rsid w:val="0054192F"/>
    <w:rsid w:val="005439CD"/>
    <w:rsid w:val="00543D30"/>
    <w:rsid w:val="00544E12"/>
    <w:rsid w:val="005479EA"/>
    <w:rsid w:val="00550B93"/>
    <w:rsid w:val="005526DD"/>
    <w:rsid w:val="005560F8"/>
    <w:rsid w:val="0055785C"/>
    <w:rsid w:val="00562232"/>
    <w:rsid w:val="00562234"/>
    <w:rsid w:val="005646A2"/>
    <w:rsid w:val="0057144D"/>
    <w:rsid w:val="00573AAE"/>
    <w:rsid w:val="00575F7C"/>
    <w:rsid w:val="00586C9F"/>
    <w:rsid w:val="00590318"/>
    <w:rsid w:val="005A484B"/>
    <w:rsid w:val="005A5EC0"/>
    <w:rsid w:val="005B0732"/>
    <w:rsid w:val="005C0DBF"/>
    <w:rsid w:val="005C6667"/>
    <w:rsid w:val="005C6972"/>
    <w:rsid w:val="005D3BF4"/>
    <w:rsid w:val="005D6674"/>
    <w:rsid w:val="005E5847"/>
    <w:rsid w:val="005F0D0C"/>
    <w:rsid w:val="005F2B0C"/>
    <w:rsid w:val="005F307D"/>
    <w:rsid w:val="005F50C2"/>
    <w:rsid w:val="005F6E93"/>
    <w:rsid w:val="005F7DEC"/>
    <w:rsid w:val="006070B5"/>
    <w:rsid w:val="00612177"/>
    <w:rsid w:val="00613DD7"/>
    <w:rsid w:val="00616B3A"/>
    <w:rsid w:val="00621B24"/>
    <w:rsid w:val="0062504C"/>
    <w:rsid w:val="00627DB5"/>
    <w:rsid w:val="00630A77"/>
    <w:rsid w:val="00633C5D"/>
    <w:rsid w:val="00634038"/>
    <w:rsid w:val="006340C8"/>
    <w:rsid w:val="00636464"/>
    <w:rsid w:val="00636E2B"/>
    <w:rsid w:val="006421C8"/>
    <w:rsid w:val="00647223"/>
    <w:rsid w:val="00647EA3"/>
    <w:rsid w:val="006503A4"/>
    <w:rsid w:val="0065147A"/>
    <w:rsid w:val="00655C97"/>
    <w:rsid w:val="00655CF1"/>
    <w:rsid w:val="006570AE"/>
    <w:rsid w:val="006720DD"/>
    <w:rsid w:val="0067321E"/>
    <w:rsid w:val="00673AD0"/>
    <w:rsid w:val="00690CA2"/>
    <w:rsid w:val="00691BC5"/>
    <w:rsid w:val="006A1F67"/>
    <w:rsid w:val="006A2989"/>
    <w:rsid w:val="006A6DCD"/>
    <w:rsid w:val="006A7F73"/>
    <w:rsid w:val="006B3FA0"/>
    <w:rsid w:val="006B46AB"/>
    <w:rsid w:val="006B5E49"/>
    <w:rsid w:val="006B7049"/>
    <w:rsid w:val="006D1397"/>
    <w:rsid w:val="006E31BE"/>
    <w:rsid w:val="006E56F6"/>
    <w:rsid w:val="006E6143"/>
    <w:rsid w:val="006F4F41"/>
    <w:rsid w:val="006F62DE"/>
    <w:rsid w:val="007016DC"/>
    <w:rsid w:val="00702BA1"/>
    <w:rsid w:val="00703982"/>
    <w:rsid w:val="00711FBB"/>
    <w:rsid w:val="00720820"/>
    <w:rsid w:val="00724BB5"/>
    <w:rsid w:val="007334B5"/>
    <w:rsid w:val="007335ED"/>
    <w:rsid w:val="00746F1F"/>
    <w:rsid w:val="007552F3"/>
    <w:rsid w:val="0076085B"/>
    <w:rsid w:val="00764FBC"/>
    <w:rsid w:val="00773FA6"/>
    <w:rsid w:val="00775B2E"/>
    <w:rsid w:val="00777875"/>
    <w:rsid w:val="00780EF0"/>
    <w:rsid w:val="007822B3"/>
    <w:rsid w:val="00782597"/>
    <w:rsid w:val="00792898"/>
    <w:rsid w:val="007945AA"/>
    <w:rsid w:val="00795DAD"/>
    <w:rsid w:val="007A44CB"/>
    <w:rsid w:val="007A48EE"/>
    <w:rsid w:val="007A4AD7"/>
    <w:rsid w:val="007A6BD5"/>
    <w:rsid w:val="007A744B"/>
    <w:rsid w:val="007B1CFB"/>
    <w:rsid w:val="007C10A7"/>
    <w:rsid w:val="007C14DF"/>
    <w:rsid w:val="007C569A"/>
    <w:rsid w:val="007C61AB"/>
    <w:rsid w:val="007C68C7"/>
    <w:rsid w:val="007D10E4"/>
    <w:rsid w:val="007D755F"/>
    <w:rsid w:val="007D7796"/>
    <w:rsid w:val="007E15D5"/>
    <w:rsid w:val="007E378A"/>
    <w:rsid w:val="007F41A4"/>
    <w:rsid w:val="007F5E90"/>
    <w:rsid w:val="008003E3"/>
    <w:rsid w:val="0080241E"/>
    <w:rsid w:val="00803599"/>
    <w:rsid w:val="0081195F"/>
    <w:rsid w:val="0081537B"/>
    <w:rsid w:val="00817660"/>
    <w:rsid w:val="00823E88"/>
    <w:rsid w:val="00832671"/>
    <w:rsid w:val="00833113"/>
    <w:rsid w:val="00840420"/>
    <w:rsid w:val="008503DA"/>
    <w:rsid w:val="00850CE4"/>
    <w:rsid w:val="00851984"/>
    <w:rsid w:val="008638CA"/>
    <w:rsid w:val="00865B63"/>
    <w:rsid w:val="0086723F"/>
    <w:rsid w:val="00870357"/>
    <w:rsid w:val="0087158E"/>
    <w:rsid w:val="00873B7A"/>
    <w:rsid w:val="0087686C"/>
    <w:rsid w:val="00877FA9"/>
    <w:rsid w:val="00881FB3"/>
    <w:rsid w:val="00896E2B"/>
    <w:rsid w:val="00897E10"/>
    <w:rsid w:val="008A4263"/>
    <w:rsid w:val="008A439C"/>
    <w:rsid w:val="008A74A3"/>
    <w:rsid w:val="008B1CF5"/>
    <w:rsid w:val="008C08D8"/>
    <w:rsid w:val="008C4194"/>
    <w:rsid w:val="008D03B1"/>
    <w:rsid w:val="008D300A"/>
    <w:rsid w:val="008D4B40"/>
    <w:rsid w:val="008E0737"/>
    <w:rsid w:val="008E0999"/>
    <w:rsid w:val="008E2D99"/>
    <w:rsid w:val="008E3667"/>
    <w:rsid w:val="008E3691"/>
    <w:rsid w:val="008E66F5"/>
    <w:rsid w:val="008E6CD7"/>
    <w:rsid w:val="008F13A4"/>
    <w:rsid w:val="008F6DE6"/>
    <w:rsid w:val="009043FB"/>
    <w:rsid w:val="00916925"/>
    <w:rsid w:val="0091693B"/>
    <w:rsid w:val="009218AC"/>
    <w:rsid w:val="009354B1"/>
    <w:rsid w:val="00936B19"/>
    <w:rsid w:val="009435B2"/>
    <w:rsid w:val="009508F2"/>
    <w:rsid w:val="009542F5"/>
    <w:rsid w:val="00956297"/>
    <w:rsid w:val="00960FDF"/>
    <w:rsid w:val="009610B5"/>
    <w:rsid w:val="00962B86"/>
    <w:rsid w:val="009659D6"/>
    <w:rsid w:val="009674D7"/>
    <w:rsid w:val="0096750A"/>
    <w:rsid w:val="00992444"/>
    <w:rsid w:val="0099530C"/>
    <w:rsid w:val="0099533A"/>
    <w:rsid w:val="00997BA4"/>
    <w:rsid w:val="009A2230"/>
    <w:rsid w:val="009A47D3"/>
    <w:rsid w:val="009A526F"/>
    <w:rsid w:val="009A5A61"/>
    <w:rsid w:val="009A6626"/>
    <w:rsid w:val="009A7FDF"/>
    <w:rsid w:val="009B054C"/>
    <w:rsid w:val="009B2C87"/>
    <w:rsid w:val="009B3586"/>
    <w:rsid w:val="009B589A"/>
    <w:rsid w:val="009C7D5E"/>
    <w:rsid w:val="009C7FA7"/>
    <w:rsid w:val="009D0469"/>
    <w:rsid w:val="009D0C43"/>
    <w:rsid w:val="009E0673"/>
    <w:rsid w:val="009E067D"/>
    <w:rsid w:val="009E3F7F"/>
    <w:rsid w:val="009E405E"/>
    <w:rsid w:val="009F1113"/>
    <w:rsid w:val="009F5F2F"/>
    <w:rsid w:val="009F6004"/>
    <w:rsid w:val="009F7F42"/>
    <w:rsid w:val="00A024C0"/>
    <w:rsid w:val="00A07B4A"/>
    <w:rsid w:val="00A10CCE"/>
    <w:rsid w:val="00A1645E"/>
    <w:rsid w:val="00A273D6"/>
    <w:rsid w:val="00A278CB"/>
    <w:rsid w:val="00A37F95"/>
    <w:rsid w:val="00A434BA"/>
    <w:rsid w:val="00A44FDB"/>
    <w:rsid w:val="00A53C46"/>
    <w:rsid w:val="00A62DB5"/>
    <w:rsid w:val="00A70715"/>
    <w:rsid w:val="00A73929"/>
    <w:rsid w:val="00A744F9"/>
    <w:rsid w:val="00A8182F"/>
    <w:rsid w:val="00A81FE4"/>
    <w:rsid w:val="00A86145"/>
    <w:rsid w:val="00A901BE"/>
    <w:rsid w:val="00A91A21"/>
    <w:rsid w:val="00A95715"/>
    <w:rsid w:val="00A97358"/>
    <w:rsid w:val="00A978BC"/>
    <w:rsid w:val="00AA0DB9"/>
    <w:rsid w:val="00AA5AC9"/>
    <w:rsid w:val="00AB3B4B"/>
    <w:rsid w:val="00AB6BB0"/>
    <w:rsid w:val="00AB7DA9"/>
    <w:rsid w:val="00AC5FDA"/>
    <w:rsid w:val="00AD1C5D"/>
    <w:rsid w:val="00AE1759"/>
    <w:rsid w:val="00AE1808"/>
    <w:rsid w:val="00AE2DA4"/>
    <w:rsid w:val="00AE6CC5"/>
    <w:rsid w:val="00AE7764"/>
    <w:rsid w:val="00B01ECB"/>
    <w:rsid w:val="00B129EA"/>
    <w:rsid w:val="00B1335D"/>
    <w:rsid w:val="00B1393B"/>
    <w:rsid w:val="00B25D6B"/>
    <w:rsid w:val="00B26831"/>
    <w:rsid w:val="00B349E9"/>
    <w:rsid w:val="00B36481"/>
    <w:rsid w:val="00B4314F"/>
    <w:rsid w:val="00B5091B"/>
    <w:rsid w:val="00B51CD9"/>
    <w:rsid w:val="00B5260D"/>
    <w:rsid w:val="00B52D9A"/>
    <w:rsid w:val="00B5501B"/>
    <w:rsid w:val="00B55E97"/>
    <w:rsid w:val="00B60CFE"/>
    <w:rsid w:val="00B66695"/>
    <w:rsid w:val="00B66B9C"/>
    <w:rsid w:val="00B672BC"/>
    <w:rsid w:val="00B70BD5"/>
    <w:rsid w:val="00B71290"/>
    <w:rsid w:val="00B77044"/>
    <w:rsid w:val="00B84DA3"/>
    <w:rsid w:val="00B944A0"/>
    <w:rsid w:val="00B944FF"/>
    <w:rsid w:val="00B95AC0"/>
    <w:rsid w:val="00BA29F3"/>
    <w:rsid w:val="00BB6A7D"/>
    <w:rsid w:val="00BB6EA2"/>
    <w:rsid w:val="00BC4063"/>
    <w:rsid w:val="00BD02C3"/>
    <w:rsid w:val="00BD382C"/>
    <w:rsid w:val="00BD6231"/>
    <w:rsid w:val="00BE4D59"/>
    <w:rsid w:val="00BE715B"/>
    <w:rsid w:val="00BE793D"/>
    <w:rsid w:val="00BF4E8A"/>
    <w:rsid w:val="00BF7041"/>
    <w:rsid w:val="00BF712E"/>
    <w:rsid w:val="00C00431"/>
    <w:rsid w:val="00C0230D"/>
    <w:rsid w:val="00C02A3B"/>
    <w:rsid w:val="00C03010"/>
    <w:rsid w:val="00C03C77"/>
    <w:rsid w:val="00C054A5"/>
    <w:rsid w:val="00C11542"/>
    <w:rsid w:val="00C26927"/>
    <w:rsid w:val="00C37F0F"/>
    <w:rsid w:val="00C413AC"/>
    <w:rsid w:val="00C5396E"/>
    <w:rsid w:val="00C53D5F"/>
    <w:rsid w:val="00C61CD8"/>
    <w:rsid w:val="00C63E68"/>
    <w:rsid w:val="00C66DEC"/>
    <w:rsid w:val="00C67FAC"/>
    <w:rsid w:val="00C705EC"/>
    <w:rsid w:val="00C82B0E"/>
    <w:rsid w:val="00C9004F"/>
    <w:rsid w:val="00C92605"/>
    <w:rsid w:val="00CA3232"/>
    <w:rsid w:val="00CB0EDD"/>
    <w:rsid w:val="00CB2A2F"/>
    <w:rsid w:val="00CB2C40"/>
    <w:rsid w:val="00CB35E6"/>
    <w:rsid w:val="00CB7B88"/>
    <w:rsid w:val="00CC09C3"/>
    <w:rsid w:val="00CC49BC"/>
    <w:rsid w:val="00CC4CF9"/>
    <w:rsid w:val="00CC5E0C"/>
    <w:rsid w:val="00CC6788"/>
    <w:rsid w:val="00CD2F55"/>
    <w:rsid w:val="00CE0A2A"/>
    <w:rsid w:val="00CF12CF"/>
    <w:rsid w:val="00CF15B3"/>
    <w:rsid w:val="00CF1744"/>
    <w:rsid w:val="00CF174E"/>
    <w:rsid w:val="00D03522"/>
    <w:rsid w:val="00D0513D"/>
    <w:rsid w:val="00D0774B"/>
    <w:rsid w:val="00D077FB"/>
    <w:rsid w:val="00D12822"/>
    <w:rsid w:val="00D1555D"/>
    <w:rsid w:val="00D16888"/>
    <w:rsid w:val="00D22158"/>
    <w:rsid w:val="00D228E0"/>
    <w:rsid w:val="00D322FF"/>
    <w:rsid w:val="00D356B7"/>
    <w:rsid w:val="00D36B10"/>
    <w:rsid w:val="00D37EC2"/>
    <w:rsid w:val="00D403E8"/>
    <w:rsid w:val="00D44A54"/>
    <w:rsid w:val="00D47ED2"/>
    <w:rsid w:val="00D50EBD"/>
    <w:rsid w:val="00D51EF3"/>
    <w:rsid w:val="00D55708"/>
    <w:rsid w:val="00D5677A"/>
    <w:rsid w:val="00D618B7"/>
    <w:rsid w:val="00D61A7C"/>
    <w:rsid w:val="00D64865"/>
    <w:rsid w:val="00D701A6"/>
    <w:rsid w:val="00D74A0E"/>
    <w:rsid w:val="00D85D9B"/>
    <w:rsid w:val="00D9342E"/>
    <w:rsid w:val="00D9709B"/>
    <w:rsid w:val="00DA0C15"/>
    <w:rsid w:val="00DA1C6C"/>
    <w:rsid w:val="00DA48D5"/>
    <w:rsid w:val="00DB10B4"/>
    <w:rsid w:val="00DB47C0"/>
    <w:rsid w:val="00DB613D"/>
    <w:rsid w:val="00DB7804"/>
    <w:rsid w:val="00DC078D"/>
    <w:rsid w:val="00DC1402"/>
    <w:rsid w:val="00DC31C2"/>
    <w:rsid w:val="00DC6B7C"/>
    <w:rsid w:val="00DD5230"/>
    <w:rsid w:val="00DD6062"/>
    <w:rsid w:val="00DE0759"/>
    <w:rsid w:val="00DE6894"/>
    <w:rsid w:val="00DF2972"/>
    <w:rsid w:val="00DF4618"/>
    <w:rsid w:val="00DF519D"/>
    <w:rsid w:val="00DF6FF8"/>
    <w:rsid w:val="00DF7697"/>
    <w:rsid w:val="00E1624E"/>
    <w:rsid w:val="00E16A80"/>
    <w:rsid w:val="00E239BD"/>
    <w:rsid w:val="00E241E5"/>
    <w:rsid w:val="00E249FC"/>
    <w:rsid w:val="00E25ED5"/>
    <w:rsid w:val="00E26F0C"/>
    <w:rsid w:val="00E27EF2"/>
    <w:rsid w:val="00E32D69"/>
    <w:rsid w:val="00E36E07"/>
    <w:rsid w:val="00E41A65"/>
    <w:rsid w:val="00E458A4"/>
    <w:rsid w:val="00E5032C"/>
    <w:rsid w:val="00E60167"/>
    <w:rsid w:val="00E60D45"/>
    <w:rsid w:val="00E632FF"/>
    <w:rsid w:val="00E67CE3"/>
    <w:rsid w:val="00E71B9D"/>
    <w:rsid w:val="00E76951"/>
    <w:rsid w:val="00E774F2"/>
    <w:rsid w:val="00E7759D"/>
    <w:rsid w:val="00E80723"/>
    <w:rsid w:val="00E80F00"/>
    <w:rsid w:val="00E818EF"/>
    <w:rsid w:val="00E8358D"/>
    <w:rsid w:val="00E8570A"/>
    <w:rsid w:val="00E87E7E"/>
    <w:rsid w:val="00E918DC"/>
    <w:rsid w:val="00E91CA8"/>
    <w:rsid w:val="00E92147"/>
    <w:rsid w:val="00E962FC"/>
    <w:rsid w:val="00EA2BC6"/>
    <w:rsid w:val="00EB3332"/>
    <w:rsid w:val="00EB3F2A"/>
    <w:rsid w:val="00EB4251"/>
    <w:rsid w:val="00EC047E"/>
    <w:rsid w:val="00EC0C29"/>
    <w:rsid w:val="00EC2B9E"/>
    <w:rsid w:val="00EC2BDE"/>
    <w:rsid w:val="00EC33D6"/>
    <w:rsid w:val="00EC48B7"/>
    <w:rsid w:val="00EC60FF"/>
    <w:rsid w:val="00ED7E68"/>
    <w:rsid w:val="00EE1801"/>
    <w:rsid w:val="00EE190F"/>
    <w:rsid w:val="00EF13A0"/>
    <w:rsid w:val="00EF62FA"/>
    <w:rsid w:val="00F00886"/>
    <w:rsid w:val="00F056EF"/>
    <w:rsid w:val="00F073C4"/>
    <w:rsid w:val="00F0744F"/>
    <w:rsid w:val="00F1378E"/>
    <w:rsid w:val="00F137B5"/>
    <w:rsid w:val="00F1557F"/>
    <w:rsid w:val="00F2796B"/>
    <w:rsid w:val="00F32268"/>
    <w:rsid w:val="00F47974"/>
    <w:rsid w:val="00F5190D"/>
    <w:rsid w:val="00F562F7"/>
    <w:rsid w:val="00F61176"/>
    <w:rsid w:val="00F63BBC"/>
    <w:rsid w:val="00F63F0E"/>
    <w:rsid w:val="00F67E48"/>
    <w:rsid w:val="00F7124D"/>
    <w:rsid w:val="00F71A8F"/>
    <w:rsid w:val="00F7684D"/>
    <w:rsid w:val="00F7746E"/>
    <w:rsid w:val="00F8357B"/>
    <w:rsid w:val="00F854F6"/>
    <w:rsid w:val="00F925BF"/>
    <w:rsid w:val="00F93E87"/>
    <w:rsid w:val="00F964D9"/>
    <w:rsid w:val="00FA3407"/>
    <w:rsid w:val="00FA3490"/>
    <w:rsid w:val="00FB0358"/>
    <w:rsid w:val="00FB051B"/>
    <w:rsid w:val="00FB0888"/>
    <w:rsid w:val="00FB0C82"/>
    <w:rsid w:val="00FC6FEF"/>
    <w:rsid w:val="00FD5C5A"/>
    <w:rsid w:val="00FD6908"/>
    <w:rsid w:val="00FE1153"/>
    <w:rsid w:val="00FE4AAC"/>
    <w:rsid w:val="00FF0DF5"/>
    <w:rsid w:val="175A0536"/>
    <w:rsid w:val="51DC2F02"/>
    <w:rsid w:val="56C54A80"/>
    <w:rsid w:val="60A46531"/>
    <w:rsid w:val="7B6E2B2B"/>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EFA343"/>
  <w15:docId w15:val="{8F2D55E1-A309-42E3-B59A-1CBEF048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883"/>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0">
    <w:name w:val="Char Char Char Char10"/>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customStyle="1" w:styleId="Default0">
    <w:name w:val="Default"/>
    <w:rsid w:val="00F0744F"/>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314B49"/>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314B49"/>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314B49"/>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UnresolvedMention">
    <w:name w:val="Unresolved Mention"/>
    <w:basedOn w:val="DefaultParagraphFont"/>
    <w:uiPriority w:val="99"/>
    <w:semiHidden/>
    <w:unhideWhenUsed/>
    <w:rsid w:val="000D0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32885799">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052509443">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15917985">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80820988">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algloba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alglobal.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o%20procurementss@ss.goal.i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ss@ss.goa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1494D94DBED743AB33F80F0CFEEF68" ma:contentTypeVersion="11" ma:contentTypeDescription="Create a new document." ma:contentTypeScope="" ma:versionID="c280b583f28299152e9088063a58a682">
  <xsd:schema xmlns:xsd="http://www.w3.org/2001/XMLSchema" xmlns:xs="http://www.w3.org/2001/XMLSchema" xmlns:p="http://schemas.microsoft.com/office/2006/metadata/properties" xmlns:ns2="f9371cf5-ecb4-48df-9fb7-d141a218b988" xmlns:ns3="c8cd6171-0a1d-4bb9-9b1c-6bb9418e2375" targetNamespace="http://schemas.microsoft.com/office/2006/metadata/properties" ma:root="true" ma:fieldsID="5eae166a48466bbf7453a279e144b9a6" ns2:_="" ns3:_="">
    <xsd:import namespace="f9371cf5-ecb4-48df-9fb7-d141a218b988"/>
    <xsd:import namespace="c8cd6171-0a1d-4bb9-9b1c-6bb9418e23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71cf5-ecb4-48df-9fb7-d141a218b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cd6171-0a1d-4bb9-9b1c-6bb9418e23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SharedWithUsers xmlns="c8cd6171-0a1d-4bb9-9b1c-6bb9418e2375">
      <UserInfo>
        <DisplayName>Benjamin Williams</DisplayName>
        <AccountId>70</AccountId>
        <AccountType/>
      </UserInfo>
      <UserInfo>
        <DisplayName>Victoria Minah</DisplayName>
        <AccountId>180</AccountId>
        <AccountType/>
      </UserInfo>
    </SharedWithUsers>
    <MediaServiceOCR xmlns="f9371cf5-ecb4-48df-9fb7-d141a218b988" xsi:nil="true"/>
    <SharedWithDetails xmlns="c8cd6171-0a1d-4bb9-9b1c-6bb9418e2375" xsi:nil="true"/>
    <MediaServiceAutoTags xmlns="f9371cf5-ecb4-48df-9fb7-d141a218b98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50054C-DBA2-41CE-A7C9-716F96E87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71cf5-ecb4-48df-9fb7-d141a218b988"/>
    <ds:schemaRef ds:uri="c8cd6171-0a1d-4bb9-9b1c-6bb9418e2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c8cd6171-0a1d-4bb9-9b1c-6bb9418e2375"/>
    <ds:schemaRef ds:uri="f9371cf5-ecb4-48df-9fb7-d141a218b988"/>
  </ds:schemaRefs>
</ds:datastoreItem>
</file>

<file path=customXml/itemProps3.xml><?xml version="1.0" encoding="utf-8"?>
<ds:datastoreItem xmlns:ds="http://schemas.openxmlformats.org/officeDocument/2006/customXml" ds:itemID="{01CE87BF-D129-4CA9-B222-DA170A7CAFD6}">
  <ds:schemaRefs>
    <ds:schemaRef ds:uri="http://schemas.openxmlformats.org/officeDocument/2006/bibliography"/>
  </ds:schemaRefs>
</ds:datastoreItem>
</file>

<file path=customXml/itemProps4.xml><?xml version="1.0" encoding="utf-8"?>
<ds:datastoreItem xmlns:ds="http://schemas.openxmlformats.org/officeDocument/2006/customXml" ds:itemID="{A0A15E03-ACB9-4222-8017-9B5274480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9</Pages>
  <Words>2641</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Cillian O'Kelly</dc:creator>
  <cp:lastModifiedBy>Anthony Bidhali</cp:lastModifiedBy>
  <cp:revision>41</cp:revision>
  <dcterms:created xsi:type="dcterms:W3CDTF">2021-07-19T09:00:00Z</dcterms:created>
  <dcterms:modified xsi:type="dcterms:W3CDTF">2021-07-19T13:48:00Z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0x0101000A1494D94DBED743AB33F80F0CFEEF68</vt:lpwstr>
  </property>
  <property fmtid="{D5CDD505-2E9C-101B-9397-08002B2CF9AE}" pid="3" name="FileLeafRef">
    <vt:lpwstr>Appendix 1I RFO template.docx</vt:lpwstr>
  </property>
</Properties>
</file>