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FF" w:rsidRPr="00B961D0" w:rsidRDefault="00071FD4" w:rsidP="00862BFF">
      <w:pPr>
        <w:rPr>
          <w:b/>
          <w:sz w:val="28"/>
          <w:u w:val="single"/>
        </w:rPr>
      </w:pPr>
      <w:bookmarkStart w:id="0" w:name="_GoBack"/>
      <w:bookmarkEnd w:id="0"/>
      <w:r w:rsidRPr="00B961D0">
        <w:rPr>
          <w:b/>
          <w:sz w:val="28"/>
          <w:u w:val="single"/>
        </w:rPr>
        <w:t xml:space="preserve">JOB PROFILE </w:t>
      </w:r>
      <w:r w:rsidR="00B961D0" w:rsidRPr="00B961D0">
        <w:rPr>
          <w:b/>
          <w:sz w:val="28"/>
          <w:u w:val="single"/>
        </w:rPr>
        <w:t>– Policy Lead South Sudan Programme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071FD4" w:rsidTr="00B961D0">
        <w:tc>
          <w:tcPr>
            <w:tcW w:w="9016" w:type="dxa"/>
            <w:gridSpan w:val="2"/>
          </w:tcPr>
          <w:p w:rsidR="00071FD4" w:rsidRDefault="00071FD4" w:rsidP="007D5BCF">
            <w:r>
              <w:t xml:space="preserve">JOB TITLE: Policy </w:t>
            </w:r>
            <w:r w:rsidR="00BC1655">
              <w:t>Adviser</w:t>
            </w:r>
          </w:p>
        </w:tc>
      </w:tr>
      <w:tr w:rsidR="00B961D0" w:rsidTr="000E2690">
        <w:tc>
          <w:tcPr>
            <w:tcW w:w="4508" w:type="dxa"/>
          </w:tcPr>
          <w:p w:rsidR="00B961D0" w:rsidRDefault="00B961D0" w:rsidP="00B961D0">
            <w:r>
              <w:t>DIVISION / DEPARTMENT / LOCATION:</w:t>
            </w:r>
          </w:p>
          <w:p w:rsidR="00B961D0" w:rsidRDefault="00B961D0" w:rsidP="00B961D0">
            <w:r>
              <w:t>International/HECA/Juba</w:t>
            </w:r>
          </w:p>
          <w:p w:rsidR="00B961D0" w:rsidRDefault="00B961D0" w:rsidP="007D5BCF"/>
        </w:tc>
        <w:tc>
          <w:tcPr>
            <w:tcW w:w="4508" w:type="dxa"/>
          </w:tcPr>
          <w:p w:rsidR="00B961D0" w:rsidRDefault="00B961D0" w:rsidP="00B961D0">
            <w:r>
              <w:t>JOB FAMILY: Programme</w:t>
            </w:r>
          </w:p>
          <w:p w:rsidR="00B961D0" w:rsidRDefault="00B961D0" w:rsidP="007D5BCF"/>
        </w:tc>
      </w:tr>
      <w:tr w:rsidR="00B961D0" w:rsidTr="006C4996">
        <w:tc>
          <w:tcPr>
            <w:tcW w:w="4508" w:type="dxa"/>
          </w:tcPr>
          <w:p w:rsidR="00B961D0" w:rsidRDefault="00B961D0" w:rsidP="00B961D0">
            <w:r>
              <w:t>SALARY: As per salary scale</w:t>
            </w:r>
          </w:p>
          <w:p w:rsidR="00B961D0" w:rsidRDefault="00B961D0" w:rsidP="007D5BCF"/>
        </w:tc>
        <w:tc>
          <w:tcPr>
            <w:tcW w:w="4508" w:type="dxa"/>
          </w:tcPr>
          <w:p w:rsidR="00B961D0" w:rsidRDefault="00B961D0" w:rsidP="007D5BCF">
            <w:r>
              <w:t>JOB TYPE: Fixed Term</w:t>
            </w:r>
          </w:p>
        </w:tc>
      </w:tr>
      <w:tr w:rsidR="007D5BCF" w:rsidTr="00B961D0">
        <w:tc>
          <w:tcPr>
            <w:tcW w:w="9016" w:type="dxa"/>
            <w:gridSpan w:val="2"/>
          </w:tcPr>
          <w:p w:rsidR="007D5BCF" w:rsidRDefault="007D5BCF" w:rsidP="007D5BCF">
            <w:r>
              <w:t>OXFAM PURPOSE: To work with others to find lasting solutions to poverty and</w:t>
            </w:r>
          </w:p>
          <w:p w:rsidR="007D5BCF" w:rsidRDefault="007D5BCF" w:rsidP="007D5BCF">
            <w:r>
              <w:t>suffering</w:t>
            </w:r>
          </w:p>
          <w:p w:rsidR="007D5BCF" w:rsidRDefault="007D5BCF" w:rsidP="00862BFF"/>
        </w:tc>
      </w:tr>
      <w:tr w:rsidR="007D5BCF" w:rsidTr="00B961D0">
        <w:tc>
          <w:tcPr>
            <w:tcW w:w="9016" w:type="dxa"/>
            <w:gridSpan w:val="2"/>
          </w:tcPr>
          <w:p w:rsidR="007D5BCF" w:rsidRDefault="007D5BCF" w:rsidP="007D5BCF">
            <w:r>
              <w:t>TEAM PURPOSE: To campaign with others to improve the lives of populations in</w:t>
            </w:r>
          </w:p>
          <w:p w:rsidR="007D5BCF" w:rsidRDefault="007D5BCF" w:rsidP="007D5BCF">
            <w:r>
              <w:t>South Sudan affected by the impact of the crisis – addressing systemic issues that</w:t>
            </w:r>
          </w:p>
          <w:p w:rsidR="007D5BCF" w:rsidRDefault="00894508" w:rsidP="007D5BCF">
            <w:r>
              <w:t>contribute to poverty</w:t>
            </w:r>
            <w:r w:rsidR="007D5BCF">
              <w:t xml:space="preserve"> and </w:t>
            </w:r>
            <w:r>
              <w:t xml:space="preserve">prevent </w:t>
            </w:r>
            <w:r w:rsidR="007D5BCF">
              <w:t>access to services in South Sudan</w:t>
            </w:r>
          </w:p>
          <w:p w:rsidR="007D5BCF" w:rsidRDefault="007D5BCF" w:rsidP="00862BFF"/>
        </w:tc>
      </w:tr>
      <w:tr w:rsidR="007D5BCF" w:rsidTr="00B961D0">
        <w:tc>
          <w:tcPr>
            <w:tcW w:w="9016" w:type="dxa"/>
            <w:gridSpan w:val="2"/>
          </w:tcPr>
          <w:p w:rsidR="007D5BCF" w:rsidRDefault="007D5BCF" w:rsidP="007D5BCF">
            <w:r>
              <w:t>JOB PURPOSE:</w:t>
            </w:r>
          </w:p>
          <w:p w:rsidR="007D5BCF" w:rsidRDefault="007D5BCF" w:rsidP="007D5BCF">
            <w:r>
              <w:t>In collaboration with South Sudan</w:t>
            </w:r>
            <w:r w:rsidR="00DC029B">
              <w:t xml:space="preserve"> staff and partners, lead and</w:t>
            </w:r>
            <w:r>
              <w:t xml:space="preserve"> coordinate all of</w:t>
            </w:r>
          </w:p>
          <w:p w:rsidR="007D5BCF" w:rsidRDefault="007D5BCF" w:rsidP="00862BFF">
            <w:r>
              <w:t>Oxfam’s global and national policy work related to South Sudan</w:t>
            </w:r>
          </w:p>
        </w:tc>
      </w:tr>
      <w:tr w:rsidR="007D5BCF" w:rsidTr="00B961D0">
        <w:tc>
          <w:tcPr>
            <w:tcW w:w="9016" w:type="dxa"/>
            <w:gridSpan w:val="2"/>
          </w:tcPr>
          <w:p w:rsidR="00071FD4" w:rsidRDefault="00071FD4" w:rsidP="00071FD4">
            <w:r>
              <w:t>REPORTING LINES:</w:t>
            </w:r>
          </w:p>
          <w:p w:rsidR="00071FD4" w:rsidRDefault="00071FD4" w:rsidP="00862BFF">
            <w:r>
              <w:t xml:space="preserve">Post holder reports to: </w:t>
            </w:r>
            <w:r w:rsidR="008071A7">
              <w:t xml:space="preserve">Advocacy &amp; </w:t>
            </w:r>
            <w:r>
              <w:t>Campaigns Manager</w:t>
            </w:r>
          </w:p>
        </w:tc>
      </w:tr>
      <w:tr w:rsidR="007D5BCF" w:rsidTr="00B961D0">
        <w:tc>
          <w:tcPr>
            <w:tcW w:w="9016" w:type="dxa"/>
            <w:gridSpan w:val="2"/>
          </w:tcPr>
          <w:p w:rsidR="00071FD4" w:rsidRDefault="00071FD4" w:rsidP="00071FD4">
            <w:r>
              <w:t>BUDGET RESPONSIBILITY: Limited</w:t>
            </w:r>
          </w:p>
          <w:p w:rsidR="007D5BCF" w:rsidRDefault="007D5BCF" w:rsidP="00862BFF"/>
        </w:tc>
      </w:tr>
      <w:tr w:rsidR="007D5BCF" w:rsidTr="00B961D0">
        <w:tc>
          <w:tcPr>
            <w:tcW w:w="9016" w:type="dxa"/>
            <w:gridSpan w:val="2"/>
          </w:tcPr>
          <w:p w:rsidR="00071FD4" w:rsidRDefault="00071FD4" w:rsidP="00071FD4">
            <w:r>
              <w:t>DIMENSIONS:</w:t>
            </w:r>
          </w:p>
          <w:p w:rsidR="00071FD4" w:rsidRDefault="00071FD4" w:rsidP="00071FD4">
            <w:r>
              <w:t>• Shows policy leadership and analysis on the impacts of the South Sudan crisis on</w:t>
            </w:r>
          </w:p>
          <w:p w:rsidR="00071FD4" w:rsidRDefault="00071FD4" w:rsidP="00071FD4">
            <w:r>
              <w:t>South Sudanese populations and refugees, services, and economy</w:t>
            </w:r>
          </w:p>
          <w:p w:rsidR="00071FD4" w:rsidRDefault="00071FD4" w:rsidP="00071FD4">
            <w:r>
              <w:t>• Core contributor to the development and delivery of the Oxfam South Sudan</w:t>
            </w:r>
          </w:p>
          <w:p w:rsidR="00071FD4" w:rsidRDefault="00071FD4" w:rsidP="00071FD4">
            <w:r>
              <w:t>campaign strategies within the framework of the Oxfam Country Strategy for</w:t>
            </w:r>
          </w:p>
          <w:p w:rsidR="00071FD4" w:rsidRDefault="00071FD4" w:rsidP="00071FD4">
            <w:r>
              <w:t>South Sudan</w:t>
            </w:r>
          </w:p>
          <w:p w:rsidR="00071FD4" w:rsidRDefault="00071FD4" w:rsidP="00071FD4">
            <w:r>
              <w:t>• Core contributor to analysis of the regional crisis, in particular as it relates o</w:t>
            </w:r>
          </w:p>
          <w:p w:rsidR="00071FD4" w:rsidRDefault="00071FD4" w:rsidP="00071FD4">
            <w:r>
              <w:t>South Sudan and South Sudanese actors.</w:t>
            </w:r>
          </w:p>
          <w:p w:rsidR="00071FD4" w:rsidRDefault="00071FD4" w:rsidP="00071FD4">
            <w:r>
              <w:t>• Makes decisions as to Oxfam’s position on policy issues taking into account the</w:t>
            </w:r>
          </w:p>
          <w:p w:rsidR="00071FD4" w:rsidRDefault="00071FD4" w:rsidP="00071FD4">
            <w:r>
              <w:t>impact of external factors on our programmes and the communities we work</w:t>
            </w:r>
          </w:p>
          <w:p w:rsidR="00071FD4" w:rsidRDefault="00071FD4" w:rsidP="00071FD4">
            <w:r>
              <w:t>with. Also shows good political judgement and consideration of the impact on</w:t>
            </w:r>
          </w:p>
          <w:p w:rsidR="00071FD4" w:rsidRDefault="00071FD4" w:rsidP="00071FD4">
            <w:r>
              <w:t>Oxfam.</w:t>
            </w:r>
          </w:p>
          <w:p w:rsidR="00071FD4" w:rsidRDefault="00071FD4" w:rsidP="00071FD4">
            <w:r>
              <w:t>• Positively impacts on public image of Oxfam and public policy.</w:t>
            </w:r>
          </w:p>
          <w:p w:rsidR="00071FD4" w:rsidRDefault="00071FD4" w:rsidP="00071FD4">
            <w:r>
              <w:t>• Representation of Oxfam at coordination meetings and with external contacts in</w:t>
            </w:r>
          </w:p>
          <w:p w:rsidR="00071FD4" w:rsidRDefault="00071FD4" w:rsidP="00071FD4">
            <w:r>
              <w:t>governments, UN and with civil society.</w:t>
            </w:r>
          </w:p>
          <w:p w:rsidR="00071FD4" w:rsidRDefault="00071FD4" w:rsidP="00071FD4">
            <w:r>
              <w:t>• Analysis and interpretation of complex but clearly defined problems. The types of</w:t>
            </w:r>
          </w:p>
          <w:p w:rsidR="00071FD4" w:rsidRDefault="00071FD4" w:rsidP="00071FD4">
            <w:r>
              <w:t>information requiring analysis and interpretation are: Media reports; programme</w:t>
            </w:r>
          </w:p>
          <w:p w:rsidR="00071FD4" w:rsidRDefault="00071FD4" w:rsidP="00071FD4">
            <w:r>
              <w:t>reports; reports from other organisations, UN Agencies, Government and</w:t>
            </w:r>
          </w:p>
          <w:p w:rsidR="00071FD4" w:rsidRDefault="00071FD4" w:rsidP="00071FD4">
            <w:r>
              <w:t>analysis of political decisions.</w:t>
            </w:r>
          </w:p>
          <w:p w:rsidR="00071FD4" w:rsidRDefault="00071FD4" w:rsidP="00071FD4">
            <w:r>
              <w:t>• Reflects good technical understanding and strong leadership.</w:t>
            </w:r>
          </w:p>
          <w:p w:rsidR="00071FD4" w:rsidRDefault="00071FD4" w:rsidP="00071FD4">
            <w:r>
              <w:t>• Produces, assimilates, analyses and uses programme information from varied</w:t>
            </w:r>
          </w:p>
          <w:p w:rsidR="00071FD4" w:rsidRDefault="00071FD4" w:rsidP="00071FD4">
            <w:r>
              <w:t>and diverse sources to provide in-depth analysis in the specific programme unit</w:t>
            </w:r>
          </w:p>
          <w:p w:rsidR="00071FD4" w:rsidRDefault="00071FD4" w:rsidP="00071FD4">
            <w:r>
              <w:t>or policy area.</w:t>
            </w:r>
          </w:p>
          <w:p w:rsidR="00071FD4" w:rsidRDefault="00071FD4" w:rsidP="00071FD4">
            <w:r>
              <w:t>• Understands the consequences and impacts of decisions/judgements both</w:t>
            </w:r>
          </w:p>
          <w:p w:rsidR="00071FD4" w:rsidRDefault="00071FD4" w:rsidP="00071FD4">
            <w:r>
              <w:t>internally and externally.</w:t>
            </w:r>
          </w:p>
          <w:p w:rsidR="00071FD4" w:rsidRDefault="00071FD4" w:rsidP="00071FD4">
            <w:r>
              <w:t>• Demonstrates cultural sensitivity.</w:t>
            </w:r>
          </w:p>
          <w:p w:rsidR="00071FD4" w:rsidRDefault="00071FD4" w:rsidP="00071FD4">
            <w:r>
              <w:t>• Proficient in writing skills.</w:t>
            </w:r>
          </w:p>
          <w:p w:rsidR="00071FD4" w:rsidRDefault="00071FD4" w:rsidP="00071FD4">
            <w:r>
              <w:t>• Shows a desire to understand programmes and communicates with staff within</w:t>
            </w:r>
          </w:p>
          <w:p w:rsidR="007D5BCF" w:rsidRDefault="00071FD4" w:rsidP="00071FD4">
            <w:r>
              <w:t>the appropriate programme teams.</w:t>
            </w:r>
          </w:p>
        </w:tc>
      </w:tr>
      <w:tr w:rsidR="007D5BCF" w:rsidTr="00B961D0">
        <w:tc>
          <w:tcPr>
            <w:tcW w:w="9016" w:type="dxa"/>
            <w:gridSpan w:val="2"/>
          </w:tcPr>
          <w:p w:rsidR="00071FD4" w:rsidRDefault="00071FD4" w:rsidP="00071FD4">
            <w:r>
              <w:lastRenderedPageBreak/>
              <w:t>KEY RESPONSIBILITIES:</w:t>
            </w:r>
          </w:p>
          <w:p w:rsidR="00071FD4" w:rsidRDefault="00071FD4" w:rsidP="00071FD4">
            <w:r>
              <w:t xml:space="preserve">• Advocacy: </w:t>
            </w:r>
            <w:r w:rsidR="008071A7">
              <w:t>Proactive participation in developing Oxfam advocacy</w:t>
            </w:r>
            <w:r>
              <w:t xml:space="preserve"> </w:t>
            </w:r>
            <w:r w:rsidR="008071A7">
              <w:t xml:space="preserve">positions </w:t>
            </w:r>
            <w:r>
              <w:t>through clear</w:t>
            </w:r>
          </w:p>
          <w:p w:rsidR="00071FD4" w:rsidRDefault="00071FD4" w:rsidP="00071FD4">
            <w:r>
              <w:t>action plans and engagement strategies based on regular context and power</w:t>
            </w:r>
          </w:p>
          <w:p w:rsidR="00071FD4" w:rsidRDefault="00071FD4" w:rsidP="00071FD4">
            <w:r>
              <w:t>analysis, and ident</w:t>
            </w:r>
            <w:r w:rsidR="00DC029B">
              <w:t>ifying advocacy opportunities;</w:t>
            </w:r>
            <w:r>
              <w:t xml:space="preserve"> </w:t>
            </w:r>
            <w:r w:rsidR="008071A7">
              <w:t xml:space="preserve">Advise on </w:t>
            </w:r>
            <w:r>
              <w:t>risks associated</w:t>
            </w:r>
          </w:p>
          <w:p w:rsidR="00071FD4" w:rsidRDefault="00071FD4" w:rsidP="00071FD4">
            <w:r>
              <w:t>with any advocacy activities.</w:t>
            </w:r>
          </w:p>
          <w:p w:rsidR="00071FD4" w:rsidRDefault="00071FD4" w:rsidP="00071FD4">
            <w:r>
              <w:t>• Policy advice &amp; development: In line with South Sudan’s influencing strategy and</w:t>
            </w:r>
          </w:p>
          <w:p w:rsidR="00071FD4" w:rsidRDefault="00071FD4" w:rsidP="00071FD4">
            <w:r>
              <w:t xml:space="preserve">country strategy, </w:t>
            </w:r>
            <w:r w:rsidR="008071A7">
              <w:t xml:space="preserve">lead on </w:t>
            </w:r>
            <w:r>
              <w:t>develop</w:t>
            </w:r>
            <w:r w:rsidR="008071A7">
              <w:t>ing</w:t>
            </w:r>
            <w:r>
              <w:t xml:space="preserve"> Oxfam policies and positions in relation to</w:t>
            </w:r>
          </w:p>
          <w:p w:rsidR="00071FD4" w:rsidRDefault="00071FD4" w:rsidP="00071FD4">
            <w:r>
              <w:t>South Sudan; draft policy documents for lobbyists, advocacy and media officers;</w:t>
            </w:r>
          </w:p>
          <w:p w:rsidR="00071FD4" w:rsidRDefault="00071FD4" w:rsidP="00071FD4">
            <w:r>
              <w:t xml:space="preserve">support </w:t>
            </w:r>
            <w:r w:rsidR="008071A7">
              <w:t xml:space="preserve">and lead on </w:t>
            </w:r>
            <w:r>
              <w:t xml:space="preserve">research development </w:t>
            </w:r>
            <w:r w:rsidR="008071A7">
              <w:t xml:space="preserve">and production </w:t>
            </w:r>
            <w:r>
              <w:t>as relevant, and support the Country Director</w:t>
            </w:r>
            <w:r w:rsidR="008071A7">
              <w:t xml:space="preserve"> </w:t>
            </w:r>
            <w:r>
              <w:t>and others as relevant with policy advice;</w:t>
            </w:r>
          </w:p>
          <w:p w:rsidR="00071FD4" w:rsidRDefault="00071FD4" w:rsidP="00071FD4">
            <w:r>
              <w:t>• Campaigning: Proactive participation in campaign decision-making fora,</w:t>
            </w:r>
          </w:p>
          <w:p w:rsidR="00071FD4" w:rsidRDefault="00071FD4" w:rsidP="00071FD4">
            <w:r>
              <w:t xml:space="preserve">working closely with the </w:t>
            </w:r>
            <w:r w:rsidR="00E52498">
              <w:t>South Sudan</w:t>
            </w:r>
            <w:r w:rsidR="008071A7">
              <w:t xml:space="preserve"> Advocacy &amp;</w:t>
            </w:r>
            <w:r>
              <w:t xml:space="preserve"> Campaign</w:t>
            </w:r>
            <w:r w:rsidR="008071A7">
              <w:t>s</w:t>
            </w:r>
            <w:r>
              <w:t xml:space="preserve"> Manager and other policy and</w:t>
            </w:r>
          </w:p>
          <w:p w:rsidR="00071FD4" w:rsidRDefault="00071FD4" w:rsidP="00071FD4">
            <w:r>
              <w:t>media colleagues to ensure consistent and informed messages and strategies</w:t>
            </w:r>
          </w:p>
          <w:p w:rsidR="00071FD4" w:rsidRDefault="00071FD4" w:rsidP="00071FD4">
            <w:r>
              <w:t>at local, national, regional and g</w:t>
            </w:r>
            <w:r w:rsidR="00E52498">
              <w:t>lobal levels in relation to the South Sudan</w:t>
            </w:r>
            <w:r>
              <w:t xml:space="preserve"> Crisis</w:t>
            </w:r>
          </w:p>
          <w:p w:rsidR="00071FD4" w:rsidRDefault="00071FD4" w:rsidP="00071FD4">
            <w:r>
              <w:t>• Strategic steer &amp; coordination: coordinate with the wider Oxfam</w:t>
            </w:r>
          </w:p>
          <w:p w:rsidR="00071FD4" w:rsidRDefault="00071FD4" w:rsidP="00071FD4">
            <w:r>
              <w:t>coordination</w:t>
            </w:r>
            <w:r w:rsidR="00CA4433">
              <w:t xml:space="preserve"> structure on Rights in Crisis and</w:t>
            </w:r>
            <w:r>
              <w:t xml:space="preserve"> Global</w:t>
            </w:r>
          </w:p>
          <w:p w:rsidR="00071FD4" w:rsidRDefault="00071FD4" w:rsidP="00071FD4">
            <w:r>
              <w:t>Displacement campaigns feeding in South Sudan information to global advocacy</w:t>
            </w:r>
          </w:p>
          <w:p w:rsidR="00071FD4" w:rsidRDefault="00071FD4" w:rsidP="00071FD4">
            <w:r>
              <w:t>as needed; Support the Country Director and others in building consensus</w:t>
            </w:r>
          </w:p>
          <w:p w:rsidR="00071FD4" w:rsidRDefault="00071FD4" w:rsidP="00071FD4">
            <w:r>
              <w:t>among Oxfam affiliates on policies, and coordinating internal sign-off process</w:t>
            </w:r>
          </w:p>
          <w:p w:rsidR="00071FD4" w:rsidRDefault="00071FD4" w:rsidP="00071FD4">
            <w:r>
              <w:t>on all South Sudan policy issues;</w:t>
            </w:r>
          </w:p>
          <w:p w:rsidR="00071FD4" w:rsidRDefault="00071FD4" w:rsidP="00071FD4">
            <w:r>
              <w:t>• Lobbying &amp; networking: Working with the country director</w:t>
            </w:r>
            <w:r w:rsidR="00CA4433">
              <w:t xml:space="preserve"> and Advocacy &amp; Campaigns manager</w:t>
            </w:r>
            <w:r>
              <w:t>, lobby and</w:t>
            </w:r>
            <w:r w:rsidR="00CA4433">
              <w:t xml:space="preserve"> </w:t>
            </w:r>
            <w:r>
              <w:t>maintain contact with diplomatic representatives and other relevant bodies</w:t>
            </w:r>
          </w:p>
          <w:p w:rsidR="00071FD4" w:rsidRDefault="00071FD4" w:rsidP="00071FD4">
            <w:r>
              <w:t>based in the South Sudan. Share information from such meetings with Oxfam</w:t>
            </w:r>
          </w:p>
          <w:p w:rsidR="00071FD4" w:rsidRDefault="00071FD4" w:rsidP="00071FD4">
            <w:r>
              <w:t>lobbyists</w:t>
            </w:r>
            <w:r w:rsidR="00E52498">
              <w:t xml:space="preserve">. Maintain close </w:t>
            </w:r>
            <w:r>
              <w:t>relations and coordinate advocacy with oth</w:t>
            </w:r>
            <w:r w:rsidR="00E52498">
              <w:t xml:space="preserve">er national, international NGOs </w:t>
            </w:r>
            <w:r>
              <w:t>UN agencies in South Sudan;</w:t>
            </w:r>
          </w:p>
          <w:p w:rsidR="00071FD4" w:rsidRDefault="00071FD4" w:rsidP="00071FD4">
            <w:r>
              <w:t xml:space="preserve">• National Influencing: </w:t>
            </w:r>
            <w:r w:rsidR="000412C5">
              <w:t xml:space="preserve">work with Campaigns Manager and other programme managers to: develop policy </w:t>
            </w:r>
            <w:r>
              <w:t>analysis for policy and practice changes within programme, develop effective</w:t>
            </w:r>
          </w:p>
          <w:p w:rsidR="00071FD4" w:rsidRDefault="00071FD4" w:rsidP="00071FD4">
            <w:r>
              <w:t>advocacy strategies for programme, ensure policy staff are supported and</w:t>
            </w:r>
          </w:p>
          <w:p w:rsidR="00071FD4" w:rsidRDefault="00071FD4" w:rsidP="00071FD4">
            <w:r>
              <w:t>guided to deliver on programme policy components whilst ensuring it fits</w:t>
            </w:r>
          </w:p>
          <w:p w:rsidR="00071FD4" w:rsidRDefault="00071FD4" w:rsidP="00071FD4">
            <w:r>
              <w:t xml:space="preserve">within Oxfam’s national influencing policy, and ensure adequate input into </w:t>
            </w:r>
          </w:p>
          <w:p w:rsidR="00071FD4" w:rsidRDefault="00071FD4" w:rsidP="00071FD4">
            <w:r>
              <w:t>national influencing components of project proposal design, budgets and</w:t>
            </w:r>
          </w:p>
          <w:p w:rsidR="00071FD4" w:rsidRDefault="00071FD4" w:rsidP="00071FD4">
            <w:r>
              <w:t>reporting to donors.</w:t>
            </w:r>
          </w:p>
          <w:p w:rsidR="0081526E" w:rsidRDefault="005715C7" w:rsidP="0081526E">
            <w:pPr>
              <w:pStyle w:val="ListParagraph"/>
              <w:numPr>
                <w:ilvl w:val="0"/>
                <w:numId w:val="3"/>
              </w:numPr>
              <w:ind w:left="164" w:hanging="142"/>
            </w:pPr>
            <w:r>
              <w:t>Leading on</w:t>
            </w:r>
            <w:r w:rsidR="0081526E">
              <w:t xml:space="preserve"> individual projects, including pieces of research and subsequent campaigns</w:t>
            </w:r>
          </w:p>
          <w:p w:rsidR="00071FD4" w:rsidRDefault="00071FD4" w:rsidP="00071FD4">
            <w:r>
              <w:t>• Contingency planning &amp; emergency response: Working with the</w:t>
            </w:r>
          </w:p>
          <w:p w:rsidR="00071FD4" w:rsidRDefault="00071FD4" w:rsidP="00071FD4">
            <w:r>
              <w:t xml:space="preserve">Humanitarian Programme team, </w:t>
            </w:r>
            <w:r w:rsidR="000412C5">
              <w:t xml:space="preserve">Campaigns, </w:t>
            </w:r>
            <w:r>
              <w:t>Media and Advocacy office, and other</w:t>
            </w:r>
          </w:p>
          <w:p w:rsidR="00071FD4" w:rsidRDefault="00071FD4" w:rsidP="00071FD4">
            <w:r>
              <w:t>relevant staff, contribute to Oxfam’s contingency planning from policy and</w:t>
            </w:r>
          </w:p>
          <w:p w:rsidR="00071FD4" w:rsidRDefault="00071FD4" w:rsidP="00071FD4">
            <w:r>
              <w:t>advocacy perspective.</w:t>
            </w:r>
          </w:p>
          <w:p w:rsidR="00071FD4" w:rsidRDefault="00071FD4" w:rsidP="00071FD4">
            <w:r>
              <w:t>• Cooperation with Oxfam partners: To degree possible, advise, liaise with</w:t>
            </w:r>
          </w:p>
          <w:p w:rsidR="00071FD4" w:rsidRDefault="00071FD4" w:rsidP="00071FD4">
            <w:r>
              <w:t>and/or facilitate advice to a diverse network of Oxfam partner organisations</w:t>
            </w:r>
          </w:p>
          <w:p w:rsidR="00071FD4" w:rsidRDefault="00071FD4" w:rsidP="00071FD4">
            <w:r>
              <w:t>in their advocacy efforts and contribute to strengthening the link between</w:t>
            </w:r>
          </w:p>
          <w:p w:rsidR="00071FD4" w:rsidRDefault="00071FD4" w:rsidP="00071FD4">
            <w:r>
              <w:t>Oxfam advocacy and the programs of partners;</w:t>
            </w:r>
          </w:p>
          <w:p w:rsidR="00071FD4" w:rsidRDefault="00071FD4" w:rsidP="00071FD4">
            <w:r>
              <w:t>• One program: Contribute and periodically review influencing issues coming</w:t>
            </w:r>
          </w:p>
          <w:p w:rsidR="00997866" w:rsidRDefault="00071FD4" w:rsidP="00071FD4">
            <w:r>
              <w:t>from the Oxfam projects</w:t>
            </w:r>
            <w:r w:rsidR="00997866">
              <w:t xml:space="preserve"> making up the country program;</w:t>
            </w:r>
          </w:p>
          <w:p w:rsidR="00E04105" w:rsidRDefault="00997866" w:rsidP="00E04105">
            <w:pPr>
              <w:pStyle w:val="ListParagraph"/>
              <w:numPr>
                <w:ilvl w:val="0"/>
                <w:numId w:val="1"/>
              </w:numPr>
              <w:ind w:left="164" w:hanging="142"/>
            </w:pPr>
            <w:r>
              <w:t>Supporting Oxfam’s Local Humanitarian Research fellow with practical advice on appropriate research methods, strategy, and reviewing research products where relevant</w:t>
            </w:r>
          </w:p>
          <w:p w:rsidR="00125E08" w:rsidRDefault="00E04105" w:rsidP="00E04105">
            <w:pPr>
              <w:pStyle w:val="ListParagraph"/>
              <w:numPr>
                <w:ilvl w:val="0"/>
                <w:numId w:val="1"/>
              </w:numPr>
              <w:ind w:left="164" w:hanging="142"/>
            </w:pPr>
            <w:r>
              <w:t xml:space="preserve"> </w:t>
            </w:r>
            <w:r>
              <w:rPr>
                <w:rFonts w:ascii="Calibri" w:hAnsi="Calibri" w:cs="Arial"/>
                <w:szCs w:val="24"/>
              </w:rPr>
              <w:t>Advising</w:t>
            </w:r>
            <w:r w:rsidRPr="00E04105">
              <w:rPr>
                <w:rFonts w:ascii="Calibri" w:hAnsi="Calibri" w:cs="Arial"/>
                <w:szCs w:val="24"/>
              </w:rPr>
              <w:t xml:space="preserve"> and brief</w:t>
            </w:r>
            <w:r>
              <w:rPr>
                <w:rFonts w:ascii="Calibri" w:hAnsi="Calibri" w:cs="Arial"/>
                <w:szCs w:val="24"/>
              </w:rPr>
              <w:t>ing</w:t>
            </w:r>
            <w:r w:rsidRPr="00E04105">
              <w:rPr>
                <w:rFonts w:ascii="Calibri" w:hAnsi="Calibri" w:cs="Arial"/>
                <w:szCs w:val="24"/>
              </w:rPr>
              <w:t xml:space="preserve"> Oxfam spokespe</w:t>
            </w:r>
            <w:r>
              <w:rPr>
                <w:rFonts w:ascii="Calibri" w:hAnsi="Calibri" w:cs="Arial"/>
                <w:szCs w:val="24"/>
              </w:rPr>
              <w:t>ople ahead of external meetings</w:t>
            </w:r>
          </w:p>
        </w:tc>
      </w:tr>
      <w:tr w:rsidR="00071FD4" w:rsidTr="00B961D0">
        <w:tc>
          <w:tcPr>
            <w:tcW w:w="9016" w:type="dxa"/>
            <w:gridSpan w:val="2"/>
          </w:tcPr>
          <w:p w:rsidR="00071FD4" w:rsidRDefault="00071FD4" w:rsidP="00071FD4">
            <w:r>
              <w:t>SKILLS AND COMPETENCE:</w:t>
            </w:r>
          </w:p>
          <w:p w:rsidR="00071FD4" w:rsidRDefault="00071FD4" w:rsidP="00071FD4">
            <w:r>
              <w:t>• Natural ‘connector’</w:t>
            </w:r>
          </w:p>
          <w:p w:rsidR="00071FD4" w:rsidRDefault="00071FD4" w:rsidP="00071FD4">
            <w:r>
              <w:t>• Team player and team builder in a multi-cultural setting; ability to stimulate</w:t>
            </w:r>
          </w:p>
          <w:p w:rsidR="00071FD4" w:rsidRDefault="00071FD4" w:rsidP="00071FD4">
            <w:r>
              <w:t>and coordinate teamwork. Strong facilitation and coaching skills;</w:t>
            </w:r>
          </w:p>
          <w:p w:rsidR="00071FD4" w:rsidRDefault="00071FD4" w:rsidP="00071FD4">
            <w:r>
              <w:t>• Proven ability to work efficiently in a fast-paced environment; to</w:t>
            </w:r>
          </w:p>
          <w:p w:rsidR="00071FD4" w:rsidRDefault="00071FD4" w:rsidP="00071FD4">
            <w:r>
              <w:lastRenderedPageBreak/>
              <w:t>troubleshoot</w:t>
            </w:r>
          </w:p>
          <w:p w:rsidR="00071FD4" w:rsidRDefault="00071FD4" w:rsidP="00071FD4">
            <w:r>
              <w:t>• Flexibility and willingness to work simultaneously on a wide range of tasks</w:t>
            </w:r>
          </w:p>
          <w:p w:rsidR="00071FD4" w:rsidRDefault="00071FD4" w:rsidP="00071FD4">
            <w:r>
              <w:t>and projects and ability to prioritize tasks;</w:t>
            </w:r>
          </w:p>
          <w:p w:rsidR="00071FD4" w:rsidRDefault="00071FD4" w:rsidP="00071FD4">
            <w:r>
              <w:t>• Poised, works well under pressure and attentive to detail;</w:t>
            </w:r>
          </w:p>
          <w:p w:rsidR="00071FD4" w:rsidRDefault="00071FD4" w:rsidP="00071FD4">
            <w:r>
              <w:t>• Excellent listening and communication skills</w:t>
            </w:r>
          </w:p>
          <w:p w:rsidR="00071FD4" w:rsidRDefault="00071FD4" w:rsidP="00071FD4">
            <w:r>
              <w:t>• Pleasant, diplomatic manner and disposition in interacting with senior</w:t>
            </w:r>
          </w:p>
          <w:p w:rsidR="00071FD4" w:rsidRDefault="00071FD4" w:rsidP="00071FD4">
            <w:r>
              <w:t>management, and co-workers;</w:t>
            </w:r>
          </w:p>
          <w:p w:rsidR="00071FD4" w:rsidRDefault="00071FD4" w:rsidP="00071FD4">
            <w:r>
              <w:t>• Knowledge of and working experience in South Sudan and the region is an asset.</w:t>
            </w:r>
          </w:p>
          <w:p w:rsidR="00071FD4" w:rsidRDefault="00071FD4" w:rsidP="00071FD4">
            <w:r>
              <w:t>• Strong written and spoken English (Essential)</w:t>
            </w:r>
          </w:p>
          <w:p w:rsidR="00071FD4" w:rsidRDefault="00071FD4" w:rsidP="00071FD4">
            <w:r>
              <w:t>• Strong conceptual and analytical skills, ability to think innovatively and</w:t>
            </w:r>
          </w:p>
          <w:p w:rsidR="00071FD4" w:rsidRDefault="00071FD4" w:rsidP="00071FD4">
            <w:r>
              <w:t>strategically</w:t>
            </w:r>
          </w:p>
          <w:p w:rsidR="00071FD4" w:rsidRDefault="00071FD4" w:rsidP="00071FD4">
            <w:r>
              <w:t>• Experience of working in a humanitarian and protracted response context</w:t>
            </w:r>
          </w:p>
          <w:p w:rsidR="00071FD4" w:rsidRDefault="00071FD4" w:rsidP="00071FD4">
            <w:r>
              <w:t>• Experience developing and managing delivery of strategies</w:t>
            </w:r>
          </w:p>
          <w:p w:rsidR="00071FD4" w:rsidRDefault="00071FD4" w:rsidP="00071FD4">
            <w:r>
              <w:t>• Education in social sciences to degree level, or equivalent essential. Postgraduate</w:t>
            </w:r>
          </w:p>
          <w:p w:rsidR="00071FD4" w:rsidRDefault="00071FD4" w:rsidP="00071FD4">
            <w:r>
              <w:t>and other training qualifications an advantage.</w:t>
            </w:r>
          </w:p>
          <w:p w:rsidR="00071FD4" w:rsidRDefault="00071FD4" w:rsidP="00071FD4">
            <w:r>
              <w:t>• Excellent oral and written communications skills. Ability to write substantial</w:t>
            </w:r>
          </w:p>
          <w:p w:rsidR="00071FD4" w:rsidRDefault="00071FD4" w:rsidP="00071FD4">
            <w:r>
              <w:t>pieces of analysis.</w:t>
            </w:r>
          </w:p>
          <w:p w:rsidR="00071FD4" w:rsidRDefault="00071FD4" w:rsidP="00071FD4">
            <w:r>
              <w:t>• Flexibility, stamina and ability to work under pressure to meet tight deadlines, to</w:t>
            </w:r>
          </w:p>
          <w:p w:rsidR="00071FD4" w:rsidRDefault="00071FD4" w:rsidP="00071FD4">
            <w:r>
              <w:t>work unsociable hours as necessary.</w:t>
            </w:r>
          </w:p>
          <w:p w:rsidR="00071FD4" w:rsidRDefault="00071FD4" w:rsidP="00071FD4">
            <w:r>
              <w:t xml:space="preserve">• Personal qualities that ensure effective work with other people and </w:t>
            </w:r>
            <w:r w:rsidR="000937B8">
              <w:t>self management</w:t>
            </w:r>
            <w:r>
              <w:t>,</w:t>
            </w:r>
          </w:p>
          <w:p w:rsidR="00071FD4" w:rsidRDefault="00071FD4" w:rsidP="00071FD4">
            <w:r>
              <w:t>management of others, including flexibility, respect for others, and</w:t>
            </w:r>
          </w:p>
          <w:p w:rsidR="00071FD4" w:rsidRDefault="00071FD4" w:rsidP="00071FD4">
            <w:r>
              <w:t>sense of humour.</w:t>
            </w:r>
          </w:p>
          <w:p w:rsidR="00071FD4" w:rsidRDefault="00071FD4" w:rsidP="00071FD4">
            <w:r>
              <w:t>• Ability to model Oxfam's values (empowerment, accountability and</w:t>
            </w:r>
          </w:p>
          <w:p w:rsidR="00071FD4" w:rsidRDefault="00071FD4" w:rsidP="00071FD4">
            <w:r>
              <w:t>inclusiveness) with staff, partners, allies and other stakeholders</w:t>
            </w:r>
          </w:p>
          <w:p w:rsidR="00071FD4" w:rsidRDefault="00071FD4" w:rsidP="00071FD4">
            <w:r>
              <w:t xml:space="preserve">• Willingness and ability to travel </w:t>
            </w:r>
            <w:r w:rsidR="00C85B06">
              <w:t>frequently across the response.</w:t>
            </w:r>
          </w:p>
        </w:tc>
      </w:tr>
    </w:tbl>
    <w:p w:rsidR="007D5BCF" w:rsidRDefault="007D5BCF" w:rsidP="00862BFF"/>
    <w:p w:rsidR="009B5A1D" w:rsidRDefault="00DE02B8" w:rsidP="00862BFF">
      <w:r>
        <w:t>Date of issue: August 2018</w:t>
      </w:r>
    </w:p>
    <w:sectPr w:rsidR="009B5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42F"/>
    <w:multiLevelType w:val="hybridMultilevel"/>
    <w:tmpl w:val="2610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211D"/>
    <w:multiLevelType w:val="hybridMultilevel"/>
    <w:tmpl w:val="0356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2140F"/>
    <w:multiLevelType w:val="hybridMultilevel"/>
    <w:tmpl w:val="A32664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FF"/>
    <w:rsid w:val="000412C5"/>
    <w:rsid w:val="000575C8"/>
    <w:rsid w:val="00071FD4"/>
    <w:rsid w:val="00075534"/>
    <w:rsid w:val="000937B8"/>
    <w:rsid w:val="00125E08"/>
    <w:rsid w:val="002D1241"/>
    <w:rsid w:val="003B49F2"/>
    <w:rsid w:val="004C2D31"/>
    <w:rsid w:val="005715C7"/>
    <w:rsid w:val="0077361E"/>
    <w:rsid w:val="007D5BCF"/>
    <w:rsid w:val="008071A7"/>
    <w:rsid w:val="0081526E"/>
    <w:rsid w:val="00862BFF"/>
    <w:rsid w:val="00894508"/>
    <w:rsid w:val="008B0529"/>
    <w:rsid w:val="00997866"/>
    <w:rsid w:val="00B961D0"/>
    <w:rsid w:val="00BC1655"/>
    <w:rsid w:val="00C85B06"/>
    <w:rsid w:val="00CA4433"/>
    <w:rsid w:val="00DC029B"/>
    <w:rsid w:val="00DE02B8"/>
    <w:rsid w:val="00E04105"/>
    <w:rsid w:val="00E52498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85EDA-C1C7-411C-B680-D0787ADD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F141-9295-4441-92AF-E98C5AE5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Bierley</dc:creator>
  <cp:keywords/>
  <dc:description/>
  <cp:lastModifiedBy>Paul Zangabeyo</cp:lastModifiedBy>
  <cp:revision>2</cp:revision>
  <dcterms:created xsi:type="dcterms:W3CDTF">2020-02-10T11:56:00Z</dcterms:created>
  <dcterms:modified xsi:type="dcterms:W3CDTF">2020-02-10T11:56:00Z</dcterms:modified>
</cp:coreProperties>
</file>