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481D" w14:textId="70577B3F" w:rsidR="001102A4" w:rsidRPr="00C63CFE" w:rsidRDefault="001102A4" w:rsidP="00B75CEC">
      <w:pPr>
        <w:rPr>
          <w:rFonts w:ascii="Lato" w:hAnsi="Lato"/>
          <w:b/>
          <w:sz w:val="22"/>
          <w:szCs w:val="22"/>
        </w:rPr>
      </w:pPr>
      <w:r w:rsidRPr="00C63CFE">
        <w:rPr>
          <w:rFonts w:ascii="Lato" w:hAnsi="Lato"/>
          <w:b/>
          <w:sz w:val="22"/>
          <w:szCs w:val="22"/>
        </w:rPr>
        <w:t>Terms of Reference</w:t>
      </w:r>
      <w:r w:rsidR="00850BAD" w:rsidRPr="00C63CFE">
        <w:rPr>
          <w:rFonts w:ascii="Lato" w:hAnsi="Lato"/>
          <w:b/>
          <w:sz w:val="22"/>
          <w:szCs w:val="22"/>
        </w:rPr>
        <w:t>:</w:t>
      </w:r>
      <w:r w:rsidR="00E946F6" w:rsidRPr="00C63CFE">
        <w:rPr>
          <w:rFonts w:ascii="Lato" w:hAnsi="Lato"/>
          <w:b/>
          <w:sz w:val="22"/>
          <w:szCs w:val="22"/>
        </w:rPr>
        <w:t xml:space="preserve"> </w:t>
      </w:r>
      <w:r w:rsidRPr="00C63CFE">
        <w:rPr>
          <w:rFonts w:ascii="Lato" w:hAnsi="Lato"/>
          <w:b/>
          <w:color w:val="FF0000"/>
          <w:sz w:val="22"/>
          <w:szCs w:val="22"/>
        </w:rPr>
        <w:t xml:space="preserve">for </w:t>
      </w:r>
      <w:r w:rsidR="00B87BBD" w:rsidRPr="00C63CFE">
        <w:rPr>
          <w:rFonts w:ascii="Lato" w:hAnsi="Lato"/>
          <w:b/>
          <w:color w:val="FF0000"/>
          <w:sz w:val="22"/>
          <w:szCs w:val="22"/>
        </w:rPr>
        <w:t>Communication and Media</w:t>
      </w:r>
      <w:r w:rsidRPr="00C63CFE">
        <w:rPr>
          <w:rFonts w:ascii="Lato" w:hAnsi="Lato"/>
          <w:b/>
          <w:color w:val="FF0000"/>
          <w:sz w:val="22"/>
          <w:szCs w:val="22"/>
        </w:rPr>
        <w:t xml:space="preserve"> service provider</w:t>
      </w:r>
      <w:r w:rsidR="00FB0812" w:rsidRPr="00C63CFE">
        <w:rPr>
          <w:rFonts w:ascii="Lato" w:hAnsi="Lato"/>
          <w:b/>
          <w:color w:val="FF0000"/>
          <w:sz w:val="22"/>
          <w:szCs w:val="22"/>
        </w:rPr>
        <w:t>s</w:t>
      </w:r>
      <w:r w:rsidRPr="00C63CFE">
        <w:rPr>
          <w:rFonts w:ascii="Lato" w:hAnsi="Lato"/>
          <w:b/>
          <w:color w:val="FF0000"/>
          <w:sz w:val="22"/>
          <w:szCs w:val="22"/>
        </w:rPr>
        <w:t xml:space="preserve"> </w:t>
      </w:r>
      <w:r w:rsidR="00B87BBD" w:rsidRPr="00C63CFE">
        <w:rPr>
          <w:rFonts w:ascii="Lato" w:hAnsi="Lato"/>
          <w:b/>
          <w:color w:val="FF0000"/>
          <w:sz w:val="22"/>
          <w:szCs w:val="22"/>
        </w:rPr>
        <w:t>in So</w:t>
      </w:r>
      <w:r w:rsidR="00437E19" w:rsidRPr="00C63CFE">
        <w:rPr>
          <w:rFonts w:ascii="Lato" w:hAnsi="Lato"/>
          <w:b/>
          <w:color w:val="FF0000"/>
          <w:sz w:val="22"/>
          <w:szCs w:val="22"/>
        </w:rPr>
        <w:t>uth Sudan</w:t>
      </w:r>
      <w:r w:rsidR="00B87BBD" w:rsidRPr="00C63CFE">
        <w:rPr>
          <w:rFonts w:ascii="Lato" w:hAnsi="Lato"/>
          <w:b/>
          <w:color w:val="FF0000"/>
          <w:sz w:val="22"/>
          <w:szCs w:val="22"/>
        </w:rPr>
        <w:t xml:space="preserve"> </w:t>
      </w:r>
    </w:p>
    <w:p w14:paraId="1D7AA6B5" w14:textId="22757A99" w:rsidR="009A661E" w:rsidRPr="00C63CFE" w:rsidRDefault="00181346" w:rsidP="00B75CEC">
      <w:pPr>
        <w:rPr>
          <w:rFonts w:ascii="Lato" w:hAnsi="Lato"/>
          <w:b/>
          <w:sz w:val="22"/>
          <w:szCs w:val="22"/>
        </w:rPr>
      </w:pPr>
      <w:r w:rsidRPr="00C63CFE">
        <w:rPr>
          <w:rFonts w:ascii="Lato" w:hAnsi="Lato"/>
          <w:b/>
          <w:sz w:val="22"/>
          <w:szCs w:val="22"/>
        </w:rPr>
        <w:t>About Save the Children</w:t>
      </w:r>
    </w:p>
    <w:p w14:paraId="29AE7BC2" w14:textId="0FED178D" w:rsidR="009A661E" w:rsidRPr="00C63CFE" w:rsidRDefault="009A661E" w:rsidP="008D242E">
      <w:pPr>
        <w:jc w:val="both"/>
        <w:rPr>
          <w:rFonts w:ascii="Lato" w:hAnsi="Lato"/>
          <w:sz w:val="22"/>
          <w:szCs w:val="22"/>
        </w:rPr>
      </w:pPr>
      <w:r w:rsidRPr="00C63CFE">
        <w:rPr>
          <w:rFonts w:ascii="Lato" w:hAnsi="Lato"/>
          <w:sz w:val="22"/>
          <w:szCs w:val="22"/>
        </w:rPr>
        <w:t>For over 100 years, Save the Children has been making a difference in children’s lives in more than 120 countries. Save the Children International is the world’ s largest independent child rights organization from emergency relief to long-term development, Save the Children International secures a child’ s right to health, education and protection. " Save the Children's vision is a world in which every child attains the right to survival, protection development and participation. Our mission is to inspire breakthroughs in the way the world treats children and to achieve immediate and lasting change in their lives.</w:t>
      </w:r>
    </w:p>
    <w:p w14:paraId="3175E768" w14:textId="77777777" w:rsidR="008D242E" w:rsidRPr="00C63CFE" w:rsidRDefault="008D242E" w:rsidP="00B75CEC">
      <w:pPr>
        <w:rPr>
          <w:rFonts w:ascii="Lato" w:hAnsi="Lato"/>
          <w:b/>
          <w:sz w:val="22"/>
          <w:szCs w:val="22"/>
        </w:rPr>
      </w:pPr>
    </w:p>
    <w:p w14:paraId="1FCD4CC7" w14:textId="15AD3924" w:rsidR="006523E4" w:rsidRPr="00C63CFE" w:rsidRDefault="009A661E" w:rsidP="00B75CEC">
      <w:pPr>
        <w:rPr>
          <w:rFonts w:ascii="Lato" w:hAnsi="Lato"/>
          <w:b/>
          <w:sz w:val="22"/>
          <w:szCs w:val="22"/>
        </w:rPr>
      </w:pPr>
      <w:r w:rsidRPr="00C63CFE">
        <w:rPr>
          <w:rFonts w:ascii="Lato" w:hAnsi="Lato"/>
          <w:b/>
          <w:sz w:val="22"/>
          <w:szCs w:val="22"/>
        </w:rPr>
        <w:t xml:space="preserve">Assignment </w:t>
      </w:r>
      <w:r w:rsidR="00BA110A" w:rsidRPr="00C63CFE">
        <w:rPr>
          <w:rFonts w:ascii="Lato" w:hAnsi="Lato"/>
          <w:b/>
          <w:sz w:val="22"/>
          <w:szCs w:val="22"/>
        </w:rPr>
        <w:t>Background</w:t>
      </w:r>
    </w:p>
    <w:p w14:paraId="494C26E9" w14:textId="0AA6108D" w:rsidR="00BA110A" w:rsidRPr="00C63CFE" w:rsidRDefault="00B75CEC" w:rsidP="00B75CEC">
      <w:pPr>
        <w:jc w:val="both"/>
        <w:rPr>
          <w:rFonts w:ascii="Lato" w:hAnsi="Lato"/>
          <w:sz w:val="22"/>
          <w:szCs w:val="22"/>
        </w:rPr>
      </w:pPr>
      <w:r w:rsidRPr="00C63CFE">
        <w:rPr>
          <w:rFonts w:ascii="Lato" w:hAnsi="Lato"/>
          <w:sz w:val="22"/>
          <w:szCs w:val="22"/>
        </w:rPr>
        <w:t xml:space="preserve">Save the Children </w:t>
      </w:r>
      <w:r w:rsidR="009A661E" w:rsidRPr="00C63CFE">
        <w:rPr>
          <w:rFonts w:ascii="Lato" w:hAnsi="Lato"/>
          <w:sz w:val="22"/>
          <w:szCs w:val="22"/>
        </w:rPr>
        <w:t>S</w:t>
      </w:r>
      <w:r w:rsidR="00BB2936" w:rsidRPr="00C63CFE">
        <w:rPr>
          <w:rFonts w:ascii="Lato" w:hAnsi="Lato"/>
          <w:sz w:val="22"/>
          <w:szCs w:val="22"/>
        </w:rPr>
        <w:t>outh Sudan Country o</w:t>
      </w:r>
      <w:r w:rsidR="009A661E" w:rsidRPr="00C63CFE">
        <w:rPr>
          <w:rFonts w:ascii="Lato" w:hAnsi="Lato"/>
          <w:sz w:val="22"/>
          <w:szCs w:val="22"/>
        </w:rPr>
        <w:t>ffice</w:t>
      </w:r>
      <w:r w:rsidRPr="00C63CFE">
        <w:rPr>
          <w:rFonts w:ascii="Lato" w:hAnsi="Lato"/>
          <w:sz w:val="22"/>
          <w:szCs w:val="22"/>
        </w:rPr>
        <w:t xml:space="preserve"> is looking for qualified</w:t>
      </w:r>
      <w:r w:rsidR="00D50D0D" w:rsidRPr="00C63CFE">
        <w:rPr>
          <w:rFonts w:ascii="Lato" w:hAnsi="Lato"/>
          <w:sz w:val="22"/>
          <w:szCs w:val="22"/>
        </w:rPr>
        <w:t xml:space="preserve"> Multimedia companies</w:t>
      </w:r>
      <w:r w:rsidRPr="00C63CFE">
        <w:rPr>
          <w:rFonts w:ascii="Lato" w:hAnsi="Lato"/>
          <w:sz w:val="22"/>
          <w:szCs w:val="22"/>
        </w:rPr>
        <w:t xml:space="preserve"> to produce and implement the Communication, Campaign and Media plan/products across the country. Save the Children program implements different humanitarian and development programs in the country and undertakes strong content generation, visibility promotion and outreach and digital </w:t>
      </w:r>
      <w:r w:rsidR="009A661E" w:rsidRPr="00C63CFE">
        <w:rPr>
          <w:rFonts w:ascii="Lato" w:hAnsi="Lato"/>
          <w:sz w:val="22"/>
          <w:szCs w:val="22"/>
        </w:rPr>
        <w:t>campaigns</w:t>
      </w:r>
      <w:r w:rsidRPr="00C63CFE">
        <w:rPr>
          <w:rFonts w:ascii="Lato" w:hAnsi="Lato"/>
          <w:sz w:val="22"/>
          <w:szCs w:val="22"/>
        </w:rPr>
        <w:t xml:space="preserve"> to amplify the voices of the S</w:t>
      </w:r>
      <w:r w:rsidR="00BB2936" w:rsidRPr="00C63CFE">
        <w:rPr>
          <w:rFonts w:ascii="Lato" w:hAnsi="Lato"/>
          <w:sz w:val="22"/>
          <w:szCs w:val="22"/>
        </w:rPr>
        <w:t xml:space="preserve">outh Sudanese </w:t>
      </w:r>
      <w:r w:rsidRPr="00C63CFE">
        <w:rPr>
          <w:rFonts w:ascii="Lato" w:hAnsi="Lato"/>
          <w:sz w:val="22"/>
          <w:szCs w:val="22"/>
        </w:rPr>
        <w:t xml:space="preserve">children and to ensure they survive, learn and be protected. </w:t>
      </w:r>
    </w:p>
    <w:p w14:paraId="3246C6C3" w14:textId="77777777" w:rsidR="00BA110A" w:rsidRPr="00C63CFE" w:rsidRDefault="00BA110A" w:rsidP="00B75CEC">
      <w:pPr>
        <w:jc w:val="both"/>
        <w:rPr>
          <w:rFonts w:ascii="Lato" w:hAnsi="Lato"/>
          <w:sz w:val="22"/>
          <w:szCs w:val="22"/>
        </w:rPr>
      </w:pPr>
    </w:p>
    <w:p w14:paraId="5EEDB293" w14:textId="770DF738" w:rsidR="00B75CEC" w:rsidRPr="00C63CFE" w:rsidRDefault="00B75CEC" w:rsidP="00B75CEC">
      <w:pPr>
        <w:jc w:val="both"/>
        <w:rPr>
          <w:rFonts w:ascii="Lato" w:hAnsi="Lato"/>
          <w:sz w:val="22"/>
          <w:szCs w:val="22"/>
        </w:rPr>
      </w:pPr>
      <w:r w:rsidRPr="00C63CFE">
        <w:rPr>
          <w:rFonts w:ascii="Lato" w:hAnsi="Lato"/>
          <w:sz w:val="22"/>
          <w:szCs w:val="22"/>
        </w:rPr>
        <w:t xml:space="preserve">Therefore, this </w:t>
      </w:r>
      <w:r w:rsidR="00BA110A" w:rsidRPr="00C63CFE">
        <w:rPr>
          <w:rFonts w:ascii="Lato" w:hAnsi="Lato"/>
          <w:sz w:val="22"/>
          <w:szCs w:val="22"/>
        </w:rPr>
        <w:t xml:space="preserve">request for proposal aims to identify and hire a qualified company, with well experienced and equipped </w:t>
      </w:r>
      <w:r w:rsidR="009A661E" w:rsidRPr="00C63CFE">
        <w:rPr>
          <w:rFonts w:ascii="Lato" w:hAnsi="Lato"/>
          <w:sz w:val="22"/>
          <w:szCs w:val="22"/>
        </w:rPr>
        <w:t>professionals</w:t>
      </w:r>
      <w:r w:rsidR="00BA110A" w:rsidRPr="00C63CFE">
        <w:rPr>
          <w:rFonts w:ascii="Lato" w:hAnsi="Lato"/>
          <w:sz w:val="22"/>
          <w:szCs w:val="22"/>
        </w:rPr>
        <w:t xml:space="preserve"> in the sector and are passionate on </w:t>
      </w:r>
      <w:r w:rsidR="009A661E" w:rsidRPr="00C63CFE">
        <w:rPr>
          <w:rFonts w:ascii="Lato" w:hAnsi="Lato"/>
          <w:sz w:val="22"/>
          <w:szCs w:val="22"/>
        </w:rPr>
        <w:t>magnifying children’s</w:t>
      </w:r>
      <w:r w:rsidR="00BA110A" w:rsidRPr="00C63CFE">
        <w:rPr>
          <w:rFonts w:ascii="Lato" w:hAnsi="Lato"/>
          <w:sz w:val="22"/>
          <w:szCs w:val="22"/>
        </w:rPr>
        <w:t xml:space="preserve"> voices in S</w:t>
      </w:r>
      <w:r w:rsidR="00BB2936" w:rsidRPr="00C63CFE">
        <w:rPr>
          <w:rFonts w:ascii="Lato" w:hAnsi="Lato"/>
          <w:sz w:val="22"/>
          <w:szCs w:val="22"/>
        </w:rPr>
        <w:t xml:space="preserve">outh Sudan </w:t>
      </w:r>
      <w:r w:rsidR="00BA110A" w:rsidRPr="00C63CFE">
        <w:rPr>
          <w:rFonts w:ascii="Lato" w:hAnsi="Lato"/>
          <w:sz w:val="22"/>
          <w:szCs w:val="22"/>
        </w:rPr>
        <w:t xml:space="preserve">and beyond. </w:t>
      </w:r>
    </w:p>
    <w:p w14:paraId="7D860191" w14:textId="18F71F60" w:rsidR="00BA110A" w:rsidRPr="00C63CFE" w:rsidRDefault="00BA110A" w:rsidP="00B75CEC">
      <w:pPr>
        <w:rPr>
          <w:rFonts w:ascii="Lato" w:hAnsi="Lato"/>
          <w:b/>
          <w:sz w:val="22"/>
          <w:szCs w:val="22"/>
        </w:rPr>
      </w:pPr>
    </w:p>
    <w:p w14:paraId="784E381C" w14:textId="1A92E394" w:rsidR="00970122" w:rsidRPr="00C63CFE" w:rsidRDefault="00BA110A" w:rsidP="00BA110A">
      <w:pPr>
        <w:rPr>
          <w:rFonts w:ascii="Lato" w:hAnsi="Lato"/>
          <w:b/>
          <w:sz w:val="22"/>
          <w:szCs w:val="22"/>
        </w:rPr>
      </w:pPr>
      <w:r w:rsidRPr="00C63CFE">
        <w:rPr>
          <w:rFonts w:ascii="Lato" w:hAnsi="Lato"/>
          <w:b/>
          <w:sz w:val="22"/>
          <w:szCs w:val="22"/>
        </w:rPr>
        <w:t xml:space="preserve">The overall objective </w:t>
      </w:r>
    </w:p>
    <w:p w14:paraId="539C0ACC" w14:textId="1DD3ABB4" w:rsidR="00BA110A" w:rsidRPr="00C63CFE" w:rsidRDefault="00A21BED" w:rsidP="00BC4C0F">
      <w:pPr>
        <w:jc w:val="both"/>
        <w:rPr>
          <w:rFonts w:ascii="Lato" w:hAnsi="Lato"/>
          <w:sz w:val="22"/>
          <w:szCs w:val="22"/>
        </w:rPr>
      </w:pPr>
      <w:r w:rsidRPr="00C63CFE">
        <w:rPr>
          <w:rFonts w:ascii="Lato" w:hAnsi="Lato"/>
          <w:sz w:val="22"/>
          <w:szCs w:val="22"/>
        </w:rPr>
        <w:t xml:space="preserve">The overall objective of the assignment is to acquire service of </w:t>
      </w:r>
      <w:r w:rsidR="009A661E" w:rsidRPr="00C63CFE">
        <w:rPr>
          <w:rFonts w:ascii="Lato" w:hAnsi="Lato"/>
          <w:sz w:val="22"/>
          <w:szCs w:val="22"/>
        </w:rPr>
        <w:t xml:space="preserve">a Creative </w:t>
      </w:r>
      <w:r w:rsidR="00BA110A" w:rsidRPr="00C63CFE">
        <w:rPr>
          <w:rFonts w:ascii="Lato" w:hAnsi="Lato"/>
          <w:sz w:val="22"/>
          <w:szCs w:val="22"/>
        </w:rPr>
        <w:t>Communications, Campaign and Media service provider in S</w:t>
      </w:r>
      <w:r w:rsidR="00BB2936" w:rsidRPr="00C63CFE">
        <w:rPr>
          <w:rFonts w:ascii="Lato" w:hAnsi="Lato"/>
          <w:sz w:val="22"/>
          <w:szCs w:val="22"/>
        </w:rPr>
        <w:t xml:space="preserve">outh Sudan </w:t>
      </w:r>
      <w:r w:rsidRPr="00C63CFE">
        <w:rPr>
          <w:rFonts w:ascii="Lato" w:hAnsi="Lato"/>
          <w:sz w:val="22"/>
          <w:szCs w:val="22"/>
        </w:rPr>
        <w:t xml:space="preserve">to </w:t>
      </w:r>
      <w:r w:rsidR="00BB2936" w:rsidRPr="00C63CFE">
        <w:rPr>
          <w:rFonts w:ascii="Lato" w:hAnsi="Lato"/>
          <w:sz w:val="22"/>
          <w:szCs w:val="22"/>
        </w:rPr>
        <w:t xml:space="preserve">support </w:t>
      </w:r>
      <w:r w:rsidRPr="00C63CFE">
        <w:rPr>
          <w:rFonts w:ascii="Lato" w:hAnsi="Lato"/>
          <w:sz w:val="22"/>
          <w:szCs w:val="22"/>
        </w:rPr>
        <w:t xml:space="preserve">Save the Children </w:t>
      </w:r>
      <w:r w:rsidR="00BB2936" w:rsidRPr="00C63CFE">
        <w:rPr>
          <w:rFonts w:ascii="Lato" w:hAnsi="Lato"/>
          <w:sz w:val="22"/>
          <w:szCs w:val="22"/>
        </w:rPr>
        <w:t xml:space="preserve">media and </w:t>
      </w:r>
      <w:r w:rsidR="00112E1B" w:rsidRPr="00C63CFE">
        <w:rPr>
          <w:rFonts w:ascii="Lato" w:hAnsi="Lato"/>
          <w:sz w:val="22"/>
          <w:szCs w:val="22"/>
        </w:rPr>
        <w:t xml:space="preserve">Communication </w:t>
      </w:r>
      <w:r w:rsidR="00BB2936" w:rsidRPr="00C63CFE">
        <w:rPr>
          <w:rFonts w:ascii="Lato" w:hAnsi="Lato"/>
          <w:sz w:val="22"/>
          <w:szCs w:val="22"/>
        </w:rPr>
        <w:t>d</w:t>
      </w:r>
      <w:r w:rsidR="00112E1B" w:rsidRPr="00C63CFE">
        <w:rPr>
          <w:rFonts w:ascii="Lato" w:hAnsi="Lato"/>
          <w:sz w:val="22"/>
          <w:szCs w:val="22"/>
        </w:rPr>
        <w:t>epartment</w:t>
      </w:r>
      <w:r w:rsidR="00BB2936" w:rsidRPr="00C63CFE">
        <w:rPr>
          <w:rFonts w:ascii="Lato" w:hAnsi="Lato"/>
          <w:sz w:val="22"/>
          <w:szCs w:val="22"/>
        </w:rPr>
        <w:t xml:space="preserve"> to </w:t>
      </w:r>
      <w:r w:rsidR="00112E1B" w:rsidRPr="00C63CFE">
        <w:rPr>
          <w:rFonts w:ascii="Lato" w:hAnsi="Lato"/>
          <w:sz w:val="22"/>
          <w:szCs w:val="22"/>
        </w:rPr>
        <w:t>document</w:t>
      </w:r>
      <w:r w:rsidR="00BB2936" w:rsidRPr="00C63CFE">
        <w:rPr>
          <w:rFonts w:ascii="Lato" w:hAnsi="Lato"/>
          <w:sz w:val="22"/>
          <w:szCs w:val="22"/>
        </w:rPr>
        <w:t xml:space="preserve"> impact stories about our interventions in South Sudan, and</w:t>
      </w:r>
      <w:r w:rsidR="00112E1B" w:rsidRPr="00C63CFE">
        <w:rPr>
          <w:rFonts w:ascii="Lato" w:hAnsi="Lato"/>
          <w:sz w:val="22"/>
          <w:szCs w:val="22"/>
        </w:rPr>
        <w:t xml:space="preserve"> other media and </w:t>
      </w:r>
      <w:r w:rsidR="00181346" w:rsidRPr="00C63CFE">
        <w:rPr>
          <w:rFonts w:ascii="Lato" w:hAnsi="Lato"/>
          <w:sz w:val="22"/>
          <w:szCs w:val="22"/>
        </w:rPr>
        <w:t>communication services</w:t>
      </w:r>
      <w:r w:rsidR="00112E1B" w:rsidRPr="00C63CFE">
        <w:rPr>
          <w:rFonts w:ascii="Lato" w:hAnsi="Lato"/>
          <w:sz w:val="22"/>
          <w:szCs w:val="22"/>
        </w:rPr>
        <w:t xml:space="preserve">. </w:t>
      </w:r>
    </w:p>
    <w:p w14:paraId="759E0040" w14:textId="7C39E1E5" w:rsidR="00BA110A" w:rsidRPr="00C63CFE" w:rsidRDefault="00BA110A" w:rsidP="00BA110A">
      <w:pPr>
        <w:rPr>
          <w:rFonts w:ascii="Lato" w:hAnsi="Lato"/>
          <w:b/>
          <w:sz w:val="22"/>
          <w:szCs w:val="22"/>
        </w:rPr>
      </w:pPr>
      <w:r w:rsidRPr="00C63CFE">
        <w:rPr>
          <w:rFonts w:ascii="Lato" w:hAnsi="Lato"/>
          <w:b/>
          <w:sz w:val="22"/>
          <w:szCs w:val="22"/>
        </w:rPr>
        <w:t xml:space="preserve"> </w:t>
      </w:r>
    </w:p>
    <w:p w14:paraId="4CE1FC75" w14:textId="1031747E" w:rsidR="00B87BBD" w:rsidRPr="00C63CFE" w:rsidRDefault="00970122" w:rsidP="00970122">
      <w:pPr>
        <w:rPr>
          <w:rFonts w:ascii="Lato" w:hAnsi="Lato"/>
          <w:b/>
          <w:sz w:val="22"/>
          <w:szCs w:val="22"/>
        </w:rPr>
      </w:pPr>
      <w:r w:rsidRPr="00C63CFE">
        <w:rPr>
          <w:rFonts w:ascii="Lato" w:hAnsi="Lato"/>
          <w:b/>
          <w:sz w:val="22"/>
          <w:szCs w:val="22"/>
        </w:rPr>
        <w:t>Specific Objectives:</w:t>
      </w:r>
    </w:p>
    <w:p w14:paraId="52134B4D" w14:textId="676363E1" w:rsidR="009A661E" w:rsidRPr="00C63CFE" w:rsidRDefault="00112E1B" w:rsidP="00970122">
      <w:pPr>
        <w:pStyle w:val="ListParagraph"/>
        <w:numPr>
          <w:ilvl w:val="0"/>
          <w:numId w:val="2"/>
        </w:numPr>
        <w:rPr>
          <w:rFonts w:ascii="Lato" w:hAnsi="Lato"/>
          <w:sz w:val="22"/>
          <w:szCs w:val="22"/>
        </w:rPr>
      </w:pPr>
      <w:r w:rsidRPr="00C63CFE">
        <w:rPr>
          <w:rFonts w:ascii="Lato" w:hAnsi="Lato"/>
          <w:sz w:val="22"/>
          <w:szCs w:val="22"/>
        </w:rPr>
        <w:t xml:space="preserve">Production of </w:t>
      </w:r>
      <w:r w:rsidR="009A661E" w:rsidRPr="00C63CFE">
        <w:rPr>
          <w:rFonts w:ascii="Lato" w:hAnsi="Lato"/>
          <w:sz w:val="22"/>
          <w:szCs w:val="22"/>
        </w:rPr>
        <w:t xml:space="preserve"> </w:t>
      </w:r>
      <w:r w:rsidRPr="00C63CFE">
        <w:rPr>
          <w:rFonts w:ascii="Lato" w:hAnsi="Lato"/>
          <w:sz w:val="22"/>
          <w:szCs w:val="22"/>
        </w:rPr>
        <w:t xml:space="preserve"> content </w:t>
      </w:r>
      <w:r w:rsidR="009A661E" w:rsidRPr="00C63CFE">
        <w:rPr>
          <w:rFonts w:ascii="Lato" w:hAnsi="Lato"/>
          <w:sz w:val="22"/>
          <w:szCs w:val="22"/>
        </w:rPr>
        <w:t xml:space="preserve">for fundraising, </w:t>
      </w:r>
      <w:r w:rsidRPr="00C63CFE">
        <w:rPr>
          <w:rFonts w:ascii="Lato" w:hAnsi="Lato"/>
          <w:sz w:val="22"/>
          <w:szCs w:val="22"/>
        </w:rPr>
        <w:t xml:space="preserve">programme documentations, </w:t>
      </w:r>
      <w:r w:rsidR="005F29EF" w:rsidRPr="00C63CFE">
        <w:rPr>
          <w:rFonts w:ascii="Lato" w:hAnsi="Lato"/>
          <w:sz w:val="22"/>
          <w:szCs w:val="22"/>
        </w:rPr>
        <w:t>visibility,</w:t>
      </w:r>
      <w:r w:rsidR="009A661E" w:rsidRPr="00C63CFE">
        <w:rPr>
          <w:rFonts w:ascii="Lato" w:hAnsi="Lato"/>
          <w:sz w:val="22"/>
          <w:szCs w:val="22"/>
        </w:rPr>
        <w:t xml:space="preserve"> and behavioural communication initiatives in S</w:t>
      </w:r>
      <w:r w:rsidR="008D242E" w:rsidRPr="00C63CFE">
        <w:rPr>
          <w:rFonts w:ascii="Lato" w:hAnsi="Lato"/>
          <w:sz w:val="22"/>
          <w:szCs w:val="22"/>
        </w:rPr>
        <w:t>outh Sudan</w:t>
      </w:r>
      <w:r w:rsidRPr="00C63CFE">
        <w:rPr>
          <w:rFonts w:ascii="Lato" w:hAnsi="Lato"/>
          <w:sz w:val="22"/>
          <w:szCs w:val="22"/>
        </w:rPr>
        <w:t>.</w:t>
      </w:r>
    </w:p>
    <w:p w14:paraId="5B7B578D" w14:textId="294D1B8D" w:rsidR="00BA110A" w:rsidRPr="00C63CFE" w:rsidRDefault="00112E1B" w:rsidP="00970122">
      <w:pPr>
        <w:pStyle w:val="ListParagraph"/>
        <w:numPr>
          <w:ilvl w:val="0"/>
          <w:numId w:val="2"/>
        </w:numPr>
        <w:rPr>
          <w:rFonts w:ascii="Lato" w:hAnsi="Lato"/>
          <w:sz w:val="22"/>
          <w:szCs w:val="22"/>
        </w:rPr>
      </w:pPr>
      <w:r w:rsidRPr="00C63CFE">
        <w:rPr>
          <w:rFonts w:ascii="Lato" w:hAnsi="Lato"/>
          <w:sz w:val="22"/>
          <w:szCs w:val="22"/>
        </w:rPr>
        <w:t xml:space="preserve">Produce audio-visual </w:t>
      </w:r>
      <w:r w:rsidR="00BC4C0F" w:rsidRPr="00C63CFE">
        <w:rPr>
          <w:rFonts w:ascii="Lato" w:hAnsi="Lato"/>
          <w:sz w:val="22"/>
          <w:szCs w:val="22"/>
        </w:rPr>
        <w:t xml:space="preserve">products </w:t>
      </w:r>
      <w:r w:rsidR="009A661E" w:rsidRPr="00C63CFE">
        <w:rPr>
          <w:rFonts w:ascii="Lato" w:hAnsi="Lato"/>
          <w:sz w:val="22"/>
          <w:szCs w:val="22"/>
        </w:rPr>
        <w:t>for Save the Children’s campaign and awareness raising issues</w:t>
      </w:r>
      <w:r w:rsidRPr="00C63CFE">
        <w:rPr>
          <w:rFonts w:ascii="Lato" w:hAnsi="Lato"/>
          <w:sz w:val="22"/>
          <w:szCs w:val="22"/>
        </w:rPr>
        <w:t>.</w:t>
      </w:r>
    </w:p>
    <w:p w14:paraId="50CA0F62" w14:textId="7AB1285C" w:rsidR="008D242E" w:rsidRPr="00C63CFE" w:rsidRDefault="008D242E" w:rsidP="00970122">
      <w:pPr>
        <w:pStyle w:val="ListParagraph"/>
        <w:numPr>
          <w:ilvl w:val="0"/>
          <w:numId w:val="2"/>
        </w:numPr>
        <w:rPr>
          <w:rFonts w:ascii="Lato" w:hAnsi="Lato"/>
          <w:sz w:val="22"/>
          <w:szCs w:val="22"/>
        </w:rPr>
      </w:pPr>
      <w:r w:rsidRPr="00C63CFE">
        <w:rPr>
          <w:rFonts w:ascii="Lato" w:hAnsi="Lato"/>
          <w:sz w:val="22"/>
          <w:szCs w:val="22"/>
        </w:rPr>
        <w:t>Do translations of audio to script and voicing over of story narrations.</w:t>
      </w:r>
    </w:p>
    <w:p w14:paraId="624E1BCA" w14:textId="440DCEC6" w:rsidR="008D242E" w:rsidRPr="00C63CFE" w:rsidRDefault="008D242E" w:rsidP="00970122">
      <w:pPr>
        <w:pStyle w:val="ListParagraph"/>
        <w:numPr>
          <w:ilvl w:val="0"/>
          <w:numId w:val="2"/>
        </w:numPr>
        <w:rPr>
          <w:rFonts w:ascii="Lato" w:hAnsi="Lato"/>
          <w:sz w:val="22"/>
          <w:szCs w:val="22"/>
        </w:rPr>
      </w:pPr>
      <w:r w:rsidRPr="00C63CFE">
        <w:rPr>
          <w:rFonts w:ascii="Lato" w:hAnsi="Lato"/>
          <w:sz w:val="22"/>
          <w:szCs w:val="22"/>
        </w:rPr>
        <w:t>Translate stories from various local dialect to</w:t>
      </w:r>
      <w:r w:rsidR="00D9244B" w:rsidRPr="00C63CFE">
        <w:rPr>
          <w:rFonts w:ascii="Lato" w:hAnsi="Lato"/>
          <w:sz w:val="22"/>
          <w:szCs w:val="22"/>
        </w:rPr>
        <w:t xml:space="preserve"> English and vice versa. </w:t>
      </w:r>
      <w:r w:rsidRPr="00C63CFE">
        <w:rPr>
          <w:rFonts w:ascii="Lato" w:hAnsi="Lato"/>
          <w:sz w:val="22"/>
          <w:szCs w:val="22"/>
        </w:rPr>
        <w:t xml:space="preserve"> </w:t>
      </w:r>
    </w:p>
    <w:p w14:paraId="7E11FB0D" w14:textId="49D270E4" w:rsidR="00850BAD" w:rsidRPr="00C63CFE" w:rsidRDefault="00112E1B" w:rsidP="00D9244B">
      <w:pPr>
        <w:pStyle w:val="ListParagraph"/>
        <w:numPr>
          <w:ilvl w:val="0"/>
          <w:numId w:val="2"/>
        </w:numPr>
        <w:rPr>
          <w:rFonts w:ascii="Lato" w:hAnsi="Lato"/>
          <w:sz w:val="22"/>
          <w:szCs w:val="22"/>
        </w:rPr>
      </w:pPr>
      <w:r w:rsidRPr="00C63CFE">
        <w:rPr>
          <w:rFonts w:ascii="Lato" w:hAnsi="Lato"/>
          <w:sz w:val="22"/>
          <w:szCs w:val="22"/>
        </w:rPr>
        <w:t xml:space="preserve">Other </w:t>
      </w:r>
      <w:r w:rsidR="00BC4C0F" w:rsidRPr="00C63CFE">
        <w:rPr>
          <w:rFonts w:ascii="Lato" w:hAnsi="Lato"/>
          <w:sz w:val="22"/>
          <w:szCs w:val="22"/>
        </w:rPr>
        <w:t>Communication, Campaign and Media service</w:t>
      </w:r>
      <w:r w:rsidRPr="00C63CFE">
        <w:rPr>
          <w:rFonts w:ascii="Lato" w:hAnsi="Lato"/>
          <w:sz w:val="22"/>
          <w:szCs w:val="22"/>
        </w:rPr>
        <w:t>s</w:t>
      </w:r>
      <w:r w:rsidR="00BC4C0F" w:rsidRPr="00C63CFE">
        <w:rPr>
          <w:rFonts w:ascii="Lato" w:hAnsi="Lato"/>
          <w:sz w:val="22"/>
          <w:szCs w:val="22"/>
        </w:rPr>
        <w:t xml:space="preserve"> </w:t>
      </w:r>
      <w:r w:rsidRPr="00C63CFE">
        <w:rPr>
          <w:rFonts w:ascii="Lato" w:hAnsi="Lato"/>
          <w:sz w:val="22"/>
          <w:szCs w:val="22"/>
        </w:rPr>
        <w:t>across S</w:t>
      </w:r>
      <w:r w:rsidR="00D9244B" w:rsidRPr="00C63CFE">
        <w:rPr>
          <w:rFonts w:ascii="Lato" w:hAnsi="Lato"/>
          <w:sz w:val="22"/>
          <w:szCs w:val="22"/>
        </w:rPr>
        <w:t>outh Sudan</w:t>
      </w:r>
      <w:r w:rsidRPr="00C63CFE">
        <w:rPr>
          <w:rFonts w:ascii="Lato" w:hAnsi="Lato"/>
          <w:sz w:val="22"/>
          <w:szCs w:val="22"/>
        </w:rPr>
        <w:t xml:space="preserve">. </w:t>
      </w:r>
    </w:p>
    <w:p w14:paraId="32908141" w14:textId="77777777" w:rsidR="00E946F6" w:rsidRPr="00C63CFE" w:rsidRDefault="00E946F6" w:rsidP="001C1D4A">
      <w:pPr>
        <w:rPr>
          <w:rFonts w:ascii="Lato" w:hAnsi="Lato"/>
          <w:b/>
          <w:sz w:val="22"/>
          <w:szCs w:val="22"/>
        </w:rPr>
      </w:pPr>
    </w:p>
    <w:p w14:paraId="56333193" w14:textId="6CAC8C55" w:rsidR="001C1D4A" w:rsidRPr="00C63CFE" w:rsidRDefault="001C1D4A" w:rsidP="001C1D4A">
      <w:pPr>
        <w:rPr>
          <w:rFonts w:ascii="Lato" w:hAnsi="Lato"/>
          <w:b/>
          <w:sz w:val="22"/>
          <w:szCs w:val="22"/>
        </w:rPr>
      </w:pPr>
      <w:r w:rsidRPr="00C63CFE">
        <w:rPr>
          <w:rFonts w:ascii="Lato" w:hAnsi="Lato"/>
          <w:b/>
          <w:sz w:val="22"/>
          <w:szCs w:val="22"/>
        </w:rPr>
        <w:t>Scope</w:t>
      </w:r>
      <w:r w:rsidR="004A629D" w:rsidRPr="00C63CFE">
        <w:rPr>
          <w:rFonts w:ascii="Lato" w:hAnsi="Lato"/>
          <w:b/>
          <w:sz w:val="22"/>
          <w:szCs w:val="22"/>
        </w:rPr>
        <w:t xml:space="preserve"> of the work</w:t>
      </w:r>
    </w:p>
    <w:p w14:paraId="6E979600" w14:textId="7B883A7F" w:rsidR="00E946F6" w:rsidRPr="00C63CFE" w:rsidRDefault="006523E4" w:rsidP="0040065A">
      <w:pPr>
        <w:jc w:val="both"/>
        <w:rPr>
          <w:rFonts w:ascii="Lato" w:hAnsi="Lato"/>
          <w:sz w:val="22"/>
          <w:szCs w:val="22"/>
        </w:rPr>
      </w:pPr>
      <w:r w:rsidRPr="00C63CFE">
        <w:rPr>
          <w:rFonts w:ascii="Lato" w:hAnsi="Lato"/>
          <w:sz w:val="22"/>
          <w:szCs w:val="22"/>
        </w:rPr>
        <w:t xml:space="preserve">Save the Children intends to acquire services of multimedia company in a </w:t>
      </w:r>
      <w:r w:rsidR="005F29EF" w:rsidRPr="00C63CFE">
        <w:rPr>
          <w:rFonts w:ascii="Lato" w:hAnsi="Lato"/>
          <w:sz w:val="22"/>
          <w:szCs w:val="22"/>
        </w:rPr>
        <w:t xml:space="preserve">period </w:t>
      </w:r>
      <w:r w:rsidR="00E946F6" w:rsidRPr="00C63CFE">
        <w:rPr>
          <w:rFonts w:ascii="Lato" w:hAnsi="Lato"/>
          <w:sz w:val="22"/>
          <w:szCs w:val="22"/>
        </w:rPr>
        <w:t>2</w:t>
      </w:r>
      <w:r w:rsidR="004A629D" w:rsidRPr="00C63CFE">
        <w:rPr>
          <w:rFonts w:ascii="Lato" w:hAnsi="Lato"/>
          <w:sz w:val="22"/>
          <w:szCs w:val="22"/>
        </w:rPr>
        <w:t xml:space="preserve"> years. The service </w:t>
      </w:r>
      <w:r w:rsidR="00B87BBD" w:rsidRPr="00C63CFE">
        <w:rPr>
          <w:rFonts w:ascii="Lato" w:hAnsi="Lato"/>
          <w:sz w:val="22"/>
          <w:szCs w:val="22"/>
        </w:rPr>
        <w:t>provide</w:t>
      </w:r>
      <w:r w:rsidR="004A629D" w:rsidRPr="00C63CFE">
        <w:rPr>
          <w:rFonts w:ascii="Lato" w:hAnsi="Lato"/>
          <w:sz w:val="22"/>
          <w:szCs w:val="22"/>
        </w:rPr>
        <w:t xml:space="preserve">r under the guidance office of Save the Children Media and Communication teams </w:t>
      </w:r>
      <w:r w:rsidR="00D9244B" w:rsidRPr="00C63CFE">
        <w:rPr>
          <w:rFonts w:ascii="Lato" w:hAnsi="Lato"/>
          <w:sz w:val="22"/>
          <w:szCs w:val="22"/>
        </w:rPr>
        <w:t>South Sudan</w:t>
      </w:r>
      <w:r w:rsidR="004A629D" w:rsidRPr="00C63CFE">
        <w:rPr>
          <w:rFonts w:ascii="Lato" w:hAnsi="Lato"/>
          <w:sz w:val="22"/>
          <w:szCs w:val="22"/>
        </w:rPr>
        <w:t xml:space="preserve"> will lead production of multimedia content for Save the Children S</w:t>
      </w:r>
      <w:r w:rsidR="00D9244B" w:rsidRPr="00C63CFE">
        <w:rPr>
          <w:rFonts w:ascii="Lato" w:hAnsi="Lato"/>
          <w:sz w:val="22"/>
          <w:szCs w:val="22"/>
        </w:rPr>
        <w:t xml:space="preserve">outh Sudan’s </w:t>
      </w:r>
      <w:r w:rsidR="00D63EF1" w:rsidRPr="00C63CFE">
        <w:rPr>
          <w:rFonts w:ascii="Lato" w:hAnsi="Lato"/>
          <w:sz w:val="22"/>
          <w:szCs w:val="22"/>
        </w:rPr>
        <w:t>programme’s</w:t>
      </w:r>
      <w:r w:rsidR="004A629D" w:rsidRPr="00C63CFE">
        <w:rPr>
          <w:rFonts w:ascii="Lato" w:hAnsi="Lato"/>
          <w:sz w:val="22"/>
          <w:szCs w:val="22"/>
        </w:rPr>
        <w:t xml:space="preserve"> Advocacy, </w:t>
      </w:r>
      <w:r w:rsidR="005F29EF" w:rsidRPr="00C63CFE">
        <w:rPr>
          <w:rFonts w:ascii="Lato" w:hAnsi="Lato"/>
          <w:sz w:val="22"/>
          <w:szCs w:val="22"/>
        </w:rPr>
        <w:t>Campaigns, Communication &amp;</w:t>
      </w:r>
      <w:r w:rsidR="00B87BBD" w:rsidRPr="00C63CFE">
        <w:rPr>
          <w:rFonts w:ascii="Lato" w:hAnsi="Lato"/>
          <w:sz w:val="22"/>
          <w:szCs w:val="22"/>
        </w:rPr>
        <w:t xml:space="preserve"> Media </w:t>
      </w:r>
      <w:r w:rsidR="004A629D" w:rsidRPr="00C63CFE">
        <w:rPr>
          <w:rFonts w:ascii="Lato" w:hAnsi="Lato"/>
          <w:sz w:val="22"/>
          <w:szCs w:val="22"/>
        </w:rPr>
        <w:t xml:space="preserve">work. </w:t>
      </w:r>
    </w:p>
    <w:p w14:paraId="47D4EC20" w14:textId="65BDD8DE" w:rsidR="002E6584" w:rsidRPr="00C63CFE" w:rsidRDefault="002E6584" w:rsidP="0040065A">
      <w:pPr>
        <w:jc w:val="both"/>
        <w:rPr>
          <w:rFonts w:ascii="Lato" w:hAnsi="Lato"/>
          <w:sz w:val="22"/>
          <w:szCs w:val="22"/>
        </w:rPr>
      </w:pPr>
    </w:p>
    <w:p w14:paraId="4DB059BC" w14:textId="0591DCEC" w:rsidR="00437E19" w:rsidRPr="00C63CFE" w:rsidRDefault="004A629D" w:rsidP="0040065A">
      <w:pPr>
        <w:jc w:val="both"/>
        <w:rPr>
          <w:rFonts w:ascii="Lato" w:hAnsi="Lato"/>
          <w:sz w:val="22"/>
          <w:szCs w:val="22"/>
        </w:rPr>
      </w:pPr>
      <w:r w:rsidRPr="00C63CFE">
        <w:rPr>
          <w:rFonts w:ascii="Lato" w:hAnsi="Lato"/>
          <w:sz w:val="22"/>
          <w:szCs w:val="22"/>
        </w:rPr>
        <w:t xml:space="preserve">The firm will be required to </w:t>
      </w:r>
      <w:r w:rsidR="005F29EF" w:rsidRPr="00C63CFE">
        <w:rPr>
          <w:rFonts w:ascii="Lato" w:hAnsi="Lato"/>
          <w:sz w:val="22"/>
          <w:szCs w:val="22"/>
        </w:rPr>
        <w:t xml:space="preserve">produce multimedia products and undertake design, and implementation </w:t>
      </w:r>
      <w:r w:rsidR="00D9244B" w:rsidRPr="00C63CFE">
        <w:rPr>
          <w:rFonts w:ascii="Lato" w:hAnsi="Lato"/>
          <w:sz w:val="22"/>
          <w:szCs w:val="22"/>
        </w:rPr>
        <w:t xml:space="preserve">of </w:t>
      </w:r>
      <w:r w:rsidR="005F29EF" w:rsidRPr="00C63CFE">
        <w:rPr>
          <w:rFonts w:ascii="Lato" w:hAnsi="Lato"/>
          <w:sz w:val="22"/>
          <w:szCs w:val="22"/>
        </w:rPr>
        <w:t xml:space="preserve">media campaigns </w:t>
      </w:r>
      <w:r w:rsidR="00B87BBD" w:rsidRPr="00C63CFE">
        <w:rPr>
          <w:rFonts w:ascii="Lato" w:hAnsi="Lato"/>
          <w:sz w:val="22"/>
          <w:szCs w:val="22"/>
        </w:rPr>
        <w:t>which includes but not limited to</w:t>
      </w:r>
      <w:r w:rsidR="001E1EAA" w:rsidRPr="00C63CFE">
        <w:rPr>
          <w:rFonts w:ascii="Lato" w:hAnsi="Lato"/>
          <w:sz w:val="22"/>
          <w:szCs w:val="22"/>
        </w:rPr>
        <w:t>:</w:t>
      </w:r>
    </w:p>
    <w:p w14:paraId="2AABA0FF" w14:textId="77777777" w:rsidR="00437E19" w:rsidRPr="00C63CFE" w:rsidRDefault="00437E19" w:rsidP="004B034F">
      <w:pPr>
        <w:rPr>
          <w:rFonts w:ascii="Lato" w:hAnsi="Lato"/>
          <w:b/>
          <w:sz w:val="22"/>
          <w:szCs w:val="22"/>
        </w:rPr>
      </w:pPr>
    </w:p>
    <w:tbl>
      <w:tblPr>
        <w:tblStyle w:val="TableGrid"/>
        <w:tblW w:w="8317" w:type="dxa"/>
        <w:tblLook w:val="04A0" w:firstRow="1" w:lastRow="0" w:firstColumn="1" w:lastColumn="0" w:noHBand="0" w:noVBand="1"/>
      </w:tblPr>
      <w:tblGrid>
        <w:gridCol w:w="688"/>
        <w:gridCol w:w="4167"/>
        <w:gridCol w:w="3462"/>
      </w:tblGrid>
      <w:tr w:rsidR="00E8314E" w:rsidRPr="00C63CFE" w14:paraId="6C72F728" w14:textId="77777777" w:rsidTr="00E8314E">
        <w:trPr>
          <w:trHeight w:val="597"/>
        </w:trPr>
        <w:tc>
          <w:tcPr>
            <w:tcW w:w="688" w:type="dxa"/>
          </w:tcPr>
          <w:p w14:paraId="73640C94" w14:textId="00E5F5AA" w:rsidR="00E8314E" w:rsidRPr="00C63CFE" w:rsidRDefault="00E8314E" w:rsidP="004B034F">
            <w:pPr>
              <w:rPr>
                <w:rFonts w:ascii="Lato" w:hAnsi="Lato"/>
                <w:b/>
                <w:sz w:val="22"/>
                <w:szCs w:val="22"/>
              </w:rPr>
            </w:pPr>
            <w:r w:rsidRPr="00C63CFE">
              <w:rPr>
                <w:rFonts w:ascii="Lato" w:hAnsi="Lato"/>
                <w:b/>
                <w:sz w:val="22"/>
                <w:szCs w:val="22"/>
              </w:rPr>
              <w:t>No.</w:t>
            </w:r>
          </w:p>
        </w:tc>
        <w:tc>
          <w:tcPr>
            <w:tcW w:w="4167" w:type="dxa"/>
          </w:tcPr>
          <w:p w14:paraId="604387A5" w14:textId="554C7F80" w:rsidR="00E8314E" w:rsidRPr="00C63CFE" w:rsidRDefault="00E8314E" w:rsidP="004B034F">
            <w:pPr>
              <w:rPr>
                <w:rFonts w:ascii="Lato" w:hAnsi="Lato" w:cs="AppleSystemUIFont"/>
                <w:b/>
                <w:bCs/>
                <w:sz w:val="22"/>
                <w:szCs w:val="22"/>
                <w:lang w:val="en-US"/>
              </w:rPr>
            </w:pPr>
            <w:r w:rsidRPr="00C63CFE">
              <w:rPr>
                <w:rFonts w:ascii="Lato" w:hAnsi="Lato" w:cs="AppleSystemUIFont"/>
                <w:b/>
                <w:bCs/>
                <w:sz w:val="22"/>
                <w:szCs w:val="22"/>
                <w:lang w:val="en-US"/>
              </w:rPr>
              <w:t xml:space="preserve">Services </w:t>
            </w:r>
          </w:p>
        </w:tc>
        <w:tc>
          <w:tcPr>
            <w:tcW w:w="3462" w:type="dxa"/>
          </w:tcPr>
          <w:p w14:paraId="76D92283" w14:textId="5C76F9AA" w:rsidR="00E8314E" w:rsidRPr="00C63CFE" w:rsidRDefault="00E8314E" w:rsidP="004B034F">
            <w:pPr>
              <w:rPr>
                <w:rFonts w:ascii="Lato" w:hAnsi="Lato"/>
                <w:b/>
                <w:sz w:val="22"/>
                <w:szCs w:val="22"/>
              </w:rPr>
            </w:pPr>
            <w:r w:rsidRPr="00C63CFE">
              <w:rPr>
                <w:rFonts w:ascii="Lato" w:hAnsi="Lato"/>
                <w:b/>
                <w:sz w:val="22"/>
                <w:szCs w:val="22"/>
              </w:rPr>
              <w:t xml:space="preserve">Description of services </w:t>
            </w:r>
          </w:p>
        </w:tc>
      </w:tr>
      <w:tr w:rsidR="00E8314E" w:rsidRPr="00C63CFE" w14:paraId="475ADD30" w14:textId="77777777" w:rsidTr="00E8314E">
        <w:trPr>
          <w:trHeight w:val="1204"/>
        </w:trPr>
        <w:tc>
          <w:tcPr>
            <w:tcW w:w="688" w:type="dxa"/>
          </w:tcPr>
          <w:p w14:paraId="2AC54C63" w14:textId="44418D4B" w:rsidR="00E8314E" w:rsidRPr="00C63CFE" w:rsidRDefault="00E8314E" w:rsidP="004B034F">
            <w:pPr>
              <w:rPr>
                <w:rFonts w:ascii="Lato" w:hAnsi="Lato"/>
                <w:b/>
                <w:sz w:val="22"/>
                <w:szCs w:val="22"/>
              </w:rPr>
            </w:pPr>
            <w:r w:rsidRPr="00C63CFE">
              <w:rPr>
                <w:rFonts w:ascii="Lato" w:hAnsi="Lato"/>
                <w:b/>
                <w:sz w:val="22"/>
                <w:szCs w:val="22"/>
              </w:rPr>
              <w:lastRenderedPageBreak/>
              <w:t>1-</w:t>
            </w:r>
          </w:p>
        </w:tc>
        <w:tc>
          <w:tcPr>
            <w:tcW w:w="4167" w:type="dxa"/>
          </w:tcPr>
          <w:p w14:paraId="78DCEF34" w14:textId="77777777" w:rsidR="00E8314E" w:rsidRPr="00C63CFE" w:rsidRDefault="00E8314E" w:rsidP="004B034F">
            <w:pPr>
              <w:rPr>
                <w:rFonts w:ascii="Lato" w:hAnsi="Lato" w:cs="AppleSystemUIFont"/>
                <w:sz w:val="22"/>
                <w:szCs w:val="22"/>
                <w:lang w:val="en-US"/>
              </w:rPr>
            </w:pPr>
          </w:p>
          <w:p w14:paraId="6E104E46" w14:textId="675311C0" w:rsidR="00E8314E" w:rsidRPr="00C63CFE" w:rsidRDefault="00E8314E" w:rsidP="004B034F">
            <w:pPr>
              <w:rPr>
                <w:rFonts w:ascii="Lato" w:hAnsi="Lato"/>
                <w:b/>
                <w:sz w:val="22"/>
                <w:szCs w:val="22"/>
              </w:rPr>
            </w:pPr>
            <w:r w:rsidRPr="00C63CFE">
              <w:rPr>
                <w:rFonts w:ascii="Lato" w:hAnsi="Lato" w:cs="AppleSystemUIFont"/>
                <w:sz w:val="22"/>
                <w:szCs w:val="22"/>
                <w:lang w:val="en-US"/>
              </w:rPr>
              <w:t>Human interest, feature, and impact Stories.</w:t>
            </w:r>
          </w:p>
        </w:tc>
        <w:tc>
          <w:tcPr>
            <w:tcW w:w="3462" w:type="dxa"/>
          </w:tcPr>
          <w:p w14:paraId="4961F96D" w14:textId="4ED192C7" w:rsidR="00E8314E" w:rsidRPr="00C63CFE" w:rsidRDefault="00E8314E" w:rsidP="004B034F">
            <w:pPr>
              <w:rPr>
                <w:rFonts w:ascii="Lato" w:hAnsi="Lato"/>
                <w:bCs/>
                <w:sz w:val="22"/>
                <w:szCs w:val="22"/>
              </w:rPr>
            </w:pPr>
            <w:r w:rsidRPr="00C63CFE">
              <w:rPr>
                <w:rFonts w:ascii="Lato" w:hAnsi="Lato"/>
                <w:bCs/>
                <w:sz w:val="22"/>
                <w:szCs w:val="22"/>
              </w:rPr>
              <w:t xml:space="preserve">1500 words story accompanied with 20 well captured photos with captions.  </w:t>
            </w:r>
          </w:p>
        </w:tc>
      </w:tr>
      <w:tr w:rsidR="00E8314E" w:rsidRPr="00C63CFE" w14:paraId="44CEE6BE" w14:textId="77777777" w:rsidTr="00E8314E">
        <w:trPr>
          <w:trHeight w:val="652"/>
        </w:trPr>
        <w:tc>
          <w:tcPr>
            <w:tcW w:w="688" w:type="dxa"/>
          </w:tcPr>
          <w:p w14:paraId="03E457F4" w14:textId="37AE17F0" w:rsidR="00E8314E" w:rsidRPr="00C63CFE" w:rsidRDefault="00E8314E" w:rsidP="004B034F">
            <w:pPr>
              <w:rPr>
                <w:rFonts w:ascii="Lato" w:hAnsi="Lato"/>
                <w:b/>
                <w:sz w:val="22"/>
                <w:szCs w:val="22"/>
              </w:rPr>
            </w:pPr>
            <w:r w:rsidRPr="00C63CFE">
              <w:rPr>
                <w:rFonts w:ascii="Lato" w:hAnsi="Lato"/>
                <w:b/>
                <w:sz w:val="22"/>
                <w:szCs w:val="22"/>
              </w:rPr>
              <w:t>2-</w:t>
            </w:r>
          </w:p>
        </w:tc>
        <w:tc>
          <w:tcPr>
            <w:tcW w:w="4167" w:type="dxa"/>
          </w:tcPr>
          <w:p w14:paraId="6A0ED320" w14:textId="78B449C2" w:rsidR="00E8314E" w:rsidRPr="00C63CFE" w:rsidRDefault="00E8314E" w:rsidP="004B034F">
            <w:pPr>
              <w:rPr>
                <w:rFonts w:ascii="Lato" w:hAnsi="Lato"/>
                <w:b/>
                <w:sz w:val="22"/>
                <w:szCs w:val="22"/>
              </w:rPr>
            </w:pPr>
            <w:r w:rsidRPr="00C63CFE">
              <w:rPr>
                <w:rFonts w:ascii="Lato" w:hAnsi="Lato" w:cs="AppleSystemUIFont"/>
                <w:sz w:val="22"/>
                <w:szCs w:val="22"/>
                <w:lang w:val="en-US"/>
              </w:rPr>
              <w:t xml:space="preserve">Case Story following the guideline of Save the Children case story template. </w:t>
            </w:r>
          </w:p>
        </w:tc>
        <w:tc>
          <w:tcPr>
            <w:tcW w:w="3462" w:type="dxa"/>
          </w:tcPr>
          <w:p w14:paraId="02F1EB30" w14:textId="2B6152C2" w:rsidR="00E8314E" w:rsidRPr="00C63CFE" w:rsidRDefault="00E8314E" w:rsidP="004B034F">
            <w:pPr>
              <w:rPr>
                <w:rFonts w:ascii="Lato" w:hAnsi="Lato"/>
                <w:bCs/>
                <w:sz w:val="22"/>
                <w:szCs w:val="22"/>
              </w:rPr>
            </w:pPr>
            <w:r w:rsidRPr="00C63CFE">
              <w:rPr>
                <w:rFonts w:ascii="Lato" w:hAnsi="Lato"/>
                <w:bCs/>
                <w:sz w:val="22"/>
                <w:szCs w:val="22"/>
              </w:rPr>
              <w:t xml:space="preserve">1500 words case story capturing all details from the participants with original quotes. </w:t>
            </w:r>
          </w:p>
        </w:tc>
      </w:tr>
      <w:tr w:rsidR="00E8314E" w:rsidRPr="00C63CFE" w14:paraId="0035B71D" w14:textId="77777777" w:rsidTr="00E8314E">
        <w:trPr>
          <w:trHeight w:val="718"/>
        </w:trPr>
        <w:tc>
          <w:tcPr>
            <w:tcW w:w="688" w:type="dxa"/>
          </w:tcPr>
          <w:p w14:paraId="732CDA8D" w14:textId="22249E19" w:rsidR="00E8314E" w:rsidRPr="00C63CFE" w:rsidRDefault="00E8314E" w:rsidP="00094317">
            <w:pPr>
              <w:rPr>
                <w:rFonts w:ascii="Lato" w:hAnsi="Lato"/>
                <w:b/>
                <w:sz w:val="22"/>
                <w:szCs w:val="22"/>
              </w:rPr>
            </w:pPr>
            <w:r w:rsidRPr="00C63CFE">
              <w:rPr>
                <w:rFonts w:ascii="Lato" w:hAnsi="Lato"/>
                <w:b/>
                <w:sz w:val="22"/>
                <w:szCs w:val="22"/>
              </w:rPr>
              <w:t>3-</w:t>
            </w:r>
          </w:p>
        </w:tc>
        <w:tc>
          <w:tcPr>
            <w:tcW w:w="4167" w:type="dxa"/>
          </w:tcPr>
          <w:p w14:paraId="3ACD0C06" w14:textId="77777777" w:rsidR="00E8314E" w:rsidRPr="00C63CFE" w:rsidRDefault="00E8314E" w:rsidP="00094317">
            <w:pPr>
              <w:rPr>
                <w:rFonts w:ascii="Lato" w:hAnsi="Lato"/>
                <w:sz w:val="22"/>
                <w:szCs w:val="22"/>
              </w:rPr>
            </w:pPr>
          </w:p>
          <w:p w14:paraId="1AC94C9C" w14:textId="55FEF6FC" w:rsidR="00E8314E" w:rsidRPr="00C63CFE" w:rsidRDefault="00E8314E" w:rsidP="00094317">
            <w:pPr>
              <w:rPr>
                <w:rFonts w:ascii="Lato" w:hAnsi="Lato" w:cs="AppleSystemUIFont"/>
                <w:sz w:val="22"/>
                <w:szCs w:val="22"/>
                <w:lang w:val="en-US"/>
              </w:rPr>
            </w:pPr>
            <w:r w:rsidRPr="00C63CFE">
              <w:rPr>
                <w:rFonts w:ascii="Lato" w:hAnsi="Lato"/>
                <w:sz w:val="22"/>
                <w:szCs w:val="22"/>
              </w:rPr>
              <w:t xml:space="preserve"> Photography. </w:t>
            </w:r>
          </w:p>
        </w:tc>
        <w:tc>
          <w:tcPr>
            <w:tcW w:w="3462" w:type="dxa"/>
          </w:tcPr>
          <w:p w14:paraId="378CBA0A" w14:textId="29F926AE" w:rsidR="00E8314E" w:rsidRPr="00C63CFE" w:rsidRDefault="00E8314E" w:rsidP="00094317">
            <w:pPr>
              <w:rPr>
                <w:rFonts w:ascii="Lato" w:hAnsi="Lato"/>
                <w:bCs/>
                <w:sz w:val="22"/>
                <w:szCs w:val="22"/>
              </w:rPr>
            </w:pPr>
            <w:r w:rsidRPr="00C63CFE">
              <w:rPr>
                <w:rFonts w:ascii="Lato" w:hAnsi="Lato"/>
                <w:sz w:val="22"/>
                <w:szCs w:val="22"/>
              </w:rPr>
              <w:t xml:space="preserve">100-250 well capture photos with full captions </w:t>
            </w:r>
          </w:p>
        </w:tc>
      </w:tr>
      <w:tr w:rsidR="00E8314E" w:rsidRPr="00C63CFE" w14:paraId="66FBA6C0" w14:textId="77777777" w:rsidTr="00E8314E">
        <w:trPr>
          <w:trHeight w:val="325"/>
        </w:trPr>
        <w:tc>
          <w:tcPr>
            <w:tcW w:w="688" w:type="dxa"/>
          </w:tcPr>
          <w:p w14:paraId="6B8BCB26" w14:textId="1BA429A8" w:rsidR="00E8314E" w:rsidRPr="00C63CFE" w:rsidRDefault="00E8314E" w:rsidP="004B034F">
            <w:pPr>
              <w:rPr>
                <w:rFonts w:ascii="Lato" w:hAnsi="Lato"/>
                <w:b/>
                <w:sz w:val="22"/>
                <w:szCs w:val="22"/>
              </w:rPr>
            </w:pPr>
            <w:r w:rsidRPr="00C63CFE">
              <w:rPr>
                <w:rFonts w:ascii="Lato" w:hAnsi="Lato"/>
                <w:b/>
                <w:sz w:val="22"/>
                <w:szCs w:val="22"/>
              </w:rPr>
              <w:t>4-</w:t>
            </w:r>
          </w:p>
        </w:tc>
        <w:tc>
          <w:tcPr>
            <w:tcW w:w="4167" w:type="dxa"/>
          </w:tcPr>
          <w:p w14:paraId="6CFD6FA8" w14:textId="124D49EF" w:rsidR="00E8314E" w:rsidRPr="00C63CFE" w:rsidRDefault="00E8314E" w:rsidP="004B034F">
            <w:pPr>
              <w:rPr>
                <w:rFonts w:ascii="Lato" w:hAnsi="Lato"/>
                <w:b/>
                <w:sz w:val="22"/>
                <w:szCs w:val="22"/>
              </w:rPr>
            </w:pPr>
            <w:r w:rsidRPr="00C63CFE">
              <w:rPr>
                <w:rFonts w:ascii="Lato" w:hAnsi="Lato" w:cs="AppleSystemUIFont"/>
                <w:sz w:val="22"/>
                <w:szCs w:val="22"/>
                <w:lang w:val="en-US"/>
              </w:rPr>
              <w:t xml:space="preserve">Videography. </w:t>
            </w:r>
          </w:p>
        </w:tc>
        <w:tc>
          <w:tcPr>
            <w:tcW w:w="3462" w:type="dxa"/>
          </w:tcPr>
          <w:p w14:paraId="2250D51A" w14:textId="4ACCCA99" w:rsidR="00E8314E" w:rsidRPr="00C63CFE" w:rsidRDefault="00E8314E" w:rsidP="004B034F">
            <w:pPr>
              <w:rPr>
                <w:rFonts w:ascii="Lato" w:hAnsi="Lato"/>
                <w:bCs/>
                <w:sz w:val="22"/>
                <w:szCs w:val="22"/>
              </w:rPr>
            </w:pPr>
            <w:r w:rsidRPr="00C63CFE">
              <w:rPr>
                <w:rFonts w:ascii="Lato" w:hAnsi="Lato"/>
                <w:bCs/>
                <w:sz w:val="22"/>
                <w:szCs w:val="22"/>
                <w:lang w:val="en-US"/>
              </w:rPr>
              <w:t xml:space="preserve">Raw footage, interviews, and B rolls. </w:t>
            </w:r>
          </w:p>
        </w:tc>
      </w:tr>
      <w:tr w:rsidR="00E8314E" w:rsidRPr="00C63CFE" w14:paraId="6816CB66" w14:textId="77777777" w:rsidTr="00E8314E">
        <w:trPr>
          <w:trHeight w:val="298"/>
        </w:trPr>
        <w:tc>
          <w:tcPr>
            <w:tcW w:w="688" w:type="dxa"/>
          </w:tcPr>
          <w:p w14:paraId="5F38F4C8" w14:textId="168AC409" w:rsidR="00E8314E" w:rsidRPr="00C63CFE" w:rsidRDefault="00E8314E" w:rsidP="004B034F">
            <w:pPr>
              <w:rPr>
                <w:rFonts w:ascii="Lato" w:hAnsi="Lato"/>
                <w:b/>
                <w:sz w:val="22"/>
                <w:szCs w:val="22"/>
              </w:rPr>
            </w:pPr>
            <w:r w:rsidRPr="00C63CFE">
              <w:rPr>
                <w:rFonts w:ascii="Lato" w:hAnsi="Lato"/>
                <w:b/>
                <w:sz w:val="22"/>
                <w:szCs w:val="22"/>
              </w:rPr>
              <w:t>5-</w:t>
            </w:r>
          </w:p>
        </w:tc>
        <w:tc>
          <w:tcPr>
            <w:tcW w:w="4167" w:type="dxa"/>
          </w:tcPr>
          <w:p w14:paraId="27137F1D" w14:textId="314AC069" w:rsidR="00E8314E" w:rsidRPr="00C63CFE" w:rsidRDefault="00E8314E" w:rsidP="004B034F">
            <w:pPr>
              <w:rPr>
                <w:rFonts w:ascii="Lato" w:hAnsi="Lato"/>
                <w:bCs/>
                <w:sz w:val="22"/>
                <w:szCs w:val="22"/>
              </w:rPr>
            </w:pPr>
            <w:r w:rsidRPr="00C63CFE">
              <w:rPr>
                <w:rFonts w:ascii="Lato" w:hAnsi="Lato"/>
                <w:bCs/>
                <w:sz w:val="22"/>
                <w:szCs w:val="22"/>
              </w:rPr>
              <w:t xml:space="preserve">Translations of audio into words. </w:t>
            </w:r>
          </w:p>
        </w:tc>
        <w:tc>
          <w:tcPr>
            <w:tcW w:w="3462" w:type="dxa"/>
          </w:tcPr>
          <w:p w14:paraId="72936C7A" w14:textId="12D494CC" w:rsidR="00E8314E" w:rsidRPr="00C63CFE" w:rsidRDefault="00E8314E" w:rsidP="004B034F">
            <w:pPr>
              <w:rPr>
                <w:rFonts w:ascii="Lato" w:hAnsi="Lato"/>
                <w:bCs/>
                <w:sz w:val="22"/>
                <w:szCs w:val="22"/>
              </w:rPr>
            </w:pPr>
            <w:r w:rsidRPr="00C63CFE">
              <w:rPr>
                <w:rFonts w:ascii="Lato" w:hAnsi="Lato"/>
                <w:bCs/>
                <w:sz w:val="22"/>
                <w:szCs w:val="22"/>
              </w:rPr>
              <w:t>1 -10-page, word translation, 10- 50 and 50-100 page.</w:t>
            </w:r>
          </w:p>
        </w:tc>
      </w:tr>
      <w:tr w:rsidR="00E8314E" w:rsidRPr="00C63CFE" w14:paraId="1AFB6442" w14:textId="77777777" w:rsidTr="00E8314E">
        <w:trPr>
          <w:trHeight w:val="979"/>
        </w:trPr>
        <w:tc>
          <w:tcPr>
            <w:tcW w:w="688" w:type="dxa"/>
          </w:tcPr>
          <w:p w14:paraId="529DD378" w14:textId="69994FB1" w:rsidR="00E8314E" w:rsidRPr="00C63CFE" w:rsidRDefault="00E8314E" w:rsidP="004B034F">
            <w:pPr>
              <w:rPr>
                <w:rFonts w:ascii="Lato" w:hAnsi="Lato"/>
                <w:b/>
                <w:sz w:val="22"/>
                <w:szCs w:val="22"/>
              </w:rPr>
            </w:pPr>
            <w:r w:rsidRPr="00C63CFE">
              <w:rPr>
                <w:rFonts w:ascii="Lato" w:hAnsi="Lato"/>
                <w:b/>
                <w:sz w:val="22"/>
                <w:szCs w:val="22"/>
              </w:rPr>
              <w:t>6-</w:t>
            </w:r>
          </w:p>
        </w:tc>
        <w:tc>
          <w:tcPr>
            <w:tcW w:w="4167" w:type="dxa"/>
          </w:tcPr>
          <w:p w14:paraId="0BC68F18" w14:textId="2469658B"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 xml:space="preserve">Translations of stories from South Sudan’s local languages into English language. </w:t>
            </w:r>
          </w:p>
        </w:tc>
        <w:tc>
          <w:tcPr>
            <w:tcW w:w="3462" w:type="dxa"/>
          </w:tcPr>
          <w:p w14:paraId="7B5372DE" w14:textId="15748F85" w:rsidR="00E8314E" w:rsidRPr="00C63CFE" w:rsidRDefault="00E8314E" w:rsidP="00200847">
            <w:pPr>
              <w:rPr>
                <w:rFonts w:ascii="Lato" w:hAnsi="Lato"/>
                <w:sz w:val="22"/>
                <w:szCs w:val="22"/>
              </w:rPr>
            </w:pPr>
            <w:r w:rsidRPr="00C63CFE">
              <w:rPr>
                <w:rFonts w:ascii="Lato" w:hAnsi="Lato"/>
                <w:bCs/>
                <w:sz w:val="22"/>
                <w:szCs w:val="22"/>
              </w:rPr>
              <w:t>1 -10-page, word translation, 10- 50 and 50-100 page.</w:t>
            </w:r>
          </w:p>
        </w:tc>
      </w:tr>
      <w:tr w:rsidR="00E8314E" w:rsidRPr="00C63CFE" w14:paraId="54F0B2EA" w14:textId="77777777" w:rsidTr="00E8314E">
        <w:trPr>
          <w:trHeight w:val="643"/>
        </w:trPr>
        <w:tc>
          <w:tcPr>
            <w:tcW w:w="688" w:type="dxa"/>
          </w:tcPr>
          <w:p w14:paraId="34C62D8A" w14:textId="5BE48BA5" w:rsidR="00E8314E" w:rsidRPr="00C63CFE" w:rsidRDefault="00E8314E" w:rsidP="004B034F">
            <w:pPr>
              <w:rPr>
                <w:rFonts w:ascii="Lato" w:hAnsi="Lato"/>
                <w:b/>
                <w:sz w:val="22"/>
                <w:szCs w:val="22"/>
              </w:rPr>
            </w:pPr>
            <w:r w:rsidRPr="00C63CFE">
              <w:rPr>
                <w:rFonts w:ascii="Lato" w:hAnsi="Lato"/>
                <w:b/>
                <w:sz w:val="22"/>
                <w:szCs w:val="22"/>
              </w:rPr>
              <w:t>7-</w:t>
            </w:r>
          </w:p>
        </w:tc>
        <w:tc>
          <w:tcPr>
            <w:tcW w:w="4167" w:type="dxa"/>
          </w:tcPr>
          <w:p w14:paraId="31CDC746" w14:textId="17460A01"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Translations from English into other local languages of South Sudan.</w:t>
            </w:r>
          </w:p>
        </w:tc>
        <w:tc>
          <w:tcPr>
            <w:tcW w:w="3462" w:type="dxa"/>
          </w:tcPr>
          <w:p w14:paraId="56D6D21C" w14:textId="68804AFE" w:rsidR="00E8314E" w:rsidRPr="00C63CFE" w:rsidRDefault="00E8314E" w:rsidP="004B034F">
            <w:pPr>
              <w:rPr>
                <w:rFonts w:ascii="Lato" w:hAnsi="Lato"/>
                <w:bCs/>
                <w:sz w:val="22"/>
                <w:szCs w:val="22"/>
              </w:rPr>
            </w:pPr>
            <w:r w:rsidRPr="00C63CFE">
              <w:rPr>
                <w:rFonts w:ascii="Lato" w:hAnsi="Lato"/>
                <w:bCs/>
                <w:sz w:val="22"/>
                <w:szCs w:val="22"/>
              </w:rPr>
              <w:t>1 -10-page, word translation, 10- 50 and 50-100 page.</w:t>
            </w:r>
          </w:p>
        </w:tc>
      </w:tr>
      <w:tr w:rsidR="00E8314E" w:rsidRPr="00C63CFE" w14:paraId="3E8E1631" w14:textId="77777777" w:rsidTr="00E8314E">
        <w:trPr>
          <w:trHeight w:val="652"/>
        </w:trPr>
        <w:tc>
          <w:tcPr>
            <w:tcW w:w="688" w:type="dxa"/>
          </w:tcPr>
          <w:p w14:paraId="34CF31E5" w14:textId="216897B1" w:rsidR="00E8314E" w:rsidRPr="00C63CFE" w:rsidRDefault="00E8314E" w:rsidP="004B034F">
            <w:pPr>
              <w:rPr>
                <w:rFonts w:ascii="Lato" w:hAnsi="Lato"/>
                <w:b/>
                <w:sz w:val="22"/>
                <w:szCs w:val="22"/>
              </w:rPr>
            </w:pPr>
            <w:r w:rsidRPr="00C63CFE">
              <w:rPr>
                <w:rFonts w:ascii="Lato" w:hAnsi="Lato"/>
                <w:b/>
                <w:sz w:val="22"/>
                <w:szCs w:val="22"/>
              </w:rPr>
              <w:t>8-</w:t>
            </w:r>
          </w:p>
        </w:tc>
        <w:tc>
          <w:tcPr>
            <w:tcW w:w="4167" w:type="dxa"/>
          </w:tcPr>
          <w:p w14:paraId="0BB9E141" w14:textId="49C0E984"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Translations from Arabic language to English language.</w:t>
            </w:r>
          </w:p>
        </w:tc>
        <w:tc>
          <w:tcPr>
            <w:tcW w:w="3462" w:type="dxa"/>
          </w:tcPr>
          <w:p w14:paraId="712DFB0E" w14:textId="77998F83" w:rsidR="00E8314E" w:rsidRPr="00C63CFE" w:rsidRDefault="00E8314E" w:rsidP="004B034F">
            <w:pPr>
              <w:rPr>
                <w:rFonts w:ascii="Lato" w:hAnsi="Lato"/>
                <w:bCs/>
                <w:sz w:val="22"/>
                <w:szCs w:val="22"/>
              </w:rPr>
            </w:pPr>
            <w:r w:rsidRPr="00C63CFE">
              <w:rPr>
                <w:rFonts w:ascii="Lato" w:hAnsi="Lato"/>
                <w:bCs/>
                <w:sz w:val="22"/>
                <w:szCs w:val="22"/>
              </w:rPr>
              <w:t xml:space="preserve">1 -10-page, word translation, 10- 50 and 50-100 page. </w:t>
            </w:r>
          </w:p>
        </w:tc>
      </w:tr>
      <w:tr w:rsidR="00E8314E" w:rsidRPr="00C63CFE" w14:paraId="4FE16CBA" w14:textId="77777777" w:rsidTr="00E8314E">
        <w:trPr>
          <w:trHeight w:val="652"/>
        </w:trPr>
        <w:tc>
          <w:tcPr>
            <w:tcW w:w="688" w:type="dxa"/>
          </w:tcPr>
          <w:p w14:paraId="326A4BB7" w14:textId="6AF7B43B" w:rsidR="00E8314E" w:rsidRPr="00C63CFE" w:rsidRDefault="00E8314E" w:rsidP="004B034F">
            <w:pPr>
              <w:rPr>
                <w:rFonts w:ascii="Lato" w:hAnsi="Lato"/>
                <w:b/>
                <w:sz w:val="22"/>
                <w:szCs w:val="22"/>
              </w:rPr>
            </w:pPr>
            <w:r w:rsidRPr="00C63CFE">
              <w:rPr>
                <w:rFonts w:ascii="Lato" w:hAnsi="Lato"/>
                <w:b/>
                <w:sz w:val="22"/>
                <w:szCs w:val="22"/>
              </w:rPr>
              <w:t>9-</w:t>
            </w:r>
          </w:p>
        </w:tc>
        <w:tc>
          <w:tcPr>
            <w:tcW w:w="4167" w:type="dxa"/>
          </w:tcPr>
          <w:p w14:paraId="32E77BE1" w14:textId="052A2FC5"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 xml:space="preserve">Recording of drama both audio and video. </w:t>
            </w:r>
          </w:p>
        </w:tc>
        <w:tc>
          <w:tcPr>
            <w:tcW w:w="3462" w:type="dxa"/>
          </w:tcPr>
          <w:p w14:paraId="41C16FE9" w14:textId="19C0C38F" w:rsidR="00E8314E" w:rsidRPr="00C63CFE" w:rsidRDefault="00E8314E" w:rsidP="004B034F">
            <w:pPr>
              <w:rPr>
                <w:rFonts w:ascii="Lato" w:hAnsi="Lato"/>
                <w:bCs/>
                <w:sz w:val="22"/>
                <w:szCs w:val="22"/>
              </w:rPr>
            </w:pPr>
            <w:r w:rsidRPr="00C63CFE">
              <w:rPr>
                <w:rFonts w:ascii="Lato" w:hAnsi="Lato"/>
                <w:bCs/>
                <w:sz w:val="22"/>
                <w:szCs w:val="22"/>
              </w:rPr>
              <w:t xml:space="preserve">1 hour audio recording of drama and 1hour video recording of drama. </w:t>
            </w:r>
          </w:p>
        </w:tc>
      </w:tr>
      <w:tr w:rsidR="00E8314E" w:rsidRPr="00C63CFE" w14:paraId="4D530301" w14:textId="77777777" w:rsidTr="00E8314E">
        <w:trPr>
          <w:trHeight w:val="652"/>
        </w:trPr>
        <w:tc>
          <w:tcPr>
            <w:tcW w:w="688" w:type="dxa"/>
          </w:tcPr>
          <w:p w14:paraId="3BBA89D1" w14:textId="1204B9A2" w:rsidR="00E8314E" w:rsidRPr="00C63CFE" w:rsidRDefault="00E8314E" w:rsidP="004B034F">
            <w:pPr>
              <w:rPr>
                <w:rFonts w:ascii="Lato" w:hAnsi="Lato"/>
                <w:b/>
                <w:sz w:val="22"/>
                <w:szCs w:val="22"/>
              </w:rPr>
            </w:pPr>
            <w:r w:rsidRPr="00C63CFE">
              <w:rPr>
                <w:rFonts w:ascii="Lato" w:hAnsi="Lato"/>
                <w:b/>
                <w:sz w:val="22"/>
                <w:szCs w:val="22"/>
              </w:rPr>
              <w:t>10-</w:t>
            </w:r>
          </w:p>
        </w:tc>
        <w:tc>
          <w:tcPr>
            <w:tcW w:w="4167" w:type="dxa"/>
          </w:tcPr>
          <w:p w14:paraId="7E45EC44" w14:textId="373001BA"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Performances of music, poem, spoken words.</w:t>
            </w:r>
          </w:p>
        </w:tc>
        <w:tc>
          <w:tcPr>
            <w:tcW w:w="3462" w:type="dxa"/>
          </w:tcPr>
          <w:p w14:paraId="503D060F" w14:textId="0BFA24B1" w:rsidR="00E8314E" w:rsidRPr="00C63CFE" w:rsidRDefault="00E8314E" w:rsidP="004B034F">
            <w:pPr>
              <w:rPr>
                <w:rFonts w:ascii="Lato" w:hAnsi="Lato"/>
                <w:bCs/>
                <w:sz w:val="22"/>
                <w:szCs w:val="22"/>
              </w:rPr>
            </w:pPr>
            <w:r w:rsidRPr="00C63CFE">
              <w:rPr>
                <w:rFonts w:ascii="Lato" w:hAnsi="Lato"/>
                <w:bCs/>
                <w:sz w:val="22"/>
                <w:szCs w:val="22"/>
              </w:rPr>
              <w:t xml:space="preserve">Music performance for a whole day event, and 1-4 hours.  </w:t>
            </w:r>
          </w:p>
        </w:tc>
      </w:tr>
      <w:tr w:rsidR="00E8314E" w:rsidRPr="00C63CFE" w14:paraId="1EB8E594" w14:textId="77777777" w:rsidTr="00C63CFE">
        <w:trPr>
          <w:trHeight w:val="998"/>
        </w:trPr>
        <w:tc>
          <w:tcPr>
            <w:tcW w:w="688" w:type="dxa"/>
          </w:tcPr>
          <w:p w14:paraId="4BC5A096" w14:textId="01CA5358" w:rsidR="00E8314E" w:rsidRPr="00C63CFE" w:rsidRDefault="00E8314E" w:rsidP="004B034F">
            <w:pPr>
              <w:rPr>
                <w:rFonts w:ascii="Lato" w:hAnsi="Lato"/>
                <w:b/>
                <w:sz w:val="22"/>
                <w:szCs w:val="22"/>
              </w:rPr>
            </w:pPr>
            <w:r w:rsidRPr="00C63CFE">
              <w:rPr>
                <w:rFonts w:ascii="Lato" w:hAnsi="Lato"/>
                <w:b/>
                <w:sz w:val="22"/>
                <w:szCs w:val="22"/>
              </w:rPr>
              <w:t>11-</w:t>
            </w:r>
          </w:p>
        </w:tc>
        <w:tc>
          <w:tcPr>
            <w:tcW w:w="4167" w:type="dxa"/>
          </w:tcPr>
          <w:p w14:paraId="77AE78E6" w14:textId="65D89751" w:rsidR="00E8314E" w:rsidRPr="00C63CFE" w:rsidRDefault="00E8314E" w:rsidP="004B034F">
            <w:pPr>
              <w:rPr>
                <w:rFonts w:ascii="Lato" w:hAnsi="Lato" w:cs="AppleSystemUIFont"/>
                <w:sz w:val="22"/>
                <w:szCs w:val="22"/>
                <w:lang w:val="en-US"/>
              </w:rPr>
            </w:pPr>
            <w:r w:rsidRPr="00C63CFE">
              <w:rPr>
                <w:rFonts w:ascii="Lato" w:hAnsi="Lato" w:cs="AppleSystemUIFont"/>
                <w:sz w:val="22"/>
                <w:szCs w:val="22"/>
                <w:lang w:val="en-US"/>
              </w:rPr>
              <w:t xml:space="preserve">Creation of animations, cartoons and art. </w:t>
            </w:r>
          </w:p>
        </w:tc>
        <w:tc>
          <w:tcPr>
            <w:tcW w:w="3462" w:type="dxa"/>
          </w:tcPr>
          <w:p w14:paraId="35A1880C" w14:textId="1F6642A8" w:rsidR="00E8314E" w:rsidRPr="00C63CFE" w:rsidRDefault="00E8314E" w:rsidP="004B034F">
            <w:pPr>
              <w:rPr>
                <w:rFonts w:ascii="Lato" w:hAnsi="Lato"/>
                <w:bCs/>
                <w:sz w:val="22"/>
                <w:szCs w:val="22"/>
              </w:rPr>
            </w:pPr>
            <w:r w:rsidRPr="00C63CFE">
              <w:rPr>
                <w:rFonts w:ascii="Lato" w:hAnsi="Lato"/>
                <w:bCs/>
                <w:sz w:val="22"/>
                <w:szCs w:val="22"/>
              </w:rPr>
              <w:t xml:space="preserve">5- </w:t>
            </w:r>
            <w:r w:rsidR="00D63EF1" w:rsidRPr="00C63CFE">
              <w:rPr>
                <w:rFonts w:ascii="Lato" w:hAnsi="Lato"/>
                <w:bCs/>
                <w:sz w:val="22"/>
                <w:szCs w:val="22"/>
              </w:rPr>
              <w:t>Minutes</w:t>
            </w:r>
            <w:r w:rsidRPr="00C63CFE">
              <w:rPr>
                <w:rFonts w:ascii="Lato" w:hAnsi="Lato"/>
                <w:bCs/>
                <w:sz w:val="22"/>
                <w:szCs w:val="22"/>
              </w:rPr>
              <w:t xml:space="preserve"> video animation, 50 well drawn cartoons and 25 art pieces well drawn. </w:t>
            </w:r>
          </w:p>
        </w:tc>
      </w:tr>
    </w:tbl>
    <w:p w14:paraId="0AEC961F" w14:textId="5DD9F481" w:rsidR="00193636" w:rsidRPr="00C63CFE" w:rsidRDefault="00193636" w:rsidP="004A629D">
      <w:pPr>
        <w:rPr>
          <w:rFonts w:ascii="Lato" w:hAnsi="Lato"/>
          <w:b/>
          <w:sz w:val="22"/>
          <w:szCs w:val="22"/>
        </w:rPr>
      </w:pPr>
    </w:p>
    <w:p w14:paraId="5887278F" w14:textId="34FCA339" w:rsidR="004A629D" w:rsidRPr="00C63CFE" w:rsidRDefault="00E8314E" w:rsidP="004A629D">
      <w:pPr>
        <w:rPr>
          <w:rFonts w:ascii="Lato" w:hAnsi="Lato"/>
          <w:b/>
          <w:sz w:val="22"/>
          <w:szCs w:val="22"/>
        </w:rPr>
      </w:pPr>
      <w:r w:rsidRPr="00C63CFE">
        <w:rPr>
          <w:rFonts w:ascii="Lato" w:hAnsi="Lato"/>
          <w:b/>
          <w:sz w:val="22"/>
          <w:szCs w:val="22"/>
        </w:rPr>
        <w:t>Requirements</w:t>
      </w:r>
    </w:p>
    <w:p w14:paraId="718CEFFB" w14:textId="77777777" w:rsidR="004A629D" w:rsidRPr="00C63CFE" w:rsidRDefault="004A629D" w:rsidP="004A629D">
      <w:pPr>
        <w:rPr>
          <w:rFonts w:ascii="Lato" w:hAnsi="Lato"/>
          <w:b/>
          <w:sz w:val="22"/>
          <w:szCs w:val="22"/>
        </w:rPr>
      </w:pPr>
    </w:p>
    <w:p w14:paraId="46DF690B" w14:textId="3DD9C779"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 xml:space="preserve">Experience in Communications, Media </w:t>
      </w:r>
      <w:r w:rsidR="00310422" w:rsidRPr="00C63CFE">
        <w:rPr>
          <w:rFonts w:ascii="Lato" w:hAnsi="Lato"/>
          <w:sz w:val="22"/>
          <w:szCs w:val="22"/>
        </w:rPr>
        <w:t xml:space="preserve">and </w:t>
      </w:r>
      <w:r w:rsidRPr="00C63CFE">
        <w:rPr>
          <w:rFonts w:ascii="Lato" w:hAnsi="Lato"/>
          <w:sz w:val="22"/>
          <w:szCs w:val="22"/>
        </w:rPr>
        <w:t>in providing services to development and humanitarian agencies</w:t>
      </w:r>
      <w:r w:rsidR="0051563F" w:rsidRPr="00C63CFE">
        <w:rPr>
          <w:rFonts w:ascii="Lato" w:hAnsi="Lato"/>
          <w:sz w:val="22"/>
          <w:szCs w:val="22"/>
        </w:rPr>
        <w:t xml:space="preserve">. </w:t>
      </w:r>
      <w:r w:rsidRPr="00C63CFE">
        <w:rPr>
          <w:rFonts w:ascii="Lato" w:hAnsi="Lato"/>
          <w:sz w:val="22"/>
          <w:szCs w:val="22"/>
        </w:rPr>
        <w:t xml:space="preserve"> </w:t>
      </w:r>
    </w:p>
    <w:p w14:paraId="03CDA464" w14:textId="2A6C4863"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 xml:space="preserve">Companies/Firms have operational capacity across </w:t>
      </w:r>
      <w:r w:rsidR="007A1E06" w:rsidRPr="00C63CFE">
        <w:rPr>
          <w:rFonts w:ascii="Lato" w:hAnsi="Lato"/>
          <w:sz w:val="22"/>
          <w:szCs w:val="22"/>
        </w:rPr>
        <w:t>South Sudan</w:t>
      </w:r>
      <w:r w:rsidR="00310422" w:rsidRPr="00C63CFE">
        <w:rPr>
          <w:rFonts w:ascii="Lato" w:hAnsi="Lato"/>
          <w:sz w:val="22"/>
          <w:szCs w:val="22"/>
        </w:rPr>
        <w:t xml:space="preserve">. </w:t>
      </w:r>
    </w:p>
    <w:p w14:paraId="03283832" w14:textId="05898C3B"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Submit previous work experience including video stories, photos, human Stories, sample of Campaign/Outreach intervention</w:t>
      </w:r>
      <w:r w:rsidR="00310422" w:rsidRPr="00C63CFE">
        <w:rPr>
          <w:rFonts w:ascii="Lato" w:hAnsi="Lato"/>
          <w:sz w:val="22"/>
          <w:szCs w:val="22"/>
        </w:rPr>
        <w:t xml:space="preserve">. </w:t>
      </w:r>
    </w:p>
    <w:p w14:paraId="39007B8E" w14:textId="08D56D48" w:rsidR="004A629D" w:rsidRPr="00C63CFE" w:rsidRDefault="00C841A6" w:rsidP="004A629D">
      <w:pPr>
        <w:pStyle w:val="ListParagraph"/>
        <w:numPr>
          <w:ilvl w:val="0"/>
          <w:numId w:val="2"/>
        </w:numPr>
        <w:rPr>
          <w:rFonts w:ascii="Lato" w:hAnsi="Lato"/>
          <w:sz w:val="22"/>
          <w:szCs w:val="22"/>
        </w:rPr>
      </w:pPr>
      <w:r w:rsidRPr="00C63CFE">
        <w:rPr>
          <w:rFonts w:ascii="Lato" w:hAnsi="Lato"/>
          <w:sz w:val="22"/>
          <w:szCs w:val="22"/>
        </w:rPr>
        <w:t>CVs</w:t>
      </w:r>
      <w:r w:rsidR="004A629D" w:rsidRPr="00C63CFE">
        <w:rPr>
          <w:rFonts w:ascii="Lato" w:hAnsi="Lato"/>
          <w:sz w:val="22"/>
          <w:szCs w:val="22"/>
        </w:rPr>
        <w:t xml:space="preserve"> of the proposed professionals in </w:t>
      </w:r>
      <w:r w:rsidR="00777D75" w:rsidRPr="00C63CFE">
        <w:rPr>
          <w:rFonts w:ascii="Lato" w:hAnsi="Lato"/>
          <w:sz w:val="22"/>
          <w:szCs w:val="22"/>
        </w:rPr>
        <w:t>South Sudan</w:t>
      </w:r>
      <w:r w:rsidR="00310422" w:rsidRPr="00C63CFE">
        <w:rPr>
          <w:rFonts w:ascii="Lato" w:hAnsi="Lato"/>
          <w:sz w:val="22"/>
          <w:szCs w:val="22"/>
        </w:rPr>
        <w:t>.</w:t>
      </w:r>
    </w:p>
    <w:p w14:paraId="6290C290" w14:textId="44948786"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Previous experience with children and Save the Children is preferred</w:t>
      </w:r>
      <w:r w:rsidR="00310422" w:rsidRPr="00C63CFE">
        <w:rPr>
          <w:rFonts w:ascii="Lato" w:hAnsi="Lato"/>
          <w:sz w:val="22"/>
          <w:szCs w:val="22"/>
        </w:rPr>
        <w:t xml:space="preserve">. </w:t>
      </w:r>
    </w:p>
    <w:p w14:paraId="66850632" w14:textId="10025408"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Strong creative vision and styling that appeals to a global audience</w:t>
      </w:r>
      <w:r w:rsidR="00310422" w:rsidRPr="00C63CFE">
        <w:rPr>
          <w:rFonts w:ascii="Lato" w:hAnsi="Lato"/>
          <w:sz w:val="22"/>
          <w:szCs w:val="22"/>
        </w:rPr>
        <w:t>.</w:t>
      </w:r>
    </w:p>
    <w:p w14:paraId="184B9DFC" w14:textId="0426CAE8"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Ability to work with Save the Children offices in S</w:t>
      </w:r>
      <w:r w:rsidR="00777D75" w:rsidRPr="00C63CFE">
        <w:rPr>
          <w:rFonts w:ascii="Lato" w:hAnsi="Lato"/>
          <w:sz w:val="22"/>
          <w:szCs w:val="22"/>
        </w:rPr>
        <w:t>outh Sudan</w:t>
      </w:r>
      <w:r w:rsidRPr="00C63CFE">
        <w:rPr>
          <w:rFonts w:ascii="Lato" w:hAnsi="Lato"/>
          <w:sz w:val="22"/>
          <w:szCs w:val="22"/>
        </w:rPr>
        <w:t xml:space="preserve"> and </w:t>
      </w:r>
      <w:r w:rsidR="00C841A6" w:rsidRPr="00C63CFE">
        <w:rPr>
          <w:rFonts w:ascii="Lato" w:hAnsi="Lato"/>
          <w:sz w:val="22"/>
          <w:szCs w:val="22"/>
        </w:rPr>
        <w:t>its</w:t>
      </w:r>
      <w:r w:rsidRPr="00C63CFE">
        <w:rPr>
          <w:rFonts w:ascii="Lato" w:hAnsi="Lato"/>
          <w:sz w:val="22"/>
          <w:szCs w:val="22"/>
        </w:rPr>
        <w:t xml:space="preserve"> partner programs as </w:t>
      </w:r>
      <w:r w:rsidR="00777D75" w:rsidRPr="00C63CFE">
        <w:rPr>
          <w:rFonts w:ascii="Lato" w:hAnsi="Lato"/>
          <w:sz w:val="22"/>
          <w:szCs w:val="22"/>
        </w:rPr>
        <w:t>required.</w:t>
      </w:r>
      <w:r w:rsidRPr="00C63CFE">
        <w:rPr>
          <w:rFonts w:ascii="Lato" w:hAnsi="Lato"/>
          <w:sz w:val="22"/>
          <w:szCs w:val="22"/>
        </w:rPr>
        <w:t xml:space="preserve"> </w:t>
      </w:r>
    </w:p>
    <w:p w14:paraId="27F87CA7" w14:textId="73D0D288"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Consultants are expected to cover their own insurance and logistics</w:t>
      </w:r>
      <w:r w:rsidR="00310422" w:rsidRPr="00C63CFE">
        <w:rPr>
          <w:rFonts w:ascii="Lato" w:hAnsi="Lato"/>
          <w:sz w:val="22"/>
          <w:szCs w:val="22"/>
        </w:rPr>
        <w:t xml:space="preserve">. </w:t>
      </w:r>
    </w:p>
    <w:p w14:paraId="02D2DDAD" w14:textId="59AB5C28" w:rsidR="004A629D" w:rsidRPr="00C63CFE" w:rsidRDefault="004A629D" w:rsidP="004A629D">
      <w:pPr>
        <w:pStyle w:val="ListParagraph"/>
        <w:numPr>
          <w:ilvl w:val="0"/>
          <w:numId w:val="2"/>
        </w:numPr>
        <w:rPr>
          <w:rFonts w:ascii="Lato" w:hAnsi="Lato"/>
          <w:sz w:val="22"/>
          <w:szCs w:val="22"/>
        </w:rPr>
      </w:pPr>
      <w:r w:rsidRPr="00C63CFE">
        <w:rPr>
          <w:rFonts w:ascii="Lato" w:hAnsi="Lato"/>
          <w:sz w:val="22"/>
          <w:szCs w:val="22"/>
        </w:rPr>
        <w:t xml:space="preserve">Technical proposal expressing methodology for each component, previous experience, anticipated risks with mitigation methods and company </w:t>
      </w:r>
      <w:r w:rsidR="00777D75" w:rsidRPr="00C63CFE">
        <w:rPr>
          <w:rFonts w:ascii="Lato" w:hAnsi="Lato"/>
          <w:sz w:val="22"/>
          <w:szCs w:val="22"/>
        </w:rPr>
        <w:t>profile.</w:t>
      </w:r>
    </w:p>
    <w:p w14:paraId="7C580A11" w14:textId="009C1E2A" w:rsidR="004A629D" w:rsidRPr="00C63CFE" w:rsidRDefault="00310422" w:rsidP="004B034F">
      <w:pPr>
        <w:pStyle w:val="ListParagraph"/>
        <w:numPr>
          <w:ilvl w:val="0"/>
          <w:numId w:val="2"/>
        </w:numPr>
        <w:rPr>
          <w:rFonts w:ascii="Lato" w:hAnsi="Lato"/>
          <w:sz w:val="22"/>
          <w:szCs w:val="22"/>
        </w:rPr>
      </w:pPr>
      <w:r w:rsidRPr="00C63CFE">
        <w:rPr>
          <w:rFonts w:ascii="Lato" w:hAnsi="Lato"/>
          <w:sz w:val="22"/>
          <w:szCs w:val="22"/>
        </w:rPr>
        <w:t xml:space="preserve">Detail financial </w:t>
      </w:r>
      <w:r w:rsidR="00E8314E" w:rsidRPr="00C63CFE">
        <w:rPr>
          <w:rFonts w:ascii="Lato" w:hAnsi="Lato"/>
          <w:sz w:val="22"/>
          <w:szCs w:val="22"/>
        </w:rPr>
        <w:t>Proposal for services.</w:t>
      </w:r>
    </w:p>
    <w:p w14:paraId="3D93EB34" w14:textId="77777777" w:rsidR="002E6584" w:rsidRPr="00C63CFE" w:rsidRDefault="002E6584" w:rsidP="002E6584">
      <w:pPr>
        <w:rPr>
          <w:rFonts w:ascii="Lato" w:hAnsi="Lato"/>
          <w:sz w:val="22"/>
          <w:szCs w:val="22"/>
        </w:rPr>
      </w:pPr>
    </w:p>
    <w:p w14:paraId="0CAD604F" w14:textId="77777777" w:rsidR="00C63CFE" w:rsidRDefault="00C63CFE" w:rsidP="0043201D">
      <w:pPr>
        <w:jc w:val="both"/>
        <w:rPr>
          <w:rFonts w:ascii="Lato" w:hAnsi="Lato"/>
          <w:color w:val="FF0000"/>
          <w:sz w:val="22"/>
          <w:szCs w:val="22"/>
        </w:rPr>
      </w:pPr>
    </w:p>
    <w:p w14:paraId="792E8FEC" w14:textId="71C77A57" w:rsidR="0043201D" w:rsidRPr="00C63CFE" w:rsidRDefault="0043201D" w:rsidP="0043201D">
      <w:pPr>
        <w:jc w:val="both"/>
        <w:rPr>
          <w:rFonts w:ascii="Lato" w:hAnsi="Lato"/>
          <w:color w:val="FF0000"/>
          <w:sz w:val="22"/>
          <w:szCs w:val="22"/>
        </w:rPr>
      </w:pPr>
      <w:r w:rsidRPr="00C63CFE">
        <w:rPr>
          <w:rFonts w:ascii="Lato" w:hAnsi="Lato"/>
          <w:color w:val="FF0000"/>
          <w:sz w:val="22"/>
          <w:szCs w:val="22"/>
        </w:rPr>
        <w:t>How to apply</w:t>
      </w:r>
    </w:p>
    <w:p w14:paraId="0A545C54" w14:textId="2E3EA6D6" w:rsidR="0043201D" w:rsidRPr="00C63CFE" w:rsidRDefault="0043201D" w:rsidP="0043201D">
      <w:pPr>
        <w:spacing w:line="276" w:lineRule="auto"/>
        <w:jc w:val="both"/>
        <w:rPr>
          <w:rFonts w:ascii="Lato" w:hAnsi="Lato"/>
          <w:color w:val="000000" w:themeColor="text1"/>
          <w:sz w:val="22"/>
          <w:szCs w:val="22"/>
        </w:rPr>
      </w:pPr>
      <w:r w:rsidRPr="00C63CFE">
        <w:rPr>
          <w:rFonts w:ascii="Lato" w:hAnsi="Lato"/>
          <w:color w:val="000000" w:themeColor="text1"/>
          <w:sz w:val="22"/>
          <w:szCs w:val="22"/>
        </w:rPr>
        <w:t xml:space="preserve">Any Competent expert, </w:t>
      </w:r>
      <w:r w:rsidRPr="00C63CFE">
        <w:rPr>
          <w:rFonts w:ascii="Lato" w:hAnsi="Lato" w:cstheme="minorHAnsi"/>
          <w:color w:val="000000" w:themeColor="text1"/>
          <w:sz w:val="22"/>
          <w:szCs w:val="22"/>
        </w:rPr>
        <w:t xml:space="preserve">consultancy firms, organizations, or institutions are encouraged to apply before </w:t>
      </w:r>
      <w:r w:rsidR="00E8314E" w:rsidRPr="00C63CFE">
        <w:rPr>
          <w:rFonts w:ascii="Lato" w:hAnsi="Lato" w:cstheme="minorHAnsi"/>
          <w:color w:val="000000" w:themeColor="text1"/>
          <w:sz w:val="22"/>
          <w:szCs w:val="22"/>
        </w:rPr>
        <w:t>28</w:t>
      </w:r>
      <w:r w:rsidRPr="00C63CFE">
        <w:rPr>
          <w:rFonts w:ascii="Lato" w:hAnsi="Lato" w:cstheme="minorHAnsi"/>
          <w:color w:val="000000" w:themeColor="text1"/>
          <w:sz w:val="22"/>
          <w:szCs w:val="22"/>
          <w:vertAlign w:val="superscript"/>
        </w:rPr>
        <w:t>th</w:t>
      </w:r>
      <w:r w:rsidRPr="00C63CFE">
        <w:rPr>
          <w:rFonts w:ascii="Lato" w:hAnsi="Lato" w:cstheme="minorHAnsi"/>
          <w:color w:val="000000" w:themeColor="text1"/>
          <w:sz w:val="22"/>
          <w:szCs w:val="22"/>
        </w:rPr>
        <w:t xml:space="preserve"> </w:t>
      </w:r>
      <w:r w:rsidR="00192861">
        <w:rPr>
          <w:rFonts w:ascii="Lato" w:hAnsi="Lato" w:cstheme="minorHAnsi"/>
          <w:color w:val="000000" w:themeColor="text1"/>
          <w:sz w:val="22"/>
          <w:szCs w:val="22"/>
        </w:rPr>
        <w:t>May</w:t>
      </w:r>
      <w:r w:rsidRPr="00C63CFE">
        <w:rPr>
          <w:rFonts w:ascii="Lato" w:hAnsi="Lato" w:cstheme="minorHAnsi"/>
          <w:color w:val="000000" w:themeColor="text1"/>
          <w:sz w:val="22"/>
          <w:szCs w:val="22"/>
        </w:rPr>
        <w:t xml:space="preserve"> 2024 </w:t>
      </w:r>
      <w:r w:rsidRPr="00C63CFE">
        <w:rPr>
          <w:rFonts w:ascii="Lato" w:hAnsi="Lato"/>
          <w:b/>
          <w:i/>
          <w:color w:val="000000" w:themeColor="text1"/>
          <w:sz w:val="22"/>
          <w:szCs w:val="22"/>
        </w:rPr>
        <w:t>to</w:t>
      </w:r>
      <w:r w:rsidRPr="00C63CFE">
        <w:rPr>
          <w:rFonts w:ascii="Lato" w:hAnsi="Lato"/>
          <w:i/>
          <w:color w:val="000000" w:themeColor="text1"/>
          <w:sz w:val="22"/>
          <w:szCs w:val="22"/>
        </w:rPr>
        <w:t>:</w:t>
      </w:r>
      <w:r w:rsidRPr="00C63CFE">
        <w:rPr>
          <w:rFonts w:ascii="Lato" w:hAnsi="Lato"/>
          <w:color w:val="000000" w:themeColor="text1"/>
          <w:sz w:val="22"/>
          <w:szCs w:val="22"/>
        </w:rPr>
        <w:t xml:space="preserve"> </w:t>
      </w:r>
      <w:hyperlink r:id="rId11" w:history="1">
        <w:r w:rsidRPr="00C63CFE">
          <w:rPr>
            <w:rStyle w:val="Hyperlink"/>
            <w:rFonts w:ascii="Lato" w:hAnsi="Lato"/>
            <w:sz w:val="22"/>
            <w:szCs w:val="22"/>
          </w:rPr>
          <w:t>SouthSudanTenders@savethechildren.org</w:t>
        </w:r>
      </w:hyperlink>
      <w:r w:rsidRPr="00C63CFE">
        <w:rPr>
          <w:rFonts w:ascii="Lato" w:hAnsi="Lato"/>
          <w:sz w:val="22"/>
          <w:szCs w:val="22"/>
        </w:rPr>
        <w:t xml:space="preserve"> </w:t>
      </w:r>
      <w:r w:rsidRPr="00C63CFE">
        <w:rPr>
          <w:rStyle w:val="Hyperlink"/>
          <w:rFonts w:ascii="Lato" w:eastAsia="Times New Roman" w:hAnsi="Lato" w:cs="Calibri"/>
          <w:b/>
          <w:i/>
          <w:color w:val="000000" w:themeColor="text1"/>
          <w:sz w:val="22"/>
          <w:szCs w:val="22"/>
        </w:rPr>
        <w:t xml:space="preserve"> </w:t>
      </w:r>
      <w:r w:rsidRPr="00C63CFE">
        <w:rPr>
          <w:rFonts w:ascii="Lato" w:hAnsi="Lato"/>
          <w:color w:val="000000" w:themeColor="text1"/>
          <w:sz w:val="22"/>
          <w:szCs w:val="22"/>
        </w:rPr>
        <w:t xml:space="preserve">with </w:t>
      </w:r>
      <w:r w:rsidRPr="00C63CFE">
        <w:rPr>
          <w:rFonts w:ascii="Lato" w:eastAsia="Calibri" w:hAnsi="Lato"/>
          <w:color w:val="000000" w:themeColor="text1"/>
          <w:sz w:val="22"/>
          <w:szCs w:val="22"/>
        </w:rPr>
        <w:t xml:space="preserve">Subject of the e-mail as </w:t>
      </w:r>
      <w:r w:rsidR="00C63CFE" w:rsidRPr="00C63CFE">
        <w:rPr>
          <w:rFonts w:ascii="Lato" w:eastAsia="Calibri" w:hAnsi="Lato"/>
          <w:b/>
          <w:color w:val="000000" w:themeColor="text1"/>
          <w:sz w:val="22"/>
          <w:szCs w:val="22"/>
        </w:rPr>
        <w:t>ITT/SSD/2024/CONSUL/009</w:t>
      </w:r>
      <w:r w:rsidR="00C63CFE">
        <w:rPr>
          <w:rFonts w:ascii="Lato" w:eastAsia="Calibri" w:hAnsi="Lato"/>
          <w:color w:val="000000" w:themeColor="text1"/>
          <w:sz w:val="22"/>
          <w:szCs w:val="22"/>
        </w:rPr>
        <w:t>-</w:t>
      </w:r>
      <w:r w:rsidR="00E8314E" w:rsidRPr="00C63CFE">
        <w:rPr>
          <w:rFonts w:ascii="Lato" w:eastAsia="Calibri" w:hAnsi="Lato"/>
          <w:b/>
          <w:color w:val="000000" w:themeColor="text1"/>
          <w:sz w:val="22"/>
          <w:szCs w:val="22"/>
        </w:rPr>
        <w:t>ACCM</w:t>
      </w:r>
      <w:r w:rsidR="00E8314E" w:rsidRPr="00C63CFE">
        <w:rPr>
          <w:rFonts w:ascii="Lato" w:eastAsia="Calibri" w:hAnsi="Lato"/>
          <w:color w:val="000000" w:themeColor="text1"/>
          <w:sz w:val="22"/>
          <w:szCs w:val="22"/>
        </w:rPr>
        <w:t xml:space="preserve"> </w:t>
      </w:r>
      <w:r w:rsidRPr="00C63CFE">
        <w:rPr>
          <w:rFonts w:ascii="Lato" w:eastAsia="Calibri" w:hAnsi="Lato"/>
          <w:b/>
          <w:color w:val="000000" w:themeColor="text1"/>
          <w:sz w:val="22"/>
          <w:szCs w:val="22"/>
        </w:rPr>
        <w:t>Consultancy</w:t>
      </w:r>
      <w:r w:rsidRPr="00C63CFE">
        <w:rPr>
          <w:rFonts w:ascii="Lato" w:hAnsi="Lato"/>
          <w:b/>
          <w:color w:val="000000" w:themeColor="text1"/>
          <w:sz w:val="22"/>
          <w:szCs w:val="22"/>
        </w:rPr>
        <w:t xml:space="preserve">. </w:t>
      </w:r>
      <w:r w:rsidRPr="00C63CFE">
        <w:rPr>
          <w:rFonts w:ascii="Lato" w:hAnsi="Lato" w:cstheme="minorHAnsi"/>
          <w:color w:val="000000" w:themeColor="text1"/>
          <w:sz w:val="22"/>
          <w:szCs w:val="22"/>
        </w:rPr>
        <w:t>No consideration shall be applied based on religion, nationality, and organization status. The Expression of Interest should include all the following:</w:t>
      </w:r>
    </w:p>
    <w:p w14:paraId="62F86331" w14:textId="77777777" w:rsidR="00E8314E" w:rsidRPr="00C63CFE" w:rsidRDefault="0043201D" w:rsidP="0043201D">
      <w:pPr>
        <w:pStyle w:val="ListParagraph"/>
        <w:numPr>
          <w:ilvl w:val="0"/>
          <w:numId w:val="7"/>
        </w:numPr>
        <w:spacing w:after="160" w:line="276" w:lineRule="auto"/>
        <w:jc w:val="both"/>
        <w:rPr>
          <w:rFonts w:ascii="Lato" w:hAnsi="Lato"/>
          <w:color w:val="000000" w:themeColor="text1"/>
          <w:sz w:val="22"/>
          <w:szCs w:val="22"/>
        </w:rPr>
      </w:pPr>
      <w:r w:rsidRPr="00C63CFE">
        <w:rPr>
          <w:rFonts w:ascii="Lato" w:hAnsi="Lato"/>
          <w:color w:val="000000" w:themeColor="text1"/>
          <w:sz w:val="22"/>
          <w:szCs w:val="22"/>
        </w:rPr>
        <w:t xml:space="preserve">A </w:t>
      </w:r>
      <w:r w:rsidRPr="00C63CFE">
        <w:rPr>
          <w:rFonts w:ascii="Lato" w:hAnsi="Lato"/>
          <w:b/>
          <w:bCs/>
          <w:color w:val="000000" w:themeColor="text1"/>
          <w:sz w:val="22"/>
          <w:szCs w:val="22"/>
        </w:rPr>
        <w:t>technical proposal</w:t>
      </w:r>
      <w:r w:rsidRPr="00C63CFE">
        <w:rPr>
          <w:rFonts w:ascii="Lato" w:hAnsi="Lato"/>
          <w:color w:val="000000" w:themeColor="text1"/>
          <w:sz w:val="22"/>
          <w:szCs w:val="22"/>
        </w:rPr>
        <w:t xml:space="preserve"> that responds to the needs of the T</w:t>
      </w:r>
      <w:r w:rsidR="00E8314E" w:rsidRPr="00C63CFE">
        <w:rPr>
          <w:rFonts w:ascii="Lato" w:hAnsi="Lato"/>
          <w:color w:val="000000" w:themeColor="text1"/>
          <w:sz w:val="22"/>
          <w:szCs w:val="22"/>
        </w:rPr>
        <w:t>oR.</w:t>
      </w:r>
      <w:bookmarkStart w:id="0" w:name="_GoBack"/>
      <w:bookmarkEnd w:id="0"/>
    </w:p>
    <w:p w14:paraId="05502E8C" w14:textId="6E0248DB" w:rsidR="0043201D" w:rsidRPr="00C63CFE" w:rsidRDefault="0043201D" w:rsidP="0043201D">
      <w:pPr>
        <w:pStyle w:val="ListParagraph"/>
        <w:numPr>
          <w:ilvl w:val="0"/>
          <w:numId w:val="7"/>
        </w:numPr>
        <w:spacing w:after="160" w:line="276" w:lineRule="auto"/>
        <w:jc w:val="both"/>
        <w:rPr>
          <w:rFonts w:ascii="Lato" w:hAnsi="Lato"/>
          <w:color w:val="000000" w:themeColor="text1"/>
          <w:sz w:val="22"/>
          <w:szCs w:val="22"/>
        </w:rPr>
      </w:pPr>
      <w:r w:rsidRPr="00C63CFE">
        <w:rPr>
          <w:rFonts w:ascii="Lato" w:hAnsi="Lato"/>
          <w:color w:val="000000" w:themeColor="text1"/>
          <w:sz w:val="22"/>
          <w:szCs w:val="22"/>
        </w:rPr>
        <w:t xml:space="preserve">Financial proposal </w:t>
      </w:r>
    </w:p>
    <w:p w14:paraId="062718CA" w14:textId="17BF8F07" w:rsidR="0043201D" w:rsidRPr="00C63CFE" w:rsidRDefault="0043201D" w:rsidP="002E6584">
      <w:pPr>
        <w:rPr>
          <w:rFonts w:ascii="Lato" w:hAnsi="Lato"/>
          <w:b/>
          <w:bCs/>
          <w:sz w:val="22"/>
          <w:szCs w:val="22"/>
        </w:rPr>
      </w:pPr>
    </w:p>
    <w:p w14:paraId="4C0DF3A4" w14:textId="6004331F" w:rsidR="0043201D" w:rsidRPr="00C63CFE" w:rsidRDefault="0043201D" w:rsidP="002E6584">
      <w:pPr>
        <w:rPr>
          <w:rFonts w:ascii="Lato" w:hAnsi="Lato"/>
          <w:b/>
          <w:sz w:val="22"/>
          <w:szCs w:val="22"/>
        </w:rPr>
      </w:pPr>
      <w:r w:rsidRPr="00C63CFE">
        <w:rPr>
          <w:rFonts w:ascii="Lato" w:hAnsi="Lato"/>
          <w:b/>
          <w:sz w:val="22"/>
          <w:szCs w:val="22"/>
        </w:rPr>
        <w:t>Annex –Evaluation Criteria</w:t>
      </w:r>
    </w:p>
    <w:p w14:paraId="1C2A21E7" w14:textId="77777777" w:rsidR="0043201D" w:rsidRPr="00C63CFE" w:rsidRDefault="0043201D" w:rsidP="002E6584">
      <w:pPr>
        <w:rPr>
          <w:rFonts w:ascii="Lato" w:hAnsi="Lato"/>
          <w:sz w:val="22"/>
          <w:szCs w:val="22"/>
        </w:rPr>
      </w:pPr>
    </w:p>
    <w:tbl>
      <w:tblPr>
        <w:tblStyle w:val="TableGrid"/>
        <w:tblW w:w="0" w:type="auto"/>
        <w:tblLook w:val="04A0" w:firstRow="1" w:lastRow="0" w:firstColumn="1" w:lastColumn="0" w:noHBand="0" w:noVBand="1"/>
      </w:tblPr>
      <w:tblGrid>
        <w:gridCol w:w="757"/>
        <w:gridCol w:w="4381"/>
        <w:gridCol w:w="1907"/>
        <w:gridCol w:w="1965"/>
      </w:tblGrid>
      <w:tr w:rsidR="0043201D" w:rsidRPr="00C63CFE" w14:paraId="66EB8AF5" w14:textId="77777777" w:rsidTr="00E8314E">
        <w:trPr>
          <w:trHeight w:val="390"/>
        </w:trPr>
        <w:tc>
          <w:tcPr>
            <w:tcW w:w="5138" w:type="dxa"/>
            <w:gridSpan w:val="2"/>
            <w:noWrap/>
            <w:hideMark/>
          </w:tcPr>
          <w:p w14:paraId="563DEE1F" w14:textId="77777777" w:rsidR="0043201D" w:rsidRPr="00C63CFE" w:rsidRDefault="0043201D">
            <w:pPr>
              <w:rPr>
                <w:rFonts w:ascii="Lato" w:hAnsi="Lato"/>
                <w:b/>
                <w:bCs/>
                <w:sz w:val="22"/>
                <w:szCs w:val="22"/>
              </w:rPr>
            </w:pPr>
            <w:r w:rsidRPr="00C63CFE">
              <w:rPr>
                <w:rFonts w:ascii="Lato" w:hAnsi="Lato"/>
                <w:b/>
                <w:bCs/>
                <w:sz w:val="22"/>
                <w:szCs w:val="22"/>
              </w:rPr>
              <w:t>SECTION 1 - ESSENTIAL CRITERIA</w:t>
            </w:r>
          </w:p>
        </w:tc>
        <w:tc>
          <w:tcPr>
            <w:tcW w:w="1907" w:type="dxa"/>
            <w:noWrap/>
            <w:hideMark/>
          </w:tcPr>
          <w:p w14:paraId="20E5116D" w14:textId="77777777" w:rsidR="0043201D" w:rsidRPr="00C63CFE" w:rsidRDefault="0043201D">
            <w:pPr>
              <w:rPr>
                <w:rFonts w:ascii="Lato" w:hAnsi="Lato"/>
                <w:b/>
                <w:bCs/>
                <w:sz w:val="22"/>
                <w:szCs w:val="22"/>
              </w:rPr>
            </w:pPr>
          </w:p>
        </w:tc>
        <w:tc>
          <w:tcPr>
            <w:tcW w:w="1965" w:type="dxa"/>
            <w:noWrap/>
            <w:hideMark/>
          </w:tcPr>
          <w:p w14:paraId="0EDA473C" w14:textId="77777777" w:rsidR="0043201D" w:rsidRPr="00C63CFE" w:rsidRDefault="0043201D">
            <w:pPr>
              <w:rPr>
                <w:rFonts w:ascii="Lato" w:hAnsi="Lato"/>
                <w:sz w:val="22"/>
                <w:szCs w:val="22"/>
              </w:rPr>
            </w:pPr>
          </w:p>
        </w:tc>
      </w:tr>
      <w:tr w:rsidR="0043201D" w:rsidRPr="00C63CFE" w14:paraId="039BE069" w14:textId="77777777" w:rsidTr="00E8314E">
        <w:trPr>
          <w:trHeight w:val="315"/>
        </w:trPr>
        <w:tc>
          <w:tcPr>
            <w:tcW w:w="9010" w:type="dxa"/>
            <w:gridSpan w:val="4"/>
            <w:noWrap/>
            <w:hideMark/>
          </w:tcPr>
          <w:p w14:paraId="753EC1C0" w14:textId="77777777" w:rsidR="0043201D" w:rsidRPr="00C63CFE" w:rsidRDefault="0043201D">
            <w:pPr>
              <w:rPr>
                <w:rFonts w:ascii="Lato" w:hAnsi="Lato"/>
                <w:b/>
                <w:bCs/>
                <w:i/>
                <w:iCs/>
                <w:sz w:val="22"/>
                <w:szCs w:val="22"/>
              </w:rPr>
            </w:pPr>
            <w:r w:rsidRPr="00C63CFE">
              <w:rPr>
                <w:rFonts w:ascii="Lato" w:hAnsi="Lato"/>
                <w:b/>
                <w:bCs/>
                <w:i/>
                <w:iCs/>
                <w:sz w:val="22"/>
                <w:szCs w:val="22"/>
              </w:rPr>
              <w:t>INSTRUCTIONS – Bidders are required to complete all sections of the below table.</w:t>
            </w:r>
          </w:p>
        </w:tc>
      </w:tr>
      <w:tr w:rsidR="0043201D" w:rsidRPr="00C63CFE" w14:paraId="2558798F" w14:textId="77777777" w:rsidTr="00E8314E">
        <w:trPr>
          <w:trHeight w:val="315"/>
        </w:trPr>
        <w:tc>
          <w:tcPr>
            <w:tcW w:w="757" w:type="dxa"/>
            <w:hideMark/>
          </w:tcPr>
          <w:p w14:paraId="0DFCC0CA"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Item</w:t>
            </w:r>
          </w:p>
        </w:tc>
        <w:tc>
          <w:tcPr>
            <w:tcW w:w="4381" w:type="dxa"/>
            <w:hideMark/>
          </w:tcPr>
          <w:p w14:paraId="347CB20B" w14:textId="77777777" w:rsidR="0043201D" w:rsidRPr="00C63CFE" w:rsidRDefault="0043201D" w:rsidP="0043201D">
            <w:pPr>
              <w:rPr>
                <w:rFonts w:ascii="Lato" w:hAnsi="Lato"/>
                <w:b/>
                <w:bCs/>
                <w:sz w:val="22"/>
                <w:szCs w:val="22"/>
              </w:rPr>
            </w:pPr>
            <w:r w:rsidRPr="00C63CFE">
              <w:rPr>
                <w:rFonts w:ascii="Lato" w:hAnsi="Lato"/>
                <w:b/>
                <w:bCs/>
                <w:sz w:val="22"/>
                <w:szCs w:val="22"/>
              </w:rPr>
              <w:t>Question</w:t>
            </w:r>
          </w:p>
        </w:tc>
        <w:tc>
          <w:tcPr>
            <w:tcW w:w="3872" w:type="dxa"/>
            <w:gridSpan w:val="2"/>
            <w:hideMark/>
          </w:tcPr>
          <w:p w14:paraId="2EC70D5D" w14:textId="77777777" w:rsidR="0043201D" w:rsidRPr="00C63CFE" w:rsidRDefault="0043201D" w:rsidP="0043201D">
            <w:pPr>
              <w:rPr>
                <w:rFonts w:ascii="Lato" w:hAnsi="Lato"/>
                <w:b/>
                <w:bCs/>
                <w:sz w:val="22"/>
                <w:szCs w:val="22"/>
              </w:rPr>
            </w:pPr>
            <w:r w:rsidRPr="00C63CFE">
              <w:rPr>
                <w:rFonts w:ascii="Lato" w:hAnsi="Lato"/>
                <w:b/>
                <w:bCs/>
                <w:sz w:val="22"/>
                <w:szCs w:val="22"/>
              </w:rPr>
              <w:t>Bidder Response</w:t>
            </w:r>
          </w:p>
        </w:tc>
      </w:tr>
      <w:tr w:rsidR="0043201D" w:rsidRPr="00C63CFE" w14:paraId="20A7A353" w14:textId="77777777" w:rsidTr="00E8314E">
        <w:trPr>
          <w:trHeight w:val="1005"/>
        </w:trPr>
        <w:tc>
          <w:tcPr>
            <w:tcW w:w="757" w:type="dxa"/>
            <w:vMerge w:val="restart"/>
            <w:hideMark/>
          </w:tcPr>
          <w:p w14:paraId="4E3C3572"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1</w:t>
            </w:r>
          </w:p>
        </w:tc>
        <w:tc>
          <w:tcPr>
            <w:tcW w:w="4381" w:type="dxa"/>
            <w:vMerge w:val="restart"/>
            <w:hideMark/>
          </w:tcPr>
          <w:p w14:paraId="76DB2FBA" w14:textId="77777777" w:rsidR="0043201D" w:rsidRPr="00C63CFE" w:rsidRDefault="0043201D">
            <w:pPr>
              <w:rPr>
                <w:rFonts w:ascii="Lato" w:hAnsi="Lato"/>
                <w:b/>
                <w:bCs/>
                <w:sz w:val="22"/>
                <w:szCs w:val="22"/>
              </w:rPr>
            </w:pPr>
            <w:r w:rsidRPr="00C63CFE">
              <w:rPr>
                <w:rFonts w:ascii="Lato" w:hAnsi="Lato"/>
                <w:b/>
                <w:bCs/>
                <w:sz w:val="22"/>
                <w:szCs w:val="22"/>
              </w:rPr>
              <w:t>MANDATORY CRITERIA:</w:t>
            </w:r>
            <w:r w:rsidRPr="00C63CFE">
              <w:rPr>
                <w:rFonts w:ascii="Lato" w:hAnsi="Lato"/>
                <w:sz w:val="22"/>
                <w:szCs w:val="22"/>
              </w:rPr>
              <w:t xml:space="preserve"> bidder accepts Save the Children’s ‘Terms and Conditions of Purchase’ included within Appendix 1 of the ITT, and that any work awarded from this tender process will be completed under the attached ‘Terms and Conditions of Purchase’</w:t>
            </w:r>
          </w:p>
        </w:tc>
        <w:tc>
          <w:tcPr>
            <w:tcW w:w="1907" w:type="dxa"/>
            <w:hideMark/>
          </w:tcPr>
          <w:p w14:paraId="51C2E031" w14:textId="77777777" w:rsidR="0043201D" w:rsidRPr="00C63CFE" w:rsidRDefault="0043201D" w:rsidP="0043201D">
            <w:pPr>
              <w:rPr>
                <w:rFonts w:ascii="Lato" w:hAnsi="Lato"/>
                <w:b/>
                <w:bCs/>
                <w:sz w:val="22"/>
                <w:szCs w:val="22"/>
              </w:rPr>
            </w:pPr>
            <w:r w:rsidRPr="00C63CFE">
              <w:rPr>
                <w:rFonts w:ascii="Lato" w:hAnsi="Lato"/>
                <w:b/>
                <w:bCs/>
                <w:sz w:val="22"/>
                <w:szCs w:val="22"/>
              </w:rPr>
              <w:t>Yes / No</w:t>
            </w:r>
          </w:p>
        </w:tc>
        <w:tc>
          <w:tcPr>
            <w:tcW w:w="1965" w:type="dxa"/>
            <w:hideMark/>
          </w:tcPr>
          <w:p w14:paraId="3C1F87C0" w14:textId="77777777" w:rsidR="0043201D" w:rsidRPr="00C63CFE" w:rsidRDefault="0043201D" w:rsidP="0043201D">
            <w:pPr>
              <w:rPr>
                <w:rFonts w:ascii="Lato" w:hAnsi="Lato"/>
                <w:b/>
                <w:bCs/>
                <w:sz w:val="22"/>
                <w:szCs w:val="22"/>
              </w:rPr>
            </w:pPr>
            <w:r w:rsidRPr="00C63CFE">
              <w:rPr>
                <w:rFonts w:ascii="Lato" w:hAnsi="Lato"/>
                <w:b/>
                <w:bCs/>
                <w:sz w:val="22"/>
                <w:szCs w:val="22"/>
              </w:rPr>
              <w:t>Comments / Attachments</w:t>
            </w:r>
          </w:p>
        </w:tc>
      </w:tr>
      <w:tr w:rsidR="0043201D" w:rsidRPr="00C63CFE" w14:paraId="14BE6CE0" w14:textId="77777777" w:rsidTr="00E8314E">
        <w:trPr>
          <w:trHeight w:val="315"/>
        </w:trPr>
        <w:tc>
          <w:tcPr>
            <w:tcW w:w="757" w:type="dxa"/>
            <w:vMerge/>
            <w:hideMark/>
          </w:tcPr>
          <w:p w14:paraId="5A316112" w14:textId="77777777" w:rsidR="0043201D" w:rsidRPr="00C63CFE" w:rsidRDefault="0043201D">
            <w:pPr>
              <w:rPr>
                <w:rFonts w:ascii="Lato" w:hAnsi="Lato"/>
                <w:b/>
                <w:bCs/>
                <w:i/>
                <w:iCs/>
                <w:sz w:val="22"/>
                <w:szCs w:val="22"/>
              </w:rPr>
            </w:pPr>
          </w:p>
        </w:tc>
        <w:tc>
          <w:tcPr>
            <w:tcW w:w="4381" w:type="dxa"/>
            <w:vMerge/>
            <w:hideMark/>
          </w:tcPr>
          <w:p w14:paraId="3365D90A" w14:textId="77777777" w:rsidR="0043201D" w:rsidRPr="00C63CFE" w:rsidRDefault="0043201D">
            <w:pPr>
              <w:rPr>
                <w:rFonts w:ascii="Lato" w:hAnsi="Lato"/>
                <w:b/>
                <w:bCs/>
                <w:sz w:val="22"/>
                <w:szCs w:val="22"/>
              </w:rPr>
            </w:pPr>
          </w:p>
        </w:tc>
        <w:tc>
          <w:tcPr>
            <w:tcW w:w="1907" w:type="dxa"/>
            <w:hideMark/>
          </w:tcPr>
          <w:p w14:paraId="654424E1" w14:textId="77777777" w:rsidR="0043201D" w:rsidRPr="00C63CFE" w:rsidRDefault="0043201D" w:rsidP="0043201D">
            <w:pPr>
              <w:rPr>
                <w:rFonts w:ascii="Lato" w:hAnsi="Lato"/>
                <w:sz w:val="22"/>
                <w:szCs w:val="22"/>
              </w:rPr>
            </w:pPr>
            <w:r w:rsidRPr="00C63CFE">
              <w:rPr>
                <w:rFonts w:ascii="Lato" w:hAnsi="Lato"/>
                <w:sz w:val="22"/>
                <w:szCs w:val="22"/>
              </w:rPr>
              <w:t> </w:t>
            </w:r>
          </w:p>
        </w:tc>
        <w:tc>
          <w:tcPr>
            <w:tcW w:w="1965" w:type="dxa"/>
            <w:hideMark/>
          </w:tcPr>
          <w:p w14:paraId="0247BA30" w14:textId="77777777" w:rsidR="0043201D" w:rsidRPr="00C63CFE" w:rsidRDefault="0043201D" w:rsidP="0043201D">
            <w:pPr>
              <w:rPr>
                <w:rFonts w:ascii="Lato" w:hAnsi="Lato"/>
                <w:sz w:val="22"/>
                <w:szCs w:val="22"/>
              </w:rPr>
            </w:pPr>
            <w:r w:rsidRPr="00C63CFE">
              <w:rPr>
                <w:rFonts w:ascii="Lato" w:hAnsi="Lato"/>
                <w:sz w:val="22"/>
                <w:szCs w:val="22"/>
              </w:rPr>
              <w:t> </w:t>
            </w:r>
          </w:p>
        </w:tc>
      </w:tr>
      <w:tr w:rsidR="0043201D" w:rsidRPr="00C63CFE" w14:paraId="3D0D0C6D" w14:textId="77777777" w:rsidTr="00E8314E">
        <w:trPr>
          <w:trHeight w:val="1230"/>
        </w:trPr>
        <w:tc>
          <w:tcPr>
            <w:tcW w:w="757" w:type="dxa"/>
            <w:vMerge w:val="restart"/>
            <w:hideMark/>
          </w:tcPr>
          <w:p w14:paraId="68639202"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2</w:t>
            </w:r>
          </w:p>
        </w:tc>
        <w:tc>
          <w:tcPr>
            <w:tcW w:w="4381" w:type="dxa"/>
            <w:hideMark/>
          </w:tcPr>
          <w:p w14:paraId="4EE55641" w14:textId="77777777" w:rsidR="0043201D" w:rsidRPr="00C63CFE" w:rsidRDefault="0043201D">
            <w:pPr>
              <w:rPr>
                <w:rFonts w:ascii="Lato" w:hAnsi="Lato"/>
                <w:b/>
                <w:bCs/>
                <w:sz w:val="22"/>
                <w:szCs w:val="22"/>
              </w:rPr>
            </w:pPr>
            <w:r w:rsidRPr="00C63CFE">
              <w:rPr>
                <w:rFonts w:ascii="Lato" w:hAnsi="Lato"/>
                <w:b/>
                <w:bCs/>
                <w:sz w:val="22"/>
                <w:szCs w:val="22"/>
              </w:rPr>
              <w:t xml:space="preserve">MANDATORY CRITERIA: </w:t>
            </w:r>
            <w:r w:rsidRPr="00C63CFE">
              <w:rPr>
                <w:rFonts w:ascii="Lato" w:hAnsi="Lato"/>
                <w:sz w:val="22"/>
                <w:szCs w:val="22"/>
              </w:rPr>
              <w:t>The bidder and its staff (and any sub-contractors used) agree to comply with SCI and the IAPG’s policies and code of conducts listed below.</w:t>
            </w:r>
          </w:p>
        </w:tc>
        <w:tc>
          <w:tcPr>
            <w:tcW w:w="1907" w:type="dxa"/>
            <w:hideMark/>
          </w:tcPr>
          <w:p w14:paraId="4F2ADB4C" w14:textId="77777777" w:rsidR="0043201D" w:rsidRPr="00C63CFE" w:rsidRDefault="0043201D" w:rsidP="0043201D">
            <w:pPr>
              <w:rPr>
                <w:rFonts w:ascii="Lato" w:hAnsi="Lato"/>
                <w:b/>
                <w:bCs/>
                <w:sz w:val="22"/>
                <w:szCs w:val="22"/>
              </w:rPr>
            </w:pPr>
            <w:r w:rsidRPr="00C63CFE">
              <w:rPr>
                <w:rFonts w:ascii="Lato" w:hAnsi="Lato"/>
                <w:b/>
                <w:bCs/>
                <w:sz w:val="22"/>
                <w:szCs w:val="22"/>
              </w:rPr>
              <w:t>Yes / No</w:t>
            </w:r>
          </w:p>
        </w:tc>
        <w:tc>
          <w:tcPr>
            <w:tcW w:w="1965" w:type="dxa"/>
            <w:hideMark/>
          </w:tcPr>
          <w:p w14:paraId="3A2BCABA" w14:textId="77777777" w:rsidR="0043201D" w:rsidRPr="00C63CFE" w:rsidRDefault="0043201D" w:rsidP="0043201D">
            <w:pPr>
              <w:rPr>
                <w:rFonts w:ascii="Lato" w:hAnsi="Lato"/>
                <w:b/>
                <w:bCs/>
                <w:sz w:val="22"/>
                <w:szCs w:val="22"/>
              </w:rPr>
            </w:pPr>
            <w:r w:rsidRPr="00C63CFE">
              <w:rPr>
                <w:rFonts w:ascii="Lato" w:hAnsi="Lato"/>
                <w:b/>
                <w:bCs/>
                <w:sz w:val="22"/>
                <w:szCs w:val="22"/>
              </w:rPr>
              <w:t>Comments / Attachments</w:t>
            </w:r>
          </w:p>
        </w:tc>
      </w:tr>
      <w:tr w:rsidR="0043201D" w:rsidRPr="00C63CFE" w14:paraId="3D192BED" w14:textId="77777777" w:rsidTr="00E8314E">
        <w:trPr>
          <w:trHeight w:val="480"/>
        </w:trPr>
        <w:tc>
          <w:tcPr>
            <w:tcW w:w="757" w:type="dxa"/>
            <w:vMerge/>
            <w:hideMark/>
          </w:tcPr>
          <w:p w14:paraId="38A276AF" w14:textId="77777777" w:rsidR="0043201D" w:rsidRPr="00C63CFE" w:rsidRDefault="0043201D">
            <w:pPr>
              <w:rPr>
                <w:rFonts w:ascii="Lato" w:hAnsi="Lato"/>
                <w:b/>
                <w:bCs/>
                <w:i/>
                <w:iCs/>
                <w:sz w:val="22"/>
                <w:szCs w:val="22"/>
              </w:rPr>
            </w:pPr>
          </w:p>
        </w:tc>
        <w:tc>
          <w:tcPr>
            <w:tcW w:w="4381" w:type="dxa"/>
            <w:hideMark/>
          </w:tcPr>
          <w:p w14:paraId="4BAFDD2F" w14:textId="77777777" w:rsidR="0043201D" w:rsidRPr="00C63CFE" w:rsidRDefault="0043201D">
            <w:pPr>
              <w:rPr>
                <w:rFonts w:ascii="Lato" w:hAnsi="Lato"/>
                <w:sz w:val="22"/>
                <w:szCs w:val="22"/>
              </w:rPr>
            </w:pPr>
            <w:r w:rsidRPr="00C63CFE">
              <w:rPr>
                <w:rFonts w:ascii="Lato" w:hAnsi="Lato"/>
                <w:sz w:val="22"/>
                <w:szCs w:val="22"/>
              </w:rPr>
              <w:t>1) Child Safeguarding Policy</w:t>
            </w:r>
          </w:p>
        </w:tc>
        <w:tc>
          <w:tcPr>
            <w:tcW w:w="1907" w:type="dxa"/>
            <w:vMerge w:val="restart"/>
            <w:hideMark/>
          </w:tcPr>
          <w:p w14:paraId="34C52419"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c>
          <w:tcPr>
            <w:tcW w:w="1965" w:type="dxa"/>
            <w:vMerge w:val="restart"/>
            <w:hideMark/>
          </w:tcPr>
          <w:p w14:paraId="0A06ACA0"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r>
      <w:tr w:rsidR="0043201D" w:rsidRPr="00C63CFE" w14:paraId="0D42AAAE" w14:textId="77777777" w:rsidTr="00E8314E">
        <w:trPr>
          <w:trHeight w:val="450"/>
        </w:trPr>
        <w:tc>
          <w:tcPr>
            <w:tcW w:w="757" w:type="dxa"/>
            <w:vMerge/>
            <w:hideMark/>
          </w:tcPr>
          <w:p w14:paraId="09B6E69D" w14:textId="77777777" w:rsidR="0043201D" w:rsidRPr="00C63CFE" w:rsidRDefault="0043201D">
            <w:pPr>
              <w:rPr>
                <w:rFonts w:ascii="Lato" w:hAnsi="Lato"/>
                <w:b/>
                <w:bCs/>
                <w:i/>
                <w:iCs/>
                <w:sz w:val="22"/>
                <w:szCs w:val="22"/>
              </w:rPr>
            </w:pPr>
          </w:p>
        </w:tc>
        <w:tc>
          <w:tcPr>
            <w:tcW w:w="4381" w:type="dxa"/>
            <w:hideMark/>
          </w:tcPr>
          <w:p w14:paraId="48B9BB66" w14:textId="77777777" w:rsidR="0043201D" w:rsidRPr="00C63CFE" w:rsidRDefault="0043201D">
            <w:pPr>
              <w:rPr>
                <w:rFonts w:ascii="Lato" w:hAnsi="Lato"/>
                <w:sz w:val="22"/>
                <w:szCs w:val="22"/>
              </w:rPr>
            </w:pPr>
            <w:r w:rsidRPr="00C63CFE">
              <w:rPr>
                <w:rFonts w:ascii="Lato" w:hAnsi="Lato"/>
                <w:sz w:val="22"/>
                <w:szCs w:val="22"/>
              </w:rPr>
              <w:t>2) Anti-Bribery &amp; Corruption Policy</w:t>
            </w:r>
          </w:p>
        </w:tc>
        <w:tc>
          <w:tcPr>
            <w:tcW w:w="1907" w:type="dxa"/>
            <w:vMerge/>
            <w:hideMark/>
          </w:tcPr>
          <w:p w14:paraId="185711E5" w14:textId="77777777" w:rsidR="0043201D" w:rsidRPr="00C63CFE" w:rsidRDefault="0043201D">
            <w:pPr>
              <w:rPr>
                <w:rFonts w:ascii="Lato" w:hAnsi="Lato"/>
                <w:b/>
                <w:bCs/>
                <w:sz w:val="22"/>
                <w:szCs w:val="22"/>
              </w:rPr>
            </w:pPr>
          </w:p>
        </w:tc>
        <w:tc>
          <w:tcPr>
            <w:tcW w:w="1965" w:type="dxa"/>
            <w:vMerge/>
            <w:hideMark/>
          </w:tcPr>
          <w:p w14:paraId="5F564FDD" w14:textId="77777777" w:rsidR="0043201D" w:rsidRPr="00C63CFE" w:rsidRDefault="0043201D">
            <w:pPr>
              <w:rPr>
                <w:rFonts w:ascii="Lato" w:hAnsi="Lato"/>
                <w:b/>
                <w:bCs/>
                <w:sz w:val="22"/>
                <w:szCs w:val="22"/>
              </w:rPr>
            </w:pPr>
          </w:p>
        </w:tc>
      </w:tr>
      <w:tr w:rsidR="0043201D" w:rsidRPr="00C63CFE" w14:paraId="571A5031" w14:textId="77777777" w:rsidTr="00E8314E">
        <w:trPr>
          <w:trHeight w:val="570"/>
        </w:trPr>
        <w:tc>
          <w:tcPr>
            <w:tcW w:w="757" w:type="dxa"/>
            <w:vMerge/>
            <w:hideMark/>
          </w:tcPr>
          <w:p w14:paraId="519A7D12" w14:textId="77777777" w:rsidR="0043201D" w:rsidRPr="00C63CFE" w:rsidRDefault="0043201D">
            <w:pPr>
              <w:rPr>
                <w:rFonts w:ascii="Lato" w:hAnsi="Lato"/>
                <w:b/>
                <w:bCs/>
                <w:i/>
                <w:iCs/>
                <w:sz w:val="22"/>
                <w:szCs w:val="22"/>
              </w:rPr>
            </w:pPr>
          </w:p>
        </w:tc>
        <w:tc>
          <w:tcPr>
            <w:tcW w:w="4381" w:type="dxa"/>
            <w:hideMark/>
          </w:tcPr>
          <w:p w14:paraId="2EBD0DA8" w14:textId="77777777" w:rsidR="0043201D" w:rsidRPr="00C63CFE" w:rsidRDefault="0043201D">
            <w:pPr>
              <w:rPr>
                <w:rFonts w:ascii="Lato" w:hAnsi="Lato"/>
                <w:sz w:val="22"/>
                <w:szCs w:val="22"/>
              </w:rPr>
            </w:pPr>
            <w:r w:rsidRPr="00C63CFE">
              <w:rPr>
                <w:rFonts w:ascii="Lato" w:hAnsi="Lato"/>
                <w:sz w:val="22"/>
                <w:szCs w:val="22"/>
              </w:rPr>
              <w:t>3) Human Trafficking &amp; Modern Slavery Policy</w:t>
            </w:r>
          </w:p>
        </w:tc>
        <w:tc>
          <w:tcPr>
            <w:tcW w:w="1907" w:type="dxa"/>
            <w:vMerge/>
            <w:hideMark/>
          </w:tcPr>
          <w:p w14:paraId="25C1B203" w14:textId="77777777" w:rsidR="0043201D" w:rsidRPr="00C63CFE" w:rsidRDefault="0043201D">
            <w:pPr>
              <w:rPr>
                <w:rFonts w:ascii="Lato" w:hAnsi="Lato"/>
                <w:b/>
                <w:bCs/>
                <w:sz w:val="22"/>
                <w:szCs w:val="22"/>
              </w:rPr>
            </w:pPr>
          </w:p>
        </w:tc>
        <w:tc>
          <w:tcPr>
            <w:tcW w:w="1965" w:type="dxa"/>
            <w:vMerge/>
            <w:hideMark/>
          </w:tcPr>
          <w:p w14:paraId="12D6D79D" w14:textId="77777777" w:rsidR="0043201D" w:rsidRPr="00C63CFE" w:rsidRDefault="0043201D">
            <w:pPr>
              <w:rPr>
                <w:rFonts w:ascii="Lato" w:hAnsi="Lato"/>
                <w:b/>
                <w:bCs/>
                <w:sz w:val="22"/>
                <w:szCs w:val="22"/>
              </w:rPr>
            </w:pPr>
          </w:p>
        </w:tc>
      </w:tr>
      <w:tr w:rsidR="0043201D" w:rsidRPr="00C63CFE" w14:paraId="2539A4CC" w14:textId="77777777" w:rsidTr="00E8314E">
        <w:trPr>
          <w:trHeight w:val="630"/>
        </w:trPr>
        <w:tc>
          <w:tcPr>
            <w:tcW w:w="757" w:type="dxa"/>
            <w:vMerge/>
            <w:hideMark/>
          </w:tcPr>
          <w:p w14:paraId="27833D72" w14:textId="77777777" w:rsidR="0043201D" w:rsidRPr="00C63CFE" w:rsidRDefault="0043201D">
            <w:pPr>
              <w:rPr>
                <w:rFonts w:ascii="Lato" w:hAnsi="Lato"/>
                <w:b/>
                <w:bCs/>
                <w:i/>
                <w:iCs/>
                <w:sz w:val="22"/>
                <w:szCs w:val="22"/>
              </w:rPr>
            </w:pPr>
          </w:p>
        </w:tc>
        <w:tc>
          <w:tcPr>
            <w:tcW w:w="4381" w:type="dxa"/>
            <w:hideMark/>
          </w:tcPr>
          <w:p w14:paraId="70D9097D" w14:textId="77777777" w:rsidR="0043201D" w:rsidRPr="00C63CFE" w:rsidRDefault="0043201D">
            <w:pPr>
              <w:rPr>
                <w:rFonts w:ascii="Lato" w:hAnsi="Lato"/>
                <w:sz w:val="22"/>
                <w:szCs w:val="22"/>
              </w:rPr>
            </w:pPr>
            <w:r w:rsidRPr="00C63CFE">
              <w:rPr>
                <w:rFonts w:ascii="Lato" w:hAnsi="Lato"/>
                <w:sz w:val="22"/>
                <w:szCs w:val="22"/>
              </w:rPr>
              <w:t>4) Protection from Sexual Exploitation and Abuse Policy</w:t>
            </w:r>
          </w:p>
        </w:tc>
        <w:tc>
          <w:tcPr>
            <w:tcW w:w="1907" w:type="dxa"/>
            <w:vMerge/>
            <w:hideMark/>
          </w:tcPr>
          <w:p w14:paraId="514E00C3" w14:textId="77777777" w:rsidR="0043201D" w:rsidRPr="00C63CFE" w:rsidRDefault="0043201D">
            <w:pPr>
              <w:rPr>
                <w:rFonts w:ascii="Lato" w:hAnsi="Lato"/>
                <w:b/>
                <w:bCs/>
                <w:sz w:val="22"/>
                <w:szCs w:val="22"/>
              </w:rPr>
            </w:pPr>
          </w:p>
        </w:tc>
        <w:tc>
          <w:tcPr>
            <w:tcW w:w="1965" w:type="dxa"/>
            <w:vMerge/>
            <w:hideMark/>
          </w:tcPr>
          <w:p w14:paraId="38801886" w14:textId="77777777" w:rsidR="0043201D" w:rsidRPr="00C63CFE" w:rsidRDefault="0043201D">
            <w:pPr>
              <w:rPr>
                <w:rFonts w:ascii="Lato" w:hAnsi="Lato"/>
                <w:b/>
                <w:bCs/>
                <w:sz w:val="22"/>
                <w:szCs w:val="22"/>
              </w:rPr>
            </w:pPr>
          </w:p>
        </w:tc>
      </w:tr>
      <w:tr w:rsidR="0043201D" w:rsidRPr="00C63CFE" w14:paraId="1C3AC74A" w14:textId="77777777" w:rsidTr="00E8314E">
        <w:trPr>
          <w:trHeight w:val="555"/>
        </w:trPr>
        <w:tc>
          <w:tcPr>
            <w:tcW w:w="757" w:type="dxa"/>
            <w:vMerge/>
            <w:hideMark/>
          </w:tcPr>
          <w:p w14:paraId="2F73F0F7" w14:textId="77777777" w:rsidR="0043201D" w:rsidRPr="00C63CFE" w:rsidRDefault="0043201D">
            <w:pPr>
              <w:rPr>
                <w:rFonts w:ascii="Lato" w:hAnsi="Lato"/>
                <w:b/>
                <w:bCs/>
                <w:i/>
                <w:iCs/>
                <w:sz w:val="22"/>
                <w:szCs w:val="22"/>
              </w:rPr>
            </w:pPr>
          </w:p>
        </w:tc>
        <w:tc>
          <w:tcPr>
            <w:tcW w:w="4381" w:type="dxa"/>
            <w:hideMark/>
          </w:tcPr>
          <w:p w14:paraId="0DEFF8D1" w14:textId="77777777" w:rsidR="0043201D" w:rsidRPr="00C63CFE" w:rsidRDefault="0043201D">
            <w:pPr>
              <w:rPr>
                <w:rFonts w:ascii="Lato" w:hAnsi="Lato"/>
                <w:sz w:val="22"/>
                <w:szCs w:val="22"/>
              </w:rPr>
            </w:pPr>
            <w:r w:rsidRPr="00C63CFE">
              <w:rPr>
                <w:rFonts w:ascii="Lato" w:hAnsi="Lato"/>
                <w:sz w:val="22"/>
                <w:szCs w:val="22"/>
              </w:rPr>
              <w:t>5) Anti-Harassment, Intimidation &amp; Bullying Policy</w:t>
            </w:r>
          </w:p>
        </w:tc>
        <w:tc>
          <w:tcPr>
            <w:tcW w:w="1907" w:type="dxa"/>
            <w:vMerge/>
            <w:hideMark/>
          </w:tcPr>
          <w:p w14:paraId="4A292F89" w14:textId="77777777" w:rsidR="0043201D" w:rsidRPr="00C63CFE" w:rsidRDefault="0043201D">
            <w:pPr>
              <w:rPr>
                <w:rFonts w:ascii="Lato" w:hAnsi="Lato"/>
                <w:b/>
                <w:bCs/>
                <w:sz w:val="22"/>
                <w:szCs w:val="22"/>
              </w:rPr>
            </w:pPr>
          </w:p>
        </w:tc>
        <w:tc>
          <w:tcPr>
            <w:tcW w:w="1965" w:type="dxa"/>
            <w:vMerge/>
            <w:hideMark/>
          </w:tcPr>
          <w:p w14:paraId="29116ACB" w14:textId="77777777" w:rsidR="0043201D" w:rsidRPr="00C63CFE" w:rsidRDefault="0043201D">
            <w:pPr>
              <w:rPr>
                <w:rFonts w:ascii="Lato" w:hAnsi="Lato"/>
                <w:b/>
                <w:bCs/>
                <w:sz w:val="22"/>
                <w:szCs w:val="22"/>
              </w:rPr>
            </w:pPr>
          </w:p>
        </w:tc>
      </w:tr>
      <w:tr w:rsidR="0043201D" w:rsidRPr="00C63CFE" w14:paraId="46B3EE40" w14:textId="77777777" w:rsidTr="00E8314E">
        <w:trPr>
          <w:trHeight w:val="510"/>
        </w:trPr>
        <w:tc>
          <w:tcPr>
            <w:tcW w:w="757" w:type="dxa"/>
            <w:vMerge/>
            <w:hideMark/>
          </w:tcPr>
          <w:p w14:paraId="15FC17AF" w14:textId="77777777" w:rsidR="0043201D" w:rsidRPr="00C63CFE" w:rsidRDefault="0043201D">
            <w:pPr>
              <w:rPr>
                <w:rFonts w:ascii="Lato" w:hAnsi="Lato"/>
                <w:b/>
                <w:bCs/>
                <w:i/>
                <w:iCs/>
                <w:sz w:val="22"/>
                <w:szCs w:val="22"/>
              </w:rPr>
            </w:pPr>
          </w:p>
        </w:tc>
        <w:tc>
          <w:tcPr>
            <w:tcW w:w="4381" w:type="dxa"/>
            <w:hideMark/>
          </w:tcPr>
          <w:p w14:paraId="03255817" w14:textId="77777777" w:rsidR="0043201D" w:rsidRPr="00C63CFE" w:rsidRDefault="0043201D">
            <w:pPr>
              <w:rPr>
                <w:rFonts w:ascii="Lato" w:hAnsi="Lato"/>
                <w:sz w:val="22"/>
                <w:szCs w:val="22"/>
              </w:rPr>
            </w:pPr>
            <w:r w:rsidRPr="00C63CFE">
              <w:rPr>
                <w:rFonts w:ascii="Lato" w:hAnsi="Lato"/>
                <w:sz w:val="22"/>
                <w:szCs w:val="22"/>
              </w:rPr>
              <w:t>6) IAPG Code of Conduct</w:t>
            </w:r>
          </w:p>
        </w:tc>
        <w:tc>
          <w:tcPr>
            <w:tcW w:w="1907" w:type="dxa"/>
            <w:vMerge/>
            <w:hideMark/>
          </w:tcPr>
          <w:p w14:paraId="4AB110B8" w14:textId="77777777" w:rsidR="0043201D" w:rsidRPr="00C63CFE" w:rsidRDefault="0043201D">
            <w:pPr>
              <w:rPr>
                <w:rFonts w:ascii="Lato" w:hAnsi="Lato"/>
                <w:b/>
                <w:bCs/>
                <w:sz w:val="22"/>
                <w:szCs w:val="22"/>
              </w:rPr>
            </w:pPr>
          </w:p>
        </w:tc>
        <w:tc>
          <w:tcPr>
            <w:tcW w:w="1965" w:type="dxa"/>
            <w:vMerge/>
            <w:hideMark/>
          </w:tcPr>
          <w:p w14:paraId="05DB3CB0" w14:textId="77777777" w:rsidR="0043201D" w:rsidRPr="00C63CFE" w:rsidRDefault="0043201D">
            <w:pPr>
              <w:rPr>
                <w:rFonts w:ascii="Lato" w:hAnsi="Lato"/>
                <w:b/>
                <w:bCs/>
                <w:sz w:val="22"/>
                <w:szCs w:val="22"/>
              </w:rPr>
            </w:pPr>
          </w:p>
        </w:tc>
      </w:tr>
      <w:tr w:rsidR="0043201D" w:rsidRPr="00C63CFE" w14:paraId="1B5DCB82" w14:textId="77777777" w:rsidTr="00E8314E">
        <w:trPr>
          <w:trHeight w:val="555"/>
        </w:trPr>
        <w:tc>
          <w:tcPr>
            <w:tcW w:w="757" w:type="dxa"/>
            <w:vMerge/>
            <w:hideMark/>
          </w:tcPr>
          <w:p w14:paraId="7FC7DD92" w14:textId="77777777" w:rsidR="0043201D" w:rsidRPr="00C63CFE" w:rsidRDefault="0043201D">
            <w:pPr>
              <w:rPr>
                <w:rFonts w:ascii="Lato" w:hAnsi="Lato"/>
                <w:b/>
                <w:bCs/>
                <w:i/>
                <w:iCs/>
                <w:sz w:val="22"/>
                <w:szCs w:val="22"/>
              </w:rPr>
            </w:pPr>
          </w:p>
        </w:tc>
        <w:tc>
          <w:tcPr>
            <w:tcW w:w="4381" w:type="dxa"/>
            <w:hideMark/>
          </w:tcPr>
          <w:p w14:paraId="318C1F74" w14:textId="77777777" w:rsidR="0043201D" w:rsidRPr="00C63CFE" w:rsidRDefault="0043201D">
            <w:pPr>
              <w:rPr>
                <w:rFonts w:ascii="Lato" w:hAnsi="Lato"/>
                <w:sz w:val="22"/>
                <w:szCs w:val="22"/>
              </w:rPr>
            </w:pPr>
            <w:r w:rsidRPr="00C63CFE">
              <w:rPr>
                <w:rFonts w:ascii="Lato" w:hAnsi="Lato"/>
                <w:sz w:val="22"/>
                <w:szCs w:val="22"/>
              </w:rPr>
              <w:t xml:space="preserve">7) Conditions of Tendering </w:t>
            </w:r>
          </w:p>
        </w:tc>
        <w:tc>
          <w:tcPr>
            <w:tcW w:w="1907" w:type="dxa"/>
            <w:vMerge/>
            <w:hideMark/>
          </w:tcPr>
          <w:p w14:paraId="679F70E4" w14:textId="77777777" w:rsidR="0043201D" w:rsidRPr="00C63CFE" w:rsidRDefault="0043201D">
            <w:pPr>
              <w:rPr>
                <w:rFonts w:ascii="Lato" w:hAnsi="Lato"/>
                <w:b/>
                <w:bCs/>
                <w:sz w:val="22"/>
                <w:szCs w:val="22"/>
              </w:rPr>
            </w:pPr>
          </w:p>
        </w:tc>
        <w:tc>
          <w:tcPr>
            <w:tcW w:w="1965" w:type="dxa"/>
            <w:vMerge/>
            <w:hideMark/>
          </w:tcPr>
          <w:p w14:paraId="6ABACD2B" w14:textId="77777777" w:rsidR="0043201D" w:rsidRPr="00C63CFE" w:rsidRDefault="0043201D">
            <w:pPr>
              <w:rPr>
                <w:rFonts w:ascii="Lato" w:hAnsi="Lato"/>
                <w:b/>
                <w:bCs/>
                <w:sz w:val="22"/>
                <w:szCs w:val="22"/>
              </w:rPr>
            </w:pPr>
          </w:p>
        </w:tc>
      </w:tr>
      <w:tr w:rsidR="0043201D" w:rsidRPr="00C63CFE" w14:paraId="117B5937" w14:textId="77777777" w:rsidTr="00E8314E">
        <w:trPr>
          <w:trHeight w:val="540"/>
        </w:trPr>
        <w:tc>
          <w:tcPr>
            <w:tcW w:w="757" w:type="dxa"/>
            <w:vMerge w:val="restart"/>
            <w:hideMark/>
          </w:tcPr>
          <w:p w14:paraId="7854E861"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3</w:t>
            </w:r>
          </w:p>
        </w:tc>
        <w:tc>
          <w:tcPr>
            <w:tcW w:w="4381" w:type="dxa"/>
            <w:hideMark/>
          </w:tcPr>
          <w:p w14:paraId="6C63CD3E" w14:textId="77777777" w:rsidR="0043201D" w:rsidRPr="00C63CFE" w:rsidRDefault="0043201D">
            <w:pPr>
              <w:rPr>
                <w:rFonts w:ascii="Lato" w:hAnsi="Lato"/>
                <w:sz w:val="22"/>
                <w:szCs w:val="22"/>
              </w:rPr>
            </w:pPr>
            <w:r w:rsidRPr="00C63CFE">
              <w:rPr>
                <w:rFonts w:ascii="Lato" w:hAnsi="Lato"/>
                <w:sz w:val="22"/>
                <w:szCs w:val="22"/>
              </w:rPr>
              <w:t> </w:t>
            </w:r>
          </w:p>
        </w:tc>
        <w:tc>
          <w:tcPr>
            <w:tcW w:w="1907" w:type="dxa"/>
            <w:hideMark/>
          </w:tcPr>
          <w:p w14:paraId="4BC5B50A" w14:textId="77777777" w:rsidR="0043201D" w:rsidRPr="00C63CFE" w:rsidRDefault="0043201D" w:rsidP="0043201D">
            <w:pPr>
              <w:rPr>
                <w:rFonts w:ascii="Lato" w:hAnsi="Lato"/>
                <w:b/>
                <w:bCs/>
                <w:sz w:val="22"/>
                <w:szCs w:val="22"/>
              </w:rPr>
            </w:pPr>
            <w:r w:rsidRPr="00C63CFE">
              <w:rPr>
                <w:rFonts w:ascii="Lato" w:hAnsi="Lato"/>
                <w:b/>
                <w:bCs/>
                <w:sz w:val="22"/>
                <w:szCs w:val="22"/>
              </w:rPr>
              <w:t>Yes / No</w:t>
            </w:r>
          </w:p>
        </w:tc>
        <w:tc>
          <w:tcPr>
            <w:tcW w:w="1965" w:type="dxa"/>
            <w:hideMark/>
          </w:tcPr>
          <w:p w14:paraId="7ABF21A9" w14:textId="77777777" w:rsidR="0043201D" w:rsidRPr="00C63CFE" w:rsidRDefault="0043201D" w:rsidP="0043201D">
            <w:pPr>
              <w:rPr>
                <w:rFonts w:ascii="Lato" w:hAnsi="Lato"/>
                <w:b/>
                <w:bCs/>
                <w:sz w:val="22"/>
                <w:szCs w:val="22"/>
              </w:rPr>
            </w:pPr>
            <w:r w:rsidRPr="00C63CFE">
              <w:rPr>
                <w:rFonts w:ascii="Lato" w:hAnsi="Lato"/>
                <w:b/>
                <w:bCs/>
                <w:sz w:val="22"/>
                <w:szCs w:val="22"/>
              </w:rPr>
              <w:t>Comments / Attachments</w:t>
            </w:r>
          </w:p>
        </w:tc>
      </w:tr>
      <w:tr w:rsidR="0043201D" w:rsidRPr="00C63CFE" w14:paraId="4FE5ABA1" w14:textId="77777777" w:rsidTr="00E8314E">
        <w:trPr>
          <w:trHeight w:val="1080"/>
        </w:trPr>
        <w:tc>
          <w:tcPr>
            <w:tcW w:w="757" w:type="dxa"/>
            <w:vMerge/>
            <w:hideMark/>
          </w:tcPr>
          <w:p w14:paraId="441A6088" w14:textId="77777777" w:rsidR="0043201D" w:rsidRPr="00C63CFE" w:rsidRDefault="0043201D">
            <w:pPr>
              <w:rPr>
                <w:rFonts w:ascii="Lato" w:hAnsi="Lato"/>
                <w:b/>
                <w:bCs/>
                <w:i/>
                <w:iCs/>
                <w:sz w:val="22"/>
                <w:szCs w:val="22"/>
              </w:rPr>
            </w:pPr>
          </w:p>
        </w:tc>
        <w:tc>
          <w:tcPr>
            <w:tcW w:w="4381" w:type="dxa"/>
            <w:hideMark/>
          </w:tcPr>
          <w:p w14:paraId="42F61B2C" w14:textId="77777777" w:rsidR="0043201D" w:rsidRPr="00C63CFE" w:rsidRDefault="0043201D">
            <w:pPr>
              <w:rPr>
                <w:rFonts w:ascii="Lato" w:hAnsi="Lato"/>
                <w:b/>
                <w:bCs/>
                <w:sz w:val="22"/>
                <w:szCs w:val="22"/>
              </w:rPr>
            </w:pPr>
            <w:r w:rsidRPr="00C63CFE">
              <w:rPr>
                <w:rFonts w:ascii="Lato" w:hAnsi="Lato"/>
                <w:b/>
                <w:bCs/>
                <w:sz w:val="22"/>
                <w:szCs w:val="22"/>
              </w:rPr>
              <w:t>MANDATORY CRITERIA: The bidder confirms it is not linked directly or indirectly to any terrorism related activity, and does not sell any Dual-Purpose goods / services that may be used in a terror related activity.</w:t>
            </w:r>
          </w:p>
        </w:tc>
        <w:tc>
          <w:tcPr>
            <w:tcW w:w="1907" w:type="dxa"/>
            <w:hideMark/>
          </w:tcPr>
          <w:p w14:paraId="767D31AF"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c>
          <w:tcPr>
            <w:tcW w:w="1965" w:type="dxa"/>
            <w:hideMark/>
          </w:tcPr>
          <w:p w14:paraId="3BE80A73"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r>
      <w:tr w:rsidR="0043201D" w:rsidRPr="00C63CFE" w14:paraId="33592940" w14:textId="77777777" w:rsidTr="00E8314E">
        <w:trPr>
          <w:trHeight w:val="600"/>
        </w:trPr>
        <w:tc>
          <w:tcPr>
            <w:tcW w:w="757" w:type="dxa"/>
            <w:vMerge w:val="restart"/>
            <w:hideMark/>
          </w:tcPr>
          <w:p w14:paraId="38F60EC3" w14:textId="77777777" w:rsidR="0043201D" w:rsidRPr="00C63CFE" w:rsidRDefault="0043201D" w:rsidP="0043201D">
            <w:pPr>
              <w:rPr>
                <w:rFonts w:ascii="Lato" w:hAnsi="Lato"/>
                <w:i/>
                <w:iCs/>
                <w:sz w:val="22"/>
                <w:szCs w:val="22"/>
              </w:rPr>
            </w:pPr>
            <w:r w:rsidRPr="00C63CFE">
              <w:rPr>
                <w:rFonts w:ascii="Lato" w:hAnsi="Lato"/>
                <w:i/>
                <w:iCs/>
                <w:sz w:val="22"/>
                <w:szCs w:val="22"/>
              </w:rPr>
              <w:t>4</w:t>
            </w:r>
          </w:p>
        </w:tc>
        <w:tc>
          <w:tcPr>
            <w:tcW w:w="4381" w:type="dxa"/>
            <w:hideMark/>
          </w:tcPr>
          <w:p w14:paraId="52A12F6C"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07" w:type="dxa"/>
            <w:hideMark/>
          </w:tcPr>
          <w:p w14:paraId="0CA5213F" w14:textId="77777777" w:rsidR="0043201D" w:rsidRPr="00C63CFE" w:rsidRDefault="0043201D">
            <w:pPr>
              <w:rPr>
                <w:rFonts w:ascii="Lato" w:hAnsi="Lato"/>
                <w:b/>
                <w:bCs/>
                <w:sz w:val="22"/>
                <w:szCs w:val="22"/>
              </w:rPr>
            </w:pPr>
            <w:r w:rsidRPr="00C63CFE">
              <w:rPr>
                <w:rFonts w:ascii="Lato" w:hAnsi="Lato"/>
                <w:b/>
                <w:bCs/>
                <w:sz w:val="22"/>
                <w:szCs w:val="22"/>
              </w:rPr>
              <w:t xml:space="preserve">       Yes / No</w:t>
            </w:r>
          </w:p>
        </w:tc>
        <w:tc>
          <w:tcPr>
            <w:tcW w:w="1965" w:type="dxa"/>
            <w:hideMark/>
          </w:tcPr>
          <w:p w14:paraId="35F92DA7" w14:textId="77777777" w:rsidR="0043201D" w:rsidRPr="00C63CFE" w:rsidRDefault="0043201D">
            <w:pPr>
              <w:rPr>
                <w:rFonts w:ascii="Lato" w:hAnsi="Lato"/>
                <w:b/>
                <w:bCs/>
                <w:sz w:val="22"/>
                <w:szCs w:val="22"/>
              </w:rPr>
            </w:pPr>
            <w:r w:rsidRPr="00C63CFE">
              <w:rPr>
                <w:rFonts w:ascii="Lato" w:hAnsi="Lato"/>
                <w:b/>
                <w:bCs/>
                <w:sz w:val="22"/>
                <w:szCs w:val="22"/>
              </w:rPr>
              <w:t xml:space="preserve">             Comments</w:t>
            </w:r>
          </w:p>
        </w:tc>
      </w:tr>
      <w:tr w:rsidR="0043201D" w:rsidRPr="00C63CFE" w14:paraId="26E1D388" w14:textId="77777777" w:rsidTr="00E8314E">
        <w:trPr>
          <w:trHeight w:val="720"/>
        </w:trPr>
        <w:tc>
          <w:tcPr>
            <w:tcW w:w="757" w:type="dxa"/>
            <w:vMerge/>
            <w:hideMark/>
          </w:tcPr>
          <w:p w14:paraId="7E903DF5" w14:textId="77777777" w:rsidR="0043201D" w:rsidRPr="00C63CFE" w:rsidRDefault="0043201D">
            <w:pPr>
              <w:rPr>
                <w:rFonts w:ascii="Lato" w:hAnsi="Lato"/>
                <w:i/>
                <w:iCs/>
                <w:sz w:val="22"/>
                <w:szCs w:val="22"/>
              </w:rPr>
            </w:pPr>
          </w:p>
        </w:tc>
        <w:tc>
          <w:tcPr>
            <w:tcW w:w="4381" w:type="dxa"/>
            <w:vMerge w:val="restart"/>
            <w:hideMark/>
          </w:tcPr>
          <w:p w14:paraId="7EA5EBAB" w14:textId="77777777" w:rsidR="0043201D" w:rsidRPr="00C63CFE" w:rsidRDefault="0043201D">
            <w:pPr>
              <w:rPr>
                <w:rFonts w:ascii="Lato" w:hAnsi="Lato"/>
                <w:b/>
                <w:bCs/>
                <w:sz w:val="22"/>
                <w:szCs w:val="22"/>
              </w:rPr>
            </w:pPr>
            <w:r w:rsidRPr="00C63CFE">
              <w:rPr>
                <w:rFonts w:ascii="Lato" w:hAnsi="Lato"/>
                <w:b/>
                <w:bCs/>
                <w:sz w:val="22"/>
                <w:szCs w:val="22"/>
              </w:rPr>
              <w:t xml:space="preserve">MANDATORY CRITERIA: </w:t>
            </w:r>
            <w:r w:rsidRPr="00C63CFE">
              <w:rPr>
                <w:rFonts w:ascii="Lato" w:hAnsi="Lato"/>
                <w:sz w:val="22"/>
                <w:szCs w:val="22"/>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1907" w:type="dxa"/>
            <w:vMerge w:val="restart"/>
            <w:hideMark/>
          </w:tcPr>
          <w:p w14:paraId="3E4EEF24"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vMerge w:val="restart"/>
            <w:hideMark/>
          </w:tcPr>
          <w:p w14:paraId="753900D5"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7ED243B7" w14:textId="77777777" w:rsidTr="00E8314E">
        <w:trPr>
          <w:trHeight w:val="660"/>
        </w:trPr>
        <w:tc>
          <w:tcPr>
            <w:tcW w:w="757" w:type="dxa"/>
            <w:vMerge/>
            <w:hideMark/>
          </w:tcPr>
          <w:p w14:paraId="407CCE77" w14:textId="77777777" w:rsidR="0043201D" w:rsidRPr="00C63CFE" w:rsidRDefault="0043201D">
            <w:pPr>
              <w:rPr>
                <w:rFonts w:ascii="Lato" w:hAnsi="Lato"/>
                <w:i/>
                <w:iCs/>
                <w:sz w:val="22"/>
                <w:szCs w:val="22"/>
              </w:rPr>
            </w:pPr>
          </w:p>
        </w:tc>
        <w:tc>
          <w:tcPr>
            <w:tcW w:w="4381" w:type="dxa"/>
            <w:vMerge/>
            <w:hideMark/>
          </w:tcPr>
          <w:p w14:paraId="0F097EB4" w14:textId="77777777" w:rsidR="0043201D" w:rsidRPr="00C63CFE" w:rsidRDefault="0043201D">
            <w:pPr>
              <w:rPr>
                <w:rFonts w:ascii="Lato" w:hAnsi="Lato"/>
                <w:b/>
                <w:bCs/>
                <w:sz w:val="22"/>
                <w:szCs w:val="22"/>
              </w:rPr>
            </w:pPr>
          </w:p>
        </w:tc>
        <w:tc>
          <w:tcPr>
            <w:tcW w:w="1907" w:type="dxa"/>
            <w:vMerge/>
            <w:hideMark/>
          </w:tcPr>
          <w:p w14:paraId="7A4E8033" w14:textId="77777777" w:rsidR="0043201D" w:rsidRPr="00C63CFE" w:rsidRDefault="0043201D">
            <w:pPr>
              <w:rPr>
                <w:rFonts w:ascii="Lato" w:hAnsi="Lato"/>
                <w:b/>
                <w:bCs/>
                <w:sz w:val="22"/>
                <w:szCs w:val="22"/>
              </w:rPr>
            </w:pPr>
          </w:p>
        </w:tc>
        <w:tc>
          <w:tcPr>
            <w:tcW w:w="1965" w:type="dxa"/>
            <w:vMerge/>
            <w:hideMark/>
          </w:tcPr>
          <w:p w14:paraId="3099294D" w14:textId="77777777" w:rsidR="0043201D" w:rsidRPr="00C63CFE" w:rsidRDefault="0043201D">
            <w:pPr>
              <w:rPr>
                <w:rFonts w:ascii="Lato" w:hAnsi="Lato"/>
                <w:b/>
                <w:bCs/>
                <w:sz w:val="22"/>
                <w:szCs w:val="22"/>
              </w:rPr>
            </w:pPr>
          </w:p>
        </w:tc>
      </w:tr>
      <w:tr w:rsidR="0043201D" w:rsidRPr="00C63CFE" w14:paraId="4C50F869" w14:textId="77777777" w:rsidTr="00E8314E">
        <w:trPr>
          <w:trHeight w:val="870"/>
        </w:trPr>
        <w:tc>
          <w:tcPr>
            <w:tcW w:w="757" w:type="dxa"/>
            <w:vMerge w:val="restart"/>
            <w:hideMark/>
          </w:tcPr>
          <w:p w14:paraId="637CAE07" w14:textId="77777777" w:rsidR="0043201D" w:rsidRPr="00C63CFE" w:rsidRDefault="0043201D" w:rsidP="0043201D">
            <w:pPr>
              <w:rPr>
                <w:rFonts w:ascii="Lato" w:hAnsi="Lato"/>
                <w:i/>
                <w:iCs/>
                <w:sz w:val="22"/>
                <w:szCs w:val="22"/>
              </w:rPr>
            </w:pPr>
            <w:r w:rsidRPr="00C63CFE">
              <w:rPr>
                <w:rFonts w:ascii="Lato" w:hAnsi="Lato"/>
                <w:i/>
                <w:iCs/>
                <w:sz w:val="22"/>
                <w:szCs w:val="22"/>
              </w:rPr>
              <w:t>5</w:t>
            </w:r>
          </w:p>
        </w:tc>
        <w:tc>
          <w:tcPr>
            <w:tcW w:w="4381" w:type="dxa"/>
            <w:hideMark/>
          </w:tcPr>
          <w:p w14:paraId="412D27C5" w14:textId="77777777" w:rsidR="0043201D" w:rsidRPr="00C63CFE" w:rsidRDefault="0043201D">
            <w:pPr>
              <w:rPr>
                <w:rFonts w:ascii="Lato" w:hAnsi="Lato"/>
                <w:sz w:val="22"/>
                <w:szCs w:val="22"/>
              </w:rPr>
            </w:pPr>
            <w:r w:rsidRPr="00C63CFE">
              <w:rPr>
                <w:rFonts w:ascii="Lato" w:hAnsi="Lato"/>
                <w:sz w:val="22"/>
                <w:szCs w:val="22"/>
              </w:rPr>
              <w:t>The Bidder confirms it is registered with the appropriate authorities in South Sudan for the purposes of trade.</w:t>
            </w:r>
          </w:p>
        </w:tc>
        <w:tc>
          <w:tcPr>
            <w:tcW w:w="1907" w:type="dxa"/>
            <w:hideMark/>
          </w:tcPr>
          <w:p w14:paraId="7C5B999D" w14:textId="77777777" w:rsidR="0043201D" w:rsidRPr="00C63CFE" w:rsidRDefault="0043201D">
            <w:pPr>
              <w:rPr>
                <w:rFonts w:ascii="Lato" w:hAnsi="Lato"/>
                <w:b/>
                <w:bCs/>
                <w:sz w:val="22"/>
                <w:szCs w:val="22"/>
              </w:rPr>
            </w:pPr>
            <w:r w:rsidRPr="00C63CFE">
              <w:rPr>
                <w:rFonts w:ascii="Lato" w:hAnsi="Lato"/>
                <w:b/>
                <w:bCs/>
                <w:sz w:val="22"/>
                <w:szCs w:val="22"/>
              </w:rPr>
              <w:t xml:space="preserve">       Yes / No</w:t>
            </w:r>
          </w:p>
        </w:tc>
        <w:tc>
          <w:tcPr>
            <w:tcW w:w="1965" w:type="dxa"/>
            <w:hideMark/>
          </w:tcPr>
          <w:p w14:paraId="61210F33" w14:textId="77777777" w:rsidR="0043201D" w:rsidRPr="00C63CFE" w:rsidRDefault="0043201D">
            <w:pPr>
              <w:rPr>
                <w:rFonts w:ascii="Lato" w:hAnsi="Lato"/>
                <w:b/>
                <w:bCs/>
                <w:sz w:val="22"/>
                <w:szCs w:val="22"/>
              </w:rPr>
            </w:pPr>
            <w:r w:rsidRPr="00C63CFE">
              <w:rPr>
                <w:rFonts w:ascii="Lato" w:hAnsi="Lato"/>
                <w:b/>
                <w:bCs/>
                <w:sz w:val="22"/>
                <w:szCs w:val="22"/>
              </w:rPr>
              <w:t xml:space="preserve">             Comments</w:t>
            </w:r>
          </w:p>
        </w:tc>
      </w:tr>
      <w:tr w:rsidR="0043201D" w:rsidRPr="00C63CFE" w14:paraId="7702C1F9" w14:textId="77777777" w:rsidTr="00E8314E">
        <w:trPr>
          <w:trHeight w:val="30"/>
        </w:trPr>
        <w:tc>
          <w:tcPr>
            <w:tcW w:w="757" w:type="dxa"/>
            <w:vMerge/>
            <w:hideMark/>
          </w:tcPr>
          <w:p w14:paraId="5956A8AA" w14:textId="77777777" w:rsidR="0043201D" w:rsidRPr="00C63CFE" w:rsidRDefault="0043201D">
            <w:pPr>
              <w:rPr>
                <w:rFonts w:ascii="Lato" w:hAnsi="Lato"/>
                <w:i/>
                <w:iCs/>
                <w:sz w:val="22"/>
                <w:szCs w:val="22"/>
              </w:rPr>
            </w:pPr>
          </w:p>
        </w:tc>
        <w:tc>
          <w:tcPr>
            <w:tcW w:w="4381" w:type="dxa"/>
            <w:hideMark/>
          </w:tcPr>
          <w:p w14:paraId="6C915766" w14:textId="77777777" w:rsidR="0043201D" w:rsidRPr="00C63CFE" w:rsidRDefault="0043201D">
            <w:pPr>
              <w:rPr>
                <w:rFonts w:ascii="Lato" w:hAnsi="Lato"/>
                <w:sz w:val="22"/>
                <w:szCs w:val="22"/>
              </w:rPr>
            </w:pPr>
            <w:r w:rsidRPr="00C63CFE">
              <w:rPr>
                <w:rFonts w:ascii="Lato" w:hAnsi="Lato"/>
                <w:sz w:val="22"/>
                <w:szCs w:val="22"/>
              </w:rPr>
              <w:t> </w:t>
            </w:r>
          </w:p>
        </w:tc>
        <w:tc>
          <w:tcPr>
            <w:tcW w:w="1907" w:type="dxa"/>
            <w:hideMark/>
          </w:tcPr>
          <w:p w14:paraId="1ED2D580"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19554347"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5F13037B" w14:textId="77777777" w:rsidTr="00E8314E">
        <w:trPr>
          <w:trHeight w:val="705"/>
        </w:trPr>
        <w:tc>
          <w:tcPr>
            <w:tcW w:w="757" w:type="dxa"/>
            <w:vMerge/>
            <w:hideMark/>
          </w:tcPr>
          <w:p w14:paraId="3FD85CBA" w14:textId="77777777" w:rsidR="0043201D" w:rsidRPr="00C63CFE" w:rsidRDefault="0043201D">
            <w:pPr>
              <w:rPr>
                <w:rFonts w:ascii="Lato" w:hAnsi="Lato"/>
                <w:i/>
                <w:iCs/>
                <w:sz w:val="22"/>
                <w:szCs w:val="22"/>
              </w:rPr>
            </w:pPr>
          </w:p>
        </w:tc>
        <w:tc>
          <w:tcPr>
            <w:tcW w:w="4381" w:type="dxa"/>
            <w:hideMark/>
          </w:tcPr>
          <w:p w14:paraId="6A6A1B5E" w14:textId="77777777" w:rsidR="0043201D" w:rsidRPr="00C63CFE" w:rsidRDefault="0043201D">
            <w:pPr>
              <w:rPr>
                <w:rFonts w:ascii="Lato" w:hAnsi="Lato"/>
                <w:b/>
                <w:bCs/>
                <w:sz w:val="22"/>
                <w:szCs w:val="22"/>
              </w:rPr>
            </w:pPr>
            <w:r w:rsidRPr="00C63CFE">
              <w:rPr>
                <w:rFonts w:ascii="Lato" w:hAnsi="Lato"/>
                <w:b/>
                <w:bCs/>
                <w:sz w:val="22"/>
                <w:szCs w:val="22"/>
              </w:rPr>
              <w:t>-Valid Operation Licence from the Ministry of Trade and Industry, Central Equatoria State.</w:t>
            </w:r>
          </w:p>
        </w:tc>
        <w:tc>
          <w:tcPr>
            <w:tcW w:w="1907" w:type="dxa"/>
            <w:hideMark/>
          </w:tcPr>
          <w:p w14:paraId="03A8D026"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7E4603F7"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4C0C1D12" w14:textId="77777777" w:rsidTr="00E8314E">
        <w:trPr>
          <w:trHeight w:val="630"/>
        </w:trPr>
        <w:tc>
          <w:tcPr>
            <w:tcW w:w="757" w:type="dxa"/>
            <w:vMerge/>
            <w:hideMark/>
          </w:tcPr>
          <w:p w14:paraId="77795D1F" w14:textId="77777777" w:rsidR="0043201D" w:rsidRPr="00C63CFE" w:rsidRDefault="0043201D">
            <w:pPr>
              <w:rPr>
                <w:rFonts w:ascii="Lato" w:hAnsi="Lato"/>
                <w:i/>
                <w:iCs/>
                <w:sz w:val="22"/>
                <w:szCs w:val="22"/>
              </w:rPr>
            </w:pPr>
          </w:p>
        </w:tc>
        <w:tc>
          <w:tcPr>
            <w:tcW w:w="4381" w:type="dxa"/>
            <w:hideMark/>
          </w:tcPr>
          <w:p w14:paraId="05F66D7E" w14:textId="77777777" w:rsidR="0043201D" w:rsidRPr="00C63CFE" w:rsidRDefault="0043201D">
            <w:pPr>
              <w:rPr>
                <w:rFonts w:ascii="Lato" w:hAnsi="Lato"/>
                <w:b/>
                <w:bCs/>
                <w:sz w:val="22"/>
                <w:szCs w:val="22"/>
              </w:rPr>
            </w:pPr>
            <w:r w:rsidRPr="00C63CFE">
              <w:rPr>
                <w:rFonts w:ascii="Lato" w:hAnsi="Lato"/>
                <w:b/>
                <w:bCs/>
                <w:sz w:val="22"/>
                <w:szCs w:val="22"/>
              </w:rPr>
              <w:t>-Valid Tax identification from the National Revenue Authority</w:t>
            </w:r>
          </w:p>
        </w:tc>
        <w:tc>
          <w:tcPr>
            <w:tcW w:w="1907" w:type="dxa"/>
            <w:hideMark/>
          </w:tcPr>
          <w:p w14:paraId="59D33EBB"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181A8279"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450153BE" w14:textId="77777777" w:rsidTr="00E8314E">
        <w:trPr>
          <w:trHeight w:val="675"/>
        </w:trPr>
        <w:tc>
          <w:tcPr>
            <w:tcW w:w="757" w:type="dxa"/>
            <w:vMerge/>
            <w:hideMark/>
          </w:tcPr>
          <w:p w14:paraId="07C40F76" w14:textId="77777777" w:rsidR="0043201D" w:rsidRPr="00C63CFE" w:rsidRDefault="0043201D">
            <w:pPr>
              <w:rPr>
                <w:rFonts w:ascii="Lato" w:hAnsi="Lato"/>
                <w:i/>
                <w:iCs/>
                <w:sz w:val="22"/>
                <w:szCs w:val="22"/>
              </w:rPr>
            </w:pPr>
          </w:p>
        </w:tc>
        <w:tc>
          <w:tcPr>
            <w:tcW w:w="4381" w:type="dxa"/>
            <w:hideMark/>
          </w:tcPr>
          <w:p w14:paraId="0791E621" w14:textId="77777777" w:rsidR="0043201D" w:rsidRPr="00C63CFE" w:rsidRDefault="0043201D">
            <w:pPr>
              <w:rPr>
                <w:rFonts w:ascii="Lato" w:hAnsi="Lato"/>
                <w:b/>
                <w:bCs/>
                <w:sz w:val="22"/>
                <w:szCs w:val="22"/>
              </w:rPr>
            </w:pPr>
            <w:r w:rsidRPr="00C63CFE">
              <w:rPr>
                <w:rFonts w:ascii="Lato" w:hAnsi="Lato"/>
                <w:b/>
                <w:bCs/>
                <w:sz w:val="22"/>
                <w:szCs w:val="22"/>
              </w:rPr>
              <w:t>-Valid Tax clearance from the National Revenue Authority.</w:t>
            </w:r>
          </w:p>
        </w:tc>
        <w:tc>
          <w:tcPr>
            <w:tcW w:w="1907" w:type="dxa"/>
            <w:hideMark/>
          </w:tcPr>
          <w:p w14:paraId="033645AD"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541BAE7A"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548789C3" w14:textId="77777777" w:rsidTr="00E8314E">
        <w:trPr>
          <w:trHeight w:val="735"/>
        </w:trPr>
        <w:tc>
          <w:tcPr>
            <w:tcW w:w="757" w:type="dxa"/>
            <w:vMerge/>
            <w:hideMark/>
          </w:tcPr>
          <w:p w14:paraId="5EF66D33" w14:textId="77777777" w:rsidR="0043201D" w:rsidRPr="00C63CFE" w:rsidRDefault="0043201D">
            <w:pPr>
              <w:rPr>
                <w:rFonts w:ascii="Lato" w:hAnsi="Lato"/>
                <w:i/>
                <w:iCs/>
                <w:sz w:val="22"/>
                <w:szCs w:val="22"/>
              </w:rPr>
            </w:pPr>
          </w:p>
        </w:tc>
        <w:tc>
          <w:tcPr>
            <w:tcW w:w="4381" w:type="dxa"/>
            <w:hideMark/>
          </w:tcPr>
          <w:p w14:paraId="2EC81AD0" w14:textId="77777777" w:rsidR="0043201D" w:rsidRPr="00C63CFE" w:rsidRDefault="0043201D">
            <w:pPr>
              <w:rPr>
                <w:rFonts w:ascii="Lato" w:hAnsi="Lato"/>
                <w:b/>
                <w:bCs/>
                <w:sz w:val="22"/>
                <w:szCs w:val="22"/>
              </w:rPr>
            </w:pPr>
            <w:r w:rsidRPr="00C63CFE">
              <w:rPr>
                <w:rFonts w:ascii="Lato" w:hAnsi="Lato"/>
                <w:b/>
                <w:bCs/>
                <w:sz w:val="22"/>
                <w:szCs w:val="22"/>
              </w:rPr>
              <w:t>-Valid Certification of Incorporation from ministry of Justice and Constitutional Affairs</w:t>
            </w:r>
          </w:p>
        </w:tc>
        <w:tc>
          <w:tcPr>
            <w:tcW w:w="1907" w:type="dxa"/>
            <w:hideMark/>
          </w:tcPr>
          <w:p w14:paraId="4DB97CDF"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5FF852A6"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0FF81165" w14:textId="77777777" w:rsidTr="00E8314E">
        <w:trPr>
          <w:trHeight w:val="750"/>
        </w:trPr>
        <w:tc>
          <w:tcPr>
            <w:tcW w:w="757" w:type="dxa"/>
            <w:vMerge/>
            <w:hideMark/>
          </w:tcPr>
          <w:p w14:paraId="6EBCE769" w14:textId="77777777" w:rsidR="0043201D" w:rsidRPr="00C63CFE" w:rsidRDefault="0043201D">
            <w:pPr>
              <w:rPr>
                <w:rFonts w:ascii="Lato" w:hAnsi="Lato"/>
                <w:i/>
                <w:iCs/>
                <w:sz w:val="22"/>
                <w:szCs w:val="22"/>
              </w:rPr>
            </w:pPr>
          </w:p>
        </w:tc>
        <w:tc>
          <w:tcPr>
            <w:tcW w:w="4381" w:type="dxa"/>
            <w:hideMark/>
          </w:tcPr>
          <w:p w14:paraId="6006A4B9" w14:textId="77777777" w:rsidR="0043201D" w:rsidRPr="00C63CFE" w:rsidRDefault="0043201D">
            <w:pPr>
              <w:rPr>
                <w:rFonts w:ascii="Lato" w:hAnsi="Lato"/>
                <w:b/>
                <w:bCs/>
                <w:sz w:val="22"/>
                <w:szCs w:val="22"/>
              </w:rPr>
            </w:pPr>
            <w:r w:rsidRPr="00C63CFE">
              <w:rPr>
                <w:rFonts w:ascii="Lato" w:hAnsi="Lato"/>
                <w:b/>
                <w:bCs/>
                <w:sz w:val="22"/>
                <w:szCs w:val="22"/>
              </w:rPr>
              <w:t>-Membership Certificate Issued by South Sudan National Chamber of Commerce, Industry and Agriculture.</w:t>
            </w:r>
          </w:p>
        </w:tc>
        <w:tc>
          <w:tcPr>
            <w:tcW w:w="1907" w:type="dxa"/>
            <w:hideMark/>
          </w:tcPr>
          <w:p w14:paraId="79EA3787" w14:textId="77777777" w:rsidR="0043201D" w:rsidRPr="00C63CFE" w:rsidRDefault="0043201D">
            <w:pPr>
              <w:rPr>
                <w:rFonts w:ascii="Lato" w:hAnsi="Lato"/>
                <w:b/>
                <w:bCs/>
                <w:sz w:val="22"/>
                <w:szCs w:val="22"/>
                <w:u w:val="single"/>
              </w:rPr>
            </w:pPr>
            <w:r w:rsidRPr="00C63CFE">
              <w:rPr>
                <w:rFonts w:ascii="Lato" w:hAnsi="Lato"/>
                <w:b/>
                <w:bCs/>
                <w:sz w:val="22"/>
                <w:szCs w:val="22"/>
                <w:u w:val="single"/>
              </w:rPr>
              <w:t> </w:t>
            </w:r>
          </w:p>
        </w:tc>
        <w:tc>
          <w:tcPr>
            <w:tcW w:w="1965" w:type="dxa"/>
            <w:hideMark/>
          </w:tcPr>
          <w:p w14:paraId="29612C95" w14:textId="77777777" w:rsidR="0043201D" w:rsidRPr="00C63CFE" w:rsidRDefault="0043201D">
            <w:pPr>
              <w:rPr>
                <w:rFonts w:ascii="Lato" w:hAnsi="Lato"/>
                <w:b/>
                <w:bCs/>
                <w:sz w:val="22"/>
                <w:szCs w:val="22"/>
                <w:u w:val="single"/>
              </w:rPr>
            </w:pPr>
            <w:r w:rsidRPr="00C63CFE">
              <w:rPr>
                <w:rFonts w:ascii="Lato" w:hAnsi="Lato"/>
                <w:b/>
                <w:bCs/>
                <w:sz w:val="22"/>
                <w:szCs w:val="22"/>
                <w:u w:val="single"/>
              </w:rPr>
              <w:t> </w:t>
            </w:r>
          </w:p>
        </w:tc>
      </w:tr>
      <w:tr w:rsidR="0043201D" w:rsidRPr="00C63CFE" w14:paraId="2077364A" w14:textId="77777777" w:rsidTr="00E8314E">
        <w:trPr>
          <w:trHeight w:val="1560"/>
        </w:trPr>
        <w:tc>
          <w:tcPr>
            <w:tcW w:w="757" w:type="dxa"/>
            <w:hideMark/>
          </w:tcPr>
          <w:p w14:paraId="3AC00B2F" w14:textId="77777777" w:rsidR="0043201D" w:rsidRPr="00C63CFE" w:rsidRDefault="0043201D" w:rsidP="0043201D">
            <w:pPr>
              <w:rPr>
                <w:rFonts w:ascii="Lato" w:hAnsi="Lato"/>
                <w:i/>
                <w:iCs/>
                <w:sz w:val="22"/>
                <w:szCs w:val="22"/>
              </w:rPr>
            </w:pPr>
            <w:r w:rsidRPr="00C63CFE">
              <w:rPr>
                <w:rFonts w:ascii="Lato" w:hAnsi="Lato"/>
                <w:i/>
                <w:iCs/>
                <w:sz w:val="22"/>
                <w:szCs w:val="22"/>
              </w:rPr>
              <w:t>7</w:t>
            </w:r>
          </w:p>
        </w:tc>
        <w:tc>
          <w:tcPr>
            <w:tcW w:w="4381" w:type="dxa"/>
            <w:hideMark/>
          </w:tcPr>
          <w:p w14:paraId="7479EC74" w14:textId="77777777" w:rsidR="0043201D" w:rsidRPr="00C63CFE" w:rsidRDefault="0043201D">
            <w:pPr>
              <w:rPr>
                <w:rFonts w:ascii="Lato" w:hAnsi="Lato"/>
                <w:b/>
                <w:bCs/>
                <w:sz w:val="22"/>
                <w:szCs w:val="22"/>
              </w:rPr>
            </w:pPr>
            <w:r w:rsidRPr="00C63CFE">
              <w:rPr>
                <w:rFonts w:ascii="Lato" w:hAnsi="Lato"/>
                <w:b/>
                <w:bCs/>
                <w:sz w:val="22"/>
                <w:szCs w:val="22"/>
              </w:rPr>
              <w:t>For Individual Consultants, applicants must submit the following documents:                                                                                         -  Copy of Passport 'data page' or National ID                                    -  Individual tax registration                                                                         -  Curriculum Vitae(CV)</w:t>
            </w:r>
          </w:p>
        </w:tc>
        <w:tc>
          <w:tcPr>
            <w:tcW w:w="1907" w:type="dxa"/>
            <w:hideMark/>
          </w:tcPr>
          <w:p w14:paraId="04710AF1" w14:textId="77777777" w:rsidR="0043201D" w:rsidRPr="00C63CFE" w:rsidRDefault="0043201D">
            <w:pPr>
              <w:rPr>
                <w:rFonts w:ascii="Lato" w:hAnsi="Lato"/>
                <w:b/>
                <w:bCs/>
                <w:sz w:val="22"/>
                <w:szCs w:val="22"/>
                <w:u w:val="single"/>
              </w:rPr>
            </w:pPr>
            <w:r w:rsidRPr="00C63CFE">
              <w:rPr>
                <w:rFonts w:ascii="Lato" w:hAnsi="Lato"/>
                <w:b/>
                <w:bCs/>
                <w:sz w:val="22"/>
                <w:szCs w:val="22"/>
                <w:u w:val="single"/>
              </w:rPr>
              <w:t> </w:t>
            </w:r>
          </w:p>
        </w:tc>
        <w:tc>
          <w:tcPr>
            <w:tcW w:w="1965" w:type="dxa"/>
            <w:hideMark/>
          </w:tcPr>
          <w:p w14:paraId="7FBD6922" w14:textId="77777777" w:rsidR="0043201D" w:rsidRPr="00C63CFE" w:rsidRDefault="0043201D">
            <w:pPr>
              <w:rPr>
                <w:rFonts w:ascii="Lato" w:hAnsi="Lato"/>
                <w:b/>
                <w:bCs/>
                <w:sz w:val="22"/>
                <w:szCs w:val="22"/>
                <w:u w:val="single"/>
              </w:rPr>
            </w:pPr>
            <w:r w:rsidRPr="00C63CFE">
              <w:rPr>
                <w:rFonts w:ascii="Lato" w:hAnsi="Lato"/>
                <w:b/>
                <w:bCs/>
                <w:sz w:val="22"/>
                <w:szCs w:val="22"/>
                <w:u w:val="single"/>
              </w:rPr>
              <w:t> </w:t>
            </w:r>
          </w:p>
        </w:tc>
      </w:tr>
      <w:tr w:rsidR="0043201D" w:rsidRPr="00C63CFE" w14:paraId="462F57B7" w14:textId="77777777" w:rsidTr="00E8314E">
        <w:trPr>
          <w:trHeight w:val="390"/>
        </w:trPr>
        <w:tc>
          <w:tcPr>
            <w:tcW w:w="9010" w:type="dxa"/>
            <w:gridSpan w:val="4"/>
            <w:noWrap/>
            <w:hideMark/>
          </w:tcPr>
          <w:p w14:paraId="186A6EF4" w14:textId="77777777" w:rsidR="0043201D" w:rsidRPr="00C63CFE" w:rsidRDefault="0043201D" w:rsidP="0043201D">
            <w:pPr>
              <w:rPr>
                <w:rFonts w:ascii="Lato" w:hAnsi="Lato"/>
                <w:b/>
                <w:bCs/>
                <w:sz w:val="22"/>
                <w:szCs w:val="22"/>
              </w:rPr>
            </w:pPr>
            <w:r w:rsidRPr="00C63CFE">
              <w:rPr>
                <w:rFonts w:ascii="Lato" w:hAnsi="Lato"/>
                <w:b/>
                <w:bCs/>
                <w:sz w:val="22"/>
                <w:szCs w:val="22"/>
              </w:rPr>
              <w:t xml:space="preserve">                           SECTION 2 – CAPABILITY QUESTIONS</w:t>
            </w:r>
          </w:p>
        </w:tc>
      </w:tr>
      <w:tr w:rsidR="0043201D" w:rsidRPr="00C63CFE" w14:paraId="67D8B73D" w14:textId="77777777" w:rsidTr="00E8314E">
        <w:trPr>
          <w:trHeight w:val="315"/>
        </w:trPr>
        <w:tc>
          <w:tcPr>
            <w:tcW w:w="9010" w:type="dxa"/>
            <w:gridSpan w:val="4"/>
            <w:noWrap/>
            <w:hideMark/>
          </w:tcPr>
          <w:p w14:paraId="2144CF7D"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Instructions – Bidders are required to complete all sections of the below table.</w:t>
            </w:r>
          </w:p>
        </w:tc>
      </w:tr>
      <w:tr w:rsidR="0043201D" w:rsidRPr="00C63CFE" w14:paraId="397BD846" w14:textId="77777777" w:rsidTr="00E8314E">
        <w:trPr>
          <w:trHeight w:val="315"/>
        </w:trPr>
        <w:tc>
          <w:tcPr>
            <w:tcW w:w="757" w:type="dxa"/>
            <w:hideMark/>
          </w:tcPr>
          <w:p w14:paraId="7FFA8E46"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Item</w:t>
            </w:r>
          </w:p>
        </w:tc>
        <w:tc>
          <w:tcPr>
            <w:tcW w:w="4381" w:type="dxa"/>
            <w:hideMark/>
          </w:tcPr>
          <w:p w14:paraId="4A3121F1" w14:textId="77777777" w:rsidR="0043201D" w:rsidRPr="00C63CFE" w:rsidRDefault="0043201D" w:rsidP="0043201D">
            <w:pPr>
              <w:rPr>
                <w:rFonts w:ascii="Lato" w:hAnsi="Lato"/>
                <w:b/>
                <w:bCs/>
                <w:sz w:val="22"/>
                <w:szCs w:val="22"/>
              </w:rPr>
            </w:pPr>
            <w:r w:rsidRPr="00C63CFE">
              <w:rPr>
                <w:rFonts w:ascii="Lato" w:hAnsi="Lato"/>
                <w:b/>
                <w:bCs/>
                <w:sz w:val="22"/>
                <w:szCs w:val="22"/>
              </w:rPr>
              <w:t>Question</w:t>
            </w:r>
          </w:p>
        </w:tc>
        <w:tc>
          <w:tcPr>
            <w:tcW w:w="1907" w:type="dxa"/>
            <w:hideMark/>
          </w:tcPr>
          <w:p w14:paraId="59F006F9" w14:textId="77777777" w:rsidR="0043201D" w:rsidRPr="00C63CFE" w:rsidRDefault="0043201D">
            <w:pPr>
              <w:rPr>
                <w:rFonts w:ascii="Lato" w:hAnsi="Lato"/>
                <w:b/>
                <w:bCs/>
                <w:sz w:val="22"/>
                <w:szCs w:val="22"/>
              </w:rPr>
            </w:pPr>
            <w:r w:rsidRPr="00C63CFE">
              <w:rPr>
                <w:rFonts w:ascii="Lato" w:hAnsi="Lato"/>
                <w:b/>
                <w:bCs/>
                <w:sz w:val="22"/>
                <w:szCs w:val="22"/>
              </w:rPr>
              <w:t>Bidder Response</w:t>
            </w:r>
          </w:p>
        </w:tc>
        <w:tc>
          <w:tcPr>
            <w:tcW w:w="1965" w:type="dxa"/>
            <w:hideMark/>
          </w:tcPr>
          <w:p w14:paraId="684851ED" w14:textId="77777777" w:rsidR="0043201D" w:rsidRPr="00C63CFE" w:rsidRDefault="0043201D">
            <w:pPr>
              <w:rPr>
                <w:rFonts w:ascii="Lato" w:hAnsi="Lato"/>
                <w:b/>
                <w:bCs/>
                <w:sz w:val="22"/>
                <w:szCs w:val="22"/>
              </w:rPr>
            </w:pPr>
            <w:r w:rsidRPr="00C63CFE">
              <w:rPr>
                <w:rFonts w:ascii="Lato" w:hAnsi="Lato"/>
                <w:b/>
                <w:bCs/>
                <w:sz w:val="22"/>
                <w:szCs w:val="22"/>
              </w:rPr>
              <w:t>Attachment(s)</w:t>
            </w:r>
          </w:p>
        </w:tc>
      </w:tr>
      <w:tr w:rsidR="0043201D" w:rsidRPr="00C63CFE" w14:paraId="34399A9D" w14:textId="77777777" w:rsidTr="00E8314E">
        <w:trPr>
          <w:trHeight w:val="1095"/>
        </w:trPr>
        <w:tc>
          <w:tcPr>
            <w:tcW w:w="757" w:type="dxa"/>
            <w:hideMark/>
          </w:tcPr>
          <w:p w14:paraId="5F24D3D6"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1</w:t>
            </w:r>
          </w:p>
        </w:tc>
        <w:tc>
          <w:tcPr>
            <w:tcW w:w="4381" w:type="dxa"/>
            <w:hideMark/>
          </w:tcPr>
          <w:p w14:paraId="22DFB3DA" w14:textId="77777777" w:rsidR="0043201D" w:rsidRPr="00C63CFE" w:rsidRDefault="0043201D">
            <w:pPr>
              <w:rPr>
                <w:rFonts w:ascii="Lato" w:hAnsi="Lato"/>
                <w:sz w:val="22"/>
                <w:szCs w:val="22"/>
              </w:rPr>
            </w:pPr>
            <w:r w:rsidRPr="00C63CFE">
              <w:rPr>
                <w:rFonts w:ascii="Lato" w:hAnsi="Lato"/>
                <w:sz w:val="22"/>
                <w:szCs w:val="22"/>
              </w:rPr>
              <w:t>Experience in Communications, Media and in providing services to development and humanitarian agencies.  If yes, please attach 05 copies of current and previous purchase orders /contracts.</w:t>
            </w:r>
          </w:p>
        </w:tc>
        <w:tc>
          <w:tcPr>
            <w:tcW w:w="1907" w:type="dxa"/>
            <w:hideMark/>
          </w:tcPr>
          <w:p w14:paraId="7B037660" w14:textId="77777777" w:rsidR="0043201D" w:rsidRPr="00C63CFE" w:rsidRDefault="0043201D" w:rsidP="0043201D">
            <w:pPr>
              <w:rPr>
                <w:rFonts w:ascii="Lato" w:hAnsi="Lato"/>
                <w:sz w:val="22"/>
                <w:szCs w:val="22"/>
              </w:rPr>
            </w:pPr>
            <w:r w:rsidRPr="00C63CFE">
              <w:rPr>
                <w:rFonts w:ascii="Lato" w:hAnsi="Lato"/>
                <w:sz w:val="22"/>
                <w:szCs w:val="22"/>
              </w:rPr>
              <w:t> </w:t>
            </w:r>
          </w:p>
        </w:tc>
        <w:tc>
          <w:tcPr>
            <w:tcW w:w="1965" w:type="dxa"/>
            <w:hideMark/>
          </w:tcPr>
          <w:p w14:paraId="4EE14C51"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r>
      <w:tr w:rsidR="0043201D" w:rsidRPr="00C63CFE" w14:paraId="0AA57D47" w14:textId="77777777" w:rsidTr="00E8314E">
        <w:trPr>
          <w:trHeight w:val="975"/>
        </w:trPr>
        <w:tc>
          <w:tcPr>
            <w:tcW w:w="757" w:type="dxa"/>
            <w:vMerge w:val="restart"/>
            <w:hideMark/>
          </w:tcPr>
          <w:p w14:paraId="20ED550D"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2</w:t>
            </w:r>
          </w:p>
        </w:tc>
        <w:tc>
          <w:tcPr>
            <w:tcW w:w="4381" w:type="dxa"/>
            <w:vMerge w:val="restart"/>
            <w:hideMark/>
          </w:tcPr>
          <w:p w14:paraId="4BE4894C" w14:textId="77777777" w:rsidR="0043201D" w:rsidRPr="00C63CFE" w:rsidRDefault="0043201D">
            <w:pPr>
              <w:rPr>
                <w:rFonts w:ascii="Lato" w:hAnsi="Lato"/>
                <w:sz w:val="22"/>
                <w:szCs w:val="22"/>
              </w:rPr>
            </w:pPr>
            <w:r w:rsidRPr="00C63CFE">
              <w:rPr>
                <w:rFonts w:ascii="Lato" w:hAnsi="Lato"/>
                <w:sz w:val="22"/>
                <w:szCs w:val="22"/>
              </w:rPr>
              <w:t>Proven past experience in producing video stories, photos, human Stories, sample of Campaign/Outreach intervention-If yes, Please attach at least 03 (three) samples of current or previous work covering all the mentioned areas.</w:t>
            </w:r>
          </w:p>
        </w:tc>
        <w:tc>
          <w:tcPr>
            <w:tcW w:w="1907" w:type="dxa"/>
            <w:hideMark/>
          </w:tcPr>
          <w:p w14:paraId="1973FD95" w14:textId="77777777" w:rsidR="0043201D" w:rsidRPr="00C63CFE" w:rsidRDefault="0043201D" w:rsidP="0043201D">
            <w:pPr>
              <w:rPr>
                <w:rFonts w:ascii="Lato" w:hAnsi="Lato"/>
                <w:b/>
                <w:bCs/>
                <w:sz w:val="22"/>
                <w:szCs w:val="22"/>
              </w:rPr>
            </w:pPr>
            <w:r w:rsidRPr="00C63CFE">
              <w:rPr>
                <w:rFonts w:ascii="Lato" w:hAnsi="Lato"/>
                <w:b/>
                <w:bCs/>
                <w:sz w:val="22"/>
                <w:szCs w:val="22"/>
              </w:rPr>
              <w:t> </w:t>
            </w:r>
          </w:p>
        </w:tc>
        <w:tc>
          <w:tcPr>
            <w:tcW w:w="1965" w:type="dxa"/>
            <w:hideMark/>
          </w:tcPr>
          <w:p w14:paraId="11D3EFDC"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52BAF5D6" w14:textId="77777777" w:rsidTr="00E8314E">
        <w:trPr>
          <w:trHeight w:val="120"/>
        </w:trPr>
        <w:tc>
          <w:tcPr>
            <w:tcW w:w="757" w:type="dxa"/>
            <w:vMerge/>
            <w:hideMark/>
          </w:tcPr>
          <w:p w14:paraId="09C3C2AC" w14:textId="77777777" w:rsidR="0043201D" w:rsidRPr="00C63CFE" w:rsidRDefault="0043201D">
            <w:pPr>
              <w:rPr>
                <w:rFonts w:ascii="Lato" w:hAnsi="Lato"/>
                <w:b/>
                <w:bCs/>
                <w:i/>
                <w:iCs/>
                <w:sz w:val="22"/>
                <w:szCs w:val="22"/>
              </w:rPr>
            </w:pPr>
          </w:p>
        </w:tc>
        <w:tc>
          <w:tcPr>
            <w:tcW w:w="4381" w:type="dxa"/>
            <w:vMerge/>
            <w:hideMark/>
          </w:tcPr>
          <w:p w14:paraId="360FE49A" w14:textId="77777777" w:rsidR="0043201D" w:rsidRPr="00C63CFE" w:rsidRDefault="0043201D">
            <w:pPr>
              <w:rPr>
                <w:rFonts w:ascii="Lato" w:hAnsi="Lato"/>
                <w:sz w:val="22"/>
                <w:szCs w:val="22"/>
              </w:rPr>
            </w:pPr>
          </w:p>
        </w:tc>
        <w:tc>
          <w:tcPr>
            <w:tcW w:w="1907" w:type="dxa"/>
            <w:hideMark/>
          </w:tcPr>
          <w:p w14:paraId="1AC1B08E"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139EEB70" w14:textId="77777777" w:rsidR="0043201D" w:rsidRPr="00C63CFE" w:rsidRDefault="0043201D">
            <w:pPr>
              <w:rPr>
                <w:rFonts w:ascii="Lato" w:hAnsi="Lato"/>
                <w:b/>
                <w:bCs/>
                <w:sz w:val="22"/>
                <w:szCs w:val="22"/>
              </w:rPr>
            </w:pPr>
            <w:r w:rsidRPr="00C63CFE">
              <w:rPr>
                <w:rFonts w:ascii="Lato" w:hAnsi="Lato"/>
                <w:b/>
                <w:bCs/>
                <w:sz w:val="22"/>
                <w:szCs w:val="22"/>
              </w:rPr>
              <w:t> </w:t>
            </w:r>
          </w:p>
        </w:tc>
      </w:tr>
      <w:tr w:rsidR="0043201D" w:rsidRPr="00C63CFE" w14:paraId="7C0CBD94" w14:textId="77777777" w:rsidTr="00E8314E">
        <w:trPr>
          <w:trHeight w:val="1005"/>
        </w:trPr>
        <w:tc>
          <w:tcPr>
            <w:tcW w:w="757" w:type="dxa"/>
            <w:hideMark/>
          </w:tcPr>
          <w:p w14:paraId="6975FDE3"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3</w:t>
            </w:r>
          </w:p>
        </w:tc>
        <w:tc>
          <w:tcPr>
            <w:tcW w:w="4381" w:type="dxa"/>
            <w:hideMark/>
          </w:tcPr>
          <w:p w14:paraId="6E99E3ED" w14:textId="77777777" w:rsidR="0043201D" w:rsidRPr="00C63CFE" w:rsidRDefault="0043201D">
            <w:pPr>
              <w:rPr>
                <w:rFonts w:ascii="Lato" w:hAnsi="Lato"/>
                <w:sz w:val="22"/>
                <w:szCs w:val="22"/>
              </w:rPr>
            </w:pPr>
            <w:r w:rsidRPr="00C63CFE">
              <w:rPr>
                <w:rFonts w:ascii="Lato" w:hAnsi="Lato"/>
                <w:sz w:val="22"/>
                <w:szCs w:val="22"/>
              </w:rPr>
              <w:t>Strong creative vision and styling that appeals to a global audience-As a proof, please share at least 03 (three) samples of previous work</w:t>
            </w:r>
          </w:p>
        </w:tc>
        <w:tc>
          <w:tcPr>
            <w:tcW w:w="1907" w:type="dxa"/>
            <w:hideMark/>
          </w:tcPr>
          <w:p w14:paraId="20C9DB9C" w14:textId="562C5B11" w:rsidR="0043201D" w:rsidRPr="00C63CFE" w:rsidRDefault="0043201D">
            <w:pPr>
              <w:rPr>
                <w:rFonts w:ascii="Lato" w:hAnsi="Lato"/>
                <w:b/>
                <w:bCs/>
                <w:sz w:val="22"/>
                <w:szCs w:val="22"/>
                <w:u w:val="single"/>
              </w:rPr>
            </w:pPr>
          </w:p>
        </w:tc>
        <w:tc>
          <w:tcPr>
            <w:tcW w:w="1965" w:type="dxa"/>
            <w:hideMark/>
          </w:tcPr>
          <w:p w14:paraId="7AFAA159" w14:textId="201891D7" w:rsidR="0043201D" w:rsidRPr="00C63CFE" w:rsidRDefault="0043201D">
            <w:pPr>
              <w:rPr>
                <w:rFonts w:ascii="Lato" w:hAnsi="Lato"/>
                <w:b/>
                <w:bCs/>
                <w:sz w:val="22"/>
                <w:szCs w:val="22"/>
                <w:u w:val="single"/>
              </w:rPr>
            </w:pPr>
          </w:p>
        </w:tc>
      </w:tr>
      <w:tr w:rsidR="0043201D" w:rsidRPr="00C63CFE" w14:paraId="78C3E805" w14:textId="77777777" w:rsidTr="00E8314E">
        <w:trPr>
          <w:trHeight w:val="1140"/>
        </w:trPr>
        <w:tc>
          <w:tcPr>
            <w:tcW w:w="757" w:type="dxa"/>
            <w:hideMark/>
          </w:tcPr>
          <w:p w14:paraId="5C5A447B" w14:textId="77777777" w:rsidR="0043201D" w:rsidRPr="00C63CFE" w:rsidRDefault="0043201D" w:rsidP="0043201D">
            <w:pPr>
              <w:rPr>
                <w:rFonts w:ascii="Lato" w:hAnsi="Lato"/>
                <w:b/>
                <w:bCs/>
                <w:i/>
                <w:iCs/>
                <w:sz w:val="22"/>
                <w:szCs w:val="22"/>
              </w:rPr>
            </w:pPr>
            <w:r w:rsidRPr="00C63CFE">
              <w:rPr>
                <w:rFonts w:ascii="Lato" w:hAnsi="Lato"/>
                <w:b/>
                <w:bCs/>
                <w:i/>
                <w:iCs/>
                <w:sz w:val="22"/>
                <w:szCs w:val="22"/>
              </w:rPr>
              <w:lastRenderedPageBreak/>
              <w:t>5</w:t>
            </w:r>
          </w:p>
        </w:tc>
        <w:tc>
          <w:tcPr>
            <w:tcW w:w="4381" w:type="dxa"/>
            <w:hideMark/>
          </w:tcPr>
          <w:p w14:paraId="0E02078A" w14:textId="77777777" w:rsidR="0043201D" w:rsidRPr="00C63CFE" w:rsidRDefault="0043201D">
            <w:pPr>
              <w:rPr>
                <w:rFonts w:ascii="Lato" w:hAnsi="Lato"/>
                <w:sz w:val="22"/>
                <w:szCs w:val="22"/>
              </w:rPr>
            </w:pPr>
            <w:r w:rsidRPr="00C63CFE">
              <w:rPr>
                <w:rFonts w:ascii="Lato" w:hAnsi="Lato"/>
                <w:sz w:val="22"/>
                <w:szCs w:val="22"/>
              </w:rPr>
              <w:t>Type of equipment or content gathering gadgets required to produce contents. Provide staff numbers or experts who will be involved to do the work? Please, provide a detailed list of equipment that you intend to deploy.</w:t>
            </w:r>
          </w:p>
        </w:tc>
        <w:tc>
          <w:tcPr>
            <w:tcW w:w="1907" w:type="dxa"/>
            <w:hideMark/>
          </w:tcPr>
          <w:p w14:paraId="7EE7FF56" w14:textId="5CD54CAF" w:rsidR="0043201D" w:rsidRPr="00C63CFE" w:rsidRDefault="0043201D">
            <w:pPr>
              <w:rPr>
                <w:rFonts w:ascii="Lato" w:hAnsi="Lato"/>
                <w:b/>
                <w:bCs/>
                <w:sz w:val="22"/>
                <w:szCs w:val="22"/>
                <w:u w:val="single"/>
              </w:rPr>
            </w:pPr>
          </w:p>
        </w:tc>
        <w:tc>
          <w:tcPr>
            <w:tcW w:w="1965" w:type="dxa"/>
            <w:hideMark/>
          </w:tcPr>
          <w:p w14:paraId="253B8E04" w14:textId="7F7877B9" w:rsidR="0043201D" w:rsidRPr="00C63CFE" w:rsidRDefault="0043201D">
            <w:pPr>
              <w:rPr>
                <w:rFonts w:ascii="Lato" w:hAnsi="Lato"/>
                <w:b/>
                <w:bCs/>
                <w:sz w:val="22"/>
                <w:szCs w:val="22"/>
                <w:u w:val="single"/>
              </w:rPr>
            </w:pPr>
          </w:p>
        </w:tc>
      </w:tr>
      <w:tr w:rsidR="0043201D" w:rsidRPr="00C63CFE" w14:paraId="72E23962" w14:textId="77777777" w:rsidTr="00E8314E">
        <w:trPr>
          <w:trHeight w:val="690"/>
        </w:trPr>
        <w:tc>
          <w:tcPr>
            <w:tcW w:w="757" w:type="dxa"/>
            <w:hideMark/>
          </w:tcPr>
          <w:p w14:paraId="0EA90D58"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6</w:t>
            </w:r>
          </w:p>
        </w:tc>
        <w:tc>
          <w:tcPr>
            <w:tcW w:w="4381" w:type="dxa"/>
            <w:hideMark/>
          </w:tcPr>
          <w:p w14:paraId="06719076" w14:textId="77777777" w:rsidR="0043201D" w:rsidRPr="00C63CFE" w:rsidRDefault="0043201D">
            <w:pPr>
              <w:rPr>
                <w:rFonts w:ascii="Lato" w:hAnsi="Lato"/>
                <w:sz w:val="22"/>
                <w:szCs w:val="22"/>
              </w:rPr>
            </w:pPr>
            <w:r w:rsidRPr="00C63CFE">
              <w:rPr>
                <w:rFonts w:ascii="Lato" w:hAnsi="Lato"/>
                <w:sz w:val="22"/>
                <w:szCs w:val="22"/>
              </w:rPr>
              <w:t>Provide at least three letters of comfort from your current clients.</w:t>
            </w:r>
          </w:p>
        </w:tc>
        <w:tc>
          <w:tcPr>
            <w:tcW w:w="1907" w:type="dxa"/>
            <w:hideMark/>
          </w:tcPr>
          <w:p w14:paraId="4DBFA7C7" w14:textId="2FD90383" w:rsidR="0043201D" w:rsidRPr="00C63CFE" w:rsidRDefault="0043201D">
            <w:pPr>
              <w:rPr>
                <w:rFonts w:ascii="Lato" w:hAnsi="Lato"/>
                <w:b/>
                <w:bCs/>
                <w:sz w:val="22"/>
                <w:szCs w:val="22"/>
                <w:u w:val="single"/>
              </w:rPr>
            </w:pPr>
          </w:p>
        </w:tc>
        <w:tc>
          <w:tcPr>
            <w:tcW w:w="1965" w:type="dxa"/>
            <w:hideMark/>
          </w:tcPr>
          <w:p w14:paraId="4C945DE0" w14:textId="668B012F" w:rsidR="0043201D" w:rsidRPr="00C63CFE" w:rsidRDefault="0043201D">
            <w:pPr>
              <w:rPr>
                <w:rFonts w:ascii="Lato" w:hAnsi="Lato"/>
                <w:b/>
                <w:bCs/>
                <w:sz w:val="22"/>
                <w:szCs w:val="22"/>
                <w:u w:val="single"/>
              </w:rPr>
            </w:pPr>
          </w:p>
        </w:tc>
      </w:tr>
      <w:tr w:rsidR="0043201D" w:rsidRPr="00C63CFE" w14:paraId="4AFFB196" w14:textId="77777777" w:rsidTr="00E8314E">
        <w:trPr>
          <w:trHeight w:val="390"/>
        </w:trPr>
        <w:tc>
          <w:tcPr>
            <w:tcW w:w="9010" w:type="dxa"/>
            <w:gridSpan w:val="4"/>
            <w:noWrap/>
            <w:hideMark/>
          </w:tcPr>
          <w:p w14:paraId="6BC04ABA" w14:textId="77777777" w:rsidR="0043201D" w:rsidRPr="00C63CFE" w:rsidRDefault="0043201D" w:rsidP="0043201D">
            <w:pPr>
              <w:rPr>
                <w:rFonts w:ascii="Lato" w:hAnsi="Lato"/>
                <w:b/>
                <w:bCs/>
                <w:sz w:val="22"/>
                <w:szCs w:val="22"/>
              </w:rPr>
            </w:pPr>
            <w:r w:rsidRPr="00C63CFE">
              <w:rPr>
                <w:rFonts w:ascii="Lato" w:hAnsi="Lato"/>
                <w:b/>
                <w:bCs/>
                <w:sz w:val="22"/>
                <w:szCs w:val="22"/>
              </w:rPr>
              <w:t xml:space="preserve">                           SECTION 3 – SUSTAINABILITY QUESTIONS</w:t>
            </w:r>
          </w:p>
        </w:tc>
      </w:tr>
      <w:tr w:rsidR="0043201D" w:rsidRPr="00C63CFE" w14:paraId="700666D2" w14:textId="77777777" w:rsidTr="00E8314E">
        <w:trPr>
          <w:trHeight w:val="315"/>
        </w:trPr>
        <w:tc>
          <w:tcPr>
            <w:tcW w:w="9010" w:type="dxa"/>
            <w:gridSpan w:val="4"/>
            <w:noWrap/>
            <w:hideMark/>
          </w:tcPr>
          <w:p w14:paraId="4E4CB69C"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Instructions – Bidders are required to complete all sections of the below table.</w:t>
            </w:r>
          </w:p>
        </w:tc>
      </w:tr>
      <w:tr w:rsidR="0043201D" w:rsidRPr="00C63CFE" w14:paraId="2FDE559E" w14:textId="77777777" w:rsidTr="00E8314E">
        <w:trPr>
          <w:trHeight w:val="315"/>
        </w:trPr>
        <w:tc>
          <w:tcPr>
            <w:tcW w:w="757" w:type="dxa"/>
            <w:hideMark/>
          </w:tcPr>
          <w:p w14:paraId="40A37290"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Item</w:t>
            </w:r>
          </w:p>
        </w:tc>
        <w:tc>
          <w:tcPr>
            <w:tcW w:w="4381" w:type="dxa"/>
            <w:hideMark/>
          </w:tcPr>
          <w:p w14:paraId="596EC3EB" w14:textId="77777777" w:rsidR="0043201D" w:rsidRPr="00C63CFE" w:rsidRDefault="0043201D" w:rsidP="0043201D">
            <w:pPr>
              <w:rPr>
                <w:rFonts w:ascii="Lato" w:hAnsi="Lato"/>
                <w:b/>
                <w:bCs/>
                <w:sz w:val="22"/>
                <w:szCs w:val="22"/>
              </w:rPr>
            </w:pPr>
            <w:r w:rsidRPr="00C63CFE">
              <w:rPr>
                <w:rFonts w:ascii="Lato" w:hAnsi="Lato"/>
                <w:b/>
                <w:bCs/>
                <w:sz w:val="22"/>
                <w:szCs w:val="22"/>
              </w:rPr>
              <w:t>Question</w:t>
            </w:r>
          </w:p>
        </w:tc>
        <w:tc>
          <w:tcPr>
            <w:tcW w:w="1907" w:type="dxa"/>
            <w:hideMark/>
          </w:tcPr>
          <w:p w14:paraId="095F04C3" w14:textId="77777777" w:rsidR="0043201D" w:rsidRPr="00C63CFE" w:rsidRDefault="0043201D">
            <w:pPr>
              <w:rPr>
                <w:rFonts w:ascii="Lato" w:hAnsi="Lato"/>
                <w:b/>
                <w:bCs/>
                <w:sz w:val="22"/>
                <w:szCs w:val="22"/>
              </w:rPr>
            </w:pPr>
            <w:r w:rsidRPr="00C63CFE">
              <w:rPr>
                <w:rFonts w:ascii="Lato" w:hAnsi="Lato"/>
                <w:b/>
                <w:bCs/>
                <w:sz w:val="22"/>
                <w:szCs w:val="22"/>
              </w:rPr>
              <w:t>Bidder Response</w:t>
            </w:r>
          </w:p>
        </w:tc>
        <w:tc>
          <w:tcPr>
            <w:tcW w:w="1965" w:type="dxa"/>
            <w:hideMark/>
          </w:tcPr>
          <w:p w14:paraId="1D466005" w14:textId="77777777" w:rsidR="0043201D" w:rsidRPr="00C63CFE" w:rsidRDefault="0043201D">
            <w:pPr>
              <w:rPr>
                <w:rFonts w:ascii="Lato" w:hAnsi="Lato"/>
                <w:b/>
                <w:bCs/>
                <w:sz w:val="22"/>
                <w:szCs w:val="22"/>
              </w:rPr>
            </w:pPr>
            <w:r w:rsidRPr="00C63CFE">
              <w:rPr>
                <w:rFonts w:ascii="Lato" w:hAnsi="Lato"/>
                <w:b/>
                <w:bCs/>
                <w:sz w:val="22"/>
                <w:szCs w:val="22"/>
              </w:rPr>
              <w:t>Attachment(s)</w:t>
            </w:r>
          </w:p>
        </w:tc>
      </w:tr>
      <w:tr w:rsidR="0043201D" w:rsidRPr="00C63CFE" w14:paraId="5FB63F89" w14:textId="77777777" w:rsidTr="00E8314E">
        <w:trPr>
          <w:trHeight w:val="2160"/>
        </w:trPr>
        <w:tc>
          <w:tcPr>
            <w:tcW w:w="757" w:type="dxa"/>
            <w:hideMark/>
          </w:tcPr>
          <w:p w14:paraId="7F8751E8" w14:textId="77777777" w:rsidR="0043201D" w:rsidRPr="00C63CFE" w:rsidRDefault="0043201D" w:rsidP="0043201D">
            <w:pPr>
              <w:rPr>
                <w:rFonts w:ascii="Lato" w:hAnsi="Lato"/>
                <w:b/>
                <w:bCs/>
                <w:i/>
                <w:iCs/>
                <w:sz w:val="22"/>
                <w:szCs w:val="22"/>
              </w:rPr>
            </w:pPr>
            <w:r w:rsidRPr="00C63CFE">
              <w:rPr>
                <w:rFonts w:ascii="Lato" w:hAnsi="Lato"/>
                <w:b/>
                <w:bCs/>
                <w:i/>
                <w:iCs/>
                <w:sz w:val="22"/>
                <w:szCs w:val="22"/>
              </w:rPr>
              <w:t>2</w:t>
            </w:r>
          </w:p>
        </w:tc>
        <w:tc>
          <w:tcPr>
            <w:tcW w:w="4381" w:type="dxa"/>
            <w:hideMark/>
          </w:tcPr>
          <w:p w14:paraId="055E2460" w14:textId="226AD0EF" w:rsidR="0043201D" w:rsidRPr="00C63CFE" w:rsidRDefault="0043201D">
            <w:pPr>
              <w:rPr>
                <w:rFonts w:ascii="Lato" w:hAnsi="Lato"/>
                <w:sz w:val="22"/>
                <w:szCs w:val="22"/>
              </w:rPr>
            </w:pPr>
            <w:r w:rsidRPr="00C63CFE">
              <w:rPr>
                <w:rFonts w:ascii="Lato" w:hAnsi="Lato"/>
                <w:sz w:val="22"/>
                <w:szCs w:val="22"/>
              </w:rPr>
              <w:t>What strategies do you have in place to promote diversity &amp; inclusion in terms of recruitment of your staff to ensure equal opportunity for staff of different gender and/or ethnic backg</w:t>
            </w:r>
            <w:r w:rsidR="00D63EF1" w:rsidRPr="00C63CFE">
              <w:rPr>
                <w:rFonts w:ascii="Lato" w:hAnsi="Lato"/>
                <w:sz w:val="22"/>
                <w:szCs w:val="22"/>
              </w:rPr>
              <w:t>round If yes, please explain.</w:t>
            </w:r>
            <w:r w:rsidRPr="00C63CFE">
              <w:rPr>
                <w:rFonts w:ascii="Lato" w:hAnsi="Lato"/>
                <w:sz w:val="22"/>
                <w:szCs w:val="22"/>
              </w:rPr>
              <w:br/>
              <w:t>Specify what other initiatives you anticipate to bring on board in the event that you sign a contract with Save the Children.</w:t>
            </w:r>
          </w:p>
        </w:tc>
        <w:tc>
          <w:tcPr>
            <w:tcW w:w="1907" w:type="dxa"/>
            <w:hideMark/>
          </w:tcPr>
          <w:p w14:paraId="07A62A5B" w14:textId="77777777" w:rsidR="0043201D" w:rsidRPr="00C63CFE" w:rsidRDefault="0043201D">
            <w:pPr>
              <w:rPr>
                <w:rFonts w:ascii="Lato" w:hAnsi="Lato"/>
                <w:b/>
                <w:bCs/>
                <w:sz w:val="22"/>
                <w:szCs w:val="22"/>
              </w:rPr>
            </w:pPr>
            <w:r w:rsidRPr="00C63CFE">
              <w:rPr>
                <w:rFonts w:ascii="Lato" w:hAnsi="Lato"/>
                <w:b/>
                <w:bCs/>
                <w:sz w:val="22"/>
                <w:szCs w:val="22"/>
              </w:rPr>
              <w:t> </w:t>
            </w:r>
          </w:p>
        </w:tc>
        <w:tc>
          <w:tcPr>
            <w:tcW w:w="1965" w:type="dxa"/>
            <w:hideMark/>
          </w:tcPr>
          <w:p w14:paraId="0CB3905F" w14:textId="77777777" w:rsidR="0043201D" w:rsidRPr="00C63CFE" w:rsidRDefault="0043201D">
            <w:pPr>
              <w:rPr>
                <w:rFonts w:ascii="Lato" w:hAnsi="Lato"/>
                <w:b/>
                <w:bCs/>
                <w:sz w:val="22"/>
                <w:szCs w:val="22"/>
              </w:rPr>
            </w:pPr>
            <w:r w:rsidRPr="00C63CFE">
              <w:rPr>
                <w:rFonts w:ascii="Lato" w:hAnsi="Lato"/>
                <w:b/>
                <w:bCs/>
                <w:sz w:val="22"/>
                <w:szCs w:val="22"/>
              </w:rPr>
              <w:t> </w:t>
            </w:r>
          </w:p>
        </w:tc>
      </w:tr>
    </w:tbl>
    <w:p w14:paraId="20C21A05" w14:textId="77777777" w:rsidR="0043201D" w:rsidRPr="00E946F6" w:rsidRDefault="0043201D" w:rsidP="002E6584"/>
    <w:sectPr w:rsidR="0043201D" w:rsidRPr="00E946F6" w:rsidSect="00626E4C">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85160" w14:textId="77777777" w:rsidR="00EF5871" w:rsidRDefault="00EF5871" w:rsidP="00850BAD">
      <w:r>
        <w:separator/>
      </w:r>
    </w:p>
  </w:endnote>
  <w:endnote w:type="continuationSeparator" w:id="0">
    <w:p w14:paraId="6841D2B0" w14:textId="77777777" w:rsidR="00EF5871" w:rsidRDefault="00EF5871" w:rsidP="008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76ED" w14:textId="77777777" w:rsidR="00EF5871" w:rsidRDefault="00EF5871" w:rsidP="00850BAD">
      <w:r>
        <w:separator/>
      </w:r>
    </w:p>
  </w:footnote>
  <w:footnote w:type="continuationSeparator" w:id="0">
    <w:p w14:paraId="4E9BB00B" w14:textId="77777777" w:rsidR="00EF5871" w:rsidRDefault="00EF5871" w:rsidP="00850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676B" w14:textId="4B4B4E39" w:rsidR="0043201D" w:rsidRDefault="0043201D" w:rsidP="00850BAD">
    <w:pPr>
      <w:pStyle w:val="Header"/>
      <w:jc w:val="right"/>
    </w:pPr>
    <w:r>
      <w:rPr>
        <w:noProof/>
        <w:lang w:val="en-IE" w:eastAsia="en-IE"/>
      </w:rPr>
      <w:drawing>
        <wp:inline distT="0" distB="0" distL="0" distR="0" wp14:anchorId="2304C736" wp14:editId="3E14F151">
          <wp:extent cx="2349320" cy="60556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2218" cy="634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31BB"/>
    <w:multiLevelType w:val="hybridMultilevel"/>
    <w:tmpl w:val="4426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76FC0"/>
    <w:multiLevelType w:val="hybridMultilevel"/>
    <w:tmpl w:val="4080D4B6"/>
    <w:lvl w:ilvl="0" w:tplc="6F3018E4">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52890"/>
    <w:multiLevelType w:val="hybridMultilevel"/>
    <w:tmpl w:val="88CC82E4"/>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8B0281"/>
    <w:multiLevelType w:val="hybridMultilevel"/>
    <w:tmpl w:val="26C83AA0"/>
    <w:lvl w:ilvl="0" w:tplc="04100001">
      <w:start w:val="1"/>
      <w:numFmt w:val="bullet"/>
      <w:lvlText w:val=""/>
      <w:lvlJc w:val="left"/>
      <w:pPr>
        <w:ind w:left="720" w:hanging="360"/>
      </w:pPr>
      <w:rPr>
        <w:rFonts w:ascii="Symbol" w:hAnsi="Symbol" w:hint="default"/>
      </w:rPr>
    </w:lvl>
    <w:lvl w:ilvl="1" w:tplc="7E54C0F0">
      <w:numFmt w:val="bullet"/>
      <w:lvlText w:val="-"/>
      <w:lvlJc w:val="left"/>
      <w:pPr>
        <w:ind w:left="1440" w:hanging="360"/>
      </w:pPr>
      <w:rPr>
        <w:rFonts w:ascii="Gill Sans MT" w:eastAsia="Times New Roman" w:hAnsi="Gill Sans MT"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C25115"/>
    <w:multiLevelType w:val="hybridMultilevel"/>
    <w:tmpl w:val="ABEC14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9010E09"/>
    <w:multiLevelType w:val="hybridMultilevel"/>
    <w:tmpl w:val="E320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8E6F37"/>
    <w:multiLevelType w:val="hybridMultilevel"/>
    <w:tmpl w:val="CBF63192"/>
    <w:lvl w:ilvl="0" w:tplc="1B8C3146">
      <w:start w:val="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EC"/>
    <w:rsid w:val="0000048E"/>
    <w:rsid w:val="000228C3"/>
    <w:rsid w:val="000670E8"/>
    <w:rsid w:val="0009072D"/>
    <w:rsid w:val="00094317"/>
    <w:rsid w:val="001021ED"/>
    <w:rsid w:val="001102A4"/>
    <w:rsid w:val="00112E1B"/>
    <w:rsid w:val="001643D4"/>
    <w:rsid w:val="00181346"/>
    <w:rsid w:val="00192861"/>
    <w:rsid w:val="00193636"/>
    <w:rsid w:val="001C15EB"/>
    <w:rsid w:val="001C1D4A"/>
    <w:rsid w:val="001E1EAA"/>
    <w:rsid w:val="00200847"/>
    <w:rsid w:val="002133BA"/>
    <w:rsid w:val="002E4231"/>
    <w:rsid w:val="002E6584"/>
    <w:rsid w:val="00310422"/>
    <w:rsid w:val="00331C0C"/>
    <w:rsid w:val="0034668B"/>
    <w:rsid w:val="00395F48"/>
    <w:rsid w:val="0040065A"/>
    <w:rsid w:val="004042BB"/>
    <w:rsid w:val="0043201D"/>
    <w:rsid w:val="00437E19"/>
    <w:rsid w:val="00440017"/>
    <w:rsid w:val="004A629D"/>
    <w:rsid w:val="004B034F"/>
    <w:rsid w:val="004D0CAF"/>
    <w:rsid w:val="004D4DB2"/>
    <w:rsid w:val="00506AA1"/>
    <w:rsid w:val="0051563F"/>
    <w:rsid w:val="005169D6"/>
    <w:rsid w:val="005A2FAF"/>
    <w:rsid w:val="005F29EF"/>
    <w:rsid w:val="005F3D73"/>
    <w:rsid w:val="00626E4C"/>
    <w:rsid w:val="006523E4"/>
    <w:rsid w:val="00656B62"/>
    <w:rsid w:val="00663B5C"/>
    <w:rsid w:val="006A3194"/>
    <w:rsid w:val="006C6588"/>
    <w:rsid w:val="00777D75"/>
    <w:rsid w:val="007A1E06"/>
    <w:rsid w:val="008065A2"/>
    <w:rsid w:val="00850BAD"/>
    <w:rsid w:val="00871999"/>
    <w:rsid w:val="008A3387"/>
    <w:rsid w:val="008D242E"/>
    <w:rsid w:val="009103CE"/>
    <w:rsid w:val="00953697"/>
    <w:rsid w:val="00970122"/>
    <w:rsid w:val="009A4B4C"/>
    <w:rsid w:val="009A661E"/>
    <w:rsid w:val="009C22FD"/>
    <w:rsid w:val="009E6E77"/>
    <w:rsid w:val="00A21BED"/>
    <w:rsid w:val="00A45005"/>
    <w:rsid w:val="00AE0A1F"/>
    <w:rsid w:val="00B208CE"/>
    <w:rsid w:val="00B75387"/>
    <w:rsid w:val="00B75CEC"/>
    <w:rsid w:val="00B87BBD"/>
    <w:rsid w:val="00BA110A"/>
    <w:rsid w:val="00BA2E78"/>
    <w:rsid w:val="00BB2936"/>
    <w:rsid w:val="00BC035C"/>
    <w:rsid w:val="00BC4C0F"/>
    <w:rsid w:val="00C21585"/>
    <w:rsid w:val="00C52FB5"/>
    <w:rsid w:val="00C63CFE"/>
    <w:rsid w:val="00C65395"/>
    <w:rsid w:val="00C841A6"/>
    <w:rsid w:val="00CC5295"/>
    <w:rsid w:val="00CD78C9"/>
    <w:rsid w:val="00D50D0D"/>
    <w:rsid w:val="00D63EF1"/>
    <w:rsid w:val="00D7488F"/>
    <w:rsid w:val="00D74EE6"/>
    <w:rsid w:val="00D9244B"/>
    <w:rsid w:val="00E8314E"/>
    <w:rsid w:val="00E946F6"/>
    <w:rsid w:val="00EB399E"/>
    <w:rsid w:val="00EF5871"/>
    <w:rsid w:val="00F75127"/>
    <w:rsid w:val="00FB0812"/>
    <w:rsid w:val="00FF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3C81"/>
  <w15:docId w15:val="{244EB06E-09BB-8C4E-A998-0A1D5361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e,Paragraphe 2,References,Normal 1,List Paragraph 1,Akapit z listą BS,Bullets,Medium Grid 1 - Accent 21,Paragraphe  revu,Annex,List Paragraph1,LISTA,Paragraph,Dot pt,No Spacing1,List Paragraph Char Char Char,Indicator Text"/>
    <w:basedOn w:val="Normal"/>
    <w:link w:val="ListParagraphChar"/>
    <w:uiPriority w:val="34"/>
    <w:qFormat/>
    <w:rsid w:val="00BA110A"/>
    <w:pPr>
      <w:ind w:left="720"/>
      <w:contextualSpacing/>
    </w:pPr>
  </w:style>
  <w:style w:type="table" w:styleId="TableGrid">
    <w:name w:val="Table Grid"/>
    <w:basedOn w:val="TableNormal"/>
    <w:uiPriority w:val="39"/>
    <w:rsid w:val="001C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02A4"/>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50BAD"/>
    <w:pPr>
      <w:tabs>
        <w:tab w:val="center" w:pos="4680"/>
        <w:tab w:val="right" w:pos="9360"/>
      </w:tabs>
    </w:pPr>
  </w:style>
  <w:style w:type="character" w:customStyle="1" w:styleId="HeaderChar">
    <w:name w:val="Header Char"/>
    <w:basedOn w:val="DefaultParagraphFont"/>
    <w:link w:val="Header"/>
    <w:uiPriority w:val="99"/>
    <w:rsid w:val="00850BAD"/>
  </w:style>
  <w:style w:type="paragraph" w:styleId="Footer">
    <w:name w:val="footer"/>
    <w:basedOn w:val="Normal"/>
    <w:link w:val="FooterChar"/>
    <w:uiPriority w:val="99"/>
    <w:unhideWhenUsed/>
    <w:rsid w:val="00850BAD"/>
    <w:pPr>
      <w:tabs>
        <w:tab w:val="center" w:pos="4680"/>
        <w:tab w:val="right" w:pos="9360"/>
      </w:tabs>
    </w:pPr>
  </w:style>
  <w:style w:type="character" w:customStyle="1" w:styleId="FooterChar">
    <w:name w:val="Footer Char"/>
    <w:basedOn w:val="DefaultParagraphFont"/>
    <w:link w:val="Footer"/>
    <w:uiPriority w:val="99"/>
    <w:rsid w:val="00850BAD"/>
  </w:style>
  <w:style w:type="character" w:styleId="CommentReference">
    <w:name w:val="annotation reference"/>
    <w:basedOn w:val="DefaultParagraphFont"/>
    <w:uiPriority w:val="99"/>
    <w:semiHidden/>
    <w:unhideWhenUsed/>
    <w:rsid w:val="00663B5C"/>
    <w:rPr>
      <w:sz w:val="16"/>
      <w:szCs w:val="16"/>
    </w:rPr>
  </w:style>
  <w:style w:type="paragraph" w:styleId="CommentText">
    <w:name w:val="annotation text"/>
    <w:basedOn w:val="Normal"/>
    <w:link w:val="CommentTextChar"/>
    <w:uiPriority w:val="99"/>
    <w:semiHidden/>
    <w:unhideWhenUsed/>
    <w:rsid w:val="00663B5C"/>
    <w:rPr>
      <w:sz w:val="20"/>
      <w:szCs w:val="20"/>
    </w:rPr>
  </w:style>
  <w:style w:type="character" w:customStyle="1" w:styleId="CommentTextChar">
    <w:name w:val="Comment Text Char"/>
    <w:basedOn w:val="DefaultParagraphFont"/>
    <w:link w:val="CommentText"/>
    <w:uiPriority w:val="99"/>
    <w:semiHidden/>
    <w:rsid w:val="00663B5C"/>
    <w:rPr>
      <w:sz w:val="20"/>
      <w:szCs w:val="20"/>
    </w:rPr>
  </w:style>
  <w:style w:type="paragraph" w:styleId="CommentSubject">
    <w:name w:val="annotation subject"/>
    <w:basedOn w:val="CommentText"/>
    <w:next w:val="CommentText"/>
    <w:link w:val="CommentSubjectChar"/>
    <w:uiPriority w:val="99"/>
    <w:semiHidden/>
    <w:unhideWhenUsed/>
    <w:rsid w:val="00663B5C"/>
    <w:rPr>
      <w:b/>
      <w:bCs/>
    </w:rPr>
  </w:style>
  <w:style w:type="character" w:customStyle="1" w:styleId="CommentSubjectChar">
    <w:name w:val="Comment Subject Char"/>
    <w:basedOn w:val="CommentTextChar"/>
    <w:link w:val="CommentSubject"/>
    <w:uiPriority w:val="99"/>
    <w:semiHidden/>
    <w:rsid w:val="00663B5C"/>
    <w:rPr>
      <w:b/>
      <w:bCs/>
      <w:sz w:val="20"/>
      <w:szCs w:val="20"/>
    </w:rPr>
  </w:style>
  <w:style w:type="paragraph" w:styleId="Revision">
    <w:name w:val="Revision"/>
    <w:hidden/>
    <w:uiPriority w:val="99"/>
    <w:semiHidden/>
    <w:rsid w:val="00437E19"/>
  </w:style>
  <w:style w:type="character" w:customStyle="1" w:styleId="ListParagraphChar">
    <w:name w:val="List Paragraph Char"/>
    <w:aliases w:val="texte Char,Paragraphe 2 Char,References Char,Normal 1 Char,List Paragraph 1 Char,Akapit z listą BS Char,Bullets Char,Medium Grid 1 - Accent 21 Char,Paragraphe  revu Char,Annex Char,List Paragraph1 Char,LISTA Char,Paragraph Char"/>
    <w:link w:val="ListParagraph"/>
    <w:uiPriority w:val="34"/>
    <w:rsid w:val="0043201D"/>
  </w:style>
  <w:style w:type="character" w:styleId="Hyperlink">
    <w:name w:val="Hyperlink"/>
    <w:basedOn w:val="DefaultParagraphFont"/>
    <w:uiPriority w:val="99"/>
    <w:unhideWhenUsed/>
    <w:rsid w:val="00432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70257">
      <w:bodyDiv w:val="1"/>
      <w:marLeft w:val="0"/>
      <w:marRight w:val="0"/>
      <w:marTop w:val="0"/>
      <w:marBottom w:val="0"/>
      <w:divBdr>
        <w:top w:val="none" w:sz="0" w:space="0" w:color="auto"/>
        <w:left w:val="none" w:sz="0" w:space="0" w:color="auto"/>
        <w:bottom w:val="none" w:sz="0" w:space="0" w:color="auto"/>
        <w:right w:val="none" w:sz="0" w:space="0" w:color="auto"/>
      </w:divBdr>
    </w:div>
    <w:div w:id="68166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SudanTenders@savethechildr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77940c-cdb1-46ad-b44b-c0eb823e73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5222A1145C34A980266FF47B5CE84" ma:contentTypeVersion="18" ma:contentTypeDescription="Create a new document." ma:contentTypeScope="" ma:versionID="b003676002c693910611684bdb9186a0">
  <xsd:schema xmlns:xsd="http://www.w3.org/2001/XMLSchema" xmlns:xs="http://www.w3.org/2001/XMLSchema" xmlns:p="http://schemas.microsoft.com/office/2006/metadata/properties" xmlns:ns3="cc77940c-cdb1-46ad-b44b-c0eb823e73c7" xmlns:ns4="b015b3bc-5f92-4e69-8723-e20ea617f2b7" targetNamespace="http://schemas.microsoft.com/office/2006/metadata/properties" ma:root="true" ma:fieldsID="c5c29dd42a8dd4d7f5ec0451c1ceebda" ns3:_="" ns4:_="">
    <xsd:import namespace="cc77940c-cdb1-46ad-b44b-c0eb823e73c7"/>
    <xsd:import namespace="b015b3bc-5f92-4e69-8723-e20ea617f2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940c-cdb1-46ad-b44b-c0eb823e7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b3bc-5f92-4e69-8723-e20ea617f2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446D-6736-47AA-B977-89F035E1C1C3}">
  <ds:schemaRefs>
    <ds:schemaRef ds:uri="http://schemas.microsoft.com/office/2006/metadata/properties"/>
    <ds:schemaRef ds:uri="http://schemas.microsoft.com/office/infopath/2007/PartnerControls"/>
    <ds:schemaRef ds:uri="cc77940c-cdb1-46ad-b44b-c0eb823e73c7"/>
  </ds:schemaRefs>
</ds:datastoreItem>
</file>

<file path=customXml/itemProps2.xml><?xml version="1.0" encoding="utf-8"?>
<ds:datastoreItem xmlns:ds="http://schemas.openxmlformats.org/officeDocument/2006/customXml" ds:itemID="{D5CDA46E-B5FD-4D98-883E-7096986E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940c-cdb1-46ad-b44b-c0eb823e73c7"/>
    <ds:schemaRef ds:uri="b015b3bc-5f92-4e69-8723-e20ea617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D50F5-3F01-402A-B297-3D07080034B3}">
  <ds:schemaRefs>
    <ds:schemaRef ds:uri="http://schemas.microsoft.com/sharepoint/v3/contenttype/forms"/>
  </ds:schemaRefs>
</ds:datastoreItem>
</file>

<file path=customXml/itemProps4.xml><?xml version="1.0" encoding="utf-8"?>
<ds:datastoreItem xmlns:ds="http://schemas.openxmlformats.org/officeDocument/2006/customXml" ds:itemID="{E71CDAC7-53E1-4124-B3D8-D714630A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Forum-Admin</cp:lastModifiedBy>
  <cp:revision>3</cp:revision>
  <dcterms:created xsi:type="dcterms:W3CDTF">2024-05-06T11:56:00Z</dcterms:created>
  <dcterms:modified xsi:type="dcterms:W3CDTF">2024-05-06T14:11:00Z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0x0101007FD5222A1145C34A980266FF47B5CE84</vt:lpwstr>
  </property>
</Properties>
</file>