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CE76C" w14:textId="77777777" w:rsidR="00876E2A" w:rsidRPr="009B6CDA" w:rsidRDefault="00876E2A">
      <w:pPr>
        <w:rPr>
          <w:rFonts w:ascii="Times New Roman" w:hAnsi="Times New Roman" w:cs="Times New Roman"/>
          <w:sz w:val="24"/>
          <w:szCs w:val="24"/>
        </w:rPr>
      </w:pPr>
    </w:p>
    <w:p w14:paraId="1546E22B" w14:textId="77777777" w:rsidR="00876E2A" w:rsidRPr="009B6CDA" w:rsidRDefault="00876E2A" w:rsidP="00876E2A">
      <w:pPr>
        <w:jc w:val="center"/>
        <w:rPr>
          <w:rFonts w:ascii="Times New Roman" w:hAnsi="Times New Roman" w:cs="Times New Roman"/>
          <w:b/>
          <w:bCs/>
          <w:sz w:val="32"/>
          <w:szCs w:val="32"/>
        </w:rPr>
      </w:pPr>
      <w:r w:rsidRPr="009B6CDA">
        <w:rPr>
          <w:rFonts w:ascii="Times New Roman" w:hAnsi="Times New Roman" w:cs="Times New Roman"/>
          <w:b/>
          <w:bCs/>
          <w:sz w:val="32"/>
          <w:szCs w:val="32"/>
        </w:rPr>
        <w:t>Terms of references</w:t>
      </w:r>
    </w:p>
    <w:p w14:paraId="5B5F4D7B" w14:textId="77777777" w:rsidR="00876E2A" w:rsidRPr="009B6CDA" w:rsidRDefault="00876E2A" w:rsidP="00876E2A">
      <w:pPr>
        <w:jc w:val="center"/>
        <w:rPr>
          <w:rFonts w:ascii="Times New Roman" w:hAnsi="Times New Roman" w:cs="Times New Roman"/>
          <w:sz w:val="28"/>
          <w:szCs w:val="28"/>
        </w:rPr>
      </w:pPr>
      <w:r w:rsidRPr="009B6CDA">
        <w:rPr>
          <w:rFonts w:ascii="Times New Roman" w:hAnsi="Times New Roman" w:cs="Times New Roman"/>
          <w:b/>
          <w:bCs/>
          <w:sz w:val="28"/>
          <w:szCs w:val="28"/>
        </w:rPr>
        <w:t xml:space="preserve">Gender and Protection analysis </w:t>
      </w:r>
      <w:r w:rsidR="009B6CDA" w:rsidRPr="009B6CDA">
        <w:rPr>
          <w:rFonts w:ascii="Times New Roman" w:hAnsi="Times New Roman" w:cs="Times New Roman"/>
          <w:b/>
          <w:bCs/>
          <w:sz w:val="28"/>
          <w:szCs w:val="28"/>
        </w:rPr>
        <w:t xml:space="preserve">for the Food for Assets (FFA) Project in Akobo, Pibor and </w:t>
      </w:r>
      <w:proofErr w:type="spellStart"/>
      <w:r w:rsidR="009B6CDA" w:rsidRPr="009B6CDA">
        <w:rPr>
          <w:rFonts w:ascii="Times New Roman" w:hAnsi="Times New Roman" w:cs="Times New Roman"/>
          <w:b/>
          <w:bCs/>
          <w:sz w:val="28"/>
          <w:szCs w:val="28"/>
        </w:rPr>
        <w:t>Pochalla</w:t>
      </w:r>
      <w:proofErr w:type="spellEnd"/>
      <w:r w:rsidR="009B6CDA" w:rsidRPr="009B6CDA">
        <w:rPr>
          <w:rFonts w:ascii="Times New Roman" w:hAnsi="Times New Roman" w:cs="Times New Roman"/>
          <w:b/>
          <w:bCs/>
          <w:sz w:val="28"/>
          <w:szCs w:val="28"/>
        </w:rPr>
        <w:t xml:space="preserve"> in Jonglei State </w:t>
      </w:r>
    </w:p>
    <w:p w14:paraId="722C5AEC" w14:textId="48694BDF" w:rsidR="00876E2A" w:rsidRDefault="00876E2A" w:rsidP="00876E2A">
      <w:pPr>
        <w:spacing w:after="0"/>
        <w:jc w:val="both"/>
        <w:rPr>
          <w:rFonts w:ascii="Times New Roman" w:hAnsi="Times New Roman" w:cs="Times New Roman"/>
          <w:b/>
          <w:sz w:val="24"/>
          <w:szCs w:val="24"/>
        </w:rPr>
      </w:pPr>
      <w:r w:rsidRPr="009B6CDA">
        <w:rPr>
          <w:rFonts w:ascii="Times New Roman" w:hAnsi="Times New Roman" w:cs="Times New Roman"/>
          <w:b/>
          <w:sz w:val="24"/>
          <w:szCs w:val="24"/>
        </w:rPr>
        <w:t>Background</w:t>
      </w:r>
    </w:p>
    <w:p w14:paraId="19E8A236" w14:textId="77777777" w:rsidR="00247770" w:rsidRDefault="00247770" w:rsidP="0017151E">
      <w:pPr>
        <w:pStyle w:val="BodyTextIndent"/>
        <w:ind w:left="0"/>
        <w:jc w:val="both"/>
        <w:rPr>
          <w:szCs w:val="24"/>
        </w:rPr>
      </w:pPr>
    </w:p>
    <w:p w14:paraId="2AA8F783" w14:textId="036A23B6" w:rsidR="0017151E" w:rsidRDefault="00876E2A" w:rsidP="0017151E">
      <w:pPr>
        <w:pStyle w:val="BodyTextIndent"/>
        <w:ind w:left="0"/>
        <w:jc w:val="both"/>
        <w:rPr>
          <w:szCs w:val="24"/>
        </w:rPr>
      </w:pPr>
      <w:r w:rsidRPr="0036508B">
        <w:rPr>
          <w:szCs w:val="24"/>
        </w:rPr>
        <w:t>Jonglei State is one of the largest states in South Sudan with a population of 1,931 052 representing 17% of the total population.</w:t>
      </w:r>
      <w:r w:rsidRPr="0036508B">
        <w:rPr>
          <w:rStyle w:val="FootnoteReference"/>
          <w:szCs w:val="24"/>
        </w:rPr>
        <w:footnoteReference w:id="1"/>
      </w:r>
      <w:r w:rsidRPr="0036508B">
        <w:rPr>
          <w:szCs w:val="24"/>
        </w:rPr>
        <w:t xml:space="preserve"> Approximately 72.8% of the population in Jonglei are facing crisis, emergency and humanitarian catastrophe</w:t>
      </w:r>
      <w:r w:rsidRPr="0036508B">
        <w:rPr>
          <w:rStyle w:val="FootnoteReference"/>
          <w:szCs w:val="24"/>
        </w:rPr>
        <w:footnoteReference w:id="2"/>
      </w:r>
      <w:r w:rsidRPr="0036508B">
        <w:rPr>
          <w:szCs w:val="24"/>
        </w:rPr>
        <w:t xml:space="preserve"> levels of food insecurity. The most impacted locations include </w:t>
      </w:r>
      <w:proofErr w:type="spellStart"/>
      <w:r w:rsidRPr="0036508B">
        <w:rPr>
          <w:szCs w:val="24"/>
        </w:rPr>
        <w:t>Ayod</w:t>
      </w:r>
      <w:proofErr w:type="spellEnd"/>
      <w:r w:rsidRPr="0036508B">
        <w:rPr>
          <w:szCs w:val="24"/>
        </w:rPr>
        <w:t xml:space="preserve">, </w:t>
      </w:r>
      <w:proofErr w:type="spellStart"/>
      <w:r w:rsidRPr="0036508B">
        <w:rPr>
          <w:szCs w:val="24"/>
        </w:rPr>
        <w:t>Duk</w:t>
      </w:r>
      <w:proofErr w:type="spellEnd"/>
      <w:r w:rsidRPr="0036508B">
        <w:rPr>
          <w:szCs w:val="24"/>
        </w:rPr>
        <w:t xml:space="preserve">, Uror, Akobo, Bor South, </w:t>
      </w:r>
      <w:proofErr w:type="spellStart"/>
      <w:r w:rsidRPr="0036508B">
        <w:rPr>
          <w:szCs w:val="24"/>
        </w:rPr>
        <w:t>Longochuk</w:t>
      </w:r>
      <w:proofErr w:type="spellEnd"/>
      <w:r w:rsidRPr="0036508B">
        <w:rPr>
          <w:szCs w:val="24"/>
        </w:rPr>
        <w:t>, Canal/</w:t>
      </w:r>
      <w:proofErr w:type="spellStart"/>
      <w:r w:rsidRPr="0036508B">
        <w:rPr>
          <w:szCs w:val="24"/>
        </w:rPr>
        <w:t>Pigi</w:t>
      </w:r>
      <w:proofErr w:type="spellEnd"/>
      <w:r w:rsidRPr="0036508B">
        <w:rPr>
          <w:szCs w:val="24"/>
        </w:rPr>
        <w:t xml:space="preserve">, </w:t>
      </w:r>
      <w:proofErr w:type="spellStart"/>
      <w:r w:rsidRPr="0036508B">
        <w:rPr>
          <w:szCs w:val="24"/>
        </w:rPr>
        <w:t>Pochalla</w:t>
      </w:r>
      <w:proofErr w:type="spellEnd"/>
      <w:r w:rsidRPr="0036508B">
        <w:rPr>
          <w:szCs w:val="24"/>
        </w:rPr>
        <w:t xml:space="preserve"> and Pibor among others. Akobo West and Pibor are already experiencing Emergency (IPC Phase 4) outcomes as compared to </w:t>
      </w:r>
      <w:proofErr w:type="spellStart"/>
      <w:r w:rsidRPr="0036508B">
        <w:rPr>
          <w:szCs w:val="24"/>
        </w:rPr>
        <w:t>Pochalla</w:t>
      </w:r>
      <w:proofErr w:type="spellEnd"/>
      <w:r w:rsidRPr="0036508B">
        <w:rPr>
          <w:szCs w:val="24"/>
        </w:rPr>
        <w:t xml:space="preserve"> which is experiencing IPC 3 outcomes because of extensive flooding and has exacerbated the food insecurity status of households</w:t>
      </w:r>
      <w:r w:rsidR="0036199D">
        <w:rPr>
          <w:szCs w:val="24"/>
        </w:rPr>
        <w:t>.</w:t>
      </w:r>
      <w:r w:rsidRPr="0036508B">
        <w:rPr>
          <w:szCs w:val="24"/>
        </w:rPr>
        <w:t xml:space="preserve"> Floods damaged homes and public infrastructure, destroyed crops, increased post-harvest losses, restricted the gathering of wild foods, resulted in considerable population displacement, disrupted market supply and increased commodity prices. </w:t>
      </w:r>
      <w:r w:rsidR="0036199D">
        <w:rPr>
          <w:szCs w:val="24"/>
        </w:rPr>
        <w:t>Further, h</w:t>
      </w:r>
      <w:r w:rsidRPr="0036508B">
        <w:rPr>
          <w:szCs w:val="24"/>
        </w:rPr>
        <w:t xml:space="preserve">ouseholds’ purchasing power in these locations are </w:t>
      </w:r>
      <w:r w:rsidR="0036199D">
        <w:rPr>
          <w:szCs w:val="24"/>
        </w:rPr>
        <w:t xml:space="preserve">in addition are affected by </w:t>
      </w:r>
      <w:r w:rsidRPr="0036508B">
        <w:rPr>
          <w:szCs w:val="24"/>
        </w:rPr>
        <w:t xml:space="preserve">the impact of Covid-19 on livelihoods that led to loss of income sources of employed populations, livestock traders, self-businesses and casual wage earners. In the same vein, according to the IPC AMN projection analysis, the acute malnutrition situation has deteriorated during the lean season. For instance, Pibor and Akobo are projected to be in critical (GAM 15%-29.9%) while </w:t>
      </w:r>
      <w:proofErr w:type="spellStart"/>
      <w:r w:rsidRPr="0036508B">
        <w:rPr>
          <w:szCs w:val="24"/>
        </w:rPr>
        <w:t>Pochalla</w:t>
      </w:r>
      <w:proofErr w:type="spellEnd"/>
      <w:r w:rsidRPr="0036508B">
        <w:rPr>
          <w:szCs w:val="24"/>
        </w:rPr>
        <w:t xml:space="preserve"> is projected to be in serious (GAM 10-14.9%)</w:t>
      </w:r>
      <w:r w:rsidRPr="0036508B">
        <w:rPr>
          <w:rStyle w:val="FootnoteReference"/>
          <w:szCs w:val="24"/>
        </w:rPr>
        <w:footnoteReference w:id="3"/>
      </w:r>
      <w:r w:rsidRPr="0036508B">
        <w:rPr>
          <w:szCs w:val="24"/>
        </w:rPr>
        <w:t>.</w:t>
      </w:r>
    </w:p>
    <w:p w14:paraId="2F2C2619" w14:textId="77777777" w:rsidR="0017151E" w:rsidRDefault="0017151E" w:rsidP="0017151E">
      <w:pPr>
        <w:pStyle w:val="BodyTextIndent"/>
        <w:ind w:left="0"/>
        <w:jc w:val="both"/>
        <w:rPr>
          <w:szCs w:val="24"/>
        </w:rPr>
      </w:pPr>
    </w:p>
    <w:p w14:paraId="4BBE47D3" w14:textId="77777777" w:rsidR="0016744B" w:rsidRDefault="0036199D" w:rsidP="009B6CDA">
      <w:pPr>
        <w:pStyle w:val="BodyTextIndent"/>
        <w:ind w:left="0"/>
        <w:jc w:val="both"/>
        <w:rPr>
          <w:szCs w:val="24"/>
        </w:rPr>
      </w:pPr>
      <w:r>
        <w:rPr>
          <w:szCs w:val="24"/>
        </w:rPr>
        <w:t xml:space="preserve">With funding from WFP, </w:t>
      </w:r>
      <w:r w:rsidRPr="00352719">
        <w:rPr>
          <w:szCs w:val="24"/>
        </w:rPr>
        <w:t xml:space="preserve">Oxfam </w:t>
      </w:r>
      <w:r w:rsidR="0017151E">
        <w:rPr>
          <w:szCs w:val="24"/>
        </w:rPr>
        <w:t xml:space="preserve">is implementing a Food for </w:t>
      </w:r>
      <w:r w:rsidR="0017151E" w:rsidRPr="0017151E">
        <w:rPr>
          <w:szCs w:val="24"/>
        </w:rPr>
        <w:t xml:space="preserve">Assets (FFA) Project in Akobo, Pibor and </w:t>
      </w:r>
      <w:proofErr w:type="spellStart"/>
      <w:r w:rsidR="0017151E" w:rsidRPr="0017151E">
        <w:rPr>
          <w:szCs w:val="24"/>
        </w:rPr>
        <w:t>Pochalla</w:t>
      </w:r>
      <w:proofErr w:type="spellEnd"/>
      <w:r w:rsidR="0017151E" w:rsidRPr="0017151E">
        <w:rPr>
          <w:szCs w:val="24"/>
        </w:rPr>
        <w:t xml:space="preserve"> in Jonglei State. The project is aimed at ensuring </w:t>
      </w:r>
      <w:r w:rsidR="0017151E">
        <w:rPr>
          <w:szCs w:val="24"/>
        </w:rPr>
        <w:t>i</w:t>
      </w:r>
      <w:r w:rsidR="0017151E" w:rsidRPr="0017151E">
        <w:rPr>
          <w:szCs w:val="24"/>
        </w:rPr>
        <w:t>mproved access to livelihoods assets and enhanced community resilience to disasters and shock</w:t>
      </w:r>
      <w:r w:rsidR="0017151E">
        <w:rPr>
          <w:szCs w:val="24"/>
        </w:rPr>
        <w:t>s</w:t>
      </w:r>
      <w:r w:rsidR="0017151E" w:rsidRPr="0017151E">
        <w:rPr>
          <w:szCs w:val="24"/>
        </w:rPr>
        <w:t xml:space="preserve"> for women, men and children in crisis-affected areas in Jonglei, South Sudan. </w:t>
      </w:r>
      <w:r>
        <w:rPr>
          <w:szCs w:val="24"/>
        </w:rPr>
        <w:t xml:space="preserve">As part of </w:t>
      </w:r>
      <w:r>
        <w:rPr>
          <w:rFonts w:eastAsia="Calibri"/>
          <w:szCs w:val="24"/>
        </w:rPr>
        <w:t>the</w:t>
      </w:r>
      <w:r w:rsidRPr="00E567D6">
        <w:rPr>
          <w:rFonts w:eastAsia="Calibri"/>
          <w:szCs w:val="24"/>
        </w:rPr>
        <w:t xml:space="preserve"> commitment to mainstream gender</w:t>
      </w:r>
      <w:r>
        <w:rPr>
          <w:rFonts w:eastAsia="Calibri"/>
          <w:szCs w:val="24"/>
        </w:rPr>
        <w:t xml:space="preserve"> and protection</w:t>
      </w:r>
      <w:r w:rsidRPr="00E567D6">
        <w:rPr>
          <w:rFonts w:eastAsia="Calibri"/>
          <w:szCs w:val="24"/>
        </w:rPr>
        <w:t xml:space="preserve"> in the program cycle</w:t>
      </w:r>
      <w:r>
        <w:rPr>
          <w:rFonts w:eastAsia="Calibri"/>
          <w:szCs w:val="24"/>
        </w:rPr>
        <w:t>,</w:t>
      </w:r>
      <w:r w:rsidRPr="00E567D6">
        <w:rPr>
          <w:rFonts w:eastAsia="Calibri"/>
          <w:szCs w:val="24"/>
        </w:rPr>
        <w:t xml:space="preserve"> Oxfam is planning to carry out </w:t>
      </w:r>
      <w:r w:rsidR="00546C2A">
        <w:rPr>
          <w:rFonts w:eastAsia="Calibri"/>
          <w:szCs w:val="24"/>
        </w:rPr>
        <w:t xml:space="preserve">a combined gender and </w:t>
      </w:r>
      <w:r>
        <w:rPr>
          <w:rFonts w:eastAsia="Calibri"/>
          <w:szCs w:val="24"/>
        </w:rPr>
        <w:t xml:space="preserve">protection </w:t>
      </w:r>
      <w:r w:rsidRPr="00E567D6">
        <w:rPr>
          <w:rFonts w:eastAsia="Calibri"/>
          <w:szCs w:val="24"/>
        </w:rPr>
        <w:t>analysis</w:t>
      </w:r>
      <w:r w:rsidR="00546C2A">
        <w:rPr>
          <w:rFonts w:eastAsia="Calibri"/>
          <w:szCs w:val="24"/>
        </w:rPr>
        <w:t>.</w:t>
      </w:r>
      <w:r w:rsidR="0016744B">
        <w:rPr>
          <w:rFonts w:eastAsia="Calibri"/>
          <w:szCs w:val="24"/>
        </w:rPr>
        <w:t xml:space="preserve"> </w:t>
      </w:r>
      <w:r w:rsidR="0016744B" w:rsidRPr="005D5A9E">
        <w:rPr>
          <w:color w:val="000000"/>
          <w:szCs w:val="24"/>
        </w:rPr>
        <w:t xml:space="preserve">The aim </w:t>
      </w:r>
      <w:r w:rsidR="0016744B">
        <w:rPr>
          <w:color w:val="000000"/>
          <w:szCs w:val="24"/>
        </w:rPr>
        <w:t>i</w:t>
      </w:r>
      <w:r w:rsidR="0016744B" w:rsidRPr="005D5A9E">
        <w:rPr>
          <w:color w:val="000000"/>
          <w:szCs w:val="24"/>
        </w:rPr>
        <w:t>s to identify the impact of the crisis on women, girls, men and boys and their differential access to humanitarian aid in the affected areas</w:t>
      </w:r>
      <w:r w:rsidR="001B73B3">
        <w:rPr>
          <w:color w:val="000000"/>
          <w:szCs w:val="24"/>
        </w:rPr>
        <w:t>. The analysis will also identify</w:t>
      </w:r>
      <w:r w:rsidR="001B73B3">
        <w:rPr>
          <w:szCs w:val="24"/>
        </w:rPr>
        <w:t xml:space="preserve"> general</w:t>
      </w:r>
      <w:r w:rsidR="001B73B3" w:rsidRPr="00501D95">
        <w:rPr>
          <w:szCs w:val="24"/>
        </w:rPr>
        <w:t xml:space="preserve"> protection</w:t>
      </w:r>
      <w:r w:rsidR="001B73B3">
        <w:rPr>
          <w:szCs w:val="24"/>
        </w:rPr>
        <w:t xml:space="preserve"> </w:t>
      </w:r>
      <w:r w:rsidR="001B73B3" w:rsidRPr="00501D95">
        <w:rPr>
          <w:szCs w:val="24"/>
        </w:rPr>
        <w:t xml:space="preserve">risks/threats and needs caused or exacerbated by </w:t>
      </w:r>
      <w:r w:rsidR="001B73B3">
        <w:rPr>
          <w:szCs w:val="24"/>
        </w:rPr>
        <w:t>the crisis</w:t>
      </w:r>
      <w:r w:rsidR="001B73B3" w:rsidRPr="00501D95">
        <w:rPr>
          <w:szCs w:val="24"/>
        </w:rPr>
        <w:t xml:space="preserve"> on women, men, boys and girl</w:t>
      </w:r>
      <w:r w:rsidR="001B73B3" w:rsidRPr="00337B3C">
        <w:rPr>
          <w:color w:val="000000"/>
          <w:szCs w:val="24"/>
          <w:lang w:bidi="en-US"/>
        </w:rPr>
        <w:t xml:space="preserve"> </w:t>
      </w:r>
      <w:r w:rsidR="001B73B3">
        <w:rPr>
          <w:color w:val="000000"/>
          <w:szCs w:val="24"/>
          <w:lang w:bidi="en-US"/>
        </w:rPr>
        <w:t>and</w:t>
      </w:r>
      <w:r w:rsidR="001B73B3" w:rsidRPr="00337B3C">
        <w:rPr>
          <w:color w:val="000000"/>
          <w:szCs w:val="24"/>
          <w:lang w:bidi="en-US"/>
        </w:rPr>
        <w:t xml:space="preserve"> identify </w:t>
      </w:r>
      <w:r w:rsidR="001B73B3">
        <w:rPr>
          <w:color w:val="000000"/>
          <w:szCs w:val="24"/>
          <w:lang w:bidi="en-US"/>
        </w:rPr>
        <w:t>their</w:t>
      </w:r>
      <w:r w:rsidR="001B73B3" w:rsidRPr="00337B3C">
        <w:rPr>
          <w:color w:val="000000"/>
          <w:szCs w:val="24"/>
          <w:lang w:bidi="en-US"/>
        </w:rPr>
        <w:t xml:space="preserve"> coping mechanisms</w:t>
      </w:r>
      <w:r w:rsidR="001B73B3">
        <w:rPr>
          <w:color w:val="000000"/>
          <w:szCs w:val="24"/>
          <w:lang w:bidi="en-US"/>
        </w:rPr>
        <w:t xml:space="preserve">. </w:t>
      </w:r>
      <w:r w:rsidR="0016744B" w:rsidRPr="005D5A9E">
        <w:rPr>
          <w:color w:val="000000"/>
          <w:szCs w:val="24"/>
        </w:rPr>
        <w:t xml:space="preserve">The analysis </w:t>
      </w:r>
      <w:r w:rsidR="001B73B3">
        <w:rPr>
          <w:color w:val="000000"/>
          <w:szCs w:val="24"/>
        </w:rPr>
        <w:t>will</w:t>
      </w:r>
      <w:r w:rsidR="0016744B" w:rsidRPr="005D5A9E">
        <w:rPr>
          <w:color w:val="000000"/>
          <w:szCs w:val="24"/>
        </w:rPr>
        <w:t xml:space="preserve"> inform </w:t>
      </w:r>
      <w:r w:rsidR="001B73B3">
        <w:rPr>
          <w:color w:val="000000"/>
          <w:szCs w:val="24"/>
        </w:rPr>
        <w:t>the implementation of</w:t>
      </w:r>
      <w:r w:rsidR="009B6CDA">
        <w:rPr>
          <w:color w:val="000000"/>
          <w:szCs w:val="24"/>
        </w:rPr>
        <w:t xml:space="preserve"> current and future Oxfam</w:t>
      </w:r>
      <w:r w:rsidR="001B73B3">
        <w:rPr>
          <w:color w:val="000000"/>
          <w:szCs w:val="24"/>
        </w:rPr>
        <w:t xml:space="preserve"> interventions</w:t>
      </w:r>
      <w:r w:rsidR="0016744B" w:rsidRPr="005D5A9E">
        <w:rPr>
          <w:color w:val="000000"/>
          <w:szCs w:val="24"/>
        </w:rPr>
        <w:t xml:space="preserve"> and </w:t>
      </w:r>
      <w:r w:rsidR="009B6CDA">
        <w:rPr>
          <w:color w:val="000000"/>
          <w:szCs w:val="24"/>
        </w:rPr>
        <w:t>as well as those of partners</w:t>
      </w:r>
      <w:r w:rsidR="0016744B" w:rsidRPr="005D5A9E">
        <w:rPr>
          <w:color w:val="000000"/>
          <w:szCs w:val="24"/>
        </w:rPr>
        <w:t xml:space="preserve">, partners and other </w:t>
      </w:r>
      <w:r w:rsidR="009B6CDA">
        <w:rPr>
          <w:color w:val="000000"/>
          <w:szCs w:val="24"/>
        </w:rPr>
        <w:t xml:space="preserve">humanitarian agencies </w:t>
      </w:r>
      <w:r w:rsidR="0016744B" w:rsidRPr="005D5A9E">
        <w:rPr>
          <w:color w:val="000000"/>
          <w:szCs w:val="24"/>
        </w:rPr>
        <w:t xml:space="preserve">and serve as evidence </w:t>
      </w:r>
      <w:r w:rsidR="009B6CDA">
        <w:rPr>
          <w:color w:val="000000"/>
          <w:szCs w:val="24"/>
        </w:rPr>
        <w:t xml:space="preserve">for advocacy </w:t>
      </w:r>
      <w:r w:rsidR="0016744B" w:rsidRPr="005D5A9E">
        <w:rPr>
          <w:color w:val="000000"/>
          <w:szCs w:val="24"/>
        </w:rPr>
        <w:t xml:space="preserve">for much needed targeted funding calls. </w:t>
      </w:r>
    </w:p>
    <w:p w14:paraId="5DD65313" w14:textId="77777777" w:rsidR="0016744B" w:rsidRPr="005D5A9E" w:rsidRDefault="0016744B" w:rsidP="00826658">
      <w:pPr>
        <w:spacing w:after="0"/>
        <w:rPr>
          <w:rFonts w:ascii="Times New Roman" w:hAnsi="Times New Roman" w:cs="Times New Roman"/>
          <w:color w:val="000000"/>
          <w:sz w:val="24"/>
          <w:szCs w:val="24"/>
        </w:rPr>
      </w:pPr>
    </w:p>
    <w:p w14:paraId="023DEF8D" w14:textId="6D9D7EB6" w:rsidR="0016744B" w:rsidRDefault="0016744B" w:rsidP="0016744B">
      <w:pPr>
        <w:suppressAutoHyphens/>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O</w:t>
      </w:r>
      <w:r w:rsidRPr="005D5A9E">
        <w:rPr>
          <w:rFonts w:ascii="Times New Roman" w:hAnsi="Times New Roman" w:cs="Times New Roman"/>
          <w:b/>
          <w:color w:val="000000"/>
          <w:sz w:val="24"/>
          <w:szCs w:val="24"/>
        </w:rPr>
        <w:t xml:space="preserve">bjectives of the study </w:t>
      </w:r>
    </w:p>
    <w:p w14:paraId="4E12F517" w14:textId="2FD7D92C" w:rsidR="004472BB" w:rsidRPr="005D5A9E" w:rsidRDefault="004472BB" w:rsidP="0016744B">
      <w:pPr>
        <w:suppressAutoHyphens/>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Gender</w:t>
      </w:r>
    </w:p>
    <w:p w14:paraId="1D1B9A10" w14:textId="3D6B77E0" w:rsidR="0016744B" w:rsidRDefault="0016744B" w:rsidP="0016744B">
      <w:pPr>
        <w:pStyle w:val="ListParagraph"/>
        <w:numPr>
          <w:ilvl w:val="0"/>
          <w:numId w:val="5"/>
        </w:numPr>
        <w:suppressAutoHyphens/>
        <w:spacing w:after="0" w:line="276" w:lineRule="auto"/>
        <w:jc w:val="both"/>
        <w:rPr>
          <w:rFonts w:ascii="Times New Roman" w:hAnsi="Times New Roman" w:cs="Times New Roman"/>
          <w:color w:val="000000"/>
          <w:sz w:val="24"/>
          <w:szCs w:val="24"/>
        </w:rPr>
      </w:pPr>
      <w:r w:rsidRPr="00C848F8">
        <w:rPr>
          <w:rFonts w:ascii="Times New Roman" w:hAnsi="Times New Roman" w:cs="Times New Roman"/>
          <w:color w:val="000000"/>
          <w:sz w:val="24"/>
          <w:szCs w:val="24"/>
        </w:rPr>
        <w:t>Identify differing gendered needs</w:t>
      </w:r>
      <w:r w:rsidR="004472BB">
        <w:rPr>
          <w:rFonts w:ascii="Times New Roman" w:hAnsi="Times New Roman" w:cs="Times New Roman"/>
          <w:color w:val="000000"/>
          <w:sz w:val="24"/>
          <w:szCs w:val="24"/>
        </w:rPr>
        <w:t>,</w:t>
      </w:r>
      <w:r w:rsidRPr="00C848F8">
        <w:rPr>
          <w:rFonts w:ascii="Times New Roman" w:hAnsi="Times New Roman" w:cs="Times New Roman"/>
          <w:color w:val="000000"/>
          <w:sz w:val="24"/>
          <w:szCs w:val="24"/>
        </w:rPr>
        <w:t xml:space="preserve"> capacities, coping mechanisms, gender </w:t>
      </w:r>
      <w:r w:rsidR="004472BB">
        <w:rPr>
          <w:rFonts w:ascii="Times New Roman" w:hAnsi="Times New Roman" w:cs="Times New Roman"/>
          <w:color w:val="000000"/>
          <w:sz w:val="24"/>
          <w:szCs w:val="24"/>
        </w:rPr>
        <w:t xml:space="preserve">roles, gender relations, </w:t>
      </w:r>
      <w:r w:rsidRPr="00C848F8">
        <w:rPr>
          <w:rFonts w:ascii="Times New Roman" w:hAnsi="Times New Roman" w:cs="Times New Roman"/>
          <w:color w:val="000000"/>
          <w:sz w:val="24"/>
          <w:szCs w:val="24"/>
        </w:rPr>
        <w:t>power dynamics</w:t>
      </w:r>
      <w:r w:rsidR="004472BB">
        <w:rPr>
          <w:rFonts w:ascii="Times New Roman" w:hAnsi="Times New Roman" w:cs="Times New Roman"/>
          <w:color w:val="000000"/>
          <w:sz w:val="24"/>
          <w:szCs w:val="24"/>
        </w:rPr>
        <w:t xml:space="preserve"> (</w:t>
      </w:r>
      <w:r w:rsidRPr="00C848F8">
        <w:rPr>
          <w:rFonts w:ascii="Times New Roman" w:hAnsi="Times New Roman" w:cs="Times New Roman"/>
          <w:color w:val="000000"/>
          <w:sz w:val="24"/>
          <w:szCs w:val="24"/>
        </w:rPr>
        <w:t>women</w:t>
      </w:r>
      <w:r w:rsidR="004472BB">
        <w:rPr>
          <w:rFonts w:ascii="Times New Roman" w:hAnsi="Times New Roman" w:cs="Times New Roman"/>
          <w:color w:val="000000"/>
          <w:sz w:val="24"/>
          <w:szCs w:val="24"/>
        </w:rPr>
        <w:t xml:space="preserve">, girls, boys </w:t>
      </w:r>
      <w:r w:rsidRPr="00C848F8">
        <w:rPr>
          <w:rFonts w:ascii="Times New Roman" w:hAnsi="Times New Roman" w:cs="Times New Roman"/>
          <w:color w:val="000000"/>
          <w:sz w:val="24"/>
          <w:szCs w:val="24"/>
        </w:rPr>
        <w:t>and men and other vulnerable groups</w:t>
      </w:r>
      <w:r w:rsidR="004472BB">
        <w:rPr>
          <w:rFonts w:ascii="Times New Roman" w:hAnsi="Times New Roman" w:cs="Times New Roman"/>
          <w:color w:val="000000"/>
          <w:sz w:val="24"/>
          <w:szCs w:val="24"/>
        </w:rPr>
        <w:t>);</w:t>
      </w:r>
    </w:p>
    <w:p w14:paraId="46F2273D" w14:textId="77777777" w:rsidR="009B6CDA" w:rsidRDefault="009B6CDA" w:rsidP="009B6CDA">
      <w:pPr>
        <w:suppressAutoHyphens/>
        <w:spacing w:after="0" w:line="276" w:lineRule="auto"/>
        <w:jc w:val="both"/>
        <w:rPr>
          <w:rFonts w:ascii="Times New Roman" w:hAnsi="Times New Roman" w:cs="Times New Roman"/>
          <w:color w:val="000000"/>
          <w:sz w:val="24"/>
          <w:szCs w:val="24"/>
        </w:rPr>
      </w:pPr>
    </w:p>
    <w:p w14:paraId="52D82E51" w14:textId="77777777" w:rsidR="009B6CDA" w:rsidRDefault="009B6CDA" w:rsidP="009B6CDA">
      <w:pPr>
        <w:suppressAutoHyphens/>
        <w:spacing w:after="0" w:line="276" w:lineRule="auto"/>
        <w:jc w:val="both"/>
        <w:rPr>
          <w:rFonts w:ascii="Times New Roman" w:hAnsi="Times New Roman" w:cs="Times New Roman"/>
          <w:color w:val="000000"/>
          <w:sz w:val="24"/>
          <w:szCs w:val="24"/>
        </w:rPr>
      </w:pPr>
    </w:p>
    <w:p w14:paraId="4A75CD7D" w14:textId="77777777" w:rsidR="009B6CDA" w:rsidRDefault="009B6CDA" w:rsidP="009B6CDA">
      <w:pPr>
        <w:suppressAutoHyphens/>
        <w:spacing w:after="0" w:line="276" w:lineRule="auto"/>
        <w:jc w:val="both"/>
        <w:rPr>
          <w:rFonts w:ascii="Times New Roman" w:hAnsi="Times New Roman" w:cs="Times New Roman"/>
          <w:color w:val="000000"/>
          <w:sz w:val="24"/>
          <w:szCs w:val="24"/>
        </w:rPr>
      </w:pPr>
    </w:p>
    <w:p w14:paraId="24591C1D" w14:textId="77777777" w:rsidR="009B6CDA" w:rsidRPr="009B6CDA" w:rsidRDefault="009B6CDA" w:rsidP="009B6CDA">
      <w:pPr>
        <w:suppressAutoHyphens/>
        <w:spacing w:after="0" w:line="276" w:lineRule="auto"/>
        <w:jc w:val="both"/>
        <w:rPr>
          <w:rFonts w:ascii="Times New Roman" w:hAnsi="Times New Roman" w:cs="Times New Roman"/>
          <w:color w:val="000000"/>
          <w:sz w:val="24"/>
          <w:szCs w:val="24"/>
        </w:rPr>
      </w:pPr>
    </w:p>
    <w:p w14:paraId="09984700" w14:textId="5CEE4F77" w:rsidR="0016744B" w:rsidRPr="009B6CDA" w:rsidRDefault="0016744B" w:rsidP="009B6CDA">
      <w:pPr>
        <w:pStyle w:val="ListParagraph"/>
        <w:numPr>
          <w:ilvl w:val="0"/>
          <w:numId w:val="5"/>
        </w:numPr>
        <w:suppressAutoHyphens/>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w:t>
      </w:r>
      <w:r w:rsidRPr="00C848F8">
        <w:rPr>
          <w:rFonts w:ascii="Times New Roman" w:hAnsi="Times New Roman" w:cs="Times New Roman"/>
          <w:sz w:val="24"/>
          <w:szCs w:val="24"/>
        </w:rPr>
        <w:t>nderstand the cultural and social context of women</w:t>
      </w:r>
      <w:r w:rsidR="004472BB">
        <w:rPr>
          <w:rFonts w:ascii="Times New Roman" w:hAnsi="Times New Roman" w:cs="Times New Roman"/>
          <w:sz w:val="24"/>
          <w:szCs w:val="24"/>
        </w:rPr>
        <w:t xml:space="preserve">, girls, boys </w:t>
      </w:r>
      <w:r w:rsidRPr="00C848F8">
        <w:rPr>
          <w:rFonts w:ascii="Times New Roman" w:hAnsi="Times New Roman" w:cs="Times New Roman"/>
          <w:sz w:val="24"/>
          <w:szCs w:val="24"/>
        </w:rPr>
        <w:t>and men as they relate to all aspects of</w:t>
      </w:r>
      <w:r w:rsidR="00ED02EE">
        <w:rPr>
          <w:rFonts w:ascii="Times New Roman" w:hAnsi="Times New Roman" w:cs="Times New Roman"/>
          <w:sz w:val="24"/>
          <w:szCs w:val="24"/>
        </w:rPr>
        <w:t xml:space="preserve"> (FFA)</w:t>
      </w:r>
      <w:r w:rsidRPr="00C848F8">
        <w:rPr>
          <w:rFonts w:ascii="Times New Roman" w:hAnsi="Times New Roman" w:cs="Times New Roman"/>
          <w:sz w:val="24"/>
          <w:szCs w:val="24"/>
        </w:rPr>
        <w:t xml:space="preserve"> food aid interventions</w:t>
      </w:r>
      <w:r w:rsidR="004472BB">
        <w:rPr>
          <w:rFonts w:ascii="Times New Roman" w:hAnsi="Times New Roman" w:cs="Times New Roman"/>
          <w:sz w:val="24"/>
          <w:szCs w:val="24"/>
        </w:rPr>
        <w:t xml:space="preserve"> in terms of </w:t>
      </w:r>
      <w:r w:rsidRPr="00C848F8">
        <w:rPr>
          <w:rFonts w:ascii="Times New Roman" w:hAnsi="Times New Roman" w:cs="Times New Roman"/>
          <w:sz w:val="24"/>
          <w:szCs w:val="24"/>
        </w:rPr>
        <w:t>control over food</w:t>
      </w:r>
      <w:r w:rsidR="009B6CDA">
        <w:rPr>
          <w:rFonts w:ascii="Times New Roman" w:hAnsi="Times New Roman" w:cs="Times New Roman"/>
          <w:sz w:val="24"/>
          <w:szCs w:val="24"/>
        </w:rPr>
        <w:t>,</w:t>
      </w:r>
      <w:r w:rsidRPr="009B6CDA">
        <w:rPr>
          <w:rFonts w:ascii="Times New Roman" w:hAnsi="Times New Roman" w:cs="Times New Roman"/>
          <w:sz w:val="24"/>
          <w:szCs w:val="24"/>
        </w:rPr>
        <w:t xml:space="preserve"> the variability of food consumption, health and nutrition and how these factors affect their use of food;</w:t>
      </w:r>
    </w:p>
    <w:p w14:paraId="31E882E6" w14:textId="1E7E2F87" w:rsidR="0016744B" w:rsidRPr="004472BB" w:rsidRDefault="00DD201C" w:rsidP="00DD201C">
      <w:pPr>
        <w:pStyle w:val="ListParagraph"/>
        <w:numPr>
          <w:ilvl w:val="0"/>
          <w:numId w:val="5"/>
        </w:numPr>
        <w:suppressAutoHyphens/>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C848F8">
        <w:rPr>
          <w:rFonts w:ascii="Times New Roman" w:hAnsi="Times New Roman" w:cs="Times New Roman"/>
          <w:sz w:val="24"/>
          <w:szCs w:val="24"/>
        </w:rPr>
        <w:t>nalyze</w:t>
      </w:r>
      <w:r w:rsidR="0016744B" w:rsidRPr="00C848F8">
        <w:rPr>
          <w:rFonts w:ascii="Times New Roman" w:hAnsi="Times New Roman" w:cs="Times New Roman"/>
          <w:sz w:val="24"/>
          <w:szCs w:val="24"/>
        </w:rPr>
        <w:t xml:space="preserve"> how the benefits of food aid interventions </w:t>
      </w:r>
      <w:r w:rsidR="00ED02EE">
        <w:rPr>
          <w:rFonts w:ascii="Times New Roman" w:hAnsi="Times New Roman" w:cs="Times New Roman"/>
          <w:sz w:val="24"/>
          <w:szCs w:val="24"/>
        </w:rPr>
        <w:t xml:space="preserve">using the FFA approach </w:t>
      </w:r>
      <w:r w:rsidR="0016744B" w:rsidRPr="00C848F8">
        <w:rPr>
          <w:rFonts w:ascii="Times New Roman" w:hAnsi="Times New Roman" w:cs="Times New Roman"/>
          <w:sz w:val="24"/>
          <w:szCs w:val="24"/>
        </w:rPr>
        <w:t>can be effectively targeted to women</w:t>
      </w:r>
      <w:r w:rsidR="00DE5E35">
        <w:rPr>
          <w:rFonts w:ascii="Times New Roman" w:hAnsi="Times New Roman" w:cs="Times New Roman"/>
          <w:sz w:val="24"/>
          <w:szCs w:val="24"/>
        </w:rPr>
        <w:t>, girls, boys</w:t>
      </w:r>
      <w:r w:rsidR="0016744B" w:rsidRPr="00C848F8">
        <w:rPr>
          <w:rFonts w:ascii="Times New Roman" w:hAnsi="Times New Roman" w:cs="Times New Roman"/>
          <w:sz w:val="24"/>
          <w:szCs w:val="24"/>
        </w:rPr>
        <w:t xml:space="preserve"> and men and used to promote gender equality; and</w:t>
      </w:r>
      <w:r>
        <w:rPr>
          <w:rFonts w:ascii="Times New Roman" w:hAnsi="Times New Roman" w:cs="Times New Roman"/>
          <w:sz w:val="24"/>
          <w:szCs w:val="24"/>
        </w:rPr>
        <w:t xml:space="preserve"> a</w:t>
      </w:r>
      <w:r w:rsidR="0016744B" w:rsidRPr="00DD201C">
        <w:rPr>
          <w:rFonts w:ascii="Times New Roman" w:hAnsi="Times New Roman" w:cs="Times New Roman"/>
          <w:sz w:val="24"/>
          <w:szCs w:val="24"/>
        </w:rPr>
        <w:t xml:space="preserve">nticipate any negative impacts food aid may have and ensure that women’s leadership structures are </w:t>
      </w:r>
      <w:r w:rsidR="00057E6B">
        <w:rPr>
          <w:rFonts w:ascii="Times New Roman" w:hAnsi="Times New Roman" w:cs="Times New Roman"/>
          <w:sz w:val="24"/>
          <w:szCs w:val="24"/>
        </w:rPr>
        <w:t>strengthened</w:t>
      </w:r>
      <w:r w:rsidR="0016744B" w:rsidRPr="00DD201C">
        <w:rPr>
          <w:rFonts w:ascii="Times New Roman" w:hAnsi="Times New Roman" w:cs="Times New Roman"/>
          <w:sz w:val="24"/>
          <w:szCs w:val="24"/>
        </w:rPr>
        <w:t>.</w:t>
      </w:r>
    </w:p>
    <w:p w14:paraId="7DB673D4" w14:textId="77777777" w:rsidR="004472BB" w:rsidRDefault="004472BB" w:rsidP="004472BB">
      <w:pPr>
        <w:suppressAutoHyphens/>
        <w:spacing w:after="0" w:line="276" w:lineRule="auto"/>
        <w:jc w:val="both"/>
        <w:rPr>
          <w:rFonts w:ascii="Times New Roman" w:hAnsi="Times New Roman" w:cs="Times New Roman"/>
          <w:color w:val="000000"/>
          <w:sz w:val="24"/>
          <w:szCs w:val="24"/>
        </w:rPr>
      </w:pPr>
    </w:p>
    <w:p w14:paraId="221EF2F6" w14:textId="57233BB5" w:rsidR="004472BB" w:rsidRPr="004472BB" w:rsidRDefault="004472BB" w:rsidP="004472BB">
      <w:pPr>
        <w:suppressAutoHyphens/>
        <w:spacing w:after="0" w:line="276" w:lineRule="auto"/>
        <w:jc w:val="both"/>
        <w:rPr>
          <w:rFonts w:ascii="Times New Roman" w:hAnsi="Times New Roman" w:cs="Times New Roman"/>
          <w:b/>
          <w:bCs/>
          <w:color w:val="000000"/>
          <w:sz w:val="24"/>
          <w:szCs w:val="24"/>
        </w:rPr>
      </w:pPr>
      <w:r w:rsidRPr="004472BB">
        <w:rPr>
          <w:rFonts w:ascii="Times New Roman" w:hAnsi="Times New Roman" w:cs="Times New Roman"/>
          <w:b/>
          <w:bCs/>
          <w:color w:val="000000"/>
          <w:sz w:val="24"/>
          <w:szCs w:val="24"/>
        </w:rPr>
        <w:t>Protection</w:t>
      </w:r>
    </w:p>
    <w:p w14:paraId="3FF2785D" w14:textId="1D7B0EFD" w:rsidR="008F1CDD" w:rsidRPr="008F1CDD" w:rsidRDefault="00057E6B" w:rsidP="008F1CDD">
      <w:pPr>
        <w:pStyle w:val="ListParagraph"/>
        <w:numPr>
          <w:ilvl w:val="0"/>
          <w:numId w:val="5"/>
        </w:numPr>
        <w:spacing w:after="0"/>
        <w:jc w:val="both"/>
        <w:rPr>
          <w:rFonts w:ascii="Times New Roman" w:hAnsi="Times New Roman" w:cs="Times New Roman"/>
          <w:sz w:val="24"/>
          <w:szCs w:val="24"/>
          <w:lang w:val="en-GB"/>
        </w:rPr>
      </w:pPr>
      <w:r>
        <w:rPr>
          <w:rStyle w:val="CommentReference"/>
          <w:rFonts w:ascii="Times New Roman" w:hAnsi="Times New Roman" w:cs="Times New Roman"/>
          <w:sz w:val="24"/>
          <w:szCs w:val="24"/>
        </w:rPr>
        <w:t>I</w:t>
      </w:r>
      <w:r w:rsidR="008F1CDD" w:rsidRPr="008F1CDD">
        <w:rPr>
          <w:rStyle w:val="CommentReference"/>
          <w:rFonts w:ascii="Times New Roman" w:hAnsi="Times New Roman" w:cs="Times New Roman"/>
          <w:sz w:val="24"/>
          <w:szCs w:val="24"/>
        </w:rPr>
        <w:t xml:space="preserve">dentify the main protection risk/threats of affected women, girls, boys and men, </w:t>
      </w:r>
      <w:r w:rsidRPr="00C848F8">
        <w:rPr>
          <w:rFonts w:ascii="Times New Roman" w:hAnsi="Times New Roman" w:cs="Times New Roman"/>
          <w:color w:val="000000"/>
          <w:sz w:val="24"/>
          <w:szCs w:val="24"/>
        </w:rPr>
        <w:t>and other vulnerable groups</w:t>
      </w:r>
      <w:r w:rsidRPr="008F1CDD">
        <w:rPr>
          <w:rFonts w:ascii="Times New Roman" w:hAnsi="Times New Roman" w:cs="Times New Roman"/>
          <w:sz w:val="24"/>
          <w:szCs w:val="24"/>
        </w:rPr>
        <w:t xml:space="preserve"> </w:t>
      </w:r>
      <w:r w:rsidR="008F1CDD" w:rsidRPr="008F1CDD">
        <w:rPr>
          <w:rFonts w:ascii="Times New Roman" w:hAnsi="Times New Roman" w:cs="Times New Roman"/>
          <w:sz w:val="24"/>
          <w:szCs w:val="24"/>
        </w:rPr>
        <w:t xml:space="preserve">and </w:t>
      </w:r>
      <w:r>
        <w:rPr>
          <w:rFonts w:ascii="Times New Roman" w:hAnsi="Times New Roman" w:cs="Times New Roman"/>
          <w:sz w:val="24"/>
          <w:szCs w:val="24"/>
        </w:rPr>
        <w:t>identify</w:t>
      </w:r>
      <w:r w:rsidR="008F1CDD" w:rsidRPr="008F1CDD">
        <w:rPr>
          <w:rFonts w:ascii="Times New Roman" w:hAnsi="Times New Roman" w:cs="Times New Roman"/>
          <w:sz w:val="24"/>
          <w:szCs w:val="24"/>
        </w:rPr>
        <w:t xml:space="preserve"> opportunities </w:t>
      </w:r>
      <w:r w:rsidR="008F1CDD" w:rsidRPr="008F1CDD">
        <w:rPr>
          <w:rFonts w:ascii="Times New Roman" w:hAnsi="Times New Roman" w:cs="Times New Roman"/>
          <w:color w:val="000000"/>
          <w:sz w:val="24"/>
          <w:szCs w:val="24"/>
          <w:lang w:bidi="en-US"/>
        </w:rPr>
        <w:t xml:space="preserve">for increasing </w:t>
      </w:r>
      <w:bookmarkStart w:id="0" w:name="_Hlk59390967"/>
      <w:r w:rsidR="008F1CDD" w:rsidRPr="008F1CDD">
        <w:rPr>
          <w:rFonts w:ascii="Times New Roman" w:hAnsi="Times New Roman" w:cs="Times New Roman"/>
          <w:color w:val="000000"/>
          <w:sz w:val="24"/>
          <w:szCs w:val="24"/>
          <w:lang w:bidi="en-US"/>
        </w:rPr>
        <w:t xml:space="preserve">community voice, participation and </w:t>
      </w:r>
      <w:bookmarkEnd w:id="0"/>
      <w:r w:rsidR="008F1CDD" w:rsidRPr="008F1CDD">
        <w:rPr>
          <w:rFonts w:ascii="Times New Roman" w:hAnsi="Times New Roman" w:cs="Times New Roman"/>
          <w:sz w:val="24"/>
          <w:szCs w:val="24"/>
          <w:lang w:val="en-GB"/>
        </w:rPr>
        <w:t>identify actions to protect and prevent GBV</w:t>
      </w:r>
    </w:p>
    <w:p w14:paraId="54005436" w14:textId="0B415064" w:rsidR="0016744B" w:rsidRPr="002414DB" w:rsidRDefault="0016744B" w:rsidP="0016744B">
      <w:pPr>
        <w:pStyle w:val="ListParagraph"/>
        <w:numPr>
          <w:ilvl w:val="0"/>
          <w:numId w:val="5"/>
        </w:numPr>
        <w:suppressAutoHyphens/>
        <w:spacing w:after="0" w:line="276" w:lineRule="auto"/>
        <w:jc w:val="both"/>
        <w:rPr>
          <w:rFonts w:ascii="Times New Roman" w:hAnsi="Times New Roman" w:cs="Times New Roman"/>
          <w:color w:val="000000"/>
          <w:sz w:val="24"/>
          <w:szCs w:val="24"/>
        </w:rPr>
      </w:pPr>
      <w:r w:rsidRPr="00C848F8">
        <w:rPr>
          <w:rFonts w:ascii="Times New Roman" w:hAnsi="Times New Roman" w:cs="Times New Roman"/>
          <w:sz w:val="24"/>
          <w:szCs w:val="24"/>
        </w:rPr>
        <w:t xml:space="preserve">To increase the capacity of Oxfam and its partners in exploring the realities faced by the </w:t>
      </w:r>
      <w:r w:rsidR="00DD201C">
        <w:rPr>
          <w:rFonts w:ascii="Times New Roman" w:hAnsi="Times New Roman" w:cs="Times New Roman"/>
          <w:sz w:val="24"/>
          <w:szCs w:val="24"/>
        </w:rPr>
        <w:t>crisis</w:t>
      </w:r>
      <w:r w:rsidRPr="00C848F8">
        <w:rPr>
          <w:rFonts w:ascii="Times New Roman" w:hAnsi="Times New Roman" w:cs="Times New Roman"/>
          <w:sz w:val="24"/>
          <w:szCs w:val="24"/>
        </w:rPr>
        <w:t xml:space="preserve"> impacted households and </w:t>
      </w:r>
      <w:r w:rsidR="00DD201C">
        <w:rPr>
          <w:rFonts w:ascii="Times New Roman" w:hAnsi="Times New Roman" w:cs="Times New Roman"/>
          <w:sz w:val="24"/>
          <w:szCs w:val="24"/>
        </w:rPr>
        <w:t>implement</w:t>
      </w:r>
      <w:r w:rsidRPr="00C848F8">
        <w:rPr>
          <w:rFonts w:ascii="Times New Roman" w:hAnsi="Times New Roman" w:cs="Times New Roman"/>
          <w:sz w:val="24"/>
          <w:szCs w:val="24"/>
        </w:rPr>
        <w:t xml:space="preserve"> impact driven </w:t>
      </w:r>
      <w:r w:rsidR="00ED02EE">
        <w:rPr>
          <w:rFonts w:ascii="Times New Roman" w:hAnsi="Times New Roman" w:cs="Times New Roman"/>
          <w:sz w:val="24"/>
          <w:szCs w:val="24"/>
        </w:rPr>
        <w:t xml:space="preserve">(FFA) </w:t>
      </w:r>
      <w:r w:rsidRPr="00C848F8">
        <w:rPr>
          <w:rFonts w:ascii="Times New Roman" w:hAnsi="Times New Roman" w:cs="Times New Roman"/>
          <w:sz w:val="24"/>
          <w:szCs w:val="24"/>
        </w:rPr>
        <w:t xml:space="preserve">participatory </w:t>
      </w:r>
      <w:r w:rsidR="00DD201C">
        <w:rPr>
          <w:rFonts w:ascii="Times New Roman" w:hAnsi="Times New Roman" w:cs="Times New Roman"/>
          <w:sz w:val="24"/>
          <w:szCs w:val="24"/>
        </w:rPr>
        <w:t>food distribution, nutrition, livelihoods and WASH</w:t>
      </w:r>
      <w:r w:rsidRPr="00C848F8">
        <w:rPr>
          <w:rFonts w:ascii="Times New Roman" w:hAnsi="Times New Roman" w:cs="Times New Roman"/>
          <w:sz w:val="24"/>
          <w:szCs w:val="24"/>
        </w:rPr>
        <w:t xml:space="preserve"> </w:t>
      </w:r>
      <w:r w:rsidR="008F1CDD" w:rsidRPr="00C848F8">
        <w:rPr>
          <w:rFonts w:ascii="Times New Roman" w:hAnsi="Times New Roman" w:cs="Times New Roman"/>
          <w:sz w:val="24"/>
          <w:szCs w:val="24"/>
        </w:rPr>
        <w:t>interventions</w:t>
      </w:r>
      <w:r w:rsidR="008F1CDD">
        <w:rPr>
          <w:rFonts w:ascii="Times New Roman" w:hAnsi="Times New Roman" w:cs="Times New Roman"/>
          <w:sz w:val="24"/>
          <w:szCs w:val="24"/>
        </w:rPr>
        <w:t>.</w:t>
      </w:r>
    </w:p>
    <w:p w14:paraId="4D332307" w14:textId="75B24A94" w:rsidR="002414DB" w:rsidRPr="002414DB" w:rsidRDefault="002414DB" w:rsidP="002414DB">
      <w:pPr>
        <w:pStyle w:val="ListParagraph"/>
        <w:numPr>
          <w:ilvl w:val="0"/>
          <w:numId w:val="5"/>
        </w:numPr>
        <w:suppressAutoHyphens/>
        <w:spacing w:after="0" w:line="276" w:lineRule="auto"/>
        <w:jc w:val="both"/>
        <w:rPr>
          <w:rFonts w:ascii="Times New Roman" w:hAnsi="Times New Roman" w:cs="Times New Roman"/>
          <w:color w:val="000000"/>
          <w:sz w:val="24"/>
          <w:szCs w:val="24"/>
        </w:rPr>
      </w:pPr>
      <w:r w:rsidRPr="002414DB">
        <w:rPr>
          <w:rFonts w:ascii="Times New Roman" w:hAnsi="Times New Roman" w:cs="Times New Roman"/>
          <w:sz w:val="24"/>
          <w:szCs w:val="24"/>
        </w:rPr>
        <w:t>Understand the main problems affected population encounter in terms of access to basic services like, food, water, health care, education, shelter, market, and information and how the constraints impact their wellbeing. (Distance, restriction, and threats).</w:t>
      </w:r>
    </w:p>
    <w:p w14:paraId="63B5B6D0" w14:textId="0AAE665B" w:rsidR="002414DB" w:rsidRPr="002414DB" w:rsidRDefault="002414DB" w:rsidP="002414DB">
      <w:pPr>
        <w:pStyle w:val="ListParagraph"/>
        <w:numPr>
          <w:ilvl w:val="0"/>
          <w:numId w:val="5"/>
        </w:numPr>
        <w:suppressAutoHyphens/>
        <w:spacing w:after="0" w:line="276" w:lineRule="auto"/>
        <w:jc w:val="both"/>
        <w:rPr>
          <w:rFonts w:ascii="Times New Roman" w:hAnsi="Times New Roman" w:cs="Times New Roman"/>
          <w:color w:val="000000"/>
          <w:sz w:val="24"/>
          <w:szCs w:val="24"/>
        </w:rPr>
      </w:pPr>
      <w:r>
        <w:rPr>
          <w:rFonts w:ascii="Times New Roman" w:hAnsi="Times New Roman" w:cs="Times New Roman"/>
          <w:sz w:val="24"/>
          <w:szCs w:val="24"/>
        </w:rPr>
        <w:t>Understanding the</w:t>
      </w:r>
      <w:r w:rsidRPr="00B515C0">
        <w:rPr>
          <w:rFonts w:ascii="Times New Roman" w:hAnsi="Times New Roman"/>
          <w:sz w:val="24"/>
          <w:szCs w:val="24"/>
        </w:rPr>
        <w:t xml:space="preserve"> relationship</w:t>
      </w:r>
      <w:r>
        <w:rPr>
          <w:rFonts w:ascii="Times New Roman" w:hAnsi="Times New Roman"/>
          <w:sz w:val="24"/>
          <w:szCs w:val="24"/>
        </w:rPr>
        <w:t>s</w:t>
      </w:r>
      <w:r w:rsidRPr="00B515C0">
        <w:rPr>
          <w:rFonts w:ascii="Times New Roman" w:hAnsi="Times New Roman"/>
          <w:sz w:val="24"/>
          <w:szCs w:val="24"/>
        </w:rPr>
        <w:t xml:space="preserve"> between the host community, IDPs, Returnee in terms of local integration or tense relations with other groups</w:t>
      </w:r>
      <w:r>
        <w:rPr>
          <w:rFonts w:ascii="Times New Roman" w:hAnsi="Times New Roman"/>
          <w:sz w:val="24"/>
          <w:szCs w:val="24"/>
        </w:rPr>
        <w:t xml:space="preserve"> and identify appropriate measures and advocacy at state and national levels.</w:t>
      </w:r>
    </w:p>
    <w:p w14:paraId="53EEEFD1" w14:textId="714971B1" w:rsidR="004472BB" w:rsidRDefault="004472BB" w:rsidP="004472BB">
      <w:pPr>
        <w:suppressAutoHyphens/>
        <w:spacing w:after="0" w:line="276" w:lineRule="auto"/>
        <w:jc w:val="both"/>
        <w:rPr>
          <w:rFonts w:ascii="Times New Roman" w:hAnsi="Times New Roman" w:cs="Times New Roman"/>
          <w:color w:val="000000"/>
          <w:sz w:val="24"/>
          <w:szCs w:val="24"/>
        </w:rPr>
      </w:pPr>
    </w:p>
    <w:p w14:paraId="2BAB7FF3" w14:textId="30A04898" w:rsidR="00DC5A5B" w:rsidRPr="00826658" w:rsidRDefault="004472BB" w:rsidP="00826658">
      <w:pPr>
        <w:suppressAutoHyphens/>
        <w:spacing w:after="0" w:line="276" w:lineRule="auto"/>
        <w:jc w:val="both"/>
        <w:rPr>
          <w:rFonts w:ascii="Times New Roman" w:hAnsi="Times New Roman" w:cs="Times New Roman"/>
          <w:b/>
          <w:bCs/>
          <w:color w:val="000000"/>
          <w:sz w:val="24"/>
          <w:szCs w:val="24"/>
        </w:rPr>
      </w:pPr>
      <w:r w:rsidRPr="004472BB">
        <w:rPr>
          <w:rFonts w:ascii="Times New Roman" w:hAnsi="Times New Roman" w:cs="Times New Roman"/>
          <w:b/>
          <w:bCs/>
          <w:color w:val="000000"/>
          <w:sz w:val="24"/>
          <w:szCs w:val="24"/>
        </w:rPr>
        <w:t>Safeguarding</w:t>
      </w:r>
    </w:p>
    <w:p w14:paraId="779B38AB" w14:textId="7A6027B5" w:rsidR="004472BB" w:rsidRPr="00826658" w:rsidRDefault="004472BB" w:rsidP="004472BB">
      <w:pPr>
        <w:pStyle w:val="ListParagraph"/>
        <w:numPr>
          <w:ilvl w:val="0"/>
          <w:numId w:val="5"/>
        </w:numPr>
        <w:suppressAutoHyphens/>
        <w:spacing w:after="0" w:line="276" w:lineRule="auto"/>
        <w:jc w:val="both"/>
        <w:rPr>
          <w:rFonts w:ascii="Times New Roman" w:hAnsi="Times New Roman" w:cs="Times New Roman"/>
          <w:color w:val="000000"/>
          <w:sz w:val="24"/>
          <w:szCs w:val="24"/>
        </w:rPr>
      </w:pPr>
      <w:r w:rsidRPr="00057E6B">
        <w:rPr>
          <w:rFonts w:ascii="Times New Roman" w:hAnsi="Times New Roman" w:cs="Times New Roman"/>
          <w:color w:val="000000"/>
          <w:sz w:val="24"/>
          <w:szCs w:val="24"/>
        </w:rPr>
        <w:t>Identify</w:t>
      </w:r>
      <w:r w:rsidR="00826658" w:rsidRPr="00826658">
        <w:rPr>
          <w:rFonts w:ascii="Times New Roman" w:hAnsi="Times New Roman" w:cs="Times New Roman"/>
          <w:sz w:val="24"/>
          <w:szCs w:val="24"/>
        </w:rPr>
        <w:t xml:space="preserve"> existing community-based reporting mechanisms including trusted persons, how they work and gauge how Oxfam can feed into these systems and what kind of support Oxfam can give to ensure we are able to receive Safeguarding reports directly from the comm</w:t>
      </w:r>
      <w:r w:rsidR="00826658">
        <w:rPr>
          <w:rFonts w:ascii="Times New Roman" w:hAnsi="Times New Roman" w:cs="Times New Roman"/>
          <w:sz w:val="24"/>
          <w:szCs w:val="24"/>
        </w:rPr>
        <w:t>unity</w:t>
      </w:r>
    </w:p>
    <w:p w14:paraId="47861642" w14:textId="43462BC0" w:rsidR="004472BB" w:rsidRDefault="004472BB" w:rsidP="00DC5A5B">
      <w:pPr>
        <w:spacing w:after="0"/>
        <w:jc w:val="both"/>
        <w:rPr>
          <w:rFonts w:ascii="Times New Roman" w:hAnsi="Times New Roman" w:cs="Times New Roman"/>
          <w:sz w:val="24"/>
          <w:szCs w:val="24"/>
        </w:rPr>
      </w:pPr>
    </w:p>
    <w:p w14:paraId="31E0B2AD" w14:textId="77777777" w:rsidR="00A45AFF" w:rsidRPr="00247770" w:rsidRDefault="00A45AFF" w:rsidP="00A45AFF">
      <w:pPr>
        <w:spacing w:after="0"/>
        <w:jc w:val="both"/>
        <w:rPr>
          <w:rFonts w:ascii="Times New Roman" w:hAnsi="Times New Roman" w:cs="Times New Roman"/>
          <w:b/>
          <w:sz w:val="24"/>
          <w:szCs w:val="24"/>
        </w:rPr>
      </w:pPr>
      <w:r w:rsidRPr="00247770">
        <w:rPr>
          <w:rFonts w:ascii="Times New Roman" w:hAnsi="Times New Roman" w:cs="Times New Roman"/>
          <w:b/>
          <w:sz w:val="24"/>
          <w:szCs w:val="24"/>
        </w:rPr>
        <w:t>Deliverables</w:t>
      </w:r>
    </w:p>
    <w:p w14:paraId="7C800135" w14:textId="77777777" w:rsidR="00247770" w:rsidRDefault="00247770" w:rsidP="00247770">
      <w:pPr>
        <w:spacing w:after="0"/>
        <w:jc w:val="both"/>
        <w:rPr>
          <w:rFonts w:ascii="Times New Roman" w:hAnsi="Times New Roman" w:cs="Times New Roman"/>
          <w:sz w:val="24"/>
          <w:szCs w:val="24"/>
        </w:rPr>
      </w:pPr>
    </w:p>
    <w:p w14:paraId="482E28C9" w14:textId="0CA3A1BA" w:rsidR="00247770" w:rsidRDefault="00247770" w:rsidP="00247770">
      <w:pPr>
        <w:spacing w:after="0"/>
        <w:jc w:val="both"/>
        <w:rPr>
          <w:rFonts w:ascii="Times New Roman" w:hAnsi="Times New Roman" w:cs="Times New Roman"/>
          <w:color w:val="000000"/>
          <w:sz w:val="24"/>
          <w:szCs w:val="24"/>
        </w:rPr>
      </w:pPr>
      <w:r w:rsidRPr="00247770">
        <w:rPr>
          <w:rFonts w:ascii="Times New Roman" w:hAnsi="Times New Roman" w:cs="Times New Roman"/>
          <w:sz w:val="24"/>
          <w:szCs w:val="24"/>
        </w:rPr>
        <w:t>Produce a r</w:t>
      </w:r>
      <w:r w:rsidR="00A45AFF" w:rsidRPr="00247770">
        <w:rPr>
          <w:rFonts w:ascii="Times New Roman" w:hAnsi="Times New Roman" w:cs="Times New Roman"/>
          <w:sz w:val="24"/>
          <w:szCs w:val="24"/>
        </w:rPr>
        <w:t xml:space="preserve">eport </w:t>
      </w:r>
      <w:r>
        <w:rPr>
          <w:rFonts w:ascii="Times New Roman" w:hAnsi="Times New Roman" w:cs="Times New Roman"/>
          <w:sz w:val="24"/>
          <w:szCs w:val="24"/>
        </w:rPr>
        <w:t>highlighting</w:t>
      </w:r>
      <w:r w:rsidRPr="00247770">
        <w:rPr>
          <w:rFonts w:ascii="Times New Roman" w:hAnsi="Times New Roman" w:cs="Times New Roman"/>
          <w:sz w:val="24"/>
          <w:szCs w:val="24"/>
        </w:rPr>
        <w:t xml:space="preserve"> </w:t>
      </w:r>
      <w:r w:rsidRPr="00247770">
        <w:rPr>
          <w:rFonts w:ascii="Times New Roman" w:hAnsi="Times New Roman" w:cs="Times New Roman"/>
          <w:color w:val="000000"/>
          <w:sz w:val="24"/>
          <w:szCs w:val="24"/>
        </w:rPr>
        <w:t>the impact of the crisis on women, girls, men and boys and their differential access to humanitarian aid in the affected areas.</w:t>
      </w:r>
      <w:r>
        <w:rPr>
          <w:rFonts w:ascii="Times New Roman" w:hAnsi="Times New Roman" w:cs="Times New Roman"/>
          <w:color w:val="000000"/>
          <w:sz w:val="24"/>
          <w:szCs w:val="24"/>
        </w:rPr>
        <w:t xml:space="preserve"> The report should also highlight the </w:t>
      </w:r>
      <w:r w:rsidRPr="00247770">
        <w:rPr>
          <w:rFonts w:ascii="Times New Roman" w:hAnsi="Times New Roman" w:cs="Times New Roman"/>
          <w:sz w:val="24"/>
          <w:szCs w:val="24"/>
        </w:rPr>
        <w:t>general protection risks/threats and needs caused or exacerbated by the crisis on women, men, boys and girl</w:t>
      </w:r>
      <w:r w:rsidRPr="00247770">
        <w:rPr>
          <w:rFonts w:ascii="Times New Roman" w:hAnsi="Times New Roman" w:cs="Times New Roman"/>
          <w:color w:val="000000"/>
          <w:sz w:val="24"/>
          <w:szCs w:val="24"/>
          <w:lang w:bidi="en-US"/>
        </w:rPr>
        <w:t xml:space="preserve"> and identify their coping mechanisms. </w:t>
      </w:r>
      <w:r>
        <w:rPr>
          <w:rFonts w:ascii="Times New Roman" w:hAnsi="Times New Roman" w:cs="Times New Roman"/>
          <w:color w:val="000000"/>
          <w:sz w:val="24"/>
          <w:szCs w:val="24"/>
          <w:lang w:bidi="en-US"/>
        </w:rPr>
        <w:t>The report should make recommendations to inform programme implementation based on findings.</w:t>
      </w:r>
    </w:p>
    <w:p w14:paraId="1587F554" w14:textId="55BB47A3" w:rsidR="00A45AFF" w:rsidRDefault="00A45AFF" w:rsidP="00A45AFF">
      <w:pPr>
        <w:spacing w:after="0"/>
        <w:jc w:val="both"/>
        <w:rPr>
          <w:rFonts w:ascii="Times New Roman" w:hAnsi="Times New Roman" w:cs="Times New Roman"/>
          <w:b/>
          <w:sz w:val="24"/>
          <w:szCs w:val="24"/>
        </w:rPr>
      </w:pPr>
    </w:p>
    <w:p w14:paraId="0CB81BF3" w14:textId="0E14E3B1" w:rsidR="00247770" w:rsidRDefault="00247770" w:rsidP="00A45AFF">
      <w:pPr>
        <w:spacing w:after="0"/>
        <w:jc w:val="both"/>
        <w:rPr>
          <w:rFonts w:ascii="Times New Roman" w:hAnsi="Times New Roman" w:cs="Times New Roman"/>
          <w:b/>
          <w:sz w:val="24"/>
          <w:szCs w:val="24"/>
        </w:rPr>
      </w:pPr>
    </w:p>
    <w:p w14:paraId="526FA96F" w14:textId="77777777" w:rsidR="00247770" w:rsidRPr="000F3FC0" w:rsidRDefault="00247770" w:rsidP="00A45AFF">
      <w:pPr>
        <w:spacing w:after="0"/>
        <w:jc w:val="both"/>
        <w:rPr>
          <w:rFonts w:ascii="Times New Roman" w:hAnsi="Times New Roman" w:cs="Times New Roman"/>
          <w:b/>
          <w:sz w:val="24"/>
          <w:szCs w:val="24"/>
        </w:rPr>
      </w:pPr>
    </w:p>
    <w:p w14:paraId="158DBAD6" w14:textId="77777777" w:rsidR="00247770" w:rsidRDefault="00247770" w:rsidP="00A45AFF">
      <w:pPr>
        <w:spacing w:after="0"/>
        <w:rPr>
          <w:rFonts w:ascii="Times New Roman" w:hAnsi="Times New Roman" w:cs="Times New Roman"/>
          <w:b/>
          <w:bCs/>
          <w:sz w:val="24"/>
          <w:szCs w:val="24"/>
        </w:rPr>
      </w:pPr>
    </w:p>
    <w:p w14:paraId="78713FFF" w14:textId="77777777" w:rsidR="00247770" w:rsidRDefault="00247770" w:rsidP="00A45AFF">
      <w:pPr>
        <w:spacing w:after="0"/>
        <w:rPr>
          <w:rFonts w:ascii="Times New Roman" w:hAnsi="Times New Roman" w:cs="Times New Roman"/>
          <w:b/>
          <w:bCs/>
          <w:sz w:val="24"/>
          <w:szCs w:val="24"/>
        </w:rPr>
      </w:pPr>
    </w:p>
    <w:p w14:paraId="45D14C7D" w14:textId="77777777" w:rsidR="00247770" w:rsidRDefault="00247770" w:rsidP="00A45AFF">
      <w:pPr>
        <w:spacing w:after="0"/>
        <w:rPr>
          <w:rFonts w:ascii="Times New Roman" w:hAnsi="Times New Roman" w:cs="Times New Roman"/>
          <w:b/>
          <w:bCs/>
          <w:sz w:val="24"/>
          <w:szCs w:val="24"/>
        </w:rPr>
      </w:pPr>
    </w:p>
    <w:p w14:paraId="1BDB42AD" w14:textId="2BB1247B" w:rsidR="00A45AFF" w:rsidRPr="004B6E00" w:rsidRDefault="00A45AFF" w:rsidP="00A45AFF">
      <w:pPr>
        <w:spacing w:after="0"/>
        <w:rPr>
          <w:rFonts w:ascii="Times New Roman" w:hAnsi="Times New Roman" w:cs="Times New Roman"/>
          <w:b/>
          <w:bCs/>
          <w:sz w:val="24"/>
          <w:szCs w:val="24"/>
        </w:rPr>
      </w:pPr>
      <w:r w:rsidRPr="004B6E00">
        <w:rPr>
          <w:rFonts w:ascii="Times New Roman" w:hAnsi="Times New Roman" w:cs="Times New Roman"/>
          <w:b/>
          <w:bCs/>
          <w:sz w:val="24"/>
          <w:szCs w:val="24"/>
        </w:rPr>
        <w:t>Methodology</w:t>
      </w:r>
    </w:p>
    <w:p w14:paraId="4599B24D" w14:textId="383036EC" w:rsidR="00A45AFF" w:rsidRPr="00A71E77" w:rsidRDefault="00A45AFF" w:rsidP="00A45AFF">
      <w:pPr>
        <w:spacing w:after="0"/>
        <w:jc w:val="both"/>
        <w:rPr>
          <w:rFonts w:ascii="Times New Roman" w:hAnsi="Times New Roman" w:cs="Times New Roman"/>
          <w:b/>
          <w:bCs/>
          <w:sz w:val="24"/>
          <w:szCs w:val="24"/>
        </w:rPr>
      </w:pPr>
      <w:r>
        <w:rPr>
          <w:rFonts w:ascii="Times New Roman" w:hAnsi="Times New Roman" w:cs="Times New Roman"/>
          <w:bCs/>
          <w:sz w:val="24"/>
          <w:szCs w:val="24"/>
        </w:rPr>
        <w:t>The study will be conducted using desk research and will a</w:t>
      </w:r>
      <w:r w:rsidRPr="000F3FC0">
        <w:rPr>
          <w:rFonts w:ascii="Times New Roman" w:hAnsi="Times New Roman" w:cs="Times New Roman"/>
          <w:sz w:val="24"/>
          <w:szCs w:val="24"/>
        </w:rPr>
        <w:t xml:space="preserve">nalyze data collected by the Oxfam field teams and develop a detailed Gender and Protection analysis report for the targeted locations in line with the objectives of the analysis. </w:t>
      </w:r>
      <w:r w:rsidR="00A71E77" w:rsidRPr="00A71E77">
        <w:rPr>
          <w:rFonts w:ascii="Times New Roman" w:hAnsi="Times New Roman" w:cs="Times New Roman"/>
          <w:b/>
          <w:bCs/>
          <w:sz w:val="24"/>
          <w:szCs w:val="24"/>
        </w:rPr>
        <w:t>The assignment should not take more than 7 days because it includes only data analysis and report writing</w:t>
      </w:r>
    </w:p>
    <w:p w14:paraId="345A0A71" w14:textId="40FBDC18" w:rsidR="00A45AFF" w:rsidRDefault="00A45AFF" w:rsidP="00A45AFF">
      <w:pPr>
        <w:spacing w:after="0"/>
        <w:rPr>
          <w:rFonts w:ascii="Times New Roman" w:hAnsi="Times New Roman" w:cs="Times New Roman"/>
          <w:sz w:val="24"/>
          <w:szCs w:val="24"/>
        </w:rPr>
      </w:pPr>
    </w:p>
    <w:p w14:paraId="19376514" w14:textId="77777777" w:rsidR="00F8458E" w:rsidRDefault="00F8458E" w:rsidP="00A45AFF">
      <w:pPr>
        <w:spacing w:after="0"/>
        <w:rPr>
          <w:rFonts w:ascii="Times New Roman" w:hAnsi="Times New Roman" w:cs="Times New Roman"/>
          <w:sz w:val="24"/>
          <w:szCs w:val="24"/>
        </w:rPr>
      </w:pPr>
    </w:p>
    <w:p w14:paraId="2F2362ED" w14:textId="20D3949C" w:rsidR="00F8458E" w:rsidRPr="00F8458E" w:rsidRDefault="00F8458E" w:rsidP="00A45AFF">
      <w:pPr>
        <w:spacing w:after="0"/>
        <w:rPr>
          <w:rFonts w:ascii="Times New Roman" w:hAnsi="Times New Roman" w:cs="Times New Roman"/>
          <w:b/>
          <w:bCs/>
          <w:sz w:val="24"/>
          <w:szCs w:val="24"/>
        </w:rPr>
      </w:pPr>
      <w:r w:rsidRPr="00F8458E">
        <w:rPr>
          <w:rFonts w:ascii="Times New Roman" w:hAnsi="Times New Roman" w:cs="Times New Roman"/>
          <w:b/>
          <w:bCs/>
          <w:sz w:val="24"/>
          <w:szCs w:val="24"/>
        </w:rPr>
        <w:t>Deadline for submission of proposals</w:t>
      </w:r>
    </w:p>
    <w:p w14:paraId="6FF8F37E" w14:textId="1CECBC2D" w:rsidR="00F8458E" w:rsidRDefault="00F8458E" w:rsidP="00A45AFF">
      <w:pPr>
        <w:spacing w:after="0"/>
        <w:rPr>
          <w:rFonts w:ascii="Times New Roman" w:hAnsi="Times New Roman" w:cs="Times New Roman"/>
          <w:sz w:val="24"/>
          <w:szCs w:val="24"/>
        </w:rPr>
      </w:pPr>
      <w:r>
        <w:rPr>
          <w:rFonts w:ascii="Times New Roman" w:hAnsi="Times New Roman" w:cs="Times New Roman"/>
          <w:sz w:val="24"/>
          <w:szCs w:val="24"/>
        </w:rPr>
        <w:t>23</w:t>
      </w:r>
      <w:r w:rsidRPr="00F8458E">
        <w:rPr>
          <w:rFonts w:ascii="Times New Roman" w:hAnsi="Times New Roman" w:cs="Times New Roman"/>
          <w:sz w:val="24"/>
          <w:szCs w:val="24"/>
          <w:vertAlign w:val="superscript"/>
        </w:rPr>
        <w:t>rd</w:t>
      </w:r>
      <w:r>
        <w:rPr>
          <w:rFonts w:ascii="Times New Roman" w:hAnsi="Times New Roman" w:cs="Times New Roman"/>
          <w:sz w:val="24"/>
          <w:szCs w:val="24"/>
        </w:rPr>
        <w:t xml:space="preserve"> September 2021</w:t>
      </w:r>
    </w:p>
    <w:p w14:paraId="7D4F5C0D" w14:textId="77777777" w:rsidR="00A45AFF" w:rsidRPr="000F3FC0" w:rsidRDefault="00A45AFF" w:rsidP="00A45AFF">
      <w:pPr>
        <w:spacing w:after="0"/>
        <w:jc w:val="both"/>
        <w:rPr>
          <w:rFonts w:ascii="Times New Roman" w:hAnsi="Times New Roman" w:cs="Times New Roman"/>
          <w:b/>
          <w:sz w:val="24"/>
          <w:szCs w:val="24"/>
        </w:rPr>
      </w:pPr>
    </w:p>
    <w:p w14:paraId="0767C1A7" w14:textId="77777777" w:rsidR="00ED3F9C" w:rsidRDefault="00ED3F9C" w:rsidP="00A45AFF">
      <w:pPr>
        <w:spacing w:after="0"/>
        <w:contextualSpacing/>
        <w:jc w:val="both"/>
        <w:rPr>
          <w:rFonts w:ascii="Times New Roman" w:hAnsi="Times New Roman" w:cs="Times New Roman"/>
          <w:b/>
          <w:sz w:val="24"/>
          <w:szCs w:val="24"/>
        </w:rPr>
      </w:pPr>
    </w:p>
    <w:p w14:paraId="688B581B" w14:textId="0E024041" w:rsidR="00A45AFF" w:rsidRPr="000F3FC0" w:rsidRDefault="00A45AFF" w:rsidP="00A45AFF">
      <w:pPr>
        <w:spacing w:after="0"/>
        <w:contextualSpacing/>
        <w:jc w:val="both"/>
        <w:rPr>
          <w:rFonts w:ascii="Times New Roman" w:hAnsi="Times New Roman" w:cs="Times New Roman"/>
          <w:b/>
          <w:sz w:val="24"/>
          <w:szCs w:val="24"/>
        </w:rPr>
      </w:pPr>
      <w:r w:rsidRPr="000F3FC0">
        <w:rPr>
          <w:rFonts w:ascii="Times New Roman" w:hAnsi="Times New Roman" w:cs="Times New Roman"/>
          <w:b/>
          <w:sz w:val="24"/>
          <w:szCs w:val="24"/>
        </w:rPr>
        <w:t>Competencies</w:t>
      </w:r>
    </w:p>
    <w:p w14:paraId="44BFE78A" w14:textId="77777777" w:rsidR="00A45AFF" w:rsidRPr="000F3FC0" w:rsidRDefault="00A45AFF" w:rsidP="00A45AFF">
      <w:pPr>
        <w:spacing w:after="0"/>
        <w:contextualSpacing/>
        <w:jc w:val="both"/>
        <w:rPr>
          <w:rFonts w:ascii="Times New Roman" w:hAnsi="Times New Roman" w:cs="Times New Roman"/>
          <w:sz w:val="24"/>
          <w:szCs w:val="24"/>
        </w:rPr>
      </w:pPr>
    </w:p>
    <w:p w14:paraId="112269E9" w14:textId="77777777" w:rsidR="00A45AFF" w:rsidRPr="000F3FC0" w:rsidRDefault="00A45AFF" w:rsidP="00A45AFF">
      <w:pPr>
        <w:widowControl w:val="0"/>
        <w:spacing w:after="0" w:line="240" w:lineRule="auto"/>
        <w:rPr>
          <w:rFonts w:ascii="Times New Roman" w:hAnsi="Times New Roman" w:cs="Times New Roman"/>
          <w:b/>
          <w:sz w:val="24"/>
          <w:szCs w:val="24"/>
        </w:rPr>
      </w:pPr>
      <w:r w:rsidRPr="000F3FC0">
        <w:rPr>
          <w:rFonts w:ascii="Times New Roman" w:hAnsi="Times New Roman" w:cs="Times New Roman"/>
          <w:b/>
          <w:sz w:val="24"/>
          <w:szCs w:val="24"/>
        </w:rPr>
        <w:t>Functional Competencies:</w:t>
      </w:r>
    </w:p>
    <w:p w14:paraId="7045BBC6" w14:textId="77777777" w:rsidR="00A45AFF" w:rsidRPr="000F3FC0" w:rsidRDefault="00A45AFF" w:rsidP="00A45AFF">
      <w:pPr>
        <w:pStyle w:val="ListParagraph"/>
        <w:widowControl w:val="0"/>
        <w:numPr>
          <w:ilvl w:val="0"/>
          <w:numId w:val="10"/>
        </w:numPr>
        <w:spacing w:after="0" w:line="240" w:lineRule="auto"/>
        <w:rPr>
          <w:rFonts w:ascii="Times New Roman" w:hAnsi="Times New Roman" w:cs="Times New Roman"/>
          <w:sz w:val="24"/>
          <w:szCs w:val="24"/>
        </w:rPr>
      </w:pPr>
      <w:r w:rsidRPr="000F3FC0">
        <w:rPr>
          <w:rFonts w:ascii="Times New Roman" w:hAnsi="Times New Roman" w:cs="Times New Roman"/>
          <w:sz w:val="24"/>
          <w:szCs w:val="24"/>
        </w:rPr>
        <w:t>Excellent existing network of contacts and proven ability to builds strong relationships with local authorities in the targeted areas;</w:t>
      </w:r>
    </w:p>
    <w:p w14:paraId="3E419A9C" w14:textId="77777777" w:rsidR="00A45AFF" w:rsidRPr="000F3FC0" w:rsidRDefault="00A45AFF" w:rsidP="00A45AFF">
      <w:pPr>
        <w:pStyle w:val="ListParagraph"/>
        <w:widowControl w:val="0"/>
        <w:numPr>
          <w:ilvl w:val="0"/>
          <w:numId w:val="10"/>
        </w:numPr>
        <w:spacing w:after="0" w:line="240" w:lineRule="auto"/>
        <w:rPr>
          <w:rFonts w:ascii="Times New Roman" w:hAnsi="Times New Roman" w:cs="Times New Roman"/>
          <w:sz w:val="24"/>
          <w:szCs w:val="24"/>
        </w:rPr>
      </w:pPr>
      <w:r w:rsidRPr="000F3FC0">
        <w:rPr>
          <w:rFonts w:ascii="Times New Roman" w:hAnsi="Times New Roman" w:cs="Times New Roman"/>
          <w:sz w:val="24"/>
          <w:szCs w:val="24"/>
        </w:rPr>
        <w:t>Excellent analytical, negotiating, and communication skills;</w:t>
      </w:r>
    </w:p>
    <w:p w14:paraId="75D519ED" w14:textId="77777777" w:rsidR="00A45AFF" w:rsidRPr="000F3FC0" w:rsidRDefault="00A45AFF" w:rsidP="00A45AFF">
      <w:pPr>
        <w:pStyle w:val="ListParagraph"/>
        <w:widowControl w:val="0"/>
        <w:numPr>
          <w:ilvl w:val="0"/>
          <w:numId w:val="10"/>
        </w:numPr>
        <w:spacing w:after="0" w:line="240" w:lineRule="auto"/>
        <w:rPr>
          <w:rFonts w:ascii="Times New Roman" w:hAnsi="Times New Roman" w:cs="Times New Roman"/>
          <w:sz w:val="24"/>
          <w:szCs w:val="24"/>
        </w:rPr>
      </w:pPr>
      <w:r w:rsidRPr="000F3FC0">
        <w:rPr>
          <w:rFonts w:ascii="Times New Roman" w:hAnsi="Times New Roman" w:cs="Times New Roman"/>
          <w:sz w:val="24"/>
          <w:szCs w:val="24"/>
        </w:rPr>
        <w:t>Excellent writing and reporting skills;</w:t>
      </w:r>
    </w:p>
    <w:p w14:paraId="0B508F57" w14:textId="77777777" w:rsidR="00A45AFF" w:rsidRPr="000F3FC0" w:rsidRDefault="00A45AFF" w:rsidP="00A45AFF">
      <w:pPr>
        <w:pStyle w:val="ListParagraph"/>
        <w:widowControl w:val="0"/>
        <w:numPr>
          <w:ilvl w:val="0"/>
          <w:numId w:val="10"/>
        </w:numPr>
        <w:spacing w:after="0" w:line="240" w:lineRule="auto"/>
        <w:rPr>
          <w:rFonts w:ascii="Times New Roman" w:hAnsi="Times New Roman" w:cs="Times New Roman"/>
          <w:sz w:val="24"/>
          <w:szCs w:val="24"/>
        </w:rPr>
      </w:pPr>
      <w:r w:rsidRPr="000F3FC0">
        <w:rPr>
          <w:rFonts w:ascii="Times New Roman" w:hAnsi="Times New Roman" w:cs="Times New Roman"/>
          <w:sz w:val="24"/>
          <w:szCs w:val="24"/>
        </w:rPr>
        <w:t>Excellent presentation skills;</w:t>
      </w:r>
    </w:p>
    <w:p w14:paraId="2C97A1FF" w14:textId="77777777" w:rsidR="00A45AFF" w:rsidRPr="000F3FC0" w:rsidRDefault="00A45AFF" w:rsidP="00A45AFF">
      <w:pPr>
        <w:pStyle w:val="ListParagraph"/>
        <w:widowControl w:val="0"/>
        <w:numPr>
          <w:ilvl w:val="0"/>
          <w:numId w:val="10"/>
        </w:numPr>
        <w:spacing w:after="0" w:line="240" w:lineRule="auto"/>
        <w:rPr>
          <w:rFonts w:ascii="Times New Roman" w:hAnsi="Times New Roman" w:cs="Times New Roman"/>
          <w:sz w:val="24"/>
          <w:szCs w:val="24"/>
        </w:rPr>
      </w:pPr>
      <w:r w:rsidRPr="000F3FC0">
        <w:rPr>
          <w:rFonts w:ascii="Times New Roman" w:hAnsi="Times New Roman" w:cs="Times New Roman"/>
          <w:sz w:val="24"/>
          <w:szCs w:val="24"/>
        </w:rPr>
        <w:t xml:space="preserve">Excellent command of Nuer, English and Arabic languages.  </w:t>
      </w:r>
    </w:p>
    <w:p w14:paraId="502E7F9D" w14:textId="77777777" w:rsidR="00A45AFF" w:rsidRPr="000F3FC0" w:rsidRDefault="00A45AFF" w:rsidP="00A45AFF">
      <w:pPr>
        <w:pStyle w:val="ListParagraph"/>
        <w:widowControl w:val="0"/>
        <w:spacing w:after="0" w:line="240" w:lineRule="auto"/>
        <w:rPr>
          <w:rFonts w:ascii="Times New Roman" w:hAnsi="Times New Roman" w:cs="Times New Roman"/>
          <w:sz w:val="24"/>
          <w:szCs w:val="24"/>
        </w:rPr>
      </w:pPr>
    </w:p>
    <w:p w14:paraId="22E28AEB" w14:textId="77777777" w:rsidR="00A45AFF" w:rsidRPr="000F3FC0" w:rsidRDefault="00A45AFF" w:rsidP="00A45AFF">
      <w:pPr>
        <w:spacing w:after="0"/>
        <w:contextualSpacing/>
        <w:jc w:val="both"/>
        <w:rPr>
          <w:rFonts w:ascii="Times New Roman" w:hAnsi="Times New Roman" w:cs="Times New Roman"/>
          <w:b/>
          <w:sz w:val="24"/>
          <w:szCs w:val="24"/>
        </w:rPr>
      </w:pPr>
      <w:r w:rsidRPr="000F3FC0">
        <w:rPr>
          <w:rFonts w:ascii="Times New Roman" w:hAnsi="Times New Roman" w:cs="Times New Roman"/>
          <w:b/>
          <w:sz w:val="24"/>
          <w:szCs w:val="24"/>
        </w:rPr>
        <w:t>Required Skills and Experience</w:t>
      </w:r>
    </w:p>
    <w:p w14:paraId="67F82DE3" w14:textId="77777777" w:rsidR="00A45AFF" w:rsidRPr="000F3FC0" w:rsidRDefault="00A45AFF" w:rsidP="00A45AFF">
      <w:pPr>
        <w:spacing w:after="0"/>
        <w:contextualSpacing/>
        <w:jc w:val="both"/>
        <w:rPr>
          <w:rFonts w:ascii="Times New Roman" w:hAnsi="Times New Roman" w:cs="Times New Roman"/>
          <w:b/>
          <w:sz w:val="24"/>
          <w:szCs w:val="24"/>
        </w:rPr>
      </w:pPr>
    </w:p>
    <w:p w14:paraId="37055979" w14:textId="77777777" w:rsidR="00A45AFF" w:rsidRPr="000F3FC0" w:rsidRDefault="00A45AFF" w:rsidP="00A45AFF">
      <w:pPr>
        <w:widowControl w:val="0"/>
        <w:spacing w:after="0" w:line="240" w:lineRule="auto"/>
        <w:rPr>
          <w:rFonts w:ascii="Times New Roman" w:hAnsi="Times New Roman" w:cs="Times New Roman"/>
          <w:b/>
          <w:sz w:val="24"/>
          <w:szCs w:val="24"/>
        </w:rPr>
      </w:pPr>
      <w:r w:rsidRPr="000F3FC0">
        <w:rPr>
          <w:rFonts w:ascii="Times New Roman" w:hAnsi="Times New Roman" w:cs="Times New Roman"/>
          <w:b/>
          <w:sz w:val="24"/>
          <w:szCs w:val="24"/>
        </w:rPr>
        <w:t>Academic Qualifications:</w:t>
      </w:r>
    </w:p>
    <w:p w14:paraId="63464209" w14:textId="77777777" w:rsidR="00A45AFF" w:rsidRPr="000F3FC0" w:rsidRDefault="00A45AFF" w:rsidP="00A45AFF">
      <w:pPr>
        <w:pStyle w:val="ListParagraph"/>
        <w:widowControl w:val="0"/>
        <w:numPr>
          <w:ilvl w:val="0"/>
          <w:numId w:val="10"/>
        </w:numPr>
        <w:spacing w:after="0" w:line="240" w:lineRule="auto"/>
        <w:rPr>
          <w:rFonts w:ascii="Times New Roman" w:hAnsi="Times New Roman" w:cs="Times New Roman"/>
          <w:sz w:val="24"/>
          <w:szCs w:val="24"/>
        </w:rPr>
      </w:pPr>
      <w:r w:rsidRPr="000F3FC0">
        <w:rPr>
          <w:rFonts w:ascii="Times New Roman" w:hAnsi="Times New Roman" w:cs="Times New Roman"/>
          <w:sz w:val="24"/>
          <w:szCs w:val="24"/>
        </w:rPr>
        <w:t>Social science degree or related relevant academic qualifications</w:t>
      </w:r>
    </w:p>
    <w:p w14:paraId="19602D43" w14:textId="77777777" w:rsidR="00A45AFF" w:rsidRPr="000F3FC0" w:rsidRDefault="00A45AFF" w:rsidP="00A45AFF">
      <w:pPr>
        <w:pStyle w:val="ListParagraph"/>
        <w:widowControl w:val="0"/>
        <w:numPr>
          <w:ilvl w:val="0"/>
          <w:numId w:val="10"/>
        </w:numPr>
        <w:spacing w:after="0" w:line="240" w:lineRule="auto"/>
        <w:rPr>
          <w:rFonts w:ascii="Times New Roman" w:hAnsi="Times New Roman" w:cs="Times New Roman"/>
          <w:sz w:val="24"/>
          <w:szCs w:val="24"/>
        </w:rPr>
      </w:pPr>
      <w:r w:rsidRPr="000F3FC0">
        <w:rPr>
          <w:rFonts w:ascii="Times New Roman" w:hAnsi="Times New Roman" w:cs="Times New Roman"/>
          <w:sz w:val="24"/>
          <w:szCs w:val="24"/>
        </w:rPr>
        <w:t>Certificate in language translation, conflict resolution and peacebuilding will be an added advantage.</w:t>
      </w:r>
    </w:p>
    <w:p w14:paraId="19B51C96" w14:textId="77777777" w:rsidR="00A45AFF" w:rsidRPr="000F3FC0" w:rsidRDefault="00A45AFF" w:rsidP="00A45AFF">
      <w:pPr>
        <w:widowControl w:val="0"/>
        <w:spacing w:after="0" w:line="240" w:lineRule="auto"/>
        <w:rPr>
          <w:rFonts w:ascii="Times New Roman" w:hAnsi="Times New Roman" w:cs="Times New Roman"/>
          <w:b/>
          <w:sz w:val="24"/>
          <w:szCs w:val="24"/>
        </w:rPr>
      </w:pPr>
    </w:p>
    <w:p w14:paraId="541677A3" w14:textId="77777777" w:rsidR="00A45AFF" w:rsidRPr="000F3FC0" w:rsidRDefault="00A45AFF" w:rsidP="00A45AFF">
      <w:pPr>
        <w:widowControl w:val="0"/>
        <w:spacing w:after="0" w:line="240" w:lineRule="auto"/>
        <w:rPr>
          <w:rFonts w:ascii="Times New Roman" w:hAnsi="Times New Roman" w:cs="Times New Roman"/>
          <w:b/>
          <w:sz w:val="24"/>
          <w:szCs w:val="24"/>
        </w:rPr>
      </w:pPr>
      <w:r w:rsidRPr="000F3FC0">
        <w:rPr>
          <w:rFonts w:ascii="Times New Roman" w:hAnsi="Times New Roman" w:cs="Times New Roman"/>
          <w:b/>
          <w:sz w:val="24"/>
          <w:szCs w:val="24"/>
        </w:rPr>
        <w:t>Experience:</w:t>
      </w:r>
    </w:p>
    <w:p w14:paraId="7CF89D8D" w14:textId="77777777" w:rsidR="00A45AFF" w:rsidRPr="000F3FC0" w:rsidRDefault="00A45AFF" w:rsidP="00A45AFF">
      <w:pPr>
        <w:pStyle w:val="ListParagraph"/>
        <w:widowControl w:val="0"/>
        <w:numPr>
          <w:ilvl w:val="0"/>
          <w:numId w:val="10"/>
        </w:numPr>
        <w:spacing w:after="0" w:line="240" w:lineRule="auto"/>
        <w:rPr>
          <w:rFonts w:ascii="Times New Roman" w:hAnsi="Times New Roman" w:cs="Times New Roman"/>
          <w:sz w:val="24"/>
          <w:szCs w:val="24"/>
        </w:rPr>
      </w:pPr>
      <w:r w:rsidRPr="000F3FC0">
        <w:rPr>
          <w:rFonts w:ascii="Times New Roman" w:hAnsi="Times New Roman" w:cs="Times New Roman"/>
          <w:sz w:val="24"/>
          <w:szCs w:val="24"/>
        </w:rPr>
        <w:t>Proven working experience conducting similar or related assignments in the conflict context in South Sudan.</w:t>
      </w:r>
    </w:p>
    <w:p w14:paraId="68C1154B" w14:textId="77777777" w:rsidR="00A45AFF" w:rsidRPr="000F3FC0" w:rsidRDefault="00A45AFF" w:rsidP="00A45AFF">
      <w:pPr>
        <w:spacing w:after="0"/>
        <w:contextualSpacing/>
        <w:jc w:val="both"/>
        <w:rPr>
          <w:rFonts w:ascii="Times New Roman" w:hAnsi="Times New Roman" w:cs="Times New Roman"/>
          <w:sz w:val="24"/>
          <w:szCs w:val="24"/>
        </w:rPr>
      </w:pPr>
    </w:p>
    <w:p w14:paraId="525ACDD0" w14:textId="77777777" w:rsidR="00A45AFF" w:rsidRPr="000F3FC0" w:rsidRDefault="00A45AFF" w:rsidP="00A45AFF">
      <w:pPr>
        <w:spacing w:after="0"/>
        <w:contextualSpacing/>
        <w:jc w:val="both"/>
        <w:rPr>
          <w:rFonts w:ascii="Times New Roman" w:hAnsi="Times New Roman" w:cs="Times New Roman"/>
          <w:sz w:val="24"/>
          <w:szCs w:val="24"/>
        </w:rPr>
      </w:pPr>
    </w:p>
    <w:p w14:paraId="760947CD" w14:textId="5D14889E" w:rsidR="00A45AFF" w:rsidRDefault="00A45AFF" w:rsidP="00DC5A5B">
      <w:pPr>
        <w:spacing w:after="0"/>
        <w:jc w:val="both"/>
        <w:rPr>
          <w:rFonts w:ascii="Times New Roman" w:hAnsi="Times New Roman" w:cs="Times New Roman"/>
          <w:sz w:val="24"/>
          <w:szCs w:val="24"/>
        </w:rPr>
      </w:pPr>
    </w:p>
    <w:p w14:paraId="77CA0D0E" w14:textId="1D63D55D" w:rsidR="00A45AFF" w:rsidRDefault="00A45AFF" w:rsidP="00DC5A5B">
      <w:pPr>
        <w:spacing w:after="0"/>
        <w:jc w:val="both"/>
        <w:rPr>
          <w:rFonts w:ascii="Times New Roman" w:hAnsi="Times New Roman" w:cs="Times New Roman"/>
          <w:sz w:val="24"/>
          <w:szCs w:val="24"/>
        </w:rPr>
      </w:pPr>
    </w:p>
    <w:p w14:paraId="23D4D295" w14:textId="50FF3496" w:rsidR="00DC5A5B" w:rsidRDefault="00DC5A5B" w:rsidP="00DC5A5B">
      <w:pPr>
        <w:spacing w:after="0"/>
        <w:rPr>
          <w:rFonts w:ascii="Times New Roman" w:hAnsi="Times New Roman" w:cs="Times New Roman"/>
          <w:b/>
          <w:sz w:val="24"/>
          <w:szCs w:val="24"/>
          <w:lang w:val="en-GB"/>
        </w:rPr>
      </w:pPr>
    </w:p>
    <w:p w14:paraId="699139FA" w14:textId="77777777" w:rsidR="00247770" w:rsidRDefault="00247770" w:rsidP="00DC5A5B">
      <w:pPr>
        <w:spacing w:after="0"/>
        <w:rPr>
          <w:rFonts w:ascii="Times New Roman" w:hAnsi="Times New Roman"/>
          <w:sz w:val="24"/>
          <w:szCs w:val="24"/>
        </w:rPr>
      </w:pPr>
    </w:p>
    <w:sectPr w:rsidR="0024777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46BCB" w14:textId="77777777" w:rsidR="00876E2A" w:rsidRDefault="00876E2A" w:rsidP="00876E2A">
      <w:pPr>
        <w:spacing w:after="0" w:line="240" w:lineRule="auto"/>
      </w:pPr>
      <w:r>
        <w:separator/>
      </w:r>
    </w:p>
  </w:endnote>
  <w:endnote w:type="continuationSeparator" w:id="0">
    <w:p w14:paraId="4C0DC09C" w14:textId="77777777" w:rsidR="00876E2A" w:rsidRDefault="00876E2A" w:rsidP="00876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766754"/>
      <w:docPartObj>
        <w:docPartGallery w:val="Page Numbers (Bottom of Page)"/>
        <w:docPartUnique/>
      </w:docPartObj>
    </w:sdtPr>
    <w:sdtEndPr>
      <w:rPr>
        <w:noProof/>
      </w:rPr>
    </w:sdtEndPr>
    <w:sdtContent>
      <w:p w14:paraId="500A9F6F" w14:textId="246131A6" w:rsidR="00EB612A" w:rsidRDefault="00EB61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181A7F" w14:textId="77777777" w:rsidR="00EB612A" w:rsidRDefault="00EB6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B711F" w14:textId="77777777" w:rsidR="00876E2A" w:rsidRDefault="00876E2A" w:rsidP="00876E2A">
      <w:pPr>
        <w:spacing w:after="0" w:line="240" w:lineRule="auto"/>
      </w:pPr>
      <w:r>
        <w:separator/>
      </w:r>
    </w:p>
  </w:footnote>
  <w:footnote w:type="continuationSeparator" w:id="0">
    <w:p w14:paraId="61E87C5B" w14:textId="77777777" w:rsidR="00876E2A" w:rsidRDefault="00876E2A" w:rsidP="00876E2A">
      <w:pPr>
        <w:spacing w:after="0" w:line="240" w:lineRule="auto"/>
      </w:pPr>
      <w:r>
        <w:continuationSeparator/>
      </w:r>
    </w:p>
  </w:footnote>
  <w:footnote w:id="1">
    <w:p w14:paraId="29AC1787" w14:textId="77777777" w:rsidR="00876E2A" w:rsidRPr="008A04FE" w:rsidRDefault="00876E2A" w:rsidP="00876E2A">
      <w:pPr>
        <w:pStyle w:val="FootnoteText"/>
        <w:rPr>
          <w:color w:val="auto"/>
          <w:lang w:val="en-GB"/>
        </w:rPr>
      </w:pPr>
      <w:r w:rsidRPr="008A04FE">
        <w:rPr>
          <w:rStyle w:val="FootnoteReference"/>
          <w:color w:val="auto"/>
        </w:rPr>
        <w:footnoteRef/>
      </w:r>
      <w:r w:rsidRPr="008A04FE">
        <w:rPr>
          <w:color w:val="auto"/>
        </w:rPr>
        <w:t xml:space="preserve"> </w:t>
      </w:r>
      <w:r w:rsidRPr="008A04FE">
        <w:rPr>
          <w:color w:val="auto"/>
          <w:lang w:val="en-GB"/>
        </w:rPr>
        <w:t xml:space="preserve">IPC Report Population Estimates for October 2020. </w:t>
      </w:r>
    </w:p>
  </w:footnote>
  <w:footnote w:id="2">
    <w:p w14:paraId="4A0F4D7D" w14:textId="77777777" w:rsidR="00876E2A" w:rsidRPr="008A04FE" w:rsidRDefault="00876E2A" w:rsidP="00876E2A">
      <w:pPr>
        <w:pStyle w:val="FootnoteText"/>
        <w:rPr>
          <w:color w:val="auto"/>
          <w:lang w:val="en-GB"/>
        </w:rPr>
      </w:pPr>
      <w:r w:rsidRPr="008A04FE">
        <w:rPr>
          <w:rStyle w:val="FootnoteReference"/>
          <w:color w:val="auto"/>
        </w:rPr>
        <w:footnoteRef/>
      </w:r>
      <w:r w:rsidRPr="008A04FE">
        <w:rPr>
          <w:color w:val="auto"/>
        </w:rPr>
        <w:t xml:space="preserve"> </w:t>
      </w:r>
      <w:r w:rsidRPr="008A04FE">
        <w:rPr>
          <w:color w:val="auto"/>
          <w:lang w:val="en-GB"/>
        </w:rPr>
        <w:t>IPC Report Population Estimates for October 2020.</w:t>
      </w:r>
    </w:p>
  </w:footnote>
  <w:footnote w:id="3">
    <w:p w14:paraId="481C9E22" w14:textId="77777777" w:rsidR="00876E2A" w:rsidRPr="008A04FE" w:rsidRDefault="00876E2A" w:rsidP="00876E2A">
      <w:pPr>
        <w:pStyle w:val="FootnoteText"/>
        <w:rPr>
          <w:color w:val="auto"/>
          <w:lang w:val="en-GB"/>
        </w:rPr>
      </w:pPr>
      <w:r w:rsidRPr="008A04FE">
        <w:rPr>
          <w:rStyle w:val="FootnoteReference"/>
          <w:color w:val="auto"/>
        </w:rPr>
        <w:footnoteRef/>
      </w:r>
      <w:r w:rsidRPr="008A04FE">
        <w:rPr>
          <w:color w:val="auto"/>
        </w:rPr>
        <w:t xml:space="preserve"> Post-GHACOF 56 Alert</w:t>
      </w:r>
      <w:r w:rsidRPr="008A04FE">
        <w:rPr>
          <w:color w:val="auto"/>
          <w:lang w:val="en-GB"/>
        </w:rPr>
        <w:t>, October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99401" w14:textId="77777777" w:rsidR="00876E2A" w:rsidRDefault="00876E2A">
    <w:pPr>
      <w:pStyle w:val="Header"/>
    </w:pPr>
    <w:r>
      <w:rPr>
        <w:noProof/>
      </w:rPr>
      <w:drawing>
        <wp:anchor distT="0" distB="0" distL="114300" distR="114300" simplePos="0" relativeHeight="251658240" behindDoc="1" locked="0" layoutInCell="1" allowOverlap="1" wp14:anchorId="44708087" wp14:editId="2AFF92B6">
          <wp:simplePos x="0" y="0"/>
          <wp:positionH relativeFrom="column">
            <wp:posOffset>2390775</wp:posOffset>
          </wp:positionH>
          <wp:positionV relativeFrom="paragraph">
            <wp:posOffset>-318135</wp:posOffset>
          </wp:positionV>
          <wp:extent cx="1028700" cy="1060450"/>
          <wp:effectExtent l="0" t="0" r="0" b="6350"/>
          <wp:wrapTight wrapText="bothSides">
            <wp:wrapPolygon edited="0">
              <wp:start x="0" y="0"/>
              <wp:lineTo x="0" y="21341"/>
              <wp:lineTo x="21200" y="21341"/>
              <wp:lineTo x="212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60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2681D"/>
    <w:multiLevelType w:val="hybridMultilevel"/>
    <w:tmpl w:val="B7B2C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830E4"/>
    <w:multiLevelType w:val="hybridMultilevel"/>
    <w:tmpl w:val="3F143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029FD"/>
    <w:multiLevelType w:val="hybridMultilevel"/>
    <w:tmpl w:val="C7B60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F435D7B"/>
    <w:multiLevelType w:val="hybridMultilevel"/>
    <w:tmpl w:val="23C6A810"/>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7E54AA"/>
    <w:multiLevelType w:val="hybridMultilevel"/>
    <w:tmpl w:val="7AC44E52"/>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7C66A7"/>
    <w:multiLevelType w:val="hybridMultilevel"/>
    <w:tmpl w:val="E1E8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25A18"/>
    <w:multiLevelType w:val="hybridMultilevel"/>
    <w:tmpl w:val="0E927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983349D"/>
    <w:multiLevelType w:val="hybridMultilevel"/>
    <w:tmpl w:val="D66CA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87311A"/>
    <w:multiLevelType w:val="hybridMultilevel"/>
    <w:tmpl w:val="BE6C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A64E8F"/>
    <w:multiLevelType w:val="hybridMultilevel"/>
    <w:tmpl w:val="0480F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7"/>
  </w:num>
  <w:num w:numId="6">
    <w:abstractNumId w:val="9"/>
  </w:num>
  <w:num w:numId="7">
    <w:abstractNumId w:val="5"/>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CD"/>
    <w:rsid w:val="00057E6B"/>
    <w:rsid w:val="000612C2"/>
    <w:rsid w:val="00070930"/>
    <w:rsid w:val="00162140"/>
    <w:rsid w:val="0016744B"/>
    <w:rsid w:val="0017151E"/>
    <w:rsid w:val="001B5EB8"/>
    <w:rsid w:val="001B73B3"/>
    <w:rsid w:val="001E7CDB"/>
    <w:rsid w:val="00206F94"/>
    <w:rsid w:val="0021053A"/>
    <w:rsid w:val="0023742F"/>
    <w:rsid w:val="002414DB"/>
    <w:rsid w:val="00247770"/>
    <w:rsid w:val="0036199D"/>
    <w:rsid w:val="003D1C60"/>
    <w:rsid w:val="004001A8"/>
    <w:rsid w:val="00442D1A"/>
    <w:rsid w:val="004472BB"/>
    <w:rsid w:val="00465219"/>
    <w:rsid w:val="004A47B4"/>
    <w:rsid w:val="00546C2A"/>
    <w:rsid w:val="005A19A4"/>
    <w:rsid w:val="005A4DCB"/>
    <w:rsid w:val="00737EE7"/>
    <w:rsid w:val="007A4595"/>
    <w:rsid w:val="00826658"/>
    <w:rsid w:val="00876E2A"/>
    <w:rsid w:val="008F1CDD"/>
    <w:rsid w:val="00952D3A"/>
    <w:rsid w:val="009B6CDA"/>
    <w:rsid w:val="009C11CD"/>
    <w:rsid w:val="00A359EF"/>
    <w:rsid w:val="00A45AFF"/>
    <w:rsid w:val="00A540A3"/>
    <w:rsid w:val="00A71E77"/>
    <w:rsid w:val="00A7612D"/>
    <w:rsid w:val="00A96D98"/>
    <w:rsid w:val="00B4091F"/>
    <w:rsid w:val="00C94411"/>
    <w:rsid w:val="00DC5A5B"/>
    <w:rsid w:val="00DD201C"/>
    <w:rsid w:val="00DE5E35"/>
    <w:rsid w:val="00E66EE7"/>
    <w:rsid w:val="00EB612A"/>
    <w:rsid w:val="00ED02EE"/>
    <w:rsid w:val="00ED3F9C"/>
    <w:rsid w:val="00F13138"/>
    <w:rsid w:val="00F7732F"/>
    <w:rsid w:val="00F84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D06DD7"/>
  <w15:chartTrackingRefBased/>
  <w15:docId w15:val="{DE8E3720-C560-4E22-AA4E-CE1D1609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E2A"/>
  </w:style>
  <w:style w:type="paragraph" w:styleId="Heading2">
    <w:name w:val="heading 2"/>
    <w:basedOn w:val="Normal"/>
    <w:next w:val="Normal"/>
    <w:link w:val="Heading2Char"/>
    <w:qFormat/>
    <w:rsid w:val="0017151E"/>
    <w:pPr>
      <w:keepNext/>
      <w:spacing w:after="0" w:line="240" w:lineRule="auto"/>
      <w:jc w:val="both"/>
      <w:outlineLvl w:val="1"/>
    </w:pPr>
    <w:rPr>
      <w:rFonts w:ascii="Arial" w:eastAsia="Times New Roman" w:hAnsi="Arial"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1CD"/>
    <w:rPr>
      <w:rFonts w:ascii="Segoe UI" w:hAnsi="Segoe UI" w:cs="Segoe UI"/>
      <w:sz w:val="18"/>
      <w:szCs w:val="18"/>
    </w:rPr>
  </w:style>
  <w:style w:type="paragraph" w:styleId="ListParagraph">
    <w:name w:val="List Paragraph"/>
    <w:aliases w:val="List Paragraph2,Table/Figure Heading,Premier,F5 List Paragraph,List Paragraph1,Dot pt,No Spacing1,List Paragraph Char Char Char,Indicator Text,Numbered Para 1,Colorful List - Accent 11,Bullet 1,Bullet Points,MAIN CONTENT,Bullet List,列出段落"/>
    <w:basedOn w:val="Normal"/>
    <w:link w:val="ListParagraphChar"/>
    <w:uiPriority w:val="34"/>
    <w:qFormat/>
    <w:rsid w:val="00876E2A"/>
    <w:pPr>
      <w:ind w:left="720"/>
      <w:contextualSpacing/>
    </w:pPr>
  </w:style>
  <w:style w:type="character" w:customStyle="1" w:styleId="ListParagraphChar">
    <w:name w:val="List Paragraph Char"/>
    <w:aliases w:val="List Paragraph2 Char,Table/Figure Heading Char,Premier Char,F5 List Paragraph Char,List Paragraph1 Char,Dot pt Char,No Spacing1 Char,List Paragraph Char Char Char Char,Indicator Text Char,Numbered Para 1 Char,Bullet 1 Char,列出段落 Char"/>
    <w:basedOn w:val="DefaultParagraphFont"/>
    <w:link w:val="ListParagraph"/>
    <w:uiPriority w:val="34"/>
    <w:qFormat/>
    <w:rsid w:val="00876E2A"/>
  </w:style>
  <w:style w:type="character" w:styleId="CommentReference">
    <w:name w:val="annotation reference"/>
    <w:basedOn w:val="DefaultParagraphFont"/>
    <w:uiPriority w:val="99"/>
    <w:semiHidden/>
    <w:unhideWhenUsed/>
    <w:rsid w:val="00876E2A"/>
    <w:rPr>
      <w:sz w:val="16"/>
      <w:szCs w:val="16"/>
    </w:rPr>
  </w:style>
  <w:style w:type="paragraph" w:styleId="CommentText">
    <w:name w:val="annotation text"/>
    <w:basedOn w:val="Normal"/>
    <w:link w:val="CommentTextChar"/>
    <w:uiPriority w:val="99"/>
    <w:unhideWhenUsed/>
    <w:rsid w:val="00876E2A"/>
    <w:pPr>
      <w:spacing w:line="240" w:lineRule="auto"/>
    </w:pPr>
    <w:rPr>
      <w:sz w:val="20"/>
      <w:szCs w:val="20"/>
    </w:rPr>
  </w:style>
  <w:style w:type="character" w:customStyle="1" w:styleId="CommentTextChar">
    <w:name w:val="Comment Text Char"/>
    <w:basedOn w:val="DefaultParagraphFont"/>
    <w:link w:val="CommentText"/>
    <w:uiPriority w:val="99"/>
    <w:rsid w:val="00876E2A"/>
    <w:rPr>
      <w:sz w:val="20"/>
      <w:szCs w:val="20"/>
    </w:rPr>
  </w:style>
  <w:style w:type="paragraph" w:styleId="Header">
    <w:name w:val="header"/>
    <w:basedOn w:val="Normal"/>
    <w:link w:val="HeaderChar"/>
    <w:uiPriority w:val="99"/>
    <w:unhideWhenUsed/>
    <w:rsid w:val="00876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E2A"/>
  </w:style>
  <w:style w:type="paragraph" w:styleId="Footer">
    <w:name w:val="footer"/>
    <w:basedOn w:val="Normal"/>
    <w:link w:val="FooterChar"/>
    <w:uiPriority w:val="99"/>
    <w:unhideWhenUsed/>
    <w:rsid w:val="00876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E2A"/>
  </w:style>
  <w:style w:type="paragraph" w:styleId="BodyTextIndent">
    <w:name w:val="Body Text Indent"/>
    <w:basedOn w:val="Normal"/>
    <w:link w:val="BodyTextIndentChar"/>
    <w:semiHidden/>
    <w:rsid w:val="00876E2A"/>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876E2A"/>
    <w:rPr>
      <w:rFonts w:ascii="Times New Roman" w:eastAsia="Times New Roman" w:hAnsi="Times New Roman" w:cs="Times New Roman"/>
      <w:sz w:val="24"/>
      <w:szCs w:val="20"/>
    </w:rPr>
  </w:style>
  <w:style w:type="paragraph" w:styleId="FootnoteText">
    <w:name w:val="footnote text"/>
    <w:aliases w:val="Geneva 9,Font: Geneva 9,Boston 10,f,single space,Font,Footnote Text Char1 Char,Footnote Text Char Char Char,fn,Fußnotentextr,FOOTNOTES,footnote text,Char Char Char,Char Char Char Char Char Char,Footnote Text Char Char,Char,ft,Footnote,12pt"/>
    <w:basedOn w:val="Normal"/>
    <w:link w:val="FootnoteTextChar"/>
    <w:uiPriority w:val="99"/>
    <w:rsid w:val="00876E2A"/>
    <w:pPr>
      <w:spacing w:after="0" w:line="240" w:lineRule="auto"/>
    </w:pPr>
    <w:rPr>
      <w:rFonts w:ascii="Times New Roman" w:eastAsia="Times New Roman" w:hAnsi="Times New Roman" w:cs="Times New Roman"/>
      <w:color w:val="FF0000"/>
      <w:sz w:val="20"/>
      <w:szCs w:val="20"/>
      <w:lang w:val="x-none" w:eastAsia="x-none"/>
    </w:rPr>
  </w:style>
  <w:style w:type="character" w:customStyle="1" w:styleId="FootnoteTextChar">
    <w:name w:val="Footnote Text Char"/>
    <w:aliases w:val="Geneva 9 Char,Font: Geneva 9 Char,Boston 10 Char,f Char,single space Char,Font Char,Footnote Text Char1 Char Char,Footnote Text Char Char Char Char,fn Char,Fußnotentextr Char,FOOTNOTES Char,footnote text Char,Char Char Char Char"/>
    <w:basedOn w:val="DefaultParagraphFont"/>
    <w:link w:val="FootnoteText"/>
    <w:uiPriority w:val="99"/>
    <w:rsid w:val="00876E2A"/>
    <w:rPr>
      <w:rFonts w:ascii="Times New Roman" w:eastAsia="Times New Roman" w:hAnsi="Times New Roman" w:cs="Times New Roman"/>
      <w:color w:val="FF0000"/>
      <w:sz w:val="20"/>
      <w:szCs w:val="20"/>
      <w:lang w:val="x-none" w:eastAsia="x-none"/>
    </w:rPr>
  </w:style>
  <w:style w:type="character" w:styleId="FootnoteReference">
    <w:name w:val="footnote reference"/>
    <w:aliases w:val="16 Point,Superscript 6 Point,BVI fnr,BVI fnr Car Car,BVI fnr Car,BVI fnr Car Car Car Car, BVI fnr, BVI fnr Car Car, BVI fnr Car Car Car Car,BVI fnr Char Char Char Char Char Zchn Char,BVI fnr Car Car Char Char Char Char Char Zchn Char"/>
    <w:link w:val="BVIfnrCharCharCharCharCharZchn"/>
    <w:uiPriority w:val="99"/>
    <w:rsid w:val="00876E2A"/>
    <w:rPr>
      <w:vertAlign w:val="superscript"/>
    </w:rPr>
  </w:style>
  <w:style w:type="paragraph" w:customStyle="1" w:styleId="BVIfnrCharCharCharCharCharZchn">
    <w:name w:val="BVI fnr Char Char Char Char Char Zchn"/>
    <w:aliases w:val="BVI fnr Car Car Char Char Char Char Char Zchn,BVI fnr Car Char Char Char Char Char Zchn,BVI fnr Car Car Car Car Char Char1 Char Char Char Zchn"/>
    <w:basedOn w:val="Normal"/>
    <w:link w:val="FootnoteReference"/>
    <w:uiPriority w:val="99"/>
    <w:rsid w:val="00876E2A"/>
    <w:pPr>
      <w:spacing w:before="200" w:line="240" w:lineRule="exact"/>
    </w:pPr>
    <w:rPr>
      <w:vertAlign w:val="superscript"/>
    </w:rPr>
  </w:style>
  <w:style w:type="paragraph" w:customStyle="1" w:styleId="Default">
    <w:name w:val="Default"/>
    <w:rsid w:val="00876E2A"/>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2Char">
    <w:name w:val="Heading 2 Char"/>
    <w:basedOn w:val="DefaultParagraphFont"/>
    <w:link w:val="Heading2"/>
    <w:rsid w:val="0017151E"/>
    <w:rPr>
      <w:rFonts w:ascii="Arial" w:eastAsia="Times New Roman" w:hAnsi="Arial" w:cs="Times New Roman"/>
      <w:b/>
      <w:sz w:val="20"/>
      <w:szCs w:val="20"/>
      <w:u w:val="single"/>
    </w:rPr>
  </w:style>
  <w:style w:type="character" w:customStyle="1" w:styleId="footnoteref">
    <w:name w:val="footnote ref"/>
    <w:rsid w:val="005A4DCB"/>
  </w:style>
  <w:style w:type="paragraph" w:styleId="EndnoteText">
    <w:name w:val="endnote text"/>
    <w:basedOn w:val="Normal"/>
    <w:link w:val="EndnoteTextChar"/>
    <w:rsid w:val="007A4595"/>
    <w:pPr>
      <w:suppressAutoHyphens/>
      <w:autoSpaceDN w:val="0"/>
      <w:spacing w:after="0" w:line="240" w:lineRule="auto"/>
      <w:textAlignment w:val="baseline"/>
    </w:pPr>
    <w:rPr>
      <w:rFonts w:ascii="Calibri" w:eastAsia="Calibri" w:hAnsi="Calibri" w:cs="Times New Roman"/>
      <w:sz w:val="20"/>
      <w:szCs w:val="20"/>
    </w:rPr>
  </w:style>
  <w:style w:type="character" w:customStyle="1" w:styleId="EndnoteTextChar">
    <w:name w:val="Endnote Text Char"/>
    <w:basedOn w:val="DefaultParagraphFont"/>
    <w:link w:val="EndnoteText"/>
    <w:rsid w:val="007A4595"/>
    <w:rPr>
      <w:rFonts w:ascii="Calibri" w:eastAsia="Calibri" w:hAnsi="Calibri" w:cs="Times New Roman"/>
      <w:sz w:val="20"/>
      <w:szCs w:val="20"/>
    </w:rPr>
  </w:style>
  <w:style w:type="table" w:styleId="TableGrid">
    <w:name w:val="Table Grid"/>
    <w:basedOn w:val="TableNormal"/>
    <w:uiPriority w:val="39"/>
    <w:rsid w:val="00DC5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A19A4"/>
    <w:rPr>
      <w:b/>
      <w:bCs/>
    </w:rPr>
  </w:style>
  <w:style w:type="character" w:customStyle="1" w:styleId="CommentSubjectChar">
    <w:name w:val="Comment Subject Char"/>
    <w:basedOn w:val="CommentTextChar"/>
    <w:link w:val="CommentSubject"/>
    <w:uiPriority w:val="99"/>
    <w:semiHidden/>
    <w:rsid w:val="005A19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10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Lundambuyu</dc:creator>
  <cp:keywords/>
  <dc:description/>
  <cp:lastModifiedBy>Paul Zangabeyo</cp:lastModifiedBy>
  <cp:revision>2</cp:revision>
  <dcterms:created xsi:type="dcterms:W3CDTF">2021-09-09T07:43:00Z</dcterms:created>
  <dcterms:modified xsi:type="dcterms:W3CDTF">2021-09-09T07:43:00Z</dcterms:modified>
</cp:coreProperties>
</file>