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017EC1" w14:textId="77777777" w:rsidR="000416DB" w:rsidRPr="00330EB3" w:rsidRDefault="000416DB" w:rsidP="009D4D7E">
      <w:pPr>
        <w:jc w:val="center"/>
        <w:rPr>
          <w:b/>
          <w:color w:val="000000" w:themeColor="text1"/>
          <w:sz w:val="20"/>
          <w:szCs w:val="20"/>
          <w:lang w:val="en-GB"/>
        </w:rPr>
      </w:pPr>
      <w:bookmarkStart w:id="0" w:name="_GoBack"/>
      <w:bookmarkEnd w:id="0"/>
    </w:p>
    <w:p w14:paraId="716879AB" w14:textId="77777777" w:rsidR="00C3677E" w:rsidRPr="00330EB3" w:rsidRDefault="00C3677E" w:rsidP="00A306D6">
      <w:pPr>
        <w:pStyle w:val="Heading1"/>
        <w:spacing w:before="0" w:after="0"/>
        <w:ind w:right="-144"/>
        <w:jc w:val="both"/>
        <w:rPr>
          <w:rFonts w:ascii="Times New Roman" w:hAnsi="Times New Roman" w:cs="Times New Roman"/>
          <w:color w:val="000000" w:themeColor="text1"/>
          <w:sz w:val="20"/>
          <w:szCs w:val="20"/>
          <w:lang w:val="en-GB"/>
        </w:rPr>
      </w:pPr>
    </w:p>
    <w:p w14:paraId="3B3F2DA3" w14:textId="77777777" w:rsidR="009175B7" w:rsidRPr="00652B8E" w:rsidRDefault="009175B7" w:rsidP="009175B7">
      <w:pPr>
        <w:rPr>
          <w:b/>
          <w:noProof/>
          <w:color w:val="000000" w:themeColor="text1"/>
          <w:lang w:val="en-GB"/>
        </w:rPr>
      </w:pPr>
      <w:r w:rsidRPr="00652B8E">
        <w:rPr>
          <w:b/>
          <w:noProof/>
          <w:lang w:val="en-GB"/>
        </w:rPr>
        <w:t>Malteser International</w:t>
      </w:r>
    </w:p>
    <w:p w14:paraId="01C6A3CE" w14:textId="77777777" w:rsidR="009175B7" w:rsidRPr="00652B8E" w:rsidRDefault="009175B7" w:rsidP="009175B7">
      <w:pPr>
        <w:rPr>
          <w:b/>
          <w:noProof/>
          <w:color w:val="000000" w:themeColor="text1"/>
          <w:lang w:val="en-GB"/>
        </w:rPr>
      </w:pPr>
      <w:r w:rsidRPr="00652B8E">
        <w:rPr>
          <w:b/>
          <w:noProof/>
          <w:color w:val="000000" w:themeColor="text1"/>
          <w:lang w:val="en-GB"/>
        </w:rPr>
        <w:t>Country Coordination Office</w:t>
      </w:r>
    </w:p>
    <w:p w14:paraId="3C86C44B" w14:textId="77777777" w:rsidR="009175B7" w:rsidRPr="00652B8E" w:rsidRDefault="009175B7" w:rsidP="009175B7">
      <w:pPr>
        <w:rPr>
          <w:b/>
          <w:iCs/>
          <w:noProof/>
          <w:lang w:val="en-GB" w:eastAsia="en-UG"/>
        </w:rPr>
      </w:pPr>
      <w:r w:rsidRPr="00652B8E">
        <w:rPr>
          <w:b/>
          <w:iCs/>
          <w:noProof/>
          <w:lang w:val="en-GB" w:eastAsia="en-UG"/>
        </w:rPr>
        <w:t>Plot No. 246, Block 3k 2</w:t>
      </w:r>
      <w:r w:rsidRPr="00652B8E">
        <w:rPr>
          <w:b/>
          <w:iCs/>
          <w:noProof/>
          <w:vertAlign w:val="superscript"/>
          <w:lang w:val="en-GB" w:eastAsia="en-UG"/>
        </w:rPr>
        <w:t>nd</w:t>
      </w:r>
      <w:r w:rsidRPr="00652B8E">
        <w:rPr>
          <w:b/>
          <w:iCs/>
          <w:noProof/>
          <w:lang w:val="en-GB" w:eastAsia="en-UG"/>
        </w:rPr>
        <w:t xml:space="preserve"> Class Residential </w:t>
      </w:r>
    </w:p>
    <w:p w14:paraId="19253C67" w14:textId="77777777" w:rsidR="009175B7" w:rsidRPr="00652B8E" w:rsidRDefault="009175B7" w:rsidP="009175B7">
      <w:pPr>
        <w:rPr>
          <w:b/>
          <w:iCs/>
          <w:noProof/>
          <w:lang w:val="en-GB" w:eastAsia="en-UG"/>
        </w:rPr>
      </w:pPr>
      <w:r w:rsidRPr="00652B8E">
        <w:rPr>
          <w:b/>
          <w:iCs/>
          <w:noProof/>
          <w:lang w:val="en-GB" w:eastAsia="en-UG"/>
        </w:rPr>
        <w:t>Tongping (behind Indian Embassy)</w:t>
      </w:r>
    </w:p>
    <w:p w14:paraId="448B0D04" w14:textId="77777777" w:rsidR="009175B7" w:rsidRPr="00652B8E" w:rsidRDefault="009175B7" w:rsidP="009175B7">
      <w:pPr>
        <w:rPr>
          <w:b/>
          <w:noProof/>
          <w:color w:val="000000" w:themeColor="text1"/>
          <w:lang w:val="en-GB"/>
        </w:rPr>
      </w:pPr>
      <w:r w:rsidRPr="00652B8E">
        <w:rPr>
          <w:b/>
          <w:noProof/>
          <w:color w:val="000000" w:themeColor="text1"/>
          <w:lang w:val="en-GB"/>
        </w:rPr>
        <w:t>Juba, South Sudan</w:t>
      </w:r>
    </w:p>
    <w:p w14:paraId="51832C13" w14:textId="334A9994" w:rsidR="00F868BE" w:rsidRPr="00413CA8" w:rsidRDefault="009175B7" w:rsidP="00F868BE">
      <w:pPr>
        <w:jc w:val="right"/>
        <w:rPr>
          <w:b/>
          <w:bCs/>
          <w:color w:val="000000" w:themeColor="text1"/>
          <w:lang w:val="en-GB"/>
        </w:rPr>
      </w:pPr>
      <w:r>
        <w:rPr>
          <w:b/>
          <w:lang w:val="en-GB"/>
        </w:rPr>
        <w:t>22 March 2023</w:t>
      </w:r>
    </w:p>
    <w:p w14:paraId="57B26B0B" w14:textId="77777777" w:rsidR="00624D5F" w:rsidRPr="00330EB3" w:rsidRDefault="00624D5F" w:rsidP="00A306D6">
      <w:pPr>
        <w:jc w:val="center"/>
        <w:rPr>
          <w:b/>
          <w:color w:val="000000" w:themeColor="text1"/>
          <w:lang w:val="en-GB"/>
        </w:rPr>
      </w:pPr>
    </w:p>
    <w:p w14:paraId="72C16C05" w14:textId="77777777" w:rsidR="00973728" w:rsidRPr="00330EB3" w:rsidRDefault="00340928" w:rsidP="00A306D6">
      <w:pPr>
        <w:jc w:val="center"/>
        <w:rPr>
          <w:b/>
          <w:color w:val="000000" w:themeColor="text1"/>
          <w:lang w:val="en-GB"/>
        </w:rPr>
      </w:pPr>
      <w:r w:rsidRPr="00330EB3">
        <w:rPr>
          <w:b/>
          <w:color w:val="000000" w:themeColor="text1"/>
          <w:lang w:val="en-GB"/>
        </w:rPr>
        <w:t>Request for Quotation</w:t>
      </w:r>
    </w:p>
    <w:p w14:paraId="0159F2A8" w14:textId="764C5E5E" w:rsidR="00973728" w:rsidRPr="00330EB3" w:rsidRDefault="00340928" w:rsidP="00A306D6">
      <w:pPr>
        <w:jc w:val="center"/>
        <w:rPr>
          <w:b/>
          <w:color w:val="000000" w:themeColor="text1"/>
          <w:lang w:val="en-GB"/>
        </w:rPr>
      </w:pPr>
      <w:r w:rsidRPr="00330EB3">
        <w:rPr>
          <w:b/>
          <w:color w:val="000000" w:themeColor="text1"/>
          <w:lang w:val="en-GB"/>
        </w:rPr>
        <w:t>RFQ</w:t>
      </w:r>
      <w:r w:rsidR="009175B7">
        <w:rPr>
          <w:b/>
          <w:color w:val="000000" w:themeColor="text1"/>
          <w:lang w:val="en-GB"/>
        </w:rPr>
        <w:t>_</w:t>
      </w:r>
      <w:r w:rsidR="0043754A" w:rsidRPr="00330EB3">
        <w:rPr>
          <w:b/>
          <w:lang w:val="en-GB"/>
        </w:rPr>
        <w:t>YEI</w:t>
      </w:r>
      <w:r w:rsidR="009175B7">
        <w:rPr>
          <w:b/>
          <w:lang w:val="en-GB"/>
        </w:rPr>
        <w:t>_</w:t>
      </w:r>
      <w:r w:rsidRPr="00330EB3">
        <w:rPr>
          <w:b/>
          <w:color w:val="000000" w:themeColor="text1"/>
          <w:lang w:val="en-GB"/>
        </w:rPr>
        <w:t>202</w:t>
      </w:r>
      <w:r w:rsidR="009175B7">
        <w:rPr>
          <w:b/>
          <w:color w:val="000000" w:themeColor="text1"/>
          <w:lang w:val="en-GB"/>
        </w:rPr>
        <w:t>3_0017</w:t>
      </w:r>
    </w:p>
    <w:p w14:paraId="1CEA2936" w14:textId="77777777" w:rsidR="00624D5F" w:rsidRPr="00330EB3" w:rsidRDefault="00624D5F" w:rsidP="00A306D6">
      <w:pPr>
        <w:jc w:val="both"/>
        <w:rPr>
          <w:lang w:val="en-GB"/>
        </w:rPr>
      </w:pPr>
    </w:p>
    <w:p w14:paraId="3B9DFA25" w14:textId="1FE5BED9" w:rsidR="00F11676" w:rsidRPr="00330EB3" w:rsidRDefault="00F11676" w:rsidP="003848BB">
      <w:pPr>
        <w:spacing w:after="120"/>
        <w:jc w:val="both"/>
        <w:rPr>
          <w:lang w:val="en-GB"/>
        </w:rPr>
      </w:pPr>
      <w:r w:rsidRPr="00330EB3">
        <w:rPr>
          <w:lang w:val="en-GB"/>
        </w:rPr>
        <w:t xml:space="preserve">For </w:t>
      </w:r>
      <w:r w:rsidR="009175B7">
        <w:rPr>
          <w:lang w:val="en-GB"/>
        </w:rPr>
        <w:t xml:space="preserve">supply of </w:t>
      </w:r>
      <w:r w:rsidR="003848BB" w:rsidRPr="00330EB3">
        <w:rPr>
          <w:color w:val="000000"/>
          <w:lang w:val="en-GB" w:eastAsia="en-US"/>
        </w:rPr>
        <w:t xml:space="preserve">office supplies (coffee, tea, sugar and cleaning items) </w:t>
      </w:r>
      <w:r w:rsidR="00C21B80" w:rsidRPr="00330EB3">
        <w:rPr>
          <w:lang w:val="en-GB"/>
        </w:rPr>
        <w:t xml:space="preserve">for </w:t>
      </w:r>
      <w:r w:rsidR="003848BB" w:rsidRPr="00330EB3">
        <w:rPr>
          <w:lang w:val="en-GB"/>
        </w:rPr>
        <w:t>1</w:t>
      </w:r>
      <w:r w:rsidR="00C21B80" w:rsidRPr="00330EB3">
        <w:rPr>
          <w:lang w:val="en-GB"/>
        </w:rPr>
        <w:t>-</w:t>
      </w:r>
      <w:r w:rsidR="009175B7">
        <w:rPr>
          <w:lang w:val="en-GB"/>
        </w:rPr>
        <w:t>year</w:t>
      </w:r>
      <w:r w:rsidR="00C21B80" w:rsidRPr="00330EB3">
        <w:rPr>
          <w:lang w:val="en-GB"/>
        </w:rPr>
        <w:t xml:space="preserve"> framework </w:t>
      </w:r>
      <w:r w:rsidR="00743DA3" w:rsidRPr="00330EB3">
        <w:rPr>
          <w:lang w:val="en-GB"/>
        </w:rPr>
        <w:t xml:space="preserve">agreement </w:t>
      </w:r>
      <w:r w:rsidR="006A0AF0" w:rsidRPr="00330EB3">
        <w:rPr>
          <w:lang w:val="en-GB"/>
        </w:rPr>
        <w:t>for</w:t>
      </w:r>
      <w:r w:rsidRPr="00330EB3">
        <w:rPr>
          <w:lang w:val="en-GB"/>
        </w:rPr>
        <w:t xml:space="preserve"> Malteser International Office in </w:t>
      </w:r>
      <w:r w:rsidR="0043754A" w:rsidRPr="00330EB3">
        <w:rPr>
          <w:lang w:val="en-GB"/>
        </w:rPr>
        <w:t>Yei</w:t>
      </w:r>
      <w:r w:rsidR="00FF189B" w:rsidRPr="00330EB3">
        <w:rPr>
          <w:lang w:val="en-GB"/>
        </w:rPr>
        <w:t>.</w:t>
      </w:r>
    </w:p>
    <w:p w14:paraId="7235A5E2" w14:textId="77777777" w:rsidR="00F11676" w:rsidRPr="00330EB3" w:rsidRDefault="00F11676" w:rsidP="00A306D6">
      <w:pPr>
        <w:jc w:val="both"/>
        <w:rPr>
          <w:lang w:val="en-GB"/>
        </w:rPr>
      </w:pPr>
    </w:p>
    <w:p w14:paraId="361B3525" w14:textId="77777777" w:rsidR="00973728" w:rsidRPr="00330EB3" w:rsidRDefault="00973728" w:rsidP="003942BB">
      <w:pPr>
        <w:numPr>
          <w:ilvl w:val="0"/>
          <w:numId w:val="5"/>
        </w:numPr>
        <w:jc w:val="both"/>
        <w:rPr>
          <w:color w:val="000000" w:themeColor="text1"/>
          <w:lang w:val="en-GB"/>
        </w:rPr>
      </w:pPr>
      <w:r w:rsidRPr="00330EB3">
        <w:rPr>
          <w:color w:val="000000" w:themeColor="text1"/>
          <w:lang w:val="en-GB"/>
        </w:rPr>
        <w:t xml:space="preserve">Annex 1: Specification of </w:t>
      </w:r>
      <w:r w:rsidR="000416DB" w:rsidRPr="00330EB3">
        <w:rPr>
          <w:color w:val="000000" w:themeColor="text1"/>
          <w:lang w:val="en-GB"/>
        </w:rPr>
        <w:t>Bidding</w:t>
      </w:r>
    </w:p>
    <w:p w14:paraId="4CD2A83A" w14:textId="77777777" w:rsidR="00973728" w:rsidRPr="00330EB3" w:rsidRDefault="00973728" w:rsidP="003942BB">
      <w:pPr>
        <w:numPr>
          <w:ilvl w:val="0"/>
          <w:numId w:val="5"/>
        </w:numPr>
        <w:jc w:val="both"/>
        <w:rPr>
          <w:color w:val="000000" w:themeColor="text1"/>
          <w:lang w:val="en-GB"/>
        </w:rPr>
      </w:pPr>
      <w:r w:rsidRPr="00330EB3">
        <w:rPr>
          <w:bCs/>
          <w:color w:val="000000" w:themeColor="text1"/>
          <w:kern w:val="32"/>
          <w:lang w:val="en-GB" w:eastAsia="x-none"/>
        </w:rPr>
        <w:t>Annex 2</w:t>
      </w:r>
      <w:r w:rsidRPr="00330EB3">
        <w:rPr>
          <w:color w:val="000000" w:themeColor="text1"/>
          <w:lang w:val="en-GB"/>
        </w:rPr>
        <w:t>: Bill of Quantity</w:t>
      </w:r>
    </w:p>
    <w:p w14:paraId="488CA677" w14:textId="77777777" w:rsidR="00973728" w:rsidRPr="00330EB3" w:rsidRDefault="00973728" w:rsidP="00A306D6">
      <w:pPr>
        <w:jc w:val="both"/>
        <w:rPr>
          <w:color w:val="000000" w:themeColor="text1"/>
          <w:lang w:val="en-GB"/>
        </w:rPr>
      </w:pPr>
    </w:p>
    <w:p w14:paraId="121CEE61" w14:textId="4B065B8D" w:rsidR="0043754A" w:rsidRPr="00330EB3" w:rsidRDefault="00624D5F" w:rsidP="0043754A">
      <w:pPr>
        <w:jc w:val="both"/>
        <w:rPr>
          <w:lang w:val="en-GB"/>
        </w:rPr>
      </w:pPr>
      <w:r w:rsidRPr="00330EB3">
        <w:rPr>
          <w:lang w:val="en-GB"/>
        </w:rPr>
        <w:t xml:space="preserve">We look forward to receiving your </w:t>
      </w:r>
      <w:r w:rsidR="00D070AF">
        <w:rPr>
          <w:lang w:val="en-GB"/>
        </w:rPr>
        <w:t>quotations</w:t>
      </w:r>
      <w:r w:rsidRPr="00330EB3">
        <w:rPr>
          <w:lang w:val="en-GB"/>
        </w:rPr>
        <w:t xml:space="preserve"> </w:t>
      </w:r>
      <w:r w:rsidRPr="00330EB3">
        <w:rPr>
          <w:b/>
          <w:lang w:val="en-GB"/>
        </w:rPr>
        <w:t xml:space="preserve">on </w:t>
      </w:r>
      <w:r w:rsidR="009175B7">
        <w:rPr>
          <w:b/>
          <w:u w:val="single"/>
          <w:lang w:val="en-GB"/>
        </w:rPr>
        <w:t>31 March</w:t>
      </w:r>
      <w:r w:rsidR="00F11676" w:rsidRPr="00330EB3">
        <w:rPr>
          <w:b/>
          <w:u w:val="single"/>
          <w:lang w:val="en-GB"/>
        </w:rPr>
        <w:t xml:space="preserve"> 202</w:t>
      </w:r>
      <w:r w:rsidR="009175B7">
        <w:rPr>
          <w:b/>
          <w:u w:val="single"/>
          <w:lang w:val="en-GB"/>
        </w:rPr>
        <w:t>3</w:t>
      </w:r>
      <w:r w:rsidRPr="00330EB3">
        <w:rPr>
          <w:b/>
          <w:u w:val="single"/>
          <w:lang w:val="en-GB"/>
        </w:rPr>
        <w:t xml:space="preserve"> at or before </w:t>
      </w:r>
      <w:r w:rsidR="009175B7">
        <w:rPr>
          <w:b/>
          <w:u w:val="single"/>
          <w:lang w:val="en-GB"/>
        </w:rPr>
        <w:t>12</w:t>
      </w:r>
      <w:r w:rsidRPr="00330EB3">
        <w:rPr>
          <w:b/>
          <w:u w:val="single"/>
          <w:lang w:val="en-GB"/>
        </w:rPr>
        <w:t>pm</w:t>
      </w:r>
      <w:r w:rsidRPr="00330EB3">
        <w:rPr>
          <w:lang w:val="en-GB"/>
        </w:rPr>
        <w:t xml:space="preserve"> via E-mail to</w:t>
      </w:r>
      <w:r w:rsidRPr="00330EB3">
        <w:rPr>
          <w:b/>
          <w:lang w:val="en-GB"/>
        </w:rPr>
        <w:t xml:space="preserve">: </w:t>
      </w:r>
      <w:hyperlink r:id="rId8" w:history="1">
        <w:r w:rsidRPr="00330EB3">
          <w:rPr>
            <w:rStyle w:val="Hyperlink"/>
            <w:b/>
            <w:lang w:val="en-GB"/>
          </w:rPr>
          <w:t>mb.procurement-juba@malteser-international.org</w:t>
        </w:r>
      </w:hyperlink>
      <w:r w:rsidR="008F418F" w:rsidRPr="00330EB3">
        <w:rPr>
          <w:lang w:val="en-GB"/>
        </w:rPr>
        <w:t xml:space="preserve"> </w:t>
      </w:r>
      <w:r w:rsidR="0043754A" w:rsidRPr="00330EB3">
        <w:rPr>
          <w:lang w:val="en-GB"/>
        </w:rPr>
        <w:t xml:space="preserve">or in </w:t>
      </w:r>
      <w:r w:rsidR="00135081" w:rsidRPr="00330EB3">
        <w:rPr>
          <w:lang w:val="en-GB"/>
        </w:rPr>
        <w:t xml:space="preserve">a </w:t>
      </w:r>
      <w:r w:rsidR="0043754A" w:rsidRPr="00330EB3">
        <w:rPr>
          <w:lang w:val="en-GB"/>
        </w:rPr>
        <w:t>sealed envelope to Malteser International</w:t>
      </w:r>
      <w:r w:rsidR="00D070AF">
        <w:rPr>
          <w:lang w:val="en-GB"/>
        </w:rPr>
        <w:t xml:space="preserve"> at</w:t>
      </w:r>
      <w:r w:rsidR="0043754A" w:rsidRPr="00330EB3">
        <w:rPr>
          <w:lang w:val="en-GB"/>
        </w:rPr>
        <w:t xml:space="preserve"> </w:t>
      </w:r>
      <w:r w:rsidR="00D070AF" w:rsidRPr="00365FBD">
        <w:t>UNHCR Logs Base</w:t>
      </w:r>
      <w:r w:rsidR="00D070AF">
        <w:t xml:space="preserve"> </w:t>
      </w:r>
      <w:r w:rsidR="0043754A" w:rsidRPr="00330EB3">
        <w:rPr>
          <w:lang w:val="en-GB"/>
        </w:rPr>
        <w:t>in Yei in South Sudan</w:t>
      </w:r>
      <w:r w:rsidR="00D070AF">
        <w:rPr>
          <w:lang w:val="en-GB"/>
        </w:rPr>
        <w:t>.</w:t>
      </w:r>
      <w:r w:rsidR="0043754A" w:rsidRPr="00330EB3">
        <w:rPr>
          <w:lang w:val="en-GB"/>
        </w:rPr>
        <w:t xml:space="preserve"> </w:t>
      </w:r>
    </w:p>
    <w:p w14:paraId="728AE712" w14:textId="6CCCCA55" w:rsidR="00624D5F" w:rsidRPr="00330EB3" w:rsidRDefault="00624D5F" w:rsidP="00D070AF">
      <w:pPr>
        <w:spacing w:before="120"/>
        <w:jc w:val="both"/>
        <w:rPr>
          <w:b/>
          <w:lang w:val="en-GB"/>
        </w:rPr>
      </w:pPr>
      <w:r w:rsidRPr="00330EB3">
        <w:rPr>
          <w:lang w:val="en-GB"/>
        </w:rPr>
        <w:t xml:space="preserve">Please write in the Subject line of your email with </w:t>
      </w:r>
      <w:r w:rsidR="008C0A53">
        <w:rPr>
          <w:lang w:val="en-GB"/>
        </w:rPr>
        <w:t>quotation</w:t>
      </w:r>
      <w:r w:rsidRPr="00330EB3">
        <w:rPr>
          <w:lang w:val="en-GB"/>
        </w:rPr>
        <w:t xml:space="preserve">: </w:t>
      </w:r>
      <w:r w:rsidR="00F11676" w:rsidRPr="00330EB3">
        <w:rPr>
          <w:lang w:val="en-GB"/>
        </w:rPr>
        <w:t>“</w:t>
      </w:r>
      <w:r w:rsidRPr="00330EB3">
        <w:rPr>
          <w:b/>
          <w:lang w:val="en-GB"/>
        </w:rPr>
        <w:t>RFQ</w:t>
      </w:r>
      <w:r w:rsidR="00D070AF">
        <w:rPr>
          <w:b/>
          <w:lang w:val="en-GB"/>
        </w:rPr>
        <w:t>_</w:t>
      </w:r>
      <w:r w:rsidR="0043754A" w:rsidRPr="00330EB3">
        <w:rPr>
          <w:b/>
          <w:lang w:val="en-GB"/>
        </w:rPr>
        <w:t>YEI</w:t>
      </w:r>
      <w:r w:rsidR="00D070AF">
        <w:rPr>
          <w:b/>
          <w:lang w:val="en-GB"/>
        </w:rPr>
        <w:t>_</w:t>
      </w:r>
      <w:r w:rsidRPr="00330EB3">
        <w:rPr>
          <w:b/>
          <w:lang w:val="en-GB"/>
        </w:rPr>
        <w:t>202</w:t>
      </w:r>
      <w:r w:rsidR="00D070AF">
        <w:rPr>
          <w:b/>
          <w:lang w:val="en-GB"/>
        </w:rPr>
        <w:t>3_0017</w:t>
      </w:r>
      <w:r w:rsidRPr="00330EB3">
        <w:rPr>
          <w:b/>
          <w:lang w:val="en-GB"/>
        </w:rPr>
        <w:t xml:space="preserve"> </w:t>
      </w:r>
      <w:r w:rsidR="00C21B80" w:rsidRPr="00330EB3">
        <w:rPr>
          <w:b/>
          <w:lang w:val="en-GB"/>
        </w:rPr>
        <w:t xml:space="preserve">for </w:t>
      </w:r>
      <w:r w:rsidR="003848BB" w:rsidRPr="00330EB3">
        <w:rPr>
          <w:b/>
          <w:lang w:val="en-GB"/>
        </w:rPr>
        <w:t>office supplies</w:t>
      </w:r>
      <w:r w:rsidR="00C21B80" w:rsidRPr="00330EB3">
        <w:rPr>
          <w:b/>
          <w:lang w:val="en-GB"/>
        </w:rPr>
        <w:t xml:space="preserve"> for </w:t>
      </w:r>
      <w:r w:rsidR="003848BB" w:rsidRPr="00330EB3">
        <w:rPr>
          <w:b/>
          <w:lang w:val="en-GB"/>
        </w:rPr>
        <w:t>1</w:t>
      </w:r>
      <w:r w:rsidR="00C21B80" w:rsidRPr="00330EB3">
        <w:rPr>
          <w:b/>
          <w:lang w:val="en-GB"/>
        </w:rPr>
        <w:t>-</w:t>
      </w:r>
      <w:r w:rsidR="00D070AF">
        <w:rPr>
          <w:b/>
          <w:lang w:val="en-GB"/>
        </w:rPr>
        <w:t>year</w:t>
      </w:r>
      <w:r w:rsidR="00C21B80" w:rsidRPr="00330EB3">
        <w:rPr>
          <w:b/>
          <w:lang w:val="en-GB"/>
        </w:rPr>
        <w:t xml:space="preserve"> FA</w:t>
      </w:r>
      <w:r w:rsidR="00F11676" w:rsidRPr="00330EB3">
        <w:rPr>
          <w:b/>
          <w:lang w:val="en-GB"/>
        </w:rPr>
        <w:t>”</w:t>
      </w:r>
      <w:r w:rsidRPr="00330EB3">
        <w:rPr>
          <w:b/>
          <w:lang w:val="en-GB"/>
        </w:rPr>
        <w:t xml:space="preserve"> </w:t>
      </w:r>
    </w:p>
    <w:p w14:paraId="55CF913A" w14:textId="77777777" w:rsidR="00624D5F" w:rsidRPr="00330EB3" w:rsidRDefault="00624D5F" w:rsidP="00135081">
      <w:pPr>
        <w:jc w:val="both"/>
        <w:rPr>
          <w:lang w:val="en-GB"/>
        </w:rPr>
      </w:pPr>
    </w:p>
    <w:p w14:paraId="1703494C" w14:textId="77777777" w:rsidR="00624D5F" w:rsidRPr="00330EB3" w:rsidRDefault="00624D5F" w:rsidP="00135081">
      <w:pPr>
        <w:jc w:val="both"/>
        <w:rPr>
          <w:lang w:val="en-GB"/>
        </w:rPr>
      </w:pPr>
      <w:r w:rsidRPr="00330EB3">
        <w:rPr>
          <w:lang w:val="en-GB"/>
        </w:rPr>
        <w:t>Thank you for your cooperation.</w:t>
      </w:r>
    </w:p>
    <w:p w14:paraId="741F994F" w14:textId="77777777" w:rsidR="00624D5F" w:rsidRPr="00330EB3" w:rsidRDefault="00624D5F" w:rsidP="00A306D6">
      <w:pPr>
        <w:jc w:val="both"/>
        <w:rPr>
          <w:color w:val="000000" w:themeColor="text1"/>
          <w:lang w:val="en-GB"/>
        </w:rPr>
      </w:pPr>
    </w:p>
    <w:p w14:paraId="27F79CB4" w14:textId="77777777" w:rsidR="00D070AF" w:rsidRPr="00B906F5" w:rsidRDefault="00D070AF" w:rsidP="00D070AF">
      <w:pPr>
        <w:jc w:val="both"/>
        <w:rPr>
          <w:noProof/>
          <w:color w:val="000000" w:themeColor="text1"/>
          <w:lang w:val="en-GB"/>
        </w:rPr>
      </w:pPr>
      <w:r w:rsidRPr="00B906F5">
        <w:rPr>
          <w:noProof/>
          <w:color w:val="000000" w:themeColor="text1"/>
          <w:lang w:val="en-GB"/>
        </w:rPr>
        <w:t>Sincerely Yours,</w:t>
      </w:r>
    </w:p>
    <w:p w14:paraId="61437616" w14:textId="77777777" w:rsidR="00D070AF" w:rsidRPr="00B906F5" w:rsidRDefault="00D070AF" w:rsidP="00D070AF">
      <w:pPr>
        <w:jc w:val="both"/>
        <w:rPr>
          <w:noProof/>
          <w:color w:val="000000" w:themeColor="text1"/>
          <w:sz w:val="20"/>
          <w:szCs w:val="20"/>
          <w:u w:val="single"/>
          <w:lang w:val="en-GB"/>
        </w:rPr>
      </w:pPr>
    </w:p>
    <w:tbl>
      <w:tblPr>
        <w:tblW w:w="10500" w:type="dxa"/>
        <w:tblCellSpacing w:w="0" w:type="dxa"/>
        <w:tblCellMar>
          <w:left w:w="0" w:type="dxa"/>
          <w:right w:w="0" w:type="dxa"/>
        </w:tblCellMar>
        <w:tblLook w:val="04A0" w:firstRow="1" w:lastRow="0" w:firstColumn="1" w:lastColumn="0" w:noHBand="0" w:noVBand="1"/>
      </w:tblPr>
      <w:tblGrid>
        <w:gridCol w:w="2415"/>
        <w:gridCol w:w="75"/>
        <w:gridCol w:w="8010"/>
      </w:tblGrid>
      <w:tr w:rsidR="00D070AF" w:rsidRPr="00B906F5" w14:paraId="7BDA225D" w14:textId="77777777" w:rsidTr="008C0A53">
        <w:trPr>
          <w:tblCellSpacing w:w="0" w:type="dxa"/>
        </w:trPr>
        <w:tc>
          <w:tcPr>
            <w:tcW w:w="2415" w:type="dxa"/>
            <w:tcMar>
              <w:top w:w="0" w:type="dxa"/>
              <w:left w:w="0" w:type="dxa"/>
              <w:bottom w:w="0" w:type="dxa"/>
              <w:right w:w="180" w:type="dxa"/>
            </w:tcMar>
            <w:hideMark/>
          </w:tcPr>
          <w:p w14:paraId="74161BE1" w14:textId="77777777" w:rsidR="00D070AF" w:rsidRPr="00B906F5" w:rsidRDefault="00D070AF" w:rsidP="008C0A53">
            <w:pPr>
              <w:rPr>
                <w:rFonts w:eastAsia="Calibri"/>
                <w:noProof/>
                <w:color w:val="1F497D"/>
                <w:sz w:val="20"/>
                <w:szCs w:val="20"/>
                <w:lang w:val="en-GB"/>
              </w:rPr>
            </w:pPr>
            <w:r w:rsidRPr="00B906F5">
              <w:rPr>
                <w:rFonts w:eastAsia="Calibri"/>
                <w:noProof/>
                <w:color w:val="0000FF"/>
                <w:sz w:val="20"/>
                <w:szCs w:val="20"/>
                <w:lang w:val="en-US" w:eastAsia="en-US"/>
              </w:rPr>
              <w:drawing>
                <wp:inline distT="0" distB="0" distL="0" distR="0" wp14:anchorId="3DB64673" wp14:editId="14B979E1">
                  <wp:extent cx="1409700" cy="428625"/>
                  <wp:effectExtent l="0" t="0" r="0" b="9525"/>
                  <wp:docPr id="3" name="Picture 3" descr="Logo Malteser International">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Malteser International">
                            <a:hlinkClick r:id="rId9" tgtFrame="_blank"/>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9700" cy="428625"/>
                          </a:xfrm>
                          <a:prstGeom prst="rect">
                            <a:avLst/>
                          </a:prstGeom>
                          <a:noFill/>
                          <a:ln>
                            <a:noFill/>
                          </a:ln>
                        </pic:spPr>
                      </pic:pic>
                    </a:graphicData>
                  </a:graphic>
                </wp:inline>
              </w:drawing>
            </w:r>
          </w:p>
        </w:tc>
        <w:tc>
          <w:tcPr>
            <w:tcW w:w="75" w:type="dxa"/>
            <w:tcBorders>
              <w:top w:val="nil"/>
              <w:left w:val="single" w:sz="8" w:space="0" w:color="FF0000"/>
              <w:bottom w:val="nil"/>
              <w:right w:val="nil"/>
            </w:tcBorders>
            <w:hideMark/>
          </w:tcPr>
          <w:p w14:paraId="0F388A8A" w14:textId="77777777" w:rsidR="00D070AF" w:rsidRPr="00B906F5" w:rsidRDefault="00D070AF" w:rsidP="008C0A53">
            <w:pPr>
              <w:rPr>
                <w:rFonts w:eastAsia="Calibri"/>
                <w:noProof/>
                <w:color w:val="1F497D"/>
                <w:sz w:val="20"/>
                <w:szCs w:val="20"/>
                <w:lang w:val="en-GB"/>
              </w:rPr>
            </w:pPr>
            <w:r w:rsidRPr="00B906F5">
              <w:rPr>
                <w:rFonts w:eastAsia="Calibri"/>
                <w:noProof/>
                <w:color w:val="1F497D"/>
                <w:sz w:val="20"/>
                <w:szCs w:val="20"/>
                <w:lang w:val="en-GB" w:eastAsia="de-DE"/>
              </w:rPr>
              <w:t> </w:t>
            </w:r>
          </w:p>
        </w:tc>
        <w:tc>
          <w:tcPr>
            <w:tcW w:w="8085" w:type="dxa"/>
            <w:tcMar>
              <w:top w:w="0" w:type="dxa"/>
              <w:left w:w="225" w:type="dxa"/>
              <w:bottom w:w="0" w:type="dxa"/>
              <w:right w:w="0" w:type="dxa"/>
            </w:tcMar>
            <w:hideMark/>
          </w:tcPr>
          <w:p w14:paraId="07279718" w14:textId="4F76BCA5" w:rsidR="00D070AF" w:rsidRPr="00B906F5" w:rsidRDefault="00D070AF" w:rsidP="008C0A53">
            <w:pPr>
              <w:rPr>
                <w:iCs/>
                <w:noProof/>
                <w:sz w:val="20"/>
                <w:szCs w:val="20"/>
                <w:lang w:val="en-GB" w:eastAsia="en-UG"/>
              </w:rPr>
            </w:pPr>
            <w:r w:rsidRPr="00B906F5">
              <w:rPr>
                <w:rFonts w:eastAsia="Calibri"/>
                <w:bCs/>
                <w:noProof/>
                <w:color w:val="000000" w:themeColor="text1"/>
                <w:lang w:val="en-GB" w:eastAsia="de-DE"/>
              </w:rPr>
              <w:t>South Sudan Coordination Office</w:t>
            </w:r>
            <w:r w:rsidRPr="00B906F5">
              <w:rPr>
                <w:rFonts w:eastAsia="Calibri"/>
                <w:noProof/>
                <w:color w:val="000000" w:themeColor="text1"/>
                <w:lang w:val="en-GB" w:eastAsia="de-DE"/>
              </w:rPr>
              <w:t xml:space="preserve"> </w:t>
            </w:r>
            <w:r w:rsidRPr="00B906F5">
              <w:rPr>
                <w:rFonts w:eastAsia="Calibri"/>
                <w:noProof/>
                <w:color w:val="000000"/>
                <w:lang w:val="en-GB" w:eastAsia="de-DE"/>
              </w:rPr>
              <w:br/>
              <w:t xml:space="preserve">Nermin Silajdzic. Country Logistics </w:t>
            </w:r>
            <w:r>
              <w:rPr>
                <w:rFonts w:eastAsia="Calibri"/>
                <w:noProof/>
                <w:color w:val="000000"/>
                <w:lang w:val="en-GB" w:eastAsia="de-DE"/>
              </w:rPr>
              <w:t>and</w:t>
            </w:r>
            <w:r w:rsidRPr="00B906F5">
              <w:rPr>
                <w:rFonts w:eastAsia="Calibri"/>
                <w:noProof/>
                <w:color w:val="000000"/>
                <w:lang w:val="en-GB" w:eastAsia="de-DE"/>
              </w:rPr>
              <w:t xml:space="preserve"> Security Coordinator</w:t>
            </w:r>
            <w:r w:rsidRPr="00B906F5">
              <w:rPr>
                <w:rFonts w:eastAsia="Calibri"/>
                <w:noProof/>
                <w:color w:val="000000"/>
                <w:lang w:val="en-GB" w:eastAsia="de-DE"/>
              </w:rPr>
              <w:br/>
            </w:r>
            <w:r w:rsidRPr="00B906F5">
              <w:rPr>
                <w:iCs/>
                <w:noProof/>
                <w:sz w:val="20"/>
                <w:szCs w:val="20"/>
                <w:lang w:val="en-GB" w:eastAsia="en-UG"/>
              </w:rPr>
              <w:t>Plot No. 246, Block 3k 2</w:t>
            </w:r>
            <w:r w:rsidRPr="00B906F5">
              <w:rPr>
                <w:iCs/>
                <w:noProof/>
                <w:sz w:val="20"/>
                <w:szCs w:val="20"/>
                <w:vertAlign w:val="superscript"/>
                <w:lang w:val="en-GB" w:eastAsia="en-UG"/>
              </w:rPr>
              <w:t>nd</w:t>
            </w:r>
            <w:r w:rsidRPr="00B906F5">
              <w:rPr>
                <w:iCs/>
                <w:noProof/>
                <w:sz w:val="20"/>
                <w:szCs w:val="20"/>
                <w:lang w:val="en-GB" w:eastAsia="en-UG"/>
              </w:rPr>
              <w:t xml:space="preserve"> Class Residential </w:t>
            </w:r>
          </w:p>
          <w:p w14:paraId="14DC27B9" w14:textId="77777777" w:rsidR="00D070AF" w:rsidRPr="00B906F5" w:rsidRDefault="00D070AF" w:rsidP="008C0A53">
            <w:pPr>
              <w:rPr>
                <w:iCs/>
                <w:noProof/>
                <w:sz w:val="20"/>
                <w:szCs w:val="20"/>
                <w:lang w:val="en-GB" w:eastAsia="en-UG"/>
              </w:rPr>
            </w:pPr>
            <w:r w:rsidRPr="00B906F5">
              <w:rPr>
                <w:iCs/>
                <w:noProof/>
                <w:sz w:val="20"/>
                <w:szCs w:val="20"/>
                <w:lang w:val="en-GB" w:eastAsia="en-UG"/>
              </w:rPr>
              <w:t>Tongping (behind Indian Embassy)</w:t>
            </w:r>
          </w:p>
          <w:p w14:paraId="5CEC99EE" w14:textId="77777777" w:rsidR="00D070AF" w:rsidRPr="00B906F5" w:rsidRDefault="00D070AF" w:rsidP="008C0A53">
            <w:pPr>
              <w:rPr>
                <w:rFonts w:eastAsia="Calibri"/>
                <w:noProof/>
                <w:color w:val="1F497D"/>
                <w:sz w:val="20"/>
                <w:szCs w:val="20"/>
                <w:lang w:val="en-GB"/>
              </w:rPr>
            </w:pPr>
            <w:r w:rsidRPr="00B906F5">
              <w:rPr>
                <w:rFonts w:eastAsia="Calibri"/>
                <w:noProof/>
                <w:color w:val="000000"/>
                <w:sz w:val="20"/>
                <w:szCs w:val="20"/>
                <w:lang w:val="en-GB" w:eastAsia="de-DE"/>
              </w:rPr>
              <w:t>Central Equitorial State, Juba, South Sudan</w:t>
            </w:r>
            <w:r w:rsidRPr="00B906F5">
              <w:rPr>
                <w:rFonts w:eastAsia="Calibri"/>
                <w:noProof/>
                <w:color w:val="000000"/>
                <w:sz w:val="20"/>
                <w:szCs w:val="20"/>
                <w:lang w:val="en-GB" w:eastAsia="de-DE"/>
              </w:rPr>
              <w:br/>
              <w:t>M: +211 (0) 911 746 963 · M: +211 (0) 924 767 949</w:t>
            </w:r>
            <w:r w:rsidRPr="00B906F5">
              <w:rPr>
                <w:rFonts w:eastAsia="Calibri"/>
                <w:noProof/>
                <w:color w:val="000000"/>
                <w:sz w:val="20"/>
                <w:szCs w:val="20"/>
                <w:lang w:val="en-GB" w:eastAsia="de-DE"/>
              </w:rPr>
              <w:br/>
            </w:r>
            <w:hyperlink r:id="rId11" w:history="1">
              <w:r w:rsidRPr="00B906F5">
                <w:rPr>
                  <w:rStyle w:val="Hyperlink"/>
                  <w:rFonts w:eastAsia="Calibri"/>
                  <w:noProof/>
                  <w:color w:val="0563C1"/>
                  <w:sz w:val="20"/>
                  <w:szCs w:val="20"/>
                  <w:lang w:val="en-GB" w:eastAsia="de-DE"/>
                </w:rPr>
                <w:t>nermin.silajdzic@malteser-international.org</w:t>
              </w:r>
            </w:hyperlink>
            <w:r w:rsidRPr="00B906F5">
              <w:rPr>
                <w:rFonts w:eastAsia="Calibri"/>
                <w:noProof/>
                <w:color w:val="000000"/>
                <w:sz w:val="20"/>
                <w:szCs w:val="20"/>
                <w:lang w:val="en-GB" w:eastAsia="de-DE"/>
              </w:rPr>
              <w:t xml:space="preserve"> · Skype: nsilajdzic</w:t>
            </w:r>
            <w:r w:rsidRPr="00B906F5">
              <w:rPr>
                <w:rFonts w:eastAsia="Calibri"/>
                <w:noProof/>
                <w:color w:val="000000"/>
                <w:sz w:val="20"/>
                <w:szCs w:val="20"/>
                <w:lang w:val="en-GB" w:eastAsia="de-DE"/>
              </w:rPr>
              <w:br/>
            </w:r>
            <w:hyperlink r:id="rId12" w:history="1">
              <w:r w:rsidRPr="00B906F5">
                <w:rPr>
                  <w:rStyle w:val="Hyperlink"/>
                  <w:rFonts w:eastAsia="Calibri"/>
                  <w:noProof/>
                  <w:sz w:val="20"/>
                  <w:szCs w:val="20"/>
                  <w:lang w:val="en-GB" w:eastAsia="de-DE"/>
                </w:rPr>
                <w:t>www.malteser-international.org</w:t>
              </w:r>
            </w:hyperlink>
            <w:r w:rsidRPr="00B906F5">
              <w:rPr>
                <w:rFonts w:eastAsia="Calibri"/>
                <w:noProof/>
                <w:color w:val="000000"/>
                <w:sz w:val="20"/>
                <w:szCs w:val="20"/>
                <w:lang w:val="en-GB" w:eastAsia="de-DE"/>
              </w:rPr>
              <w:br/>
              <w:t>Malteser International Europe/Malteser Hilfsdienst e. V., County Court Cologne, VR 4726</w:t>
            </w:r>
            <w:r w:rsidRPr="00B906F5">
              <w:rPr>
                <w:rFonts w:eastAsia="Calibri"/>
                <w:noProof/>
                <w:color w:val="000000"/>
                <w:sz w:val="20"/>
                <w:szCs w:val="20"/>
                <w:lang w:val="en-GB" w:eastAsia="de-DE"/>
              </w:rPr>
              <w:br/>
              <w:t>Executive Board: Karl Prinz zu Löwenstein, Dr. Elmar Pankau,</w:t>
            </w:r>
            <w:r w:rsidRPr="00B906F5">
              <w:rPr>
                <w:rFonts w:eastAsia="Calibri"/>
                <w:noProof/>
                <w:color w:val="000000"/>
                <w:sz w:val="20"/>
                <w:szCs w:val="20"/>
                <w:lang w:val="en-GB" w:eastAsia="de-DE"/>
              </w:rPr>
              <w:br/>
              <w:t>Douglas Graf Saurma-Jeltsch, Verena Hölken</w:t>
            </w:r>
          </w:p>
        </w:tc>
      </w:tr>
      <w:tr w:rsidR="00D070AF" w:rsidRPr="00B906F5" w14:paraId="160006F9" w14:textId="77777777" w:rsidTr="008C0A53">
        <w:trPr>
          <w:tblCellSpacing w:w="0" w:type="dxa"/>
        </w:trPr>
        <w:tc>
          <w:tcPr>
            <w:tcW w:w="2415" w:type="dxa"/>
            <w:hideMark/>
          </w:tcPr>
          <w:p w14:paraId="7A6540FE" w14:textId="77777777" w:rsidR="00D070AF" w:rsidRPr="00B906F5" w:rsidRDefault="00D070AF" w:rsidP="008C0A53">
            <w:pPr>
              <w:rPr>
                <w:rFonts w:eastAsia="Calibri"/>
                <w:noProof/>
                <w:color w:val="1F497D"/>
                <w:sz w:val="20"/>
                <w:szCs w:val="20"/>
                <w:lang w:val="en-GB"/>
              </w:rPr>
            </w:pPr>
            <w:r w:rsidRPr="00B906F5">
              <w:rPr>
                <w:rFonts w:eastAsia="Calibri"/>
                <w:noProof/>
                <w:color w:val="1F497D"/>
                <w:sz w:val="20"/>
                <w:szCs w:val="20"/>
                <w:lang w:val="en-GB" w:eastAsia="de-DE"/>
              </w:rPr>
              <w:t> </w:t>
            </w:r>
          </w:p>
        </w:tc>
        <w:tc>
          <w:tcPr>
            <w:tcW w:w="75" w:type="dxa"/>
            <w:tcBorders>
              <w:top w:val="nil"/>
              <w:left w:val="single" w:sz="8" w:space="0" w:color="FF0000"/>
              <w:bottom w:val="nil"/>
              <w:right w:val="nil"/>
            </w:tcBorders>
            <w:hideMark/>
          </w:tcPr>
          <w:p w14:paraId="197B502E" w14:textId="77777777" w:rsidR="00D070AF" w:rsidRPr="00B906F5" w:rsidRDefault="00D070AF" w:rsidP="008C0A53">
            <w:pPr>
              <w:rPr>
                <w:rFonts w:eastAsia="Calibri"/>
                <w:noProof/>
                <w:color w:val="1F497D"/>
                <w:sz w:val="20"/>
                <w:szCs w:val="20"/>
                <w:lang w:val="en-GB"/>
              </w:rPr>
            </w:pPr>
            <w:r w:rsidRPr="00B906F5">
              <w:rPr>
                <w:rFonts w:eastAsia="Calibri"/>
                <w:noProof/>
                <w:color w:val="1F497D"/>
                <w:sz w:val="20"/>
                <w:szCs w:val="20"/>
                <w:lang w:val="en-GB" w:eastAsia="de-DE"/>
              </w:rPr>
              <w:t> </w:t>
            </w:r>
          </w:p>
        </w:tc>
        <w:tc>
          <w:tcPr>
            <w:tcW w:w="8085" w:type="dxa"/>
            <w:tcMar>
              <w:top w:w="225" w:type="dxa"/>
              <w:left w:w="225" w:type="dxa"/>
              <w:bottom w:w="0" w:type="dxa"/>
              <w:right w:w="0" w:type="dxa"/>
            </w:tcMar>
            <w:hideMark/>
          </w:tcPr>
          <w:p w14:paraId="2ABFAA96" w14:textId="77777777" w:rsidR="00D070AF" w:rsidRPr="00B906F5" w:rsidRDefault="00D070AF" w:rsidP="008C0A53">
            <w:pPr>
              <w:rPr>
                <w:rFonts w:eastAsia="Calibri"/>
                <w:noProof/>
                <w:color w:val="1F497D"/>
                <w:sz w:val="20"/>
                <w:szCs w:val="20"/>
                <w:lang w:val="en-GB"/>
              </w:rPr>
            </w:pPr>
            <w:r w:rsidRPr="00B906F5">
              <w:rPr>
                <w:rFonts w:eastAsia="Calibri"/>
                <w:noProof/>
                <w:color w:val="0000FF"/>
                <w:sz w:val="20"/>
                <w:szCs w:val="20"/>
                <w:lang w:val="en-US" w:eastAsia="en-US"/>
              </w:rPr>
              <w:drawing>
                <wp:inline distT="0" distB="0" distL="0" distR="0" wp14:anchorId="2A8566E2" wp14:editId="5AC8C424">
                  <wp:extent cx="257175" cy="276225"/>
                  <wp:effectExtent l="0" t="0" r="9525" b="9525"/>
                  <wp:docPr id="1" name="Picture 1" descr="icon facebook">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 facebook">
                            <a:hlinkClick r:id="rId13" tgtFrame="_blank"/>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175" cy="276225"/>
                          </a:xfrm>
                          <a:prstGeom prst="rect">
                            <a:avLst/>
                          </a:prstGeom>
                          <a:noFill/>
                          <a:ln>
                            <a:noFill/>
                          </a:ln>
                        </pic:spPr>
                      </pic:pic>
                    </a:graphicData>
                  </a:graphic>
                </wp:inline>
              </w:drawing>
            </w:r>
            <w:r w:rsidRPr="00B906F5">
              <w:rPr>
                <w:rFonts w:eastAsia="Calibri"/>
                <w:noProof/>
                <w:color w:val="1F497D"/>
                <w:sz w:val="20"/>
                <w:szCs w:val="20"/>
                <w:lang w:val="en-GB" w:eastAsia="de-DE"/>
              </w:rPr>
              <w:t> </w:t>
            </w:r>
            <w:r w:rsidRPr="00B906F5">
              <w:rPr>
                <w:rFonts w:eastAsia="Calibri"/>
                <w:noProof/>
                <w:color w:val="0000FF"/>
                <w:sz w:val="20"/>
                <w:szCs w:val="20"/>
                <w:lang w:val="en-US" w:eastAsia="en-US"/>
              </w:rPr>
              <w:drawing>
                <wp:inline distT="0" distB="0" distL="0" distR="0" wp14:anchorId="63198353" wp14:editId="64CFF6B8">
                  <wp:extent cx="266700" cy="276225"/>
                  <wp:effectExtent l="0" t="0" r="0" b="9525"/>
                  <wp:docPr id="4" name="Picture 4" descr="icon youtube">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 youtube">
                            <a:hlinkClick r:id="rId15" tgtFrame="_bla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r w:rsidRPr="00B906F5">
              <w:rPr>
                <w:rFonts w:eastAsia="Calibri"/>
                <w:noProof/>
                <w:color w:val="1F497D"/>
                <w:sz w:val="20"/>
                <w:szCs w:val="20"/>
                <w:lang w:val="en-GB"/>
              </w:rPr>
              <w:t xml:space="preserve"> </w:t>
            </w:r>
          </w:p>
        </w:tc>
      </w:tr>
      <w:tr w:rsidR="00D070AF" w:rsidRPr="00B906F5" w14:paraId="306B0B07" w14:textId="77777777" w:rsidTr="008C0A53">
        <w:trPr>
          <w:tblCellSpacing w:w="0" w:type="dxa"/>
        </w:trPr>
        <w:tc>
          <w:tcPr>
            <w:tcW w:w="10500" w:type="dxa"/>
            <w:gridSpan w:val="3"/>
            <w:tcMar>
              <w:top w:w="450" w:type="dxa"/>
              <w:left w:w="0" w:type="dxa"/>
              <w:bottom w:w="0" w:type="dxa"/>
              <w:right w:w="0" w:type="dxa"/>
            </w:tcMar>
            <w:hideMark/>
          </w:tcPr>
          <w:p w14:paraId="1A184711" w14:textId="77777777" w:rsidR="00D070AF" w:rsidRPr="00B906F5" w:rsidRDefault="00D070AF" w:rsidP="008C0A53">
            <w:pPr>
              <w:rPr>
                <w:rFonts w:eastAsia="Calibri"/>
                <w:noProof/>
                <w:color w:val="1F497D"/>
                <w:sz w:val="20"/>
                <w:szCs w:val="20"/>
                <w:lang w:val="en-GB"/>
              </w:rPr>
            </w:pPr>
            <w:r w:rsidRPr="00B906F5">
              <w:rPr>
                <w:rFonts w:eastAsia="Calibri"/>
                <w:noProof/>
                <w:color w:val="000000"/>
                <w:sz w:val="20"/>
                <w:szCs w:val="20"/>
                <w:lang w:val="en-GB" w:eastAsia="de-DE"/>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1592D9B2" w14:textId="77777777" w:rsidR="00D070AF" w:rsidRPr="00B906F5" w:rsidRDefault="00D070AF" w:rsidP="00D070AF">
      <w:pPr>
        <w:rPr>
          <w:rFonts w:eastAsia="Calibri"/>
          <w:noProof/>
          <w:color w:val="1F497D"/>
          <w:sz w:val="20"/>
          <w:szCs w:val="20"/>
          <w:lang w:val="en-GB"/>
        </w:rPr>
      </w:pPr>
      <w:r w:rsidRPr="00B906F5">
        <w:rPr>
          <w:rFonts w:eastAsia="Calibri"/>
          <w:noProof/>
          <w:color w:val="1F497D"/>
          <w:sz w:val="20"/>
          <w:szCs w:val="20"/>
          <w:lang w:val="en-GB" w:eastAsia="de-DE"/>
        </w:rPr>
        <w:t> </w:t>
      </w:r>
      <w:r w:rsidRPr="00B906F5">
        <w:rPr>
          <w:rFonts w:eastAsia="Calibri"/>
          <w:noProof/>
          <w:color w:val="00B050"/>
          <w:sz w:val="20"/>
          <w:szCs w:val="20"/>
          <w:lang w:val="en-GB" w:eastAsia="fr-FR"/>
        </w:rPr>
        <w:t> please consider the environment before printing this email</w:t>
      </w:r>
    </w:p>
    <w:p w14:paraId="3BF3D5B8" w14:textId="77777777" w:rsidR="00C3677E" w:rsidRPr="00330EB3" w:rsidRDefault="00C3677E" w:rsidP="00A306D6">
      <w:pPr>
        <w:jc w:val="both"/>
        <w:rPr>
          <w:color w:val="000000" w:themeColor="text1"/>
          <w:sz w:val="20"/>
          <w:szCs w:val="20"/>
          <w:lang w:val="en-GB"/>
        </w:rPr>
      </w:pPr>
    </w:p>
    <w:p w14:paraId="145AB9E8" w14:textId="085A4B79" w:rsidR="00E407F5" w:rsidRPr="00330EB3" w:rsidRDefault="00E407F5" w:rsidP="00A306D6">
      <w:pPr>
        <w:jc w:val="both"/>
        <w:rPr>
          <w:color w:val="000000" w:themeColor="text1"/>
          <w:sz w:val="20"/>
          <w:szCs w:val="20"/>
          <w:lang w:val="en-GB"/>
        </w:rPr>
      </w:pPr>
    </w:p>
    <w:p w14:paraId="0B0E158F" w14:textId="365DD60F" w:rsidR="00F868BE" w:rsidRPr="00330EB3" w:rsidRDefault="00F868BE" w:rsidP="00A306D6">
      <w:pPr>
        <w:jc w:val="both"/>
        <w:rPr>
          <w:color w:val="000000" w:themeColor="text1"/>
          <w:sz w:val="20"/>
          <w:szCs w:val="20"/>
          <w:lang w:val="en-GB"/>
        </w:rPr>
      </w:pPr>
    </w:p>
    <w:p w14:paraId="02EE0B25" w14:textId="77777777" w:rsidR="00E7768C" w:rsidRPr="00330EB3" w:rsidRDefault="00E7768C" w:rsidP="00A306D6">
      <w:pPr>
        <w:jc w:val="both"/>
        <w:rPr>
          <w:color w:val="000000" w:themeColor="text1"/>
          <w:sz w:val="20"/>
          <w:szCs w:val="20"/>
          <w:lang w:val="en-GB"/>
        </w:rPr>
      </w:pPr>
    </w:p>
    <w:p w14:paraId="12AB46E6" w14:textId="77777777" w:rsidR="000D09F6" w:rsidRPr="00330EB3" w:rsidRDefault="000D09F6" w:rsidP="00A306D6">
      <w:pPr>
        <w:pStyle w:val="Heading1"/>
        <w:spacing w:before="0" w:after="0"/>
        <w:ind w:right="-144"/>
        <w:jc w:val="both"/>
        <w:rPr>
          <w:rFonts w:ascii="Times New Roman" w:hAnsi="Times New Roman" w:cs="Times New Roman"/>
          <w:color w:val="000000" w:themeColor="text1"/>
          <w:sz w:val="24"/>
          <w:szCs w:val="24"/>
          <w:lang w:val="en-GB"/>
        </w:rPr>
      </w:pPr>
      <w:r w:rsidRPr="00330EB3">
        <w:rPr>
          <w:rFonts w:ascii="Times New Roman" w:hAnsi="Times New Roman" w:cs="Times New Roman"/>
          <w:color w:val="000000" w:themeColor="text1"/>
          <w:sz w:val="24"/>
          <w:szCs w:val="24"/>
          <w:lang w:val="en-GB"/>
        </w:rPr>
        <w:t>A.</w:t>
      </w:r>
      <w:r w:rsidRPr="00330EB3">
        <w:rPr>
          <w:rFonts w:ascii="Times New Roman" w:hAnsi="Times New Roman" w:cs="Times New Roman"/>
          <w:color w:val="000000" w:themeColor="text1"/>
          <w:sz w:val="24"/>
          <w:szCs w:val="24"/>
          <w:lang w:val="en-GB"/>
        </w:rPr>
        <w:tab/>
      </w:r>
      <w:r w:rsidR="008601C0" w:rsidRPr="00330EB3">
        <w:rPr>
          <w:rFonts w:ascii="Times New Roman" w:hAnsi="Times New Roman" w:cs="Times New Roman"/>
          <w:color w:val="000000" w:themeColor="text1"/>
          <w:sz w:val="24"/>
          <w:szCs w:val="24"/>
          <w:lang w:val="en-GB"/>
        </w:rPr>
        <w:t xml:space="preserve">SPECIFICATION OF </w:t>
      </w:r>
      <w:r w:rsidR="00A306D6" w:rsidRPr="00330EB3">
        <w:rPr>
          <w:rFonts w:ascii="Times New Roman" w:hAnsi="Times New Roman" w:cs="Times New Roman"/>
          <w:color w:val="000000" w:themeColor="text1"/>
          <w:sz w:val="24"/>
          <w:szCs w:val="24"/>
          <w:lang w:val="en-GB"/>
        </w:rPr>
        <w:t>BIDDING</w:t>
      </w:r>
    </w:p>
    <w:p w14:paraId="142E871C" w14:textId="584220ED" w:rsidR="00F11676" w:rsidRPr="00330EB3" w:rsidRDefault="005C3917" w:rsidP="00F11676">
      <w:pPr>
        <w:spacing w:before="120"/>
        <w:jc w:val="both"/>
        <w:rPr>
          <w:lang w:val="en-GB"/>
        </w:rPr>
      </w:pPr>
      <w:r w:rsidRPr="00330EB3">
        <w:rPr>
          <w:color w:val="000000" w:themeColor="text1"/>
          <w:lang w:val="en-GB"/>
        </w:rPr>
        <w:t>Related to our adv</w:t>
      </w:r>
      <w:r w:rsidR="000A302C" w:rsidRPr="00330EB3">
        <w:rPr>
          <w:color w:val="000000" w:themeColor="text1"/>
          <w:lang w:val="en-GB"/>
        </w:rPr>
        <w:t xml:space="preserve">ertised </w:t>
      </w:r>
      <w:r w:rsidR="00E7768C" w:rsidRPr="00330EB3">
        <w:rPr>
          <w:lang w:val="en-GB"/>
        </w:rPr>
        <w:t>RFQ</w:t>
      </w:r>
      <w:r w:rsidR="00D070AF">
        <w:rPr>
          <w:lang w:val="en-GB"/>
        </w:rPr>
        <w:t>_</w:t>
      </w:r>
      <w:r w:rsidR="0043754A" w:rsidRPr="00330EB3">
        <w:rPr>
          <w:lang w:val="en-GB"/>
        </w:rPr>
        <w:t>YEI</w:t>
      </w:r>
      <w:r w:rsidR="00D070AF">
        <w:rPr>
          <w:lang w:val="en-GB"/>
        </w:rPr>
        <w:t>_</w:t>
      </w:r>
      <w:r w:rsidR="00E7768C" w:rsidRPr="00330EB3">
        <w:rPr>
          <w:lang w:val="en-GB"/>
        </w:rPr>
        <w:t>202</w:t>
      </w:r>
      <w:r w:rsidR="00D070AF">
        <w:rPr>
          <w:lang w:val="en-GB"/>
        </w:rPr>
        <w:t>3_0017</w:t>
      </w:r>
      <w:r w:rsidR="00E7768C" w:rsidRPr="00330EB3">
        <w:rPr>
          <w:b/>
          <w:lang w:val="en-GB"/>
        </w:rPr>
        <w:t xml:space="preserve"> </w:t>
      </w:r>
      <w:r w:rsidRPr="00330EB3">
        <w:rPr>
          <w:color w:val="000000" w:themeColor="text1"/>
          <w:lang w:val="en-GB"/>
        </w:rPr>
        <w:t xml:space="preserve">Malteser International </w:t>
      </w:r>
      <w:r w:rsidR="00E7768C" w:rsidRPr="00330EB3">
        <w:rPr>
          <w:color w:val="000000" w:themeColor="text1"/>
          <w:lang w:val="en-GB"/>
        </w:rPr>
        <w:t xml:space="preserve">(MI) </w:t>
      </w:r>
      <w:r w:rsidRPr="00330EB3">
        <w:rPr>
          <w:color w:val="000000" w:themeColor="text1"/>
          <w:lang w:val="en-GB"/>
        </w:rPr>
        <w:t xml:space="preserve">herewith calls </w:t>
      </w:r>
      <w:r w:rsidR="00F11676" w:rsidRPr="00330EB3">
        <w:rPr>
          <w:lang w:val="en-GB"/>
        </w:rPr>
        <w:t xml:space="preserve">for </w:t>
      </w:r>
      <w:r w:rsidR="00D070AF">
        <w:rPr>
          <w:lang w:val="en-GB"/>
        </w:rPr>
        <w:t xml:space="preserve">supply of </w:t>
      </w:r>
      <w:r w:rsidR="003848BB" w:rsidRPr="00330EB3">
        <w:rPr>
          <w:color w:val="000000"/>
          <w:lang w:val="en-GB" w:eastAsia="en-US"/>
        </w:rPr>
        <w:t xml:space="preserve">office supplies (coffee, tea, sugar and cleaning items) </w:t>
      </w:r>
      <w:r w:rsidR="003848BB" w:rsidRPr="00330EB3">
        <w:rPr>
          <w:lang w:val="en-GB"/>
        </w:rPr>
        <w:t>for 1-</w:t>
      </w:r>
      <w:r w:rsidR="00D070AF">
        <w:rPr>
          <w:lang w:val="en-GB"/>
        </w:rPr>
        <w:t xml:space="preserve">year </w:t>
      </w:r>
      <w:r w:rsidR="003848BB" w:rsidRPr="00330EB3">
        <w:rPr>
          <w:lang w:val="en-GB"/>
        </w:rPr>
        <w:t xml:space="preserve">framework agreement </w:t>
      </w:r>
      <w:r w:rsidR="008F418F" w:rsidRPr="00330EB3">
        <w:rPr>
          <w:lang w:val="en-GB"/>
        </w:rPr>
        <w:t xml:space="preserve">in </w:t>
      </w:r>
      <w:r w:rsidR="0043754A" w:rsidRPr="00330EB3">
        <w:rPr>
          <w:lang w:val="en-GB"/>
        </w:rPr>
        <w:t>Yei</w:t>
      </w:r>
      <w:r w:rsidR="008F418F" w:rsidRPr="00330EB3">
        <w:rPr>
          <w:lang w:val="en-GB"/>
        </w:rPr>
        <w:t>.</w:t>
      </w:r>
    </w:p>
    <w:p w14:paraId="537AD9E4" w14:textId="77777777" w:rsidR="007A6BAD" w:rsidRPr="00330EB3" w:rsidRDefault="007A6BAD" w:rsidP="003942BB">
      <w:pPr>
        <w:pStyle w:val="Heading1"/>
        <w:numPr>
          <w:ilvl w:val="0"/>
          <w:numId w:val="1"/>
        </w:numPr>
        <w:tabs>
          <w:tab w:val="left" w:pos="567"/>
        </w:tabs>
        <w:spacing w:before="120" w:after="0"/>
        <w:jc w:val="both"/>
        <w:rPr>
          <w:rFonts w:ascii="Times New Roman" w:hAnsi="Times New Roman" w:cs="Times New Roman"/>
          <w:bCs w:val="0"/>
          <w:color w:val="000000" w:themeColor="text1"/>
          <w:sz w:val="24"/>
          <w:szCs w:val="24"/>
          <w:lang w:val="en-GB"/>
        </w:rPr>
      </w:pPr>
      <w:r w:rsidRPr="00330EB3">
        <w:rPr>
          <w:rFonts w:ascii="Times New Roman" w:hAnsi="Times New Roman" w:cs="Times New Roman"/>
          <w:bCs w:val="0"/>
          <w:color w:val="000000" w:themeColor="text1"/>
          <w:sz w:val="24"/>
          <w:szCs w:val="24"/>
          <w:lang w:val="en-GB"/>
        </w:rPr>
        <w:t>Description of the organization and its activities</w:t>
      </w:r>
    </w:p>
    <w:p w14:paraId="3D9F84C4" w14:textId="77777777" w:rsidR="00D070AF" w:rsidRPr="00B906F5" w:rsidRDefault="00D070AF" w:rsidP="00D070AF">
      <w:pPr>
        <w:shd w:val="clear" w:color="auto" w:fill="FFFFFF" w:themeFill="background1"/>
        <w:spacing w:before="120"/>
        <w:jc w:val="both"/>
        <w:rPr>
          <w:noProof/>
          <w:color w:val="000000" w:themeColor="text1"/>
          <w:lang w:val="en-GB"/>
        </w:rPr>
      </w:pPr>
      <w:r w:rsidRPr="00B906F5">
        <w:rPr>
          <w:noProof/>
          <w:color w:val="000000" w:themeColor="text1"/>
          <w:lang w:val="en-GB"/>
        </w:rPr>
        <w:t>Malteser International is the international humanitarian relief agency of the Sovereign Order of Malta. For over 60 years we provide relief and recovery for people during and following conflicts and disasters around the world. Christian values and humanitarian principles form the foundations of our work. In over 30 countries in Africa, the Americas, Asia and the Middle East, we support people in need – regardless of their religion, origin or political convictions.</w:t>
      </w:r>
    </w:p>
    <w:p w14:paraId="2BB5184A" w14:textId="77777777" w:rsidR="00D070AF" w:rsidRPr="00B906F5" w:rsidRDefault="00D070AF" w:rsidP="00D070AF">
      <w:pPr>
        <w:shd w:val="clear" w:color="auto" w:fill="FFFFFF" w:themeFill="background1"/>
        <w:spacing w:before="120"/>
        <w:jc w:val="both"/>
        <w:rPr>
          <w:noProof/>
          <w:color w:val="000000" w:themeColor="text1"/>
          <w:lang w:val="en-GB"/>
        </w:rPr>
      </w:pPr>
      <w:r w:rsidRPr="00B906F5">
        <w:rPr>
          <w:noProof/>
          <w:color w:val="000000" w:themeColor="text1"/>
          <w:lang w:val="en-GB"/>
        </w:rPr>
        <w:t>Malteser International has been working in the geographic area of today’s South Sudan since 1996. MI implements a multi-sectoral program including Food &amp; Nutrition Security, Livelihoods, WASH, health and peaceful conflict resolution. This includes activities such as agricultural trainings, cash distributions, food for education and access to water, sanitation and hygiene. The program is aiming to increase its work with local partner organisations in order to optimise its sustainability. Furthermore, MI applies a participatory, gender sensitive and inclusive approach in its programming. As of today, MI maintains its country office in Juba while operating a program office in Wau and project offices in Uyujuku and Yei.</w:t>
      </w:r>
    </w:p>
    <w:p w14:paraId="0D5DE092" w14:textId="338F9793" w:rsidR="00116AF4" w:rsidRPr="00330EB3" w:rsidRDefault="007A6BAD" w:rsidP="0043754A">
      <w:pPr>
        <w:spacing w:before="120"/>
        <w:jc w:val="both"/>
        <w:rPr>
          <w:lang w:val="en-GB"/>
        </w:rPr>
      </w:pPr>
      <w:r w:rsidRPr="00330EB3">
        <w:rPr>
          <w:b/>
          <w:color w:val="000000" w:themeColor="text1"/>
          <w:lang w:val="en-GB"/>
        </w:rPr>
        <w:t xml:space="preserve">Objective of </w:t>
      </w:r>
      <w:r w:rsidR="00E7768C" w:rsidRPr="00330EB3">
        <w:rPr>
          <w:b/>
          <w:color w:val="000000" w:themeColor="text1"/>
          <w:lang w:val="en-GB"/>
        </w:rPr>
        <w:t>Request for Quotation</w:t>
      </w:r>
      <w:r w:rsidRPr="00330EB3">
        <w:rPr>
          <w:b/>
          <w:color w:val="000000" w:themeColor="text1"/>
          <w:lang w:val="en-GB"/>
        </w:rPr>
        <w:t xml:space="preserve">: </w:t>
      </w:r>
      <w:r w:rsidRPr="00330EB3">
        <w:rPr>
          <w:color w:val="000000" w:themeColor="text1"/>
          <w:lang w:val="en-GB"/>
        </w:rPr>
        <w:t xml:space="preserve">In accordance with the overall targets of </w:t>
      </w:r>
      <w:r w:rsidR="00116AF4" w:rsidRPr="00330EB3">
        <w:rPr>
          <w:color w:val="000000" w:themeColor="text1"/>
          <w:lang w:val="en-GB"/>
        </w:rPr>
        <w:t>above-mentioned</w:t>
      </w:r>
      <w:r w:rsidRPr="00330EB3">
        <w:rPr>
          <w:color w:val="000000" w:themeColor="text1"/>
          <w:lang w:val="en-GB"/>
        </w:rPr>
        <w:t xml:space="preserve"> operations, </w:t>
      </w:r>
      <w:r w:rsidR="00421355" w:rsidRPr="00330EB3">
        <w:rPr>
          <w:color w:val="000000" w:themeColor="text1"/>
          <w:lang w:val="en-GB"/>
        </w:rPr>
        <w:t>MI</w:t>
      </w:r>
      <w:r w:rsidRPr="00330EB3">
        <w:rPr>
          <w:color w:val="000000" w:themeColor="text1"/>
          <w:lang w:val="en-GB"/>
        </w:rPr>
        <w:t xml:space="preserve"> plans to</w:t>
      </w:r>
      <w:r w:rsidR="00245F5F" w:rsidRPr="00330EB3">
        <w:rPr>
          <w:color w:val="000000" w:themeColor="text1"/>
          <w:lang w:val="en-GB"/>
        </w:rPr>
        <w:t xml:space="preserve"> </w:t>
      </w:r>
      <w:r w:rsidR="00421355" w:rsidRPr="00330EB3">
        <w:rPr>
          <w:lang w:val="en-GB"/>
        </w:rPr>
        <w:t xml:space="preserve">order </w:t>
      </w:r>
      <w:r w:rsidR="003848BB" w:rsidRPr="00330EB3">
        <w:rPr>
          <w:color w:val="000000"/>
          <w:lang w:val="en-GB" w:eastAsia="en-US"/>
        </w:rPr>
        <w:t xml:space="preserve">office supplies (coffee, tea, sugar and cleaning items) </w:t>
      </w:r>
      <w:r w:rsidR="003848BB" w:rsidRPr="00330EB3">
        <w:rPr>
          <w:lang w:val="en-GB"/>
        </w:rPr>
        <w:t>for 1-</w:t>
      </w:r>
      <w:r w:rsidR="00D070AF">
        <w:rPr>
          <w:lang w:val="en-GB"/>
        </w:rPr>
        <w:t>year</w:t>
      </w:r>
      <w:r w:rsidR="003848BB" w:rsidRPr="00330EB3">
        <w:rPr>
          <w:lang w:val="en-GB"/>
        </w:rPr>
        <w:t xml:space="preserve"> framework agreement </w:t>
      </w:r>
      <w:r w:rsidR="00F868BE" w:rsidRPr="00330EB3">
        <w:rPr>
          <w:lang w:val="en-GB"/>
        </w:rPr>
        <w:t xml:space="preserve">in </w:t>
      </w:r>
      <w:r w:rsidR="0043754A" w:rsidRPr="00330EB3">
        <w:rPr>
          <w:lang w:val="en-GB"/>
        </w:rPr>
        <w:t>Yei</w:t>
      </w:r>
      <w:r w:rsidR="00116AF4" w:rsidRPr="00330EB3">
        <w:rPr>
          <w:lang w:val="en-GB"/>
        </w:rPr>
        <w:t>.</w:t>
      </w:r>
      <w:r w:rsidR="003848BB" w:rsidRPr="00330EB3">
        <w:rPr>
          <w:lang w:val="en-GB"/>
        </w:rPr>
        <w:t xml:space="preserve"> </w:t>
      </w:r>
    </w:p>
    <w:p w14:paraId="0F0F5FF2" w14:textId="5D6529B1" w:rsidR="007A6BAD" w:rsidRPr="00330EB3" w:rsidRDefault="007A6BAD" w:rsidP="00135081">
      <w:pPr>
        <w:spacing w:before="120"/>
        <w:jc w:val="both"/>
        <w:rPr>
          <w:color w:val="000000" w:themeColor="text1"/>
          <w:lang w:val="en-GB"/>
        </w:rPr>
      </w:pPr>
      <w:r w:rsidRPr="00330EB3">
        <w:rPr>
          <w:color w:val="000000" w:themeColor="text1"/>
          <w:lang w:val="en-GB"/>
        </w:rPr>
        <w:t>The</w:t>
      </w:r>
      <w:r w:rsidR="00973D3B" w:rsidRPr="00330EB3">
        <w:rPr>
          <w:color w:val="000000" w:themeColor="text1"/>
          <w:lang w:val="en-GB"/>
        </w:rPr>
        <w:t xml:space="preserve"> technical specification</w:t>
      </w:r>
      <w:r w:rsidR="00AA02D1" w:rsidRPr="00330EB3">
        <w:rPr>
          <w:color w:val="000000" w:themeColor="text1"/>
          <w:lang w:val="en-GB"/>
        </w:rPr>
        <w:t xml:space="preserve">s and conditions of the </w:t>
      </w:r>
      <w:r w:rsidR="00B413AC" w:rsidRPr="00330EB3">
        <w:rPr>
          <w:color w:val="000000" w:themeColor="text1"/>
          <w:lang w:val="en-GB"/>
        </w:rPr>
        <w:t>quoting</w:t>
      </w:r>
      <w:r w:rsidR="00AA02D1" w:rsidRPr="00330EB3">
        <w:rPr>
          <w:color w:val="000000" w:themeColor="text1"/>
          <w:lang w:val="en-GB"/>
        </w:rPr>
        <w:t xml:space="preserve"> process</w:t>
      </w:r>
      <w:r w:rsidR="00973D3B" w:rsidRPr="00330EB3">
        <w:rPr>
          <w:color w:val="000000" w:themeColor="text1"/>
          <w:lang w:val="en-GB"/>
        </w:rPr>
        <w:t xml:space="preserve"> </w:t>
      </w:r>
      <w:r w:rsidRPr="00330EB3">
        <w:rPr>
          <w:color w:val="000000" w:themeColor="text1"/>
          <w:lang w:val="en-GB"/>
        </w:rPr>
        <w:t>ar</w:t>
      </w:r>
      <w:r w:rsidR="00AA02D1" w:rsidRPr="00330EB3">
        <w:rPr>
          <w:color w:val="000000" w:themeColor="text1"/>
          <w:lang w:val="en-GB"/>
        </w:rPr>
        <w:t xml:space="preserve">e described below </w:t>
      </w:r>
      <w:r w:rsidR="009B1DEA" w:rsidRPr="00330EB3">
        <w:rPr>
          <w:color w:val="000000" w:themeColor="text1"/>
          <w:lang w:val="en-GB"/>
        </w:rPr>
        <w:t xml:space="preserve">in the Specification of </w:t>
      </w:r>
      <w:r w:rsidR="00B413AC" w:rsidRPr="00330EB3">
        <w:rPr>
          <w:color w:val="000000" w:themeColor="text1"/>
          <w:lang w:val="en-GB"/>
        </w:rPr>
        <w:t>Quoting</w:t>
      </w:r>
      <w:r w:rsidR="009B1DEA" w:rsidRPr="00330EB3">
        <w:rPr>
          <w:color w:val="000000" w:themeColor="text1"/>
          <w:lang w:val="en-GB"/>
        </w:rPr>
        <w:t xml:space="preserve"> </w:t>
      </w:r>
      <w:r w:rsidR="00AA02D1" w:rsidRPr="00330EB3">
        <w:rPr>
          <w:color w:val="000000" w:themeColor="text1"/>
          <w:lang w:val="en-GB"/>
        </w:rPr>
        <w:t xml:space="preserve">and in the </w:t>
      </w:r>
      <w:r w:rsidR="009B1DEA" w:rsidRPr="00330EB3">
        <w:rPr>
          <w:bCs/>
          <w:color w:val="000000" w:themeColor="text1"/>
          <w:kern w:val="32"/>
          <w:lang w:val="en-GB" w:eastAsia="x-none"/>
        </w:rPr>
        <w:t>Annex 2</w:t>
      </w:r>
      <w:r w:rsidR="009B1DEA" w:rsidRPr="00330EB3">
        <w:rPr>
          <w:color w:val="000000" w:themeColor="text1"/>
          <w:lang w:val="en-GB"/>
        </w:rPr>
        <w:t xml:space="preserve">: Bill of Quantity </w:t>
      </w:r>
      <w:r w:rsidR="00AA02D1" w:rsidRPr="00330EB3">
        <w:rPr>
          <w:color w:val="000000" w:themeColor="text1"/>
          <w:lang w:val="en-GB"/>
        </w:rPr>
        <w:t>which are</w:t>
      </w:r>
      <w:r w:rsidRPr="00330EB3">
        <w:rPr>
          <w:color w:val="000000" w:themeColor="text1"/>
          <w:lang w:val="en-GB"/>
        </w:rPr>
        <w:t xml:space="preserve"> part of this </w:t>
      </w:r>
      <w:r w:rsidR="008F418F" w:rsidRPr="00330EB3">
        <w:rPr>
          <w:color w:val="000000" w:themeColor="text1"/>
          <w:lang w:val="en-GB"/>
        </w:rPr>
        <w:t>R</w:t>
      </w:r>
      <w:r w:rsidR="00116AF4" w:rsidRPr="00330EB3">
        <w:rPr>
          <w:color w:val="000000" w:themeColor="text1"/>
          <w:lang w:val="en-GB"/>
        </w:rPr>
        <w:t>FQ</w:t>
      </w:r>
      <w:r w:rsidR="004D799F" w:rsidRPr="00330EB3">
        <w:rPr>
          <w:color w:val="000000" w:themeColor="text1"/>
          <w:lang w:val="en-GB"/>
        </w:rPr>
        <w:t>.</w:t>
      </w:r>
    </w:p>
    <w:p w14:paraId="5BE09117" w14:textId="16539A41" w:rsidR="007A6BAD" w:rsidRPr="00330EB3" w:rsidRDefault="00D070AF" w:rsidP="00135081">
      <w:pPr>
        <w:spacing w:before="120"/>
        <w:jc w:val="both"/>
        <w:rPr>
          <w:color w:val="000000" w:themeColor="text1"/>
          <w:lang w:val="en-GB"/>
        </w:rPr>
      </w:pPr>
      <w:r>
        <w:rPr>
          <w:color w:val="000000" w:themeColor="text1"/>
          <w:lang w:val="en-GB"/>
        </w:rPr>
        <w:t>Suppliers of office supplies</w:t>
      </w:r>
      <w:r w:rsidR="007A6BAD" w:rsidRPr="00330EB3">
        <w:rPr>
          <w:color w:val="000000" w:themeColor="text1"/>
          <w:lang w:val="en-GB"/>
        </w:rPr>
        <w:t xml:space="preserve"> are invited to </w:t>
      </w:r>
      <w:r w:rsidR="00116AF4" w:rsidRPr="00330EB3">
        <w:rPr>
          <w:color w:val="000000" w:themeColor="text1"/>
          <w:lang w:val="en-GB"/>
        </w:rPr>
        <w:t>submit</w:t>
      </w:r>
      <w:r w:rsidR="007A6BAD" w:rsidRPr="00330EB3">
        <w:rPr>
          <w:color w:val="000000" w:themeColor="text1"/>
          <w:lang w:val="en-GB"/>
        </w:rPr>
        <w:t xml:space="preserve"> </w:t>
      </w:r>
      <w:r>
        <w:rPr>
          <w:color w:val="000000" w:themeColor="text1"/>
          <w:lang w:val="en-GB"/>
        </w:rPr>
        <w:t>quotations</w:t>
      </w:r>
      <w:r w:rsidR="007A6BAD" w:rsidRPr="00330EB3">
        <w:rPr>
          <w:color w:val="000000" w:themeColor="text1"/>
          <w:lang w:val="en-GB"/>
        </w:rPr>
        <w:t xml:space="preserve"> complying with the </w:t>
      </w:r>
      <w:r w:rsidR="009D4D7E" w:rsidRPr="00330EB3">
        <w:rPr>
          <w:color w:val="000000" w:themeColor="text1"/>
          <w:lang w:val="en-GB"/>
        </w:rPr>
        <w:t>requirements</w:t>
      </w:r>
      <w:r w:rsidR="007A6BAD" w:rsidRPr="00330EB3">
        <w:rPr>
          <w:color w:val="000000" w:themeColor="text1"/>
          <w:lang w:val="en-GB"/>
        </w:rPr>
        <w:t xml:space="preserve"> here below specified.</w:t>
      </w:r>
    </w:p>
    <w:p w14:paraId="512B18D0" w14:textId="3E26872E" w:rsidR="007A6BAD" w:rsidRPr="00330EB3" w:rsidRDefault="00D070AF" w:rsidP="003942BB">
      <w:pPr>
        <w:pStyle w:val="Heading1"/>
        <w:numPr>
          <w:ilvl w:val="0"/>
          <w:numId w:val="1"/>
        </w:numPr>
        <w:tabs>
          <w:tab w:val="left" w:pos="567"/>
        </w:tabs>
        <w:spacing w:before="120" w:after="0"/>
        <w:jc w:val="both"/>
        <w:rPr>
          <w:rFonts w:ascii="Times New Roman" w:hAnsi="Times New Roman" w:cs="Times New Roman"/>
          <w:bCs w:val="0"/>
          <w:color w:val="000000" w:themeColor="text1"/>
          <w:sz w:val="24"/>
          <w:szCs w:val="24"/>
          <w:lang w:val="en-GB"/>
        </w:rPr>
      </w:pPr>
      <w:r>
        <w:rPr>
          <w:rFonts w:ascii="Times New Roman" w:hAnsi="Times New Roman" w:cs="Times New Roman"/>
          <w:bCs w:val="0"/>
          <w:color w:val="000000" w:themeColor="text1"/>
          <w:sz w:val="24"/>
          <w:szCs w:val="24"/>
          <w:lang w:val="en-GB"/>
        </w:rPr>
        <w:t>Quotation</w:t>
      </w:r>
      <w:r w:rsidR="007A6BAD" w:rsidRPr="00330EB3">
        <w:rPr>
          <w:rFonts w:ascii="Times New Roman" w:hAnsi="Times New Roman" w:cs="Times New Roman"/>
          <w:bCs w:val="0"/>
          <w:color w:val="000000" w:themeColor="text1"/>
          <w:sz w:val="24"/>
          <w:szCs w:val="24"/>
          <w:lang w:val="en-GB"/>
        </w:rPr>
        <w:t xml:space="preserve"> Presentation </w:t>
      </w:r>
      <w:r w:rsidR="00B413AC" w:rsidRPr="00330EB3">
        <w:rPr>
          <w:rFonts w:ascii="Times New Roman" w:hAnsi="Times New Roman" w:cs="Times New Roman"/>
          <w:bCs w:val="0"/>
          <w:color w:val="000000" w:themeColor="text1"/>
          <w:sz w:val="24"/>
          <w:szCs w:val="24"/>
          <w:lang w:val="en-GB"/>
        </w:rPr>
        <w:t xml:space="preserve"> </w:t>
      </w:r>
    </w:p>
    <w:p w14:paraId="78ECACFD" w14:textId="78D42D39" w:rsidR="00E7768C" w:rsidRPr="00330EB3" w:rsidRDefault="00E7768C" w:rsidP="00D070AF">
      <w:pPr>
        <w:spacing w:before="120"/>
        <w:jc w:val="both"/>
        <w:rPr>
          <w:rStyle w:val="Hyperlink"/>
          <w:b/>
          <w:lang w:val="en-GB"/>
        </w:rPr>
      </w:pPr>
      <w:r w:rsidRPr="00330EB3">
        <w:rPr>
          <w:lang w:val="en-GB"/>
        </w:rPr>
        <w:t xml:space="preserve">The </w:t>
      </w:r>
      <w:r w:rsidR="00D070AF">
        <w:rPr>
          <w:lang w:val="en-GB"/>
        </w:rPr>
        <w:t>quotation</w:t>
      </w:r>
      <w:r w:rsidRPr="00330EB3">
        <w:rPr>
          <w:lang w:val="en-GB"/>
        </w:rPr>
        <w:t xml:space="preserve"> shall be </w:t>
      </w:r>
      <w:r w:rsidR="00135081" w:rsidRPr="00330EB3">
        <w:rPr>
          <w:lang w:val="en-GB"/>
        </w:rPr>
        <w:t xml:space="preserve">sent </w:t>
      </w:r>
      <w:r w:rsidRPr="00330EB3">
        <w:rPr>
          <w:lang w:val="en-GB"/>
        </w:rPr>
        <w:t>via E-mail to</w:t>
      </w:r>
      <w:r w:rsidRPr="00330EB3">
        <w:rPr>
          <w:b/>
          <w:lang w:val="en-GB"/>
        </w:rPr>
        <w:t xml:space="preserve">: </w:t>
      </w:r>
      <w:hyperlink r:id="rId17" w:history="1">
        <w:r w:rsidRPr="00330EB3">
          <w:rPr>
            <w:rStyle w:val="Hyperlink"/>
            <w:b/>
            <w:lang w:val="en-GB"/>
          </w:rPr>
          <w:t>mb.procurement-juba@malteser-international.org</w:t>
        </w:r>
      </w:hyperlink>
      <w:r w:rsidR="00135081" w:rsidRPr="00330EB3">
        <w:rPr>
          <w:rStyle w:val="Hyperlink"/>
          <w:b/>
          <w:lang w:val="en-GB"/>
        </w:rPr>
        <w:t xml:space="preserve"> or</w:t>
      </w:r>
      <w:r w:rsidR="00135081" w:rsidRPr="00330EB3">
        <w:rPr>
          <w:rStyle w:val="Hyperlink"/>
          <w:b/>
          <w:u w:val="none"/>
          <w:lang w:val="en-GB"/>
        </w:rPr>
        <w:t xml:space="preserve"> </w:t>
      </w:r>
      <w:r w:rsidR="00135081" w:rsidRPr="00330EB3">
        <w:rPr>
          <w:lang w:val="en-GB"/>
        </w:rPr>
        <w:t>in a sealed envelope to</w:t>
      </w:r>
      <w:r w:rsidR="00D070AF" w:rsidRPr="00330EB3">
        <w:rPr>
          <w:lang w:val="en-GB"/>
        </w:rPr>
        <w:t xml:space="preserve"> Malteser International</w:t>
      </w:r>
      <w:r w:rsidR="00D070AF">
        <w:rPr>
          <w:lang w:val="en-GB"/>
        </w:rPr>
        <w:t xml:space="preserve"> at</w:t>
      </w:r>
      <w:r w:rsidR="00D070AF" w:rsidRPr="00330EB3">
        <w:rPr>
          <w:lang w:val="en-GB"/>
        </w:rPr>
        <w:t xml:space="preserve"> </w:t>
      </w:r>
      <w:r w:rsidR="00D070AF" w:rsidRPr="00365FBD">
        <w:t>UNHCR Logs Base</w:t>
      </w:r>
      <w:r w:rsidR="00D070AF">
        <w:t xml:space="preserve"> </w:t>
      </w:r>
      <w:r w:rsidR="00D070AF" w:rsidRPr="00330EB3">
        <w:rPr>
          <w:lang w:val="en-GB"/>
        </w:rPr>
        <w:t>in Yei in South Sudan</w:t>
      </w:r>
      <w:r w:rsidR="00D070AF">
        <w:rPr>
          <w:lang w:val="en-GB"/>
        </w:rPr>
        <w:t>.</w:t>
      </w:r>
    </w:p>
    <w:p w14:paraId="0B12C42F" w14:textId="20505EE5" w:rsidR="00E7768C" w:rsidRPr="00330EB3" w:rsidRDefault="00E7768C" w:rsidP="00135081">
      <w:pPr>
        <w:spacing w:before="120"/>
        <w:jc w:val="both"/>
        <w:rPr>
          <w:b/>
          <w:u w:val="single"/>
          <w:lang w:val="en-GB"/>
        </w:rPr>
      </w:pPr>
      <w:r w:rsidRPr="00330EB3">
        <w:rPr>
          <w:b/>
          <w:lang w:val="en-GB" w:eastAsia="fr-FR"/>
        </w:rPr>
        <w:t xml:space="preserve">The deadline for the delivery of the </w:t>
      </w:r>
      <w:r w:rsidR="00D070AF">
        <w:rPr>
          <w:b/>
          <w:lang w:val="en-GB"/>
        </w:rPr>
        <w:t>quotations</w:t>
      </w:r>
      <w:r w:rsidRPr="00330EB3">
        <w:rPr>
          <w:lang w:val="en-GB"/>
        </w:rPr>
        <w:t xml:space="preserve"> </w:t>
      </w:r>
      <w:r w:rsidRPr="00330EB3">
        <w:rPr>
          <w:b/>
          <w:lang w:val="en-GB" w:eastAsia="fr-FR"/>
        </w:rPr>
        <w:t xml:space="preserve">is: </w:t>
      </w:r>
      <w:r w:rsidR="00D070AF">
        <w:rPr>
          <w:b/>
          <w:u w:val="single"/>
          <w:lang w:val="en-GB"/>
        </w:rPr>
        <w:t>31 March 2023</w:t>
      </w:r>
      <w:r w:rsidR="00116AF4" w:rsidRPr="00330EB3">
        <w:rPr>
          <w:b/>
          <w:u w:val="single"/>
          <w:lang w:val="en-GB"/>
        </w:rPr>
        <w:t xml:space="preserve"> </w:t>
      </w:r>
      <w:r w:rsidRPr="00330EB3">
        <w:rPr>
          <w:b/>
          <w:u w:val="single"/>
          <w:lang w:val="en-GB"/>
        </w:rPr>
        <w:t xml:space="preserve">at or before </w:t>
      </w:r>
      <w:r w:rsidR="00D070AF">
        <w:rPr>
          <w:b/>
          <w:u w:val="single"/>
          <w:lang w:val="en-GB"/>
        </w:rPr>
        <w:t>12</w:t>
      </w:r>
      <w:r w:rsidRPr="00330EB3">
        <w:rPr>
          <w:b/>
          <w:u w:val="single"/>
          <w:lang w:val="en-GB"/>
        </w:rPr>
        <w:t>pm</w:t>
      </w:r>
    </w:p>
    <w:p w14:paraId="24E91115" w14:textId="06F5BD62" w:rsidR="00135081" w:rsidRPr="00330EB3" w:rsidRDefault="00135081" w:rsidP="003942BB">
      <w:pPr>
        <w:numPr>
          <w:ilvl w:val="0"/>
          <w:numId w:val="3"/>
        </w:numPr>
        <w:spacing w:before="120"/>
        <w:ind w:left="432"/>
        <w:jc w:val="both"/>
        <w:rPr>
          <w:lang w:val="en-GB"/>
        </w:rPr>
      </w:pPr>
      <w:r w:rsidRPr="00330EB3">
        <w:rPr>
          <w:lang w:val="en-GB"/>
        </w:rPr>
        <w:t xml:space="preserve">The </w:t>
      </w:r>
      <w:r w:rsidR="00D070AF">
        <w:rPr>
          <w:lang w:val="en-GB"/>
        </w:rPr>
        <w:t>quotation</w:t>
      </w:r>
      <w:r w:rsidRPr="00330EB3">
        <w:rPr>
          <w:lang w:val="en-GB"/>
        </w:rPr>
        <w:t xml:space="preserve"> shall be written in English  </w:t>
      </w:r>
    </w:p>
    <w:p w14:paraId="1C41129F" w14:textId="77777777" w:rsidR="00135081" w:rsidRPr="00330EB3" w:rsidRDefault="00135081" w:rsidP="003942BB">
      <w:pPr>
        <w:numPr>
          <w:ilvl w:val="0"/>
          <w:numId w:val="3"/>
        </w:numPr>
        <w:ind w:hanging="357"/>
        <w:jc w:val="both"/>
        <w:rPr>
          <w:lang w:val="en-GB"/>
        </w:rPr>
      </w:pPr>
      <w:r w:rsidRPr="00330EB3">
        <w:rPr>
          <w:lang w:val="en-GB"/>
        </w:rPr>
        <w:t>The envelope must state the following information:</w:t>
      </w:r>
    </w:p>
    <w:p w14:paraId="077415E3" w14:textId="78F06E8A" w:rsidR="00135081" w:rsidRPr="00330EB3" w:rsidRDefault="00135081" w:rsidP="003942BB">
      <w:pPr>
        <w:numPr>
          <w:ilvl w:val="0"/>
          <w:numId w:val="2"/>
        </w:numPr>
        <w:ind w:left="851" w:hanging="357"/>
        <w:jc w:val="both"/>
        <w:rPr>
          <w:lang w:val="en-GB"/>
        </w:rPr>
      </w:pPr>
      <w:r w:rsidRPr="00330EB3">
        <w:rPr>
          <w:lang w:val="en-GB"/>
        </w:rPr>
        <w:t xml:space="preserve">Reference to the Request for Quotation </w:t>
      </w:r>
    </w:p>
    <w:p w14:paraId="0B785AD1" w14:textId="77777777" w:rsidR="00135081" w:rsidRPr="00330EB3" w:rsidRDefault="00135081" w:rsidP="003942BB">
      <w:pPr>
        <w:numPr>
          <w:ilvl w:val="0"/>
          <w:numId w:val="2"/>
        </w:numPr>
        <w:ind w:left="851" w:hanging="357"/>
        <w:jc w:val="both"/>
        <w:rPr>
          <w:lang w:val="en-GB"/>
        </w:rPr>
      </w:pPr>
      <w:r w:rsidRPr="00330EB3">
        <w:rPr>
          <w:lang w:val="en-GB"/>
        </w:rPr>
        <w:t>Address to which the quotation is being submitted (see above)</w:t>
      </w:r>
    </w:p>
    <w:p w14:paraId="2340C3FE" w14:textId="77777777" w:rsidR="00135081" w:rsidRPr="00330EB3" w:rsidRDefault="00135081" w:rsidP="003942BB">
      <w:pPr>
        <w:numPr>
          <w:ilvl w:val="0"/>
          <w:numId w:val="2"/>
        </w:numPr>
        <w:ind w:left="851" w:hanging="357"/>
        <w:jc w:val="both"/>
        <w:rPr>
          <w:lang w:val="en-GB"/>
        </w:rPr>
      </w:pPr>
      <w:r w:rsidRPr="00330EB3">
        <w:rPr>
          <w:lang w:val="en-GB"/>
        </w:rPr>
        <w:t xml:space="preserve">The words </w:t>
      </w:r>
      <w:r w:rsidRPr="00330EB3">
        <w:rPr>
          <w:b/>
          <w:i/>
          <w:lang w:val="en-GB"/>
        </w:rPr>
        <w:t>“Not to be opened before deadline”</w:t>
      </w:r>
      <w:r w:rsidRPr="00330EB3">
        <w:rPr>
          <w:lang w:val="en-GB"/>
        </w:rPr>
        <w:t xml:space="preserve"> written in English</w:t>
      </w:r>
    </w:p>
    <w:p w14:paraId="06ABA65E" w14:textId="7043F9A6" w:rsidR="00135081" w:rsidRPr="00330EB3" w:rsidRDefault="00135081" w:rsidP="003942BB">
      <w:pPr>
        <w:numPr>
          <w:ilvl w:val="0"/>
          <w:numId w:val="4"/>
        </w:numPr>
        <w:ind w:hanging="357"/>
        <w:jc w:val="both"/>
        <w:rPr>
          <w:lang w:val="en-GB" w:eastAsia="fr-FR"/>
        </w:rPr>
      </w:pPr>
      <w:r w:rsidRPr="00330EB3">
        <w:rPr>
          <w:lang w:val="en-GB" w:eastAsia="fr-FR"/>
        </w:rPr>
        <w:t xml:space="preserve">The quotation should be valid for </w:t>
      </w:r>
      <w:r w:rsidR="00330EB3">
        <w:rPr>
          <w:b/>
          <w:lang w:val="en-GB" w:eastAsia="fr-FR"/>
        </w:rPr>
        <w:t>6</w:t>
      </w:r>
      <w:r w:rsidRPr="00330EB3">
        <w:rPr>
          <w:b/>
          <w:lang w:val="en-GB" w:eastAsia="fr-FR"/>
        </w:rPr>
        <w:t>0 days after the deadline</w:t>
      </w:r>
    </w:p>
    <w:p w14:paraId="021A1561" w14:textId="77777777" w:rsidR="00135081" w:rsidRPr="00330EB3" w:rsidRDefault="00135081" w:rsidP="003942BB">
      <w:pPr>
        <w:numPr>
          <w:ilvl w:val="0"/>
          <w:numId w:val="4"/>
        </w:numPr>
        <w:ind w:hanging="357"/>
        <w:jc w:val="both"/>
        <w:rPr>
          <w:lang w:val="en-GB" w:eastAsia="fr-FR"/>
        </w:rPr>
      </w:pPr>
      <w:r w:rsidRPr="00330EB3">
        <w:rPr>
          <w:lang w:val="en-GB" w:eastAsia="fr-FR"/>
        </w:rPr>
        <w:t xml:space="preserve">The format </w:t>
      </w:r>
      <w:proofErr w:type="spellStart"/>
      <w:r w:rsidRPr="00330EB3">
        <w:rPr>
          <w:lang w:val="en-GB" w:eastAsia="fr-FR"/>
        </w:rPr>
        <w:t>BoQ</w:t>
      </w:r>
      <w:proofErr w:type="spellEnd"/>
      <w:r w:rsidRPr="00330EB3">
        <w:rPr>
          <w:lang w:val="en-GB" w:eastAsia="fr-FR"/>
        </w:rPr>
        <w:t xml:space="preserve"> can be used or a separate one depending on supplier’s choice.</w:t>
      </w:r>
    </w:p>
    <w:p w14:paraId="7083C5C5" w14:textId="77777777" w:rsidR="007A6BAD" w:rsidRPr="00330EB3" w:rsidRDefault="007A6BAD" w:rsidP="003942BB">
      <w:pPr>
        <w:pStyle w:val="Heading1"/>
        <w:numPr>
          <w:ilvl w:val="0"/>
          <w:numId w:val="1"/>
        </w:numPr>
        <w:tabs>
          <w:tab w:val="left" w:pos="567"/>
        </w:tabs>
        <w:spacing w:before="120" w:after="0"/>
        <w:jc w:val="both"/>
        <w:rPr>
          <w:rFonts w:ascii="Times New Roman" w:hAnsi="Times New Roman" w:cs="Times New Roman"/>
          <w:b w:val="0"/>
          <w:color w:val="000000" w:themeColor="text1"/>
          <w:sz w:val="24"/>
          <w:szCs w:val="24"/>
          <w:lang w:val="en-GB"/>
        </w:rPr>
      </w:pPr>
      <w:r w:rsidRPr="00330EB3">
        <w:rPr>
          <w:rFonts w:ascii="Times New Roman" w:hAnsi="Times New Roman" w:cs="Times New Roman"/>
          <w:bCs w:val="0"/>
          <w:color w:val="000000" w:themeColor="text1"/>
          <w:sz w:val="24"/>
          <w:szCs w:val="24"/>
          <w:lang w:val="en-GB"/>
        </w:rPr>
        <w:t>General conditions</w:t>
      </w:r>
    </w:p>
    <w:p w14:paraId="0A471C04" w14:textId="3EAB6E47" w:rsidR="007A6BAD" w:rsidRPr="00330EB3" w:rsidRDefault="007A6BAD" w:rsidP="003942BB">
      <w:pPr>
        <w:numPr>
          <w:ilvl w:val="0"/>
          <w:numId w:val="3"/>
        </w:numPr>
        <w:spacing w:before="120"/>
        <w:ind w:left="425" w:hanging="357"/>
        <w:jc w:val="both"/>
        <w:rPr>
          <w:color w:val="000000" w:themeColor="text1"/>
          <w:lang w:val="en-GB"/>
        </w:rPr>
      </w:pPr>
      <w:r w:rsidRPr="00330EB3">
        <w:rPr>
          <w:color w:val="000000" w:themeColor="text1"/>
          <w:lang w:val="en-GB"/>
        </w:rPr>
        <w:t xml:space="preserve">The </w:t>
      </w:r>
      <w:r w:rsidR="00D070AF">
        <w:rPr>
          <w:lang w:val="en-GB"/>
        </w:rPr>
        <w:t>quotation</w:t>
      </w:r>
      <w:r w:rsidR="00D070AF" w:rsidRPr="00330EB3">
        <w:rPr>
          <w:lang w:val="en-GB"/>
        </w:rPr>
        <w:t xml:space="preserve"> </w:t>
      </w:r>
      <w:r w:rsidRPr="00330EB3">
        <w:rPr>
          <w:color w:val="000000" w:themeColor="text1"/>
          <w:lang w:val="en-GB"/>
        </w:rPr>
        <w:t>shall be typed or written and signed on each page by the legal representative of the supplier,</w:t>
      </w:r>
    </w:p>
    <w:p w14:paraId="650A8C42" w14:textId="1DDCAFCB" w:rsidR="007A6BAD" w:rsidRPr="00330EB3" w:rsidRDefault="007A6BAD" w:rsidP="003942BB">
      <w:pPr>
        <w:numPr>
          <w:ilvl w:val="0"/>
          <w:numId w:val="3"/>
        </w:numPr>
        <w:ind w:hanging="357"/>
        <w:jc w:val="both"/>
        <w:rPr>
          <w:color w:val="000000" w:themeColor="text1"/>
          <w:lang w:val="en-GB"/>
        </w:rPr>
      </w:pPr>
      <w:r w:rsidRPr="00330EB3">
        <w:rPr>
          <w:color w:val="000000" w:themeColor="text1"/>
          <w:lang w:val="en-GB"/>
        </w:rPr>
        <w:t xml:space="preserve">The winning </w:t>
      </w:r>
      <w:r w:rsidR="00B413AC" w:rsidRPr="00330EB3">
        <w:rPr>
          <w:color w:val="000000" w:themeColor="text1"/>
          <w:lang w:val="en-GB"/>
        </w:rPr>
        <w:t>company</w:t>
      </w:r>
      <w:r w:rsidRPr="00330EB3">
        <w:rPr>
          <w:color w:val="000000" w:themeColor="text1"/>
          <w:lang w:val="en-GB"/>
        </w:rPr>
        <w:t xml:space="preserve"> might be requested to provide catalogues, pictures, technical descriptions and/or samples of items at the order stage when required,</w:t>
      </w:r>
    </w:p>
    <w:p w14:paraId="60B3B2C4" w14:textId="3488029E" w:rsidR="007A6BAD" w:rsidRPr="00330EB3" w:rsidRDefault="007A6BAD" w:rsidP="003942BB">
      <w:pPr>
        <w:numPr>
          <w:ilvl w:val="0"/>
          <w:numId w:val="3"/>
        </w:numPr>
        <w:ind w:hanging="357"/>
        <w:jc w:val="both"/>
        <w:rPr>
          <w:color w:val="000000" w:themeColor="text1"/>
          <w:lang w:val="en-GB"/>
        </w:rPr>
      </w:pPr>
      <w:r w:rsidRPr="00330EB3">
        <w:rPr>
          <w:color w:val="000000" w:themeColor="text1"/>
          <w:lang w:val="en-GB"/>
        </w:rPr>
        <w:t xml:space="preserve">The prices of the </w:t>
      </w:r>
      <w:r w:rsidR="00D070AF">
        <w:rPr>
          <w:lang w:val="en-GB"/>
        </w:rPr>
        <w:t>quotation</w:t>
      </w:r>
      <w:r w:rsidR="00D070AF" w:rsidRPr="00330EB3">
        <w:rPr>
          <w:lang w:val="en-GB"/>
        </w:rPr>
        <w:t xml:space="preserve"> </w:t>
      </w:r>
      <w:r w:rsidRPr="00330EB3">
        <w:rPr>
          <w:color w:val="000000" w:themeColor="text1"/>
          <w:lang w:val="en-GB"/>
        </w:rPr>
        <w:t>will be expressed in United States Dollars. The prices must be on unit price basis,</w:t>
      </w:r>
      <w:r w:rsidR="00D070AF">
        <w:rPr>
          <w:color w:val="000000" w:themeColor="text1"/>
          <w:lang w:val="en-GB"/>
        </w:rPr>
        <w:t xml:space="preserve"> </w:t>
      </w:r>
    </w:p>
    <w:p w14:paraId="68DDED88" w14:textId="77777777" w:rsidR="007A6BAD" w:rsidRPr="00330EB3" w:rsidRDefault="007A6BAD" w:rsidP="003942BB">
      <w:pPr>
        <w:numPr>
          <w:ilvl w:val="0"/>
          <w:numId w:val="3"/>
        </w:numPr>
        <w:ind w:hanging="357"/>
        <w:jc w:val="both"/>
        <w:rPr>
          <w:color w:val="000000" w:themeColor="text1"/>
          <w:lang w:val="en-GB"/>
        </w:rPr>
      </w:pPr>
      <w:r w:rsidRPr="00330EB3">
        <w:rPr>
          <w:color w:val="000000" w:themeColor="text1"/>
          <w:lang w:val="en-GB"/>
        </w:rPr>
        <w:lastRenderedPageBreak/>
        <w:t xml:space="preserve">The prices will be considered fixed whereas </w:t>
      </w:r>
      <w:r w:rsidR="00384BE6" w:rsidRPr="00330EB3">
        <w:rPr>
          <w:color w:val="000000" w:themeColor="text1"/>
          <w:lang w:val="en-GB"/>
        </w:rPr>
        <w:t>MI</w:t>
      </w:r>
      <w:r w:rsidRPr="00330EB3">
        <w:rPr>
          <w:color w:val="000000" w:themeColor="text1"/>
          <w:lang w:val="en-GB"/>
        </w:rPr>
        <w:t xml:space="preserve"> will not process Tax exemption. No additional change of whatsoever nature and type will be accepted by </w:t>
      </w:r>
      <w:r w:rsidR="00384BE6" w:rsidRPr="00330EB3">
        <w:rPr>
          <w:color w:val="000000" w:themeColor="text1"/>
          <w:lang w:val="en-GB"/>
        </w:rPr>
        <w:t>MI</w:t>
      </w:r>
      <w:r w:rsidR="009D4D7E" w:rsidRPr="00330EB3">
        <w:rPr>
          <w:color w:val="000000" w:themeColor="text1"/>
          <w:lang w:val="en-GB"/>
        </w:rPr>
        <w:t>,</w:t>
      </w:r>
      <w:r w:rsidR="00E7768C" w:rsidRPr="00330EB3">
        <w:rPr>
          <w:color w:val="000000" w:themeColor="text1"/>
          <w:lang w:val="en-GB"/>
        </w:rPr>
        <w:t xml:space="preserve"> </w:t>
      </w:r>
    </w:p>
    <w:p w14:paraId="24EE5C90" w14:textId="0990C247" w:rsidR="007A6BAD" w:rsidRDefault="00384BE6" w:rsidP="003942BB">
      <w:pPr>
        <w:numPr>
          <w:ilvl w:val="0"/>
          <w:numId w:val="3"/>
        </w:numPr>
        <w:ind w:hanging="357"/>
        <w:jc w:val="both"/>
        <w:rPr>
          <w:color w:val="000000" w:themeColor="text1"/>
          <w:lang w:val="en-GB"/>
        </w:rPr>
      </w:pPr>
      <w:r w:rsidRPr="00330EB3">
        <w:rPr>
          <w:color w:val="000000" w:themeColor="text1"/>
          <w:lang w:val="en-GB"/>
        </w:rPr>
        <w:t>MI</w:t>
      </w:r>
      <w:r w:rsidR="007A6BAD" w:rsidRPr="00330EB3">
        <w:rPr>
          <w:color w:val="000000" w:themeColor="text1"/>
          <w:lang w:val="en-GB"/>
        </w:rPr>
        <w:t xml:space="preserve"> reserves the right to accept or reject all </w:t>
      </w:r>
      <w:r w:rsidR="00D070AF">
        <w:rPr>
          <w:lang w:val="en-GB"/>
        </w:rPr>
        <w:t>quotations</w:t>
      </w:r>
      <w:r w:rsidR="00D070AF" w:rsidRPr="00330EB3">
        <w:rPr>
          <w:lang w:val="en-GB"/>
        </w:rPr>
        <w:t xml:space="preserve"> </w:t>
      </w:r>
      <w:r w:rsidR="007A6BAD" w:rsidRPr="00330EB3">
        <w:rPr>
          <w:color w:val="000000" w:themeColor="text1"/>
          <w:lang w:val="en-GB"/>
        </w:rPr>
        <w:t>depending on prevailing condition at the time.</w:t>
      </w:r>
    </w:p>
    <w:p w14:paraId="744C9E7A" w14:textId="77777777" w:rsidR="00CE66B3" w:rsidRDefault="00CE66B3" w:rsidP="003942BB">
      <w:pPr>
        <w:pStyle w:val="Heading1"/>
        <w:numPr>
          <w:ilvl w:val="0"/>
          <w:numId w:val="1"/>
        </w:numPr>
        <w:tabs>
          <w:tab w:val="left" w:pos="567"/>
        </w:tabs>
        <w:spacing w:before="120" w:after="120"/>
        <w:jc w:val="both"/>
        <w:rPr>
          <w:rFonts w:ascii="Times New Roman" w:hAnsi="Times New Roman" w:cs="Times New Roman"/>
          <w:bCs w:val="0"/>
          <w:noProof/>
          <w:color w:val="000000" w:themeColor="text1"/>
          <w:sz w:val="24"/>
          <w:szCs w:val="24"/>
          <w:lang w:val="en-GB"/>
        </w:rPr>
      </w:pPr>
      <w:r w:rsidRPr="00B906F5">
        <w:rPr>
          <w:rFonts w:ascii="Times New Roman" w:hAnsi="Times New Roman" w:cs="Times New Roman"/>
          <w:bCs w:val="0"/>
          <w:noProof/>
          <w:color w:val="000000" w:themeColor="text1"/>
          <w:sz w:val="24"/>
          <w:szCs w:val="24"/>
          <w:lang w:val="en-GB"/>
        </w:rPr>
        <w:t>Technical specification</w:t>
      </w:r>
    </w:p>
    <w:p w14:paraId="7801C165" w14:textId="7EC44DD5" w:rsidR="00CE66B3" w:rsidRDefault="00CE66B3" w:rsidP="00CE66B3">
      <w:pPr>
        <w:spacing w:after="120"/>
        <w:jc w:val="both"/>
        <w:rPr>
          <w:color w:val="000000" w:themeColor="text1"/>
          <w:lang w:val="en-GB"/>
        </w:rPr>
      </w:pPr>
      <w:r>
        <w:rPr>
          <w:color w:val="000000"/>
          <w:lang w:val="en-GB" w:eastAsia="en-US"/>
        </w:rPr>
        <w:t xml:space="preserve">Of </w:t>
      </w:r>
      <w:r w:rsidRPr="00330EB3">
        <w:rPr>
          <w:color w:val="000000"/>
          <w:lang w:val="en-GB" w:eastAsia="en-US"/>
        </w:rPr>
        <w:t xml:space="preserve">office supplies (coffee, tea, sugar and cleaning items) </w:t>
      </w:r>
      <w:r w:rsidRPr="00330EB3">
        <w:rPr>
          <w:lang w:val="en-GB"/>
        </w:rPr>
        <w:t>for 1-</w:t>
      </w:r>
      <w:r>
        <w:rPr>
          <w:lang w:val="en-GB"/>
        </w:rPr>
        <w:t>year</w:t>
      </w:r>
      <w:r w:rsidRPr="00330EB3">
        <w:rPr>
          <w:lang w:val="en-GB"/>
        </w:rPr>
        <w:t xml:space="preserve"> framework agreement for Malteser International Office in Yei</w:t>
      </w:r>
    </w:p>
    <w:tbl>
      <w:tblPr>
        <w:tblW w:w="9720" w:type="dxa"/>
        <w:tblInd w:w="-5" w:type="dxa"/>
        <w:tblLook w:val="04A0" w:firstRow="1" w:lastRow="0" w:firstColumn="1" w:lastColumn="0" w:noHBand="0" w:noVBand="1"/>
      </w:tblPr>
      <w:tblGrid>
        <w:gridCol w:w="699"/>
        <w:gridCol w:w="5135"/>
        <w:gridCol w:w="2126"/>
        <w:gridCol w:w="1760"/>
      </w:tblGrid>
      <w:tr w:rsidR="00CE66B3" w:rsidRPr="00330EB3" w14:paraId="250DF9FA" w14:textId="77777777" w:rsidTr="008C0A53">
        <w:trPr>
          <w:trHeight w:val="510"/>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6BA48E" w14:textId="77777777" w:rsidR="00CE66B3" w:rsidRPr="00330EB3" w:rsidRDefault="00CE66B3" w:rsidP="008C0A53">
            <w:pPr>
              <w:jc w:val="center"/>
              <w:rPr>
                <w:color w:val="000000"/>
                <w:lang w:val="en-GB" w:eastAsia="en-US"/>
              </w:rPr>
            </w:pPr>
            <w:r w:rsidRPr="00330EB3">
              <w:rPr>
                <w:color w:val="000000"/>
                <w:lang w:val="en-GB" w:eastAsia="en-US"/>
              </w:rPr>
              <w:t>No.</w:t>
            </w:r>
          </w:p>
        </w:tc>
        <w:tc>
          <w:tcPr>
            <w:tcW w:w="4184" w:type="dxa"/>
            <w:tcBorders>
              <w:top w:val="single" w:sz="4" w:space="0" w:color="auto"/>
              <w:left w:val="nil"/>
              <w:bottom w:val="single" w:sz="4" w:space="0" w:color="auto"/>
              <w:right w:val="single" w:sz="4" w:space="0" w:color="auto"/>
            </w:tcBorders>
            <w:shd w:val="clear" w:color="000000" w:fill="FFFFFF"/>
            <w:vAlign w:val="center"/>
            <w:hideMark/>
          </w:tcPr>
          <w:p w14:paraId="2C94961B" w14:textId="77777777" w:rsidR="00CE66B3" w:rsidRPr="00330EB3" w:rsidRDefault="00CE66B3" w:rsidP="008C0A53">
            <w:pPr>
              <w:rPr>
                <w:color w:val="000000"/>
                <w:lang w:val="en-GB" w:eastAsia="en-US"/>
              </w:rPr>
            </w:pPr>
            <w:r w:rsidRPr="00330EB3">
              <w:rPr>
                <w:color w:val="000000"/>
                <w:lang w:val="en-GB" w:eastAsia="en-US"/>
              </w:rPr>
              <w:t>Item description</w:t>
            </w:r>
          </w:p>
        </w:tc>
        <w:tc>
          <w:tcPr>
            <w:tcW w:w="1732" w:type="dxa"/>
            <w:tcBorders>
              <w:top w:val="single" w:sz="4" w:space="0" w:color="auto"/>
              <w:left w:val="nil"/>
              <w:bottom w:val="single" w:sz="4" w:space="0" w:color="auto"/>
              <w:right w:val="single" w:sz="4" w:space="0" w:color="auto"/>
            </w:tcBorders>
            <w:shd w:val="clear" w:color="auto" w:fill="auto"/>
            <w:vAlign w:val="center"/>
            <w:hideMark/>
          </w:tcPr>
          <w:p w14:paraId="5B4F5E54" w14:textId="77777777" w:rsidR="00CE66B3" w:rsidRPr="00330EB3" w:rsidRDefault="00CE66B3" w:rsidP="008C0A53">
            <w:pPr>
              <w:rPr>
                <w:color w:val="000000"/>
                <w:lang w:val="en-GB" w:eastAsia="en-US"/>
              </w:rPr>
            </w:pPr>
            <w:r w:rsidRPr="00330EB3">
              <w:rPr>
                <w:color w:val="000000"/>
                <w:lang w:val="en-GB" w:eastAsia="en-US"/>
              </w:rPr>
              <w:t>Unit</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14:paraId="0EE29229" w14:textId="78CBE6DE" w:rsidR="00CE66B3" w:rsidRPr="00330EB3" w:rsidRDefault="00CE66B3" w:rsidP="008C0A53">
            <w:pPr>
              <w:jc w:val="center"/>
              <w:rPr>
                <w:color w:val="000000"/>
                <w:lang w:val="en-GB" w:eastAsia="en-US"/>
              </w:rPr>
            </w:pPr>
            <w:r>
              <w:rPr>
                <w:color w:val="000000"/>
                <w:lang w:val="en-GB" w:eastAsia="en-US"/>
              </w:rPr>
              <w:t>Quantity</w:t>
            </w:r>
          </w:p>
        </w:tc>
      </w:tr>
      <w:tr w:rsidR="00CE66B3" w:rsidRPr="00330EB3" w14:paraId="6EDA9EA1" w14:textId="77777777" w:rsidTr="008C0A53">
        <w:trPr>
          <w:trHeight w:val="255"/>
        </w:trPr>
        <w:tc>
          <w:tcPr>
            <w:tcW w:w="570" w:type="dxa"/>
            <w:tcBorders>
              <w:top w:val="nil"/>
              <w:left w:val="single" w:sz="4" w:space="0" w:color="auto"/>
              <w:bottom w:val="single" w:sz="4" w:space="0" w:color="auto"/>
              <w:right w:val="single" w:sz="4" w:space="0" w:color="auto"/>
            </w:tcBorders>
            <w:shd w:val="clear" w:color="auto" w:fill="auto"/>
            <w:hideMark/>
          </w:tcPr>
          <w:p w14:paraId="243B9F73" w14:textId="77777777" w:rsidR="00CE66B3" w:rsidRPr="00330EB3" w:rsidRDefault="00CE66B3" w:rsidP="008C0A53">
            <w:pPr>
              <w:jc w:val="center"/>
              <w:rPr>
                <w:color w:val="000000"/>
                <w:lang w:val="en-GB" w:eastAsia="en-US"/>
              </w:rPr>
            </w:pPr>
            <w:r w:rsidRPr="00330EB3">
              <w:rPr>
                <w:color w:val="000000"/>
                <w:lang w:val="en-GB" w:eastAsia="en-US"/>
              </w:rPr>
              <w:t>1</w:t>
            </w:r>
          </w:p>
        </w:tc>
        <w:tc>
          <w:tcPr>
            <w:tcW w:w="4184" w:type="dxa"/>
            <w:tcBorders>
              <w:top w:val="nil"/>
              <w:left w:val="nil"/>
              <w:bottom w:val="single" w:sz="4" w:space="0" w:color="auto"/>
              <w:right w:val="single" w:sz="4" w:space="0" w:color="auto"/>
            </w:tcBorders>
            <w:shd w:val="clear" w:color="000000" w:fill="FFFFFF"/>
            <w:hideMark/>
          </w:tcPr>
          <w:p w14:paraId="1E60B806" w14:textId="639977E6" w:rsidR="00CE66B3" w:rsidRPr="00330EB3" w:rsidRDefault="00CE66B3" w:rsidP="00652B8E">
            <w:pPr>
              <w:rPr>
                <w:color w:val="000000"/>
                <w:lang w:val="en-GB" w:eastAsia="en-US"/>
              </w:rPr>
            </w:pPr>
            <w:r w:rsidRPr="00330EB3">
              <w:rPr>
                <w:lang w:val="en-GB"/>
              </w:rPr>
              <w:t>Carton of drinking water in bottles of 600 ml</w:t>
            </w:r>
          </w:p>
        </w:tc>
        <w:tc>
          <w:tcPr>
            <w:tcW w:w="1732" w:type="dxa"/>
            <w:tcBorders>
              <w:top w:val="nil"/>
              <w:left w:val="nil"/>
              <w:bottom w:val="single" w:sz="4" w:space="0" w:color="auto"/>
              <w:right w:val="single" w:sz="4" w:space="0" w:color="auto"/>
            </w:tcBorders>
            <w:shd w:val="clear" w:color="auto" w:fill="auto"/>
            <w:hideMark/>
          </w:tcPr>
          <w:p w14:paraId="7F808F53" w14:textId="77777777" w:rsidR="00CE66B3" w:rsidRPr="00330EB3" w:rsidRDefault="00CE66B3" w:rsidP="008C0A53">
            <w:pPr>
              <w:rPr>
                <w:color w:val="000000"/>
                <w:lang w:val="en-GB" w:eastAsia="en-US"/>
              </w:rPr>
            </w:pPr>
            <w:r w:rsidRPr="00330EB3">
              <w:rPr>
                <w:lang w:val="en-GB"/>
              </w:rPr>
              <w:t>Carton</w:t>
            </w:r>
          </w:p>
        </w:tc>
        <w:tc>
          <w:tcPr>
            <w:tcW w:w="1434" w:type="dxa"/>
            <w:tcBorders>
              <w:top w:val="nil"/>
              <w:left w:val="nil"/>
              <w:bottom w:val="single" w:sz="4" w:space="0" w:color="auto"/>
              <w:right w:val="single" w:sz="4" w:space="0" w:color="auto"/>
            </w:tcBorders>
            <w:shd w:val="clear" w:color="000000" w:fill="FFFFFF"/>
            <w:hideMark/>
          </w:tcPr>
          <w:p w14:paraId="0207587F" w14:textId="77777777" w:rsidR="00CE66B3" w:rsidRPr="00330EB3" w:rsidRDefault="00CE66B3" w:rsidP="008C0A53">
            <w:pPr>
              <w:jc w:val="center"/>
              <w:rPr>
                <w:color w:val="000000"/>
                <w:lang w:val="en-GB" w:eastAsia="en-US"/>
              </w:rPr>
            </w:pPr>
            <w:r w:rsidRPr="00330EB3">
              <w:rPr>
                <w:color w:val="000000"/>
                <w:lang w:val="en-GB" w:eastAsia="en-US"/>
              </w:rPr>
              <w:t>1</w:t>
            </w:r>
          </w:p>
        </w:tc>
      </w:tr>
      <w:tr w:rsidR="00CE66B3" w:rsidRPr="00330EB3" w14:paraId="5368DA00" w14:textId="77777777" w:rsidTr="008C0A53">
        <w:trPr>
          <w:trHeight w:val="255"/>
        </w:trPr>
        <w:tc>
          <w:tcPr>
            <w:tcW w:w="570" w:type="dxa"/>
            <w:tcBorders>
              <w:top w:val="nil"/>
              <w:left w:val="single" w:sz="4" w:space="0" w:color="auto"/>
              <w:bottom w:val="single" w:sz="4" w:space="0" w:color="auto"/>
              <w:right w:val="single" w:sz="4" w:space="0" w:color="auto"/>
            </w:tcBorders>
            <w:shd w:val="clear" w:color="auto" w:fill="auto"/>
            <w:hideMark/>
          </w:tcPr>
          <w:p w14:paraId="540483EB" w14:textId="77777777" w:rsidR="00CE66B3" w:rsidRPr="00330EB3" w:rsidRDefault="00CE66B3" w:rsidP="008C0A53">
            <w:pPr>
              <w:jc w:val="center"/>
              <w:rPr>
                <w:color w:val="000000"/>
                <w:lang w:val="en-GB" w:eastAsia="en-US"/>
              </w:rPr>
            </w:pPr>
            <w:r w:rsidRPr="00330EB3">
              <w:rPr>
                <w:color w:val="000000"/>
                <w:lang w:val="en-GB" w:eastAsia="en-US"/>
              </w:rPr>
              <w:t>2</w:t>
            </w:r>
          </w:p>
        </w:tc>
        <w:tc>
          <w:tcPr>
            <w:tcW w:w="4184" w:type="dxa"/>
            <w:tcBorders>
              <w:top w:val="nil"/>
              <w:left w:val="nil"/>
              <w:bottom w:val="single" w:sz="4" w:space="0" w:color="auto"/>
              <w:right w:val="single" w:sz="4" w:space="0" w:color="auto"/>
            </w:tcBorders>
            <w:shd w:val="clear" w:color="000000" w:fill="FFFFFF"/>
            <w:hideMark/>
          </w:tcPr>
          <w:p w14:paraId="4C45C1D6" w14:textId="77777777" w:rsidR="00CE66B3" w:rsidRPr="00330EB3" w:rsidRDefault="00CE66B3" w:rsidP="008C0A53">
            <w:pPr>
              <w:rPr>
                <w:color w:val="000000"/>
                <w:lang w:val="en-GB" w:eastAsia="en-US"/>
              </w:rPr>
            </w:pPr>
            <w:r w:rsidRPr="00330EB3">
              <w:rPr>
                <w:color w:val="000000"/>
                <w:lang w:val="en-GB" w:eastAsia="en-US"/>
              </w:rPr>
              <w:t>Sugar brown 25 kg bag</w:t>
            </w:r>
          </w:p>
        </w:tc>
        <w:tc>
          <w:tcPr>
            <w:tcW w:w="1732" w:type="dxa"/>
            <w:tcBorders>
              <w:top w:val="nil"/>
              <w:left w:val="nil"/>
              <w:bottom w:val="single" w:sz="4" w:space="0" w:color="auto"/>
              <w:right w:val="single" w:sz="4" w:space="0" w:color="auto"/>
            </w:tcBorders>
            <w:shd w:val="clear" w:color="auto" w:fill="auto"/>
            <w:hideMark/>
          </w:tcPr>
          <w:p w14:paraId="2B2A0510" w14:textId="77777777" w:rsidR="00CE66B3" w:rsidRPr="00330EB3" w:rsidRDefault="00CE66B3" w:rsidP="008C0A53">
            <w:pPr>
              <w:rPr>
                <w:color w:val="000000"/>
                <w:lang w:val="en-GB" w:eastAsia="en-US"/>
              </w:rPr>
            </w:pPr>
            <w:r w:rsidRPr="00330EB3">
              <w:rPr>
                <w:color w:val="000000"/>
                <w:lang w:val="en-GB" w:eastAsia="en-US"/>
              </w:rPr>
              <w:t>Bag</w:t>
            </w:r>
          </w:p>
        </w:tc>
        <w:tc>
          <w:tcPr>
            <w:tcW w:w="1434" w:type="dxa"/>
            <w:tcBorders>
              <w:top w:val="nil"/>
              <w:left w:val="nil"/>
              <w:bottom w:val="single" w:sz="4" w:space="0" w:color="auto"/>
              <w:right w:val="single" w:sz="4" w:space="0" w:color="auto"/>
            </w:tcBorders>
            <w:shd w:val="clear" w:color="000000" w:fill="FFFFFF"/>
            <w:hideMark/>
          </w:tcPr>
          <w:p w14:paraId="0610F3E2" w14:textId="77777777" w:rsidR="00CE66B3" w:rsidRPr="00330EB3" w:rsidRDefault="00CE66B3" w:rsidP="008C0A53">
            <w:pPr>
              <w:jc w:val="center"/>
              <w:rPr>
                <w:color w:val="000000"/>
                <w:lang w:val="en-GB" w:eastAsia="en-US"/>
              </w:rPr>
            </w:pPr>
            <w:r w:rsidRPr="00330EB3">
              <w:rPr>
                <w:color w:val="000000"/>
                <w:lang w:val="en-GB" w:eastAsia="en-US"/>
              </w:rPr>
              <w:t>1</w:t>
            </w:r>
          </w:p>
        </w:tc>
      </w:tr>
      <w:tr w:rsidR="00CE66B3" w:rsidRPr="00330EB3" w14:paraId="3CA81D3E" w14:textId="77777777" w:rsidTr="008C0A53">
        <w:trPr>
          <w:trHeight w:val="305"/>
        </w:trPr>
        <w:tc>
          <w:tcPr>
            <w:tcW w:w="570" w:type="dxa"/>
            <w:tcBorders>
              <w:top w:val="nil"/>
              <w:left w:val="single" w:sz="4" w:space="0" w:color="auto"/>
              <w:bottom w:val="single" w:sz="4" w:space="0" w:color="auto"/>
              <w:right w:val="single" w:sz="4" w:space="0" w:color="auto"/>
            </w:tcBorders>
            <w:shd w:val="clear" w:color="auto" w:fill="auto"/>
            <w:hideMark/>
          </w:tcPr>
          <w:p w14:paraId="788014FA" w14:textId="77777777" w:rsidR="00CE66B3" w:rsidRPr="00330EB3" w:rsidRDefault="00CE66B3" w:rsidP="008C0A53">
            <w:pPr>
              <w:jc w:val="center"/>
              <w:rPr>
                <w:color w:val="000000"/>
                <w:lang w:val="en-GB" w:eastAsia="en-US"/>
              </w:rPr>
            </w:pPr>
            <w:r w:rsidRPr="00330EB3">
              <w:rPr>
                <w:color w:val="000000"/>
                <w:lang w:val="en-GB" w:eastAsia="en-US"/>
              </w:rPr>
              <w:t>3</w:t>
            </w:r>
          </w:p>
        </w:tc>
        <w:tc>
          <w:tcPr>
            <w:tcW w:w="4184" w:type="dxa"/>
            <w:tcBorders>
              <w:top w:val="nil"/>
              <w:left w:val="nil"/>
              <w:bottom w:val="single" w:sz="4" w:space="0" w:color="auto"/>
              <w:right w:val="single" w:sz="4" w:space="0" w:color="auto"/>
            </w:tcBorders>
            <w:shd w:val="clear" w:color="000000" w:fill="FFFFFF"/>
            <w:hideMark/>
          </w:tcPr>
          <w:p w14:paraId="64B1B8FF" w14:textId="77777777" w:rsidR="00CE66B3" w:rsidRPr="00330EB3" w:rsidRDefault="00CE66B3" w:rsidP="008C0A53">
            <w:pPr>
              <w:rPr>
                <w:color w:val="000000"/>
                <w:lang w:val="en-GB" w:eastAsia="en-US"/>
              </w:rPr>
            </w:pPr>
            <w:r w:rsidRPr="00330EB3">
              <w:rPr>
                <w:color w:val="000000"/>
                <w:lang w:val="en-GB" w:eastAsia="en-US"/>
              </w:rPr>
              <w:t>Tea bags (Green tea mint flavor)</w:t>
            </w:r>
          </w:p>
        </w:tc>
        <w:tc>
          <w:tcPr>
            <w:tcW w:w="1732" w:type="dxa"/>
            <w:tcBorders>
              <w:top w:val="nil"/>
              <w:left w:val="nil"/>
              <w:bottom w:val="single" w:sz="4" w:space="0" w:color="auto"/>
              <w:right w:val="single" w:sz="4" w:space="0" w:color="auto"/>
            </w:tcBorders>
            <w:shd w:val="clear" w:color="auto" w:fill="auto"/>
            <w:hideMark/>
          </w:tcPr>
          <w:p w14:paraId="11130A59" w14:textId="77777777" w:rsidR="00CE66B3" w:rsidRPr="00330EB3" w:rsidRDefault="00CE66B3" w:rsidP="008C0A53">
            <w:pPr>
              <w:rPr>
                <w:color w:val="000000"/>
                <w:lang w:val="en-GB" w:eastAsia="en-US"/>
              </w:rPr>
            </w:pPr>
            <w:r w:rsidRPr="00330EB3">
              <w:rPr>
                <w:color w:val="000000"/>
                <w:lang w:val="en-GB" w:eastAsia="en-US"/>
              </w:rPr>
              <w:t>Pack of 25 bags</w:t>
            </w:r>
          </w:p>
        </w:tc>
        <w:tc>
          <w:tcPr>
            <w:tcW w:w="1434" w:type="dxa"/>
            <w:tcBorders>
              <w:top w:val="nil"/>
              <w:left w:val="nil"/>
              <w:bottom w:val="single" w:sz="4" w:space="0" w:color="auto"/>
              <w:right w:val="single" w:sz="4" w:space="0" w:color="auto"/>
            </w:tcBorders>
            <w:shd w:val="clear" w:color="000000" w:fill="FFFFFF"/>
            <w:hideMark/>
          </w:tcPr>
          <w:p w14:paraId="2280A78A" w14:textId="77777777" w:rsidR="00CE66B3" w:rsidRPr="00330EB3" w:rsidRDefault="00CE66B3" w:rsidP="008C0A53">
            <w:pPr>
              <w:jc w:val="center"/>
              <w:rPr>
                <w:color w:val="000000"/>
                <w:lang w:val="en-GB" w:eastAsia="en-US"/>
              </w:rPr>
            </w:pPr>
            <w:r w:rsidRPr="00330EB3">
              <w:rPr>
                <w:color w:val="000000"/>
                <w:lang w:val="en-GB" w:eastAsia="en-US"/>
              </w:rPr>
              <w:t>1</w:t>
            </w:r>
          </w:p>
        </w:tc>
      </w:tr>
      <w:tr w:rsidR="00CE66B3" w:rsidRPr="00330EB3" w14:paraId="64E836A8" w14:textId="77777777" w:rsidTr="008C0A53">
        <w:trPr>
          <w:trHeight w:val="233"/>
        </w:trPr>
        <w:tc>
          <w:tcPr>
            <w:tcW w:w="570" w:type="dxa"/>
            <w:tcBorders>
              <w:top w:val="nil"/>
              <w:left w:val="single" w:sz="4" w:space="0" w:color="auto"/>
              <w:bottom w:val="single" w:sz="4" w:space="0" w:color="auto"/>
              <w:right w:val="single" w:sz="4" w:space="0" w:color="auto"/>
            </w:tcBorders>
            <w:shd w:val="clear" w:color="auto" w:fill="auto"/>
            <w:hideMark/>
          </w:tcPr>
          <w:p w14:paraId="1876B1A3" w14:textId="77777777" w:rsidR="00CE66B3" w:rsidRPr="00330EB3" w:rsidRDefault="00CE66B3" w:rsidP="008C0A53">
            <w:pPr>
              <w:jc w:val="center"/>
              <w:rPr>
                <w:color w:val="000000"/>
                <w:lang w:val="en-GB" w:eastAsia="en-US"/>
              </w:rPr>
            </w:pPr>
            <w:r w:rsidRPr="00330EB3">
              <w:rPr>
                <w:color w:val="000000"/>
                <w:lang w:val="en-GB" w:eastAsia="en-US"/>
              </w:rPr>
              <w:t>4</w:t>
            </w:r>
          </w:p>
        </w:tc>
        <w:tc>
          <w:tcPr>
            <w:tcW w:w="4184" w:type="dxa"/>
            <w:tcBorders>
              <w:top w:val="nil"/>
              <w:left w:val="nil"/>
              <w:bottom w:val="single" w:sz="4" w:space="0" w:color="auto"/>
              <w:right w:val="single" w:sz="4" w:space="0" w:color="auto"/>
            </w:tcBorders>
            <w:shd w:val="clear" w:color="000000" w:fill="FFFFFF"/>
            <w:hideMark/>
          </w:tcPr>
          <w:p w14:paraId="1C897317" w14:textId="77777777" w:rsidR="00CE66B3" w:rsidRPr="00330EB3" w:rsidRDefault="00CE66B3" w:rsidP="008C0A53">
            <w:pPr>
              <w:rPr>
                <w:color w:val="000000"/>
                <w:lang w:val="en-GB" w:eastAsia="en-US"/>
              </w:rPr>
            </w:pPr>
            <w:r w:rsidRPr="00330EB3">
              <w:rPr>
                <w:color w:val="000000"/>
                <w:lang w:val="en-GB" w:eastAsia="en-US"/>
              </w:rPr>
              <w:t>Tea bags (</w:t>
            </w:r>
            <w:proofErr w:type="spellStart"/>
            <w:r w:rsidRPr="00330EB3">
              <w:rPr>
                <w:color w:val="000000"/>
                <w:lang w:val="en-GB" w:eastAsia="en-US"/>
              </w:rPr>
              <w:t>Kepeta</w:t>
            </w:r>
            <w:proofErr w:type="spellEnd"/>
            <w:r w:rsidRPr="00330EB3">
              <w:rPr>
                <w:color w:val="000000"/>
                <w:lang w:val="en-GB" w:eastAsia="en-US"/>
              </w:rPr>
              <w:t>)</w:t>
            </w:r>
          </w:p>
        </w:tc>
        <w:tc>
          <w:tcPr>
            <w:tcW w:w="1732" w:type="dxa"/>
            <w:tcBorders>
              <w:top w:val="nil"/>
              <w:left w:val="nil"/>
              <w:bottom w:val="single" w:sz="4" w:space="0" w:color="auto"/>
              <w:right w:val="single" w:sz="4" w:space="0" w:color="auto"/>
            </w:tcBorders>
            <w:shd w:val="clear" w:color="auto" w:fill="auto"/>
            <w:hideMark/>
          </w:tcPr>
          <w:p w14:paraId="6010E7A9" w14:textId="77777777" w:rsidR="00CE66B3" w:rsidRPr="00330EB3" w:rsidRDefault="00CE66B3" w:rsidP="008C0A53">
            <w:pPr>
              <w:rPr>
                <w:color w:val="000000"/>
                <w:lang w:val="en-GB" w:eastAsia="en-US"/>
              </w:rPr>
            </w:pPr>
            <w:r w:rsidRPr="00330EB3">
              <w:rPr>
                <w:color w:val="000000"/>
                <w:lang w:val="en-GB" w:eastAsia="en-US"/>
              </w:rPr>
              <w:t>Pack of 25 bags</w:t>
            </w:r>
          </w:p>
        </w:tc>
        <w:tc>
          <w:tcPr>
            <w:tcW w:w="1434" w:type="dxa"/>
            <w:tcBorders>
              <w:top w:val="nil"/>
              <w:left w:val="nil"/>
              <w:bottom w:val="single" w:sz="4" w:space="0" w:color="auto"/>
              <w:right w:val="single" w:sz="4" w:space="0" w:color="auto"/>
            </w:tcBorders>
            <w:shd w:val="clear" w:color="000000" w:fill="FFFFFF"/>
            <w:hideMark/>
          </w:tcPr>
          <w:p w14:paraId="039421FA" w14:textId="77777777" w:rsidR="00CE66B3" w:rsidRPr="00330EB3" w:rsidRDefault="00CE66B3" w:rsidP="008C0A53">
            <w:pPr>
              <w:jc w:val="center"/>
              <w:rPr>
                <w:color w:val="000000"/>
                <w:lang w:val="en-GB" w:eastAsia="en-US"/>
              </w:rPr>
            </w:pPr>
            <w:r w:rsidRPr="00330EB3">
              <w:rPr>
                <w:color w:val="000000"/>
                <w:lang w:val="en-GB" w:eastAsia="en-US"/>
              </w:rPr>
              <w:t>1</w:t>
            </w:r>
          </w:p>
        </w:tc>
      </w:tr>
      <w:tr w:rsidR="00CE66B3" w:rsidRPr="00330EB3" w14:paraId="40AFBA2F" w14:textId="77777777" w:rsidTr="008C0A53">
        <w:trPr>
          <w:trHeight w:val="255"/>
        </w:trPr>
        <w:tc>
          <w:tcPr>
            <w:tcW w:w="570" w:type="dxa"/>
            <w:tcBorders>
              <w:top w:val="nil"/>
              <w:left w:val="single" w:sz="4" w:space="0" w:color="auto"/>
              <w:bottom w:val="single" w:sz="4" w:space="0" w:color="auto"/>
              <w:right w:val="single" w:sz="4" w:space="0" w:color="auto"/>
            </w:tcBorders>
            <w:shd w:val="clear" w:color="auto" w:fill="auto"/>
            <w:hideMark/>
          </w:tcPr>
          <w:p w14:paraId="3B85A5C5" w14:textId="77777777" w:rsidR="00CE66B3" w:rsidRPr="00330EB3" w:rsidRDefault="00CE66B3" w:rsidP="008C0A53">
            <w:pPr>
              <w:jc w:val="center"/>
              <w:rPr>
                <w:color w:val="000000"/>
                <w:lang w:val="en-GB" w:eastAsia="en-US"/>
              </w:rPr>
            </w:pPr>
            <w:r w:rsidRPr="00330EB3">
              <w:rPr>
                <w:color w:val="000000"/>
                <w:lang w:val="en-GB" w:eastAsia="en-US"/>
              </w:rPr>
              <w:t>5</w:t>
            </w:r>
          </w:p>
        </w:tc>
        <w:tc>
          <w:tcPr>
            <w:tcW w:w="4184" w:type="dxa"/>
            <w:tcBorders>
              <w:top w:val="nil"/>
              <w:left w:val="nil"/>
              <w:bottom w:val="single" w:sz="4" w:space="0" w:color="auto"/>
              <w:right w:val="single" w:sz="4" w:space="0" w:color="auto"/>
            </w:tcBorders>
            <w:shd w:val="clear" w:color="000000" w:fill="FFFFFF"/>
            <w:hideMark/>
          </w:tcPr>
          <w:p w14:paraId="11354F23" w14:textId="77777777" w:rsidR="00CE66B3" w:rsidRPr="00330EB3" w:rsidRDefault="00CE66B3" w:rsidP="008C0A53">
            <w:pPr>
              <w:rPr>
                <w:color w:val="000000"/>
                <w:lang w:val="en-GB" w:eastAsia="en-US"/>
              </w:rPr>
            </w:pPr>
            <w:r w:rsidRPr="00330EB3">
              <w:rPr>
                <w:color w:val="000000"/>
                <w:lang w:val="en-GB" w:eastAsia="en-US"/>
              </w:rPr>
              <w:t>Nescafe 200 gr</w:t>
            </w:r>
          </w:p>
        </w:tc>
        <w:tc>
          <w:tcPr>
            <w:tcW w:w="1732" w:type="dxa"/>
            <w:tcBorders>
              <w:top w:val="nil"/>
              <w:left w:val="nil"/>
              <w:bottom w:val="single" w:sz="4" w:space="0" w:color="auto"/>
              <w:right w:val="single" w:sz="4" w:space="0" w:color="auto"/>
            </w:tcBorders>
            <w:shd w:val="clear" w:color="auto" w:fill="auto"/>
            <w:hideMark/>
          </w:tcPr>
          <w:p w14:paraId="452999A7" w14:textId="77777777" w:rsidR="00CE66B3" w:rsidRPr="00330EB3" w:rsidRDefault="00CE66B3" w:rsidP="008C0A53">
            <w:pPr>
              <w:rPr>
                <w:color w:val="000000"/>
                <w:lang w:val="en-GB" w:eastAsia="en-US"/>
              </w:rPr>
            </w:pPr>
            <w:r w:rsidRPr="00330EB3">
              <w:rPr>
                <w:color w:val="000000"/>
                <w:lang w:val="en-GB" w:eastAsia="en-US"/>
              </w:rPr>
              <w:t>Jar</w:t>
            </w:r>
          </w:p>
        </w:tc>
        <w:tc>
          <w:tcPr>
            <w:tcW w:w="1434" w:type="dxa"/>
            <w:tcBorders>
              <w:top w:val="nil"/>
              <w:left w:val="nil"/>
              <w:bottom w:val="single" w:sz="4" w:space="0" w:color="auto"/>
              <w:right w:val="single" w:sz="4" w:space="0" w:color="auto"/>
            </w:tcBorders>
            <w:shd w:val="clear" w:color="000000" w:fill="FFFFFF"/>
            <w:hideMark/>
          </w:tcPr>
          <w:p w14:paraId="67F86E63" w14:textId="77777777" w:rsidR="00CE66B3" w:rsidRPr="00330EB3" w:rsidRDefault="00CE66B3" w:rsidP="008C0A53">
            <w:pPr>
              <w:jc w:val="center"/>
              <w:rPr>
                <w:color w:val="000000"/>
                <w:lang w:val="en-GB" w:eastAsia="en-US"/>
              </w:rPr>
            </w:pPr>
            <w:r w:rsidRPr="00330EB3">
              <w:rPr>
                <w:color w:val="000000"/>
                <w:lang w:val="en-GB" w:eastAsia="en-US"/>
              </w:rPr>
              <w:t>1</w:t>
            </w:r>
          </w:p>
        </w:tc>
      </w:tr>
      <w:tr w:rsidR="00CE66B3" w:rsidRPr="00330EB3" w14:paraId="2A66D345" w14:textId="77777777" w:rsidTr="008C0A53">
        <w:trPr>
          <w:trHeight w:val="255"/>
        </w:trPr>
        <w:tc>
          <w:tcPr>
            <w:tcW w:w="570" w:type="dxa"/>
            <w:tcBorders>
              <w:top w:val="nil"/>
              <w:left w:val="single" w:sz="4" w:space="0" w:color="auto"/>
              <w:bottom w:val="single" w:sz="4" w:space="0" w:color="auto"/>
              <w:right w:val="single" w:sz="4" w:space="0" w:color="auto"/>
            </w:tcBorders>
            <w:shd w:val="clear" w:color="auto" w:fill="auto"/>
            <w:hideMark/>
          </w:tcPr>
          <w:p w14:paraId="30867E55" w14:textId="77777777" w:rsidR="00CE66B3" w:rsidRPr="00330EB3" w:rsidRDefault="00CE66B3" w:rsidP="008C0A53">
            <w:pPr>
              <w:jc w:val="center"/>
              <w:rPr>
                <w:color w:val="000000"/>
                <w:lang w:val="en-GB" w:eastAsia="en-US"/>
              </w:rPr>
            </w:pPr>
            <w:r w:rsidRPr="00330EB3">
              <w:rPr>
                <w:color w:val="000000"/>
                <w:lang w:val="en-GB" w:eastAsia="en-US"/>
              </w:rPr>
              <w:t>6</w:t>
            </w:r>
          </w:p>
        </w:tc>
        <w:tc>
          <w:tcPr>
            <w:tcW w:w="4184" w:type="dxa"/>
            <w:tcBorders>
              <w:top w:val="nil"/>
              <w:left w:val="nil"/>
              <w:bottom w:val="single" w:sz="4" w:space="0" w:color="auto"/>
              <w:right w:val="single" w:sz="4" w:space="0" w:color="auto"/>
            </w:tcBorders>
            <w:shd w:val="clear" w:color="000000" w:fill="FFFFFF"/>
            <w:hideMark/>
          </w:tcPr>
          <w:p w14:paraId="32A953E1" w14:textId="77777777" w:rsidR="00CE66B3" w:rsidRPr="00330EB3" w:rsidRDefault="00CE66B3" w:rsidP="008C0A53">
            <w:pPr>
              <w:rPr>
                <w:color w:val="000000"/>
                <w:lang w:val="en-GB" w:eastAsia="en-US"/>
              </w:rPr>
            </w:pPr>
            <w:r w:rsidRPr="00330EB3">
              <w:rPr>
                <w:color w:val="000000"/>
                <w:lang w:val="en-GB" w:eastAsia="en-US"/>
              </w:rPr>
              <w:t>Liquid hand wash 500 ml</w:t>
            </w:r>
          </w:p>
        </w:tc>
        <w:tc>
          <w:tcPr>
            <w:tcW w:w="1732" w:type="dxa"/>
            <w:tcBorders>
              <w:top w:val="nil"/>
              <w:left w:val="nil"/>
              <w:bottom w:val="single" w:sz="4" w:space="0" w:color="auto"/>
              <w:right w:val="single" w:sz="4" w:space="0" w:color="auto"/>
            </w:tcBorders>
            <w:shd w:val="clear" w:color="auto" w:fill="auto"/>
            <w:hideMark/>
          </w:tcPr>
          <w:p w14:paraId="25039FC7" w14:textId="77777777" w:rsidR="00CE66B3" w:rsidRPr="00330EB3" w:rsidRDefault="00CE66B3" w:rsidP="008C0A53">
            <w:pPr>
              <w:rPr>
                <w:color w:val="000000"/>
                <w:lang w:val="en-GB" w:eastAsia="en-US"/>
              </w:rPr>
            </w:pPr>
            <w:r w:rsidRPr="00330EB3">
              <w:rPr>
                <w:color w:val="000000"/>
                <w:lang w:val="en-GB" w:eastAsia="en-US"/>
              </w:rPr>
              <w:t>Bottle</w:t>
            </w:r>
          </w:p>
        </w:tc>
        <w:tc>
          <w:tcPr>
            <w:tcW w:w="1434" w:type="dxa"/>
            <w:tcBorders>
              <w:top w:val="nil"/>
              <w:left w:val="nil"/>
              <w:bottom w:val="single" w:sz="4" w:space="0" w:color="auto"/>
              <w:right w:val="single" w:sz="4" w:space="0" w:color="auto"/>
            </w:tcBorders>
            <w:shd w:val="clear" w:color="000000" w:fill="FFFFFF"/>
            <w:hideMark/>
          </w:tcPr>
          <w:p w14:paraId="1715623F" w14:textId="77777777" w:rsidR="00CE66B3" w:rsidRPr="00330EB3" w:rsidRDefault="00CE66B3" w:rsidP="008C0A53">
            <w:pPr>
              <w:jc w:val="center"/>
              <w:rPr>
                <w:color w:val="000000"/>
                <w:lang w:val="en-GB" w:eastAsia="en-US"/>
              </w:rPr>
            </w:pPr>
            <w:r w:rsidRPr="00330EB3">
              <w:rPr>
                <w:color w:val="000000"/>
                <w:lang w:val="en-GB" w:eastAsia="en-US"/>
              </w:rPr>
              <w:t>1</w:t>
            </w:r>
          </w:p>
        </w:tc>
      </w:tr>
      <w:tr w:rsidR="00CE66B3" w:rsidRPr="00330EB3" w14:paraId="79EF7F00" w14:textId="77777777" w:rsidTr="008C0A53">
        <w:trPr>
          <w:trHeight w:val="255"/>
        </w:trPr>
        <w:tc>
          <w:tcPr>
            <w:tcW w:w="570" w:type="dxa"/>
            <w:tcBorders>
              <w:top w:val="nil"/>
              <w:left w:val="single" w:sz="4" w:space="0" w:color="auto"/>
              <w:bottom w:val="single" w:sz="4" w:space="0" w:color="auto"/>
              <w:right w:val="single" w:sz="4" w:space="0" w:color="auto"/>
            </w:tcBorders>
            <w:shd w:val="clear" w:color="auto" w:fill="auto"/>
            <w:hideMark/>
          </w:tcPr>
          <w:p w14:paraId="45C3C360" w14:textId="77777777" w:rsidR="00CE66B3" w:rsidRPr="00330EB3" w:rsidRDefault="00CE66B3" w:rsidP="008C0A53">
            <w:pPr>
              <w:jc w:val="center"/>
              <w:rPr>
                <w:color w:val="000000"/>
                <w:lang w:val="en-GB" w:eastAsia="en-US"/>
              </w:rPr>
            </w:pPr>
            <w:r w:rsidRPr="00330EB3">
              <w:rPr>
                <w:color w:val="000000"/>
                <w:lang w:val="en-GB" w:eastAsia="en-US"/>
              </w:rPr>
              <w:t>7</w:t>
            </w:r>
          </w:p>
        </w:tc>
        <w:tc>
          <w:tcPr>
            <w:tcW w:w="4184" w:type="dxa"/>
            <w:tcBorders>
              <w:top w:val="nil"/>
              <w:left w:val="nil"/>
              <w:bottom w:val="single" w:sz="4" w:space="0" w:color="auto"/>
              <w:right w:val="single" w:sz="4" w:space="0" w:color="auto"/>
            </w:tcBorders>
            <w:shd w:val="clear" w:color="000000" w:fill="FFFFFF"/>
            <w:hideMark/>
          </w:tcPr>
          <w:p w14:paraId="022B1464" w14:textId="77777777" w:rsidR="00CE66B3" w:rsidRPr="00330EB3" w:rsidRDefault="00CE66B3" w:rsidP="008C0A53">
            <w:pPr>
              <w:rPr>
                <w:color w:val="000000"/>
                <w:lang w:val="en-GB" w:eastAsia="en-US"/>
              </w:rPr>
            </w:pPr>
            <w:r w:rsidRPr="00330EB3">
              <w:rPr>
                <w:color w:val="000000"/>
                <w:lang w:val="en-GB" w:eastAsia="en-US"/>
              </w:rPr>
              <w:t>Dish wash liquid 1 l</w:t>
            </w:r>
          </w:p>
        </w:tc>
        <w:tc>
          <w:tcPr>
            <w:tcW w:w="1732" w:type="dxa"/>
            <w:tcBorders>
              <w:top w:val="nil"/>
              <w:left w:val="nil"/>
              <w:bottom w:val="single" w:sz="4" w:space="0" w:color="auto"/>
              <w:right w:val="single" w:sz="4" w:space="0" w:color="auto"/>
            </w:tcBorders>
            <w:shd w:val="clear" w:color="auto" w:fill="auto"/>
            <w:hideMark/>
          </w:tcPr>
          <w:p w14:paraId="49BA03FD" w14:textId="77777777" w:rsidR="00CE66B3" w:rsidRPr="00330EB3" w:rsidRDefault="00CE66B3" w:rsidP="008C0A53">
            <w:pPr>
              <w:rPr>
                <w:color w:val="000000"/>
                <w:lang w:val="en-GB" w:eastAsia="en-US"/>
              </w:rPr>
            </w:pPr>
            <w:r w:rsidRPr="00330EB3">
              <w:rPr>
                <w:color w:val="000000"/>
                <w:lang w:val="en-GB" w:eastAsia="en-US"/>
              </w:rPr>
              <w:t>Bottle</w:t>
            </w:r>
          </w:p>
        </w:tc>
        <w:tc>
          <w:tcPr>
            <w:tcW w:w="1434" w:type="dxa"/>
            <w:tcBorders>
              <w:top w:val="nil"/>
              <w:left w:val="nil"/>
              <w:bottom w:val="single" w:sz="4" w:space="0" w:color="auto"/>
              <w:right w:val="single" w:sz="4" w:space="0" w:color="auto"/>
            </w:tcBorders>
            <w:shd w:val="clear" w:color="000000" w:fill="FFFFFF"/>
            <w:hideMark/>
          </w:tcPr>
          <w:p w14:paraId="0037DB94" w14:textId="77777777" w:rsidR="00CE66B3" w:rsidRPr="00330EB3" w:rsidRDefault="00CE66B3" w:rsidP="008C0A53">
            <w:pPr>
              <w:jc w:val="center"/>
              <w:rPr>
                <w:color w:val="000000"/>
                <w:lang w:val="en-GB" w:eastAsia="en-US"/>
              </w:rPr>
            </w:pPr>
            <w:r w:rsidRPr="00330EB3">
              <w:rPr>
                <w:color w:val="000000"/>
                <w:lang w:val="en-GB" w:eastAsia="en-US"/>
              </w:rPr>
              <w:t>1</w:t>
            </w:r>
          </w:p>
        </w:tc>
      </w:tr>
      <w:tr w:rsidR="00CE66B3" w:rsidRPr="00330EB3" w14:paraId="4018C3FF" w14:textId="77777777" w:rsidTr="008C0A53">
        <w:trPr>
          <w:trHeight w:val="255"/>
        </w:trPr>
        <w:tc>
          <w:tcPr>
            <w:tcW w:w="570" w:type="dxa"/>
            <w:tcBorders>
              <w:top w:val="nil"/>
              <w:left w:val="single" w:sz="4" w:space="0" w:color="auto"/>
              <w:bottom w:val="single" w:sz="4" w:space="0" w:color="auto"/>
              <w:right w:val="single" w:sz="4" w:space="0" w:color="auto"/>
            </w:tcBorders>
            <w:shd w:val="clear" w:color="auto" w:fill="auto"/>
            <w:hideMark/>
          </w:tcPr>
          <w:p w14:paraId="73E812B7" w14:textId="77777777" w:rsidR="00CE66B3" w:rsidRPr="00330EB3" w:rsidRDefault="00CE66B3" w:rsidP="008C0A53">
            <w:pPr>
              <w:jc w:val="center"/>
              <w:rPr>
                <w:color w:val="000000"/>
                <w:lang w:val="en-GB" w:eastAsia="en-US"/>
              </w:rPr>
            </w:pPr>
            <w:r w:rsidRPr="00330EB3">
              <w:rPr>
                <w:color w:val="000000"/>
                <w:lang w:val="en-GB" w:eastAsia="en-US"/>
              </w:rPr>
              <w:t>8</w:t>
            </w:r>
          </w:p>
        </w:tc>
        <w:tc>
          <w:tcPr>
            <w:tcW w:w="4184" w:type="dxa"/>
            <w:tcBorders>
              <w:top w:val="nil"/>
              <w:left w:val="nil"/>
              <w:bottom w:val="single" w:sz="4" w:space="0" w:color="auto"/>
              <w:right w:val="single" w:sz="4" w:space="0" w:color="auto"/>
            </w:tcBorders>
            <w:shd w:val="clear" w:color="000000" w:fill="FFFFFF"/>
            <w:hideMark/>
          </w:tcPr>
          <w:p w14:paraId="2922FE7A" w14:textId="77777777" w:rsidR="00CE66B3" w:rsidRPr="00330EB3" w:rsidRDefault="00CE66B3" w:rsidP="008C0A53">
            <w:pPr>
              <w:rPr>
                <w:color w:val="000000"/>
                <w:lang w:val="en-GB" w:eastAsia="en-US"/>
              </w:rPr>
            </w:pPr>
            <w:r w:rsidRPr="00330EB3">
              <w:rPr>
                <w:color w:val="000000"/>
                <w:lang w:val="en-GB" w:eastAsia="en-US"/>
              </w:rPr>
              <w:t>Hand washing liquid soap 750ml</w:t>
            </w:r>
          </w:p>
        </w:tc>
        <w:tc>
          <w:tcPr>
            <w:tcW w:w="1732" w:type="dxa"/>
            <w:tcBorders>
              <w:top w:val="nil"/>
              <w:left w:val="nil"/>
              <w:bottom w:val="single" w:sz="4" w:space="0" w:color="auto"/>
              <w:right w:val="single" w:sz="4" w:space="0" w:color="auto"/>
            </w:tcBorders>
            <w:shd w:val="clear" w:color="auto" w:fill="auto"/>
            <w:hideMark/>
          </w:tcPr>
          <w:p w14:paraId="3E895BDF" w14:textId="77777777" w:rsidR="00CE66B3" w:rsidRPr="00330EB3" w:rsidRDefault="00CE66B3" w:rsidP="008C0A53">
            <w:pPr>
              <w:rPr>
                <w:color w:val="000000"/>
                <w:lang w:val="en-GB" w:eastAsia="en-US"/>
              </w:rPr>
            </w:pPr>
            <w:r w:rsidRPr="00330EB3">
              <w:rPr>
                <w:color w:val="000000"/>
                <w:lang w:val="en-GB" w:eastAsia="en-US"/>
              </w:rPr>
              <w:t>Bottle</w:t>
            </w:r>
          </w:p>
        </w:tc>
        <w:tc>
          <w:tcPr>
            <w:tcW w:w="1434" w:type="dxa"/>
            <w:tcBorders>
              <w:top w:val="nil"/>
              <w:left w:val="nil"/>
              <w:bottom w:val="single" w:sz="4" w:space="0" w:color="auto"/>
              <w:right w:val="single" w:sz="4" w:space="0" w:color="auto"/>
            </w:tcBorders>
            <w:shd w:val="clear" w:color="000000" w:fill="FFFFFF"/>
            <w:hideMark/>
          </w:tcPr>
          <w:p w14:paraId="369653C7" w14:textId="77777777" w:rsidR="00CE66B3" w:rsidRPr="00330EB3" w:rsidRDefault="00CE66B3" w:rsidP="008C0A53">
            <w:pPr>
              <w:jc w:val="center"/>
              <w:rPr>
                <w:color w:val="000000"/>
                <w:lang w:val="en-GB" w:eastAsia="en-US"/>
              </w:rPr>
            </w:pPr>
            <w:r w:rsidRPr="00330EB3">
              <w:rPr>
                <w:color w:val="000000"/>
                <w:lang w:val="en-GB" w:eastAsia="en-US"/>
              </w:rPr>
              <w:t>1</w:t>
            </w:r>
          </w:p>
        </w:tc>
      </w:tr>
      <w:tr w:rsidR="00CE66B3" w:rsidRPr="00330EB3" w14:paraId="71CF9874" w14:textId="77777777" w:rsidTr="008C0A53">
        <w:trPr>
          <w:trHeight w:val="255"/>
        </w:trPr>
        <w:tc>
          <w:tcPr>
            <w:tcW w:w="570" w:type="dxa"/>
            <w:tcBorders>
              <w:top w:val="nil"/>
              <w:left w:val="single" w:sz="4" w:space="0" w:color="auto"/>
              <w:bottom w:val="single" w:sz="4" w:space="0" w:color="auto"/>
              <w:right w:val="single" w:sz="4" w:space="0" w:color="auto"/>
            </w:tcBorders>
            <w:shd w:val="clear" w:color="auto" w:fill="auto"/>
            <w:hideMark/>
          </w:tcPr>
          <w:p w14:paraId="1123EB27" w14:textId="77777777" w:rsidR="00CE66B3" w:rsidRPr="00330EB3" w:rsidRDefault="00CE66B3" w:rsidP="008C0A53">
            <w:pPr>
              <w:jc w:val="center"/>
              <w:rPr>
                <w:color w:val="000000"/>
                <w:lang w:val="en-GB" w:eastAsia="en-US"/>
              </w:rPr>
            </w:pPr>
            <w:r w:rsidRPr="00330EB3">
              <w:rPr>
                <w:color w:val="000000"/>
                <w:lang w:val="en-GB" w:eastAsia="en-US"/>
              </w:rPr>
              <w:t>9</w:t>
            </w:r>
          </w:p>
        </w:tc>
        <w:tc>
          <w:tcPr>
            <w:tcW w:w="4184" w:type="dxa"/>
            <w:tcBorders>
              <w:top w:val="nil"/>
              <w:left w:val="nil"/>
              <w:bottom w:val="single" w:sz="4" w:space="0" w:color="auto"/>
              <w:right w:val="single" w:sz="4" w:space="0" w:color="auto"/>
            </w:tcBorders>
            <w:shd w:val="clear" w:color="000000" w:fill="FFFFFF"/>
            <w:hideMark/>
          </w:tcPr>
          <w:p w14:paraId="2A00DEA8" w14:textId="77777777" w:rsidR="00CE66B3" w:rsidRPr="00330EB3" w:rsidRDefault="00CE66B3" w:rsidP="008C0A53">
            <w:pPr>
              <w:rPr>
                <w:color w:val="000000"/>
                <w:lang w:val="en-GB" w:eastAsia="en-US"/>
              </w:rPr>
            </w:pPr>
            <w:r w:rsidRPr="00330EB3">
              <w:rPr>
                <w:color w:val="000000"/>
                <w:lang w:val="en-GB" w:eastAsia="en-US"/>
              </w:rPr>
              <w:t xml:space="preserve">Air </w:t>
            </w:r>
            <w:proofErr w:type="spellStart"/>
            <w:r w:rsidRPr="00330EB3">
              <w:rPr>
                <w:color w:val="000000"/>
                <w:lang w:val="en-GB" w:eastAsia="en-US"/>
              </w:rPr>
              <w:t>Freshner</w:t>
            </w:r>
            <w:proofErr w:type="spellEnd"/>
            <w:r w:rsidRPr="00330EB3">
              <w:rPr>
                <w:color w:val="000000"/>
                <w:lang w:val="en-GB" w:eastAsia="en-US"/>
              </w:rPr>
              <w:t xml:space="preserve"> 300 ml</w:t>
            </w:r>
          </w:p>
        </w:tc>
        <w:tc>
          <w:tcPr>
            <w:tcW w:w="1732" w:type="dxa"/>
            <w:tcBorders>
              <w:top w:val="nil"/>
              <w:left w:val="nil"/>
              <w:bottom w:val="single" w:sz="4" w:space="0" w:color="auto"/>
              <w:right w:val="single" w:sz="4" w:space="0" w:color="auto"/>
            </w:tcBorders>
            <w:shd w:val="clear" w:color="auto" w:fill="auto"/>
            <w:hideMark/>
          </w:tcPr>
          <w:p w14:paraId="7E6AA24D" w14:textId="77777777" w:rsidR="00CE66B3" w:rsidRPr="00330EB3" w:rsidRDefault="00CE66B3" w:rsidP="008C0A53">
            <w:pPr>
              <w:rPr>
                <w:color w:val="000000"/>
                <w:lang w:val="en-GB" w:eastAsia="en-US"/>
              </w:rPr>
            </w:pPr>
            <w:r w:rsidRPr="00330EB3">
              <w:rPr>
                <w:color w:val="000000"/>
                <w:lang w:val="en-GB" w:eastAsia="en-US"/>
              </w:rPr>
              <w:t>Bottle</w:t>
            </w:r>
          </w:p>
        </w:tc>
        <w:tc>
          <w:tcPr>
            <w:tcW w:w="1434" w:type="dxa"/>
            <w:tcBorders>
              <w:top w:val="nil"/>
              <w:left w:val="nil"/>
              <w:bottom w:val="single" w:sz="4" w:space="0" w:color="auto"/>
              <w:right w:val="single" w:sz="4" w:space="0" w:color="auto"/>
            </w:tcBorders>
            <w:shd w:val="clear" w:color="000000" w:fill="FFFFFF"/>
            <w:hideMark/>
          </w:tcPr>
          <w:p w14:paraId="5BE16AEB" w14:textId="77777777" w:rsidR="00CE66B3" w:rsidRPr="00330EB3" w:rsidRDefault="00CE66B3" w:rsidP="008C0A53">
            <w:pPr>
              <w:jc w:val="center"/>
              <w:rPr>
                <w:color w:val="000000"/>
                <w:lang w:val="en-GB" w:eastAsia="en-US"/>
              </w:rPr>
            </w:pPr>
            <w:r w:rsidRPr="00330EB3">
              <w:rPr>
                <w:color w:val="000000"/>
                <w:lang w:val="en-GB" w:eastAsia="en-US"/>
              </w:rPr>
              <w:t>1</w:t>
            </w:r>
          </w:p>
        </w:tc>
      </w:tr>
      <w:tr w:rsidR="00CE66B3" w:rsidRPr="00330EB3" w14:paraId="3B52F144" w14:textId="77777777" w:rsidTr="008C0A53">
        <w:trPr>
          <w:trHeight w:val="255"/>
        </w:trPr>
        <w:tc>
          <w:tcPr>
            <w:tcW w:w="570" w:type="dxa"/>
            <w:tcBorders>
              <w:top w:val="nil"/>
              <w:left w:val="single" w:sz="4" w:space="0" w:color="auto"/>
              <w:bottom w:val="single" w:sz="4" w:space="0" w:color="auto"/>
              <w:right w:val="single" w:sz="4" w:space="0" w:color="auto"/>
            </w:tcBorders>
            <w:shd w:val="clear" w:color="auto" w:fill="auto"/>
            <w:hideMark/>
          </w:tcPr>
          <w:p w14:paraId="4418873C" w14:textId="77777777" w:rsidR="00CE66B3" w:rsidRPr="00330EB3" w:rsidRDefault="00CE66B3" w:rsidP="008C0A53">
            <w:pPr>
              <w:jc w:val="center"/>
              <w:rPr>
                <w:color w:val="000000"/>
                <w:lang w:val="en-GB" w:eastAsia="en-US"/>
              </w:rPr>
            </w:pPr>
            <w:r w:rsidRPr="00330EB3">
              <w:rPr>
                <w:color w:val="000000"/>
                <w:lang w:val="en-GB" w:eastAsia="en-US"/>
              </w:rPr>
              <w:t>10</w:t>
            </w:r>
          </w:p>
        </w:tc>
        <w:tc>
          <w:tcPr>
            <w:tcW w:w="4184" w:type="dxa"/>
            <w:tcBorders>
              <w:top w:val="nil"/>
              <w:left w:val="nil"/>
              <w:bottom w:val="single" w:sz="4" w:space="0" w:color="auto"/>
              <w:right w:val="single" w:sz="4" w:space="0" w:color="auto"/>
            </w:tcBorders>
            <w:shd w:val="clear" w:color="000000" w:fill="FFFFFF"/>
            <w:hideMark/>
          </w:tcPr>
          <w:p w14:paraId="7C08F49E" w14:textId="77777777" w:rsidR="00CE66B3" w:rsidRPr="00330EB3" w:rsidRDefault="00CE66B3" w:rsidP="008C0A53">
            <w:pPr>
              <w:rPr>
                <w:color w:val="000000"/>
                <w:lang w:val="en-GB" w:eastAsia="en-US"/>
              </w:rPr>
            </w:pPr>
            <w:proofErr w:type="spellStart"/>
            <w:r w:rsidRPr="00330EB3">
              <w:rPr>
                <w:color w:val="000000"/>
                <w:lang w:val="en-GB" w:eastAsia="en-US"/>
              </w:rPr>
              <w:t>Anty</w:t>
            </w:r>
            <w:proofErr w:type="spellEnd"/>
            <w:r w:rsidRPr="00330EB3">
              <w:rPr>
                <w:color w:val="000000"/>
                <w:lang w:val="en-GB" w:eastAsia="en-US"/>
              </w:rPr>
              <w:t xml:space="preserve"> </w:t>
            </w:r>
            <w:proofErr w:type="spellStart"/>
            <w:r w:rsidRPr="00330EB3">
              <w:rPr>
                <w:color w:val="000000"/>
                <w:lang w:val="en-GB" w:eastAsia="en-US"/>
              </w:rPr>
              <w:t>Nyamuk</w:t>
            </w:r>
            <w:proofErr w:type="spellEnd"/>
            <w:r w:rsidRPr="00330EB3">
              <w:rPr>
                <w:color w:val="000000"/>
                <w:lang w:val="en-GB" w:eastAsia="en-US"/>
              </w:rPr>
              <w:t xml:space="preserve"> </w:t>
            </w:r>
            <w:proofErr w:type="spellStart"/>
            <w:r w:rsidRPr="00330EB3">
              <w:rPr>
                <w:color w:val="000000"/>
                <w:lang w:val="en-GB" w:eastAsia="en-US"/>
              </w:rPr>
              <w:t>Lalat</w:t>
            </w:r>
            <w:proofErr w:type="spellEnd"/>
            <w:r w:rsidRPr="00330EB3">
              <w:rPr>
                <w:color w:val="000000"/>
                <w:lang w:val="en-GB" w:eastAsia="en-US"/>
              </w:rPr>
              <w:t xml:space="preserve"> &amp; </w:t>
            </w:r>
            <w:proofErr w:type="spellStart"/>
            <w:r w:rsidRPr="00330EB3">
              <w:rPr>
                <w:color w:val="000000"/>
                <w:lang w:val="en-GB" w:eastAsia="en-US"/>
              </w:rPr>
              <w:t>Kecoa</w:t>
            </w:r>
            <w:proofErr w:type="spellEnd"/>
            <w:r w:rsidRPr="00330EB3">
              <w:rPr>
                <w:color w:val="000000"/>
                <w:lang w:val="en-GB" w:eastAsia="en-US"/>
              </w:rPr>
              <w:t xml:space="preserve"> spray 600 ml</w:t>
            </w:r>
          </w:p>
        </w:tc>
        <w:tc>
          <w:tcPr>
            <w:tcW w:w="1732" w:type="dxa"/>
            <w:tcBorders>
              <w:top w:val="nil"/>
              <w:left w:val="nil"/>
              <w:bottom w:val="single" w:sz="4" w:space="0" w:color="auto"/>
              <w:right w:val="single" w:sz="4" w:space="0" w:color="auto"/>
            </w:tcBorders>
            <w:shd w:val="clear" w:color="auto" w:fill="auto"/>
            <w:hideMark/>
          </w:tcPr>
          <w:p w14:paraId="7E9D39D8" w14:textId="77777777" w:rsidR="00CE66B3" w:rsidRPr="00330EB3" w:rsidRDefault="00CE66B3" w:rsidP="008C0A53">
            <w:pPr>
              <w:rPr>
                <w:color w:val="000000"/>
                <w:lang w:val="en-GB" w:eastAsia="en-US"/>
              </w:rPr>
            </w:pPr>
            <w:r w:rsidRPr="00330EB3">
              <w:rPr>
                <w:color w:val="000000"/>
                <w:lang w:val="en-GB" w:eastAsia="en-US"/>
              </w:rPr>
              <w:t>Bottle</w:t>
            </w:r>
          </w:p>
        </w:tc>
        <w:tc>
          <w:tcPr>
            <w:tcW w:w="1434" w:type="dxa"/>
            <w:tcBorders>
              <w:top w:val="nil"/>
              <w:left w:val="nil"/>
              <w:bottom w:val="single" w:sz="4" w:space="0" w:color="auto"/>
              <w:right w:val="single" w:sz="4" w:space="0" w:color="auto"/>
            </w:tcBorders>
            <w:shd w:val="clear" w:color="000000" w:fill="FFFFFF"/>
            <w:hideMark/>
          </w:tcPr>
          <w:p w14:paraId="70C11BC3" w14:textId="77777777" w:rsidR="00CE66B3" w:rsidRPr="00330EB3" w:rsidRDefault="00CE66B3" w:rsidP="008C0A53">
            <w:pPr>
              <w:jc w:val="center"/>
              <w:rPr>
                <w:color w:val="000000"/>
                <w:lang w:val="en-GB" w:eastAsia="en-US"/>
              </w:rPr>
            </w:pPr>
            <w:r w:rsidRPr="00330EB3">
              <w:rPr>
                <w:color w:val="000000"/>
                <w:lang w:val="en-GB" w:eastAsia="en-US"/>
              </w:rPr>
              <w:t>1</w:t>
            </w:r>
          </w:p>
        </w:tc>
      </w:tr>
      <w:tr w:rsidR="00CE66B3" w:rsidRPr="00330EB3" w14:paraId="6F5D92A6" w14:textId="77777777" w:rsidTr="008C0A53">
        <w:trPr>
          <w:trHeight w:val="255"/>
        </w:trPr>
        <w:tc>
          <w:tcPr>
            <w:tcW w:w="570" w:type="dxa"/>
            <w:tcBorders>
              <w:top w:val="nil"/>
              <w:left w:val="single" w:sz="4" w:space="0" w:color="auto"/>
              <w:bottom w:val="single" w:sz="4" w:space="0" w:color="auto"/>
              <w:right w:val="single" w:sz="4" w:space="0" w:color="auto"/>
            </w:tcBorders>
            <w:shd w:val="clear" w:color="auto" w:fill="auto"/>
            <w:hideMark/>
          </w:tcPr>
          <w:p w14:paraId="77FE870E" w14:textId="77777777" w:rsidR="00CE66B3" w:rsidRPr="00330EB3" w:rsidRDefault="00CE66B3" w:rsidP="008C0A53">
            <w:pPr>
              <w:jc w:val="center"/>
              <w:rPr>
                <w:color w:val="000000"/>
                <w:lang w:val="en-GB" w:eastAsia="en-US"/>
              </w:rPr>
            </w:pPr>
            <w:r w:rsidRPr="00330EB3">
              <w:rPr>
                <w:color w:val="000000"/>
                <w:lang w:val="en-GB" w:eastAsia="en-US"/>
              </w:rPr>
              <w:t>11</w:t>
            </w:r>
          </w:p>
        </w:tc>
        <w:tc>
          <w:tcPr>
            <w:tcW w:w="4184" w:type="dxa"/>
            <w:tcBorders>
              <w:top w:val="nil"/>
              <w:left w:val="nil"/>
              <w:bottom w:val="single" w:sz="4" w:space="0" w:color="auto"/>
              <w:right w:val="single" w:sz="4" w:space="0" w:color="auto"/>
            </w:tcBorders>
            <w:shd w:val="clear" w:color="000000" w:fill="FFFFFF"/>
            <w:vAlign w:val="center"/>
            <w:hideMark/>
          </w:tcPr>
          <w:p w14:paraId="7A901D9E" w14:textId="77777777" w:rsidR="00CE66B3" w:rsidRPr="00330EB3" w:rsidRDefault="00CE66B3" w:rsidP="008C0A53">
            <w:pPr>
              <w:rPr>
                <w:color w:val="000000"/>
                <w:lang w:val="en-GB" w:eastAsia="en-US"/>
              </w:rPr>
            </w:pPr>
            <w:proofErr w:type="spellStart"/>
            <w:r w:rsidRPr="00330EB3">
              <w:rPr>
                <w:color w:val="000000"/>
                <w:lang w:val="en-GB" w:eastAsia="en-US"/>
              </w:rPr>
              <w:t>Jik</w:t>
            </w:r>
            <w:proofErr w:type="spellEnd"/>
            <w:r w:rsidRPr="00330EB3">
              <w:rPr>
                <w:color w:val="000000"/>
                <w:lang w:val="en-GB" w:eastAsia="en-US"/>
              </w:rPr>
              <w:t xml:space="preserve"> liquid (white) 750 ml</w:t>
            </w:r>
          </w:p>
        </w:tc>
        <w:tc>
          <w:tcPr>
            <w:tcW w:w="1732" w:type="dxa"/>
            <w:tcBorders>
              <w:top w:val="nil"/>
              <w:left w:val="nil"/>
              <w:bottom w:val="single" w:sz="4" w:space="0" w:color="auto"/>
              <w:right w:val="single" w:sz="4" w:space="0" w:color="auto"/>
            </w:tcBorders>
            <w:shd w:val="clear" w:color="auto" w:fill="auto"/>
            <w:noWrap/>
            <w:vAlign w:val="center"/>
            <w:hideMark/>
          </w:tcPr>
          <w:p w14:paraId="05CD2838" w14:textId="77777777" w:rsidR="00CE66B3" w:rsidRPr="00330EB3" w:rsidRDefault="00CE66B3" w:rsidP="008C0A53">
            <w:pPr>
              <w:rPr>
                <w:color w:val="000000"/>
                <w:lang w:val="en-GB" w:eastAsia="en-US"/>
              </w:rPr>
            </w:pPr>
            <w:r w:rsidRPr="00330EB3">
              <w:rPr>
                <w:color w:val="000000"/>
                <w:lang w:val="en-GB" w:eastAsia="en-US"/>
              </w:rPr>
              <w:t>Bottle</w:t>
            </w:r>
          </w:p>
        </w:tc>
        <w:tc>
          <w:tcPr>
            <w:tcW w:w="1434" w:type="dxa"/>
            <w:tcBorders>
              <w:top w:val="nil"/>
              <w:left w:val="nil"/>
              <w:bottom w:val="single" w:sz="4" w:space="0" w:color="auto"/>
              <w:right w:val="single" w:sz="4" w:space="0" w:color="auto"/>
            </w:tcBorders>
            <w:shd w:val="clear" w:color="000000" w:fill="FFFFFF"/>
            <w:hideMark/>
          </w:tcPr>
          <w:p w14:paraId="2A8C9C86" w14:textId="77777777" w:rsidR="00CE66B3" w:rsidRPr="00330EB3" w:rsidRDefault="00CE66B3" w:rsidP="008C0A53">
            <w:pPr>
              <w:jc w:val="center"/>
              <w:rPr>
                <w:color w:val="000000"/>
                <w:lang w:val="en-GB" w:eastAsia="en-US"/>
              </w:rPr>
            </w:pPr>
            <w:r w:rsidRPr="00330EB3">
              <w:rPr>
                <w:color w:val="000000"/>
                <w:lang w:val="en-GB" w:eastAsia="en-US"/>
              </w:rPr>
              <w:t>1</w:t>
            </w:r>
          </w:p>
        </w:tc>
      </w:tr>
      <w:tr w:rsidR="00CE66B3" w:rsidRPr="00330EB3" w14:paraId="3F84F70D" w14:textId="77777777" w:rsidTr="008C0A53">
        <w:trPr>
          <w:trHeight w:val="255"/>
        </w:trPr>
        <w:tc>
          <w:tcPr>
            <w:tcW w:w="570" w:type="dxa"/>
            <w:tcBorders>
              <w:top w:val="nil"/>
              <w:left w:val="single" w:sz="4" w:space="0" w:color="auto"/>
              <w:bottom w:val="single" w:sz="4" w:space="0" w:color="auto"/>
              <w:right w:val="single" w:sz="4" w:space="0" w:color="auto"/>
            </w:tcBorders>
            <w:shd w:val="clear" w:color="auto" w:fill="auto"/>
            <w:hideMark/>
          </w:tcPr>
          <w:p w14:paraId="73CFDF91" w14:textId="77777777" w:rsidR="00CE66B3" w:rsidRPr="00330EB3" w:rsidRDefault="00CE66B3" w:rsidP="008C0A53">
            <w:pPr>
              <w:jc w:val="center"/>
              <w:rPr>
                <w:color w:val="000000"/>
                <w:lang w:val="en-GB" w:eastAsia="en-US"/>
              </w:rPr>
            </w:pPr>
            <w:r w:rsidRPr="00330EB3">
              <w:rPr>
                <w:color w:val="000000"/>
                <w:lang w:val="en-GB" w:eastAsia="en-US"/>
              </w:rPr>
              <w:t>12</w:t>
            </w:r>
          </w:p>
        </w:tc>
        <w:tc>
          <w:tcPr>
            <w:tcW w:w="4184" w:type="dxa"/>
            <w:tcBorders>
              <w:top w:val="nil"/>
              <w:left w:val="nil"/>
              <w:bottom w:val="single" w:sz="4" w:space="0" w:color="auto"/>
              <w:right w:val="single" w:sz="4" w:space="0" w:color="auto"/>
            </w:tcBorders>
            <w:shd w:val="clear" w:color="000000" w:fill="FFFFFF"/>
            <w:vAlign w:val="center"/>
            <w:hideMark/>
          </w:tcPr>
          <w:p w14:paraId="08C0A1DC" w14:textId="3CD6930F" w:rsidR="00CE66B3" w:rsidRPr="00330EB3" w:rsidRDefault="00CE66B3" w:rsidP="008C0A53">
            <w:pPr>
              <w:rPr>
                <w:color w:val="000000"/>
                <w:lang w:val="en-GB" w:eastAsia="en-US"/>
              </w:rPr>
            </w:pPr>
            <w:proofErr w:type="spellStart"/>
            <w:r w:rsidRPr="00330EB3">
              <w:rPr>
                <w:color w:val="000000"/>
                <w:lang w:val="en-GB" w:eastAsia="en-US"/>
              </w:rPr>
              <w:t>Jik</w:t>
            </w:r>
            <w:proofErr w:type="spellEnd"/>
            <w:r w:rsidRPr="00330EB3">
              <w:rPr>
                <w:color w:val="000000"/>
                <w:lang w:val="en-GB" w:eastAsia="en-US"/>
              </w:rPr>
              <w:t xml:space="preserve"> liquid (</w:t>
            </w:r>
            <w:r w:rsidR="00652B8E" w:rsidRPr="00330EB3">
              <w:rPr>
                <w:color w:val="000000"/>
                <w:lang w:val="en-GB" w:eastAsia="en-US"/>
              </w:rPr>
              <w:t>coloured</w:t>
            </w:r>
            <w:r w:rsidRPr="00330EB3">
              <w:rPr>
                <w:color w:val="000000"/>
                <w:lang w:val="en-GB" w:eastAsia="en-US"/>
              </w:rPr>
              <w:t>) 750 ml</w:t>
            </w:r>
          </w:p>
        </w:tc>
        <w:tc>
          <w:tcPr>
            <w:tcW w:w="1732" w:type="dxa"/>
            <w:tcBorders>
              <w:top w:val="nil"/>
              <w:left w:val="nil"/>
              <w:bottom w:val="single" w:sz="4" w:space="0" w:color="auto"/>
              <w:right w:val="single" w:sz="4" w:space="0" w:color="auto"/>
            </w:tcBorders>
            <w:shd w:val="clear" w:color="auto" w:fill="auto"/>
            <w:noWrap/>
            <w:vAlign w:val="center"/>
            <w:hideMark/>
          </w:tcPr>
          <w:p w14:paraId="610E22DA" w14:textId="77777777" w:rsidR="00CE66B3" w:rsidRPr="00330EB3" w:rsidRDefault="00CE66B3" w:rsidP="008C0A53">
            <w:pPr>
              <w:rPr>
                <w:color w:val="000000"/>
                <w:lang w:val="en-GB" w:eastAsia="en-US"/>
              </w:rPr>
            </w:pPr>
            <w:r w:rsidRPr="00330EB3">
              <w:rPr>
                <w:color w:val="000000"/>
                <w:lang w:val="en-GB" w:eastAsia="en-US"/>
              </w:rPr>
              <w:t>Bottle</w:t>
            </w:r>
          </w:p>
        </w:tc>
        <w:tc>
          <w:tcPr>
            <w:tcW w:w="1434" w:type="dxa"/>
            <w:tcBorders>
              <w:top w:val="nil"/>
              <w:left w:val="nil"/>
              <w:bottom w:val="single" w:sz="4" w:space="0" w:color="auto"/>
              <w:right w:val="single" w:sz="4" w:space="0" w:color="auto"/>
            </w:tcBorders>
            <w:shd w:val="clear" w:color="000000" w:fill="FFFFFF"/>
            <w:hideMark/>
          </w:tcPr>
          <w:p w14:paraId="765BEC4B" w14:textId="77777777" w:rsidR="00CE66B3" w:rsidRPr="00330EB3" w:rsidRDefault="00CE66B3" w:rsidP="008C0A53">
            <w:pPr>
              <w:jc w:val="center"/>
              <w:rPr>
                <w:color w:val="000000"/>
                <w:lang w:val="en-GB" w:eastAsia="en-US"/>
              </w:rPr>
            </w:pPr>
            <w:r w:rsidRPr="00330EB3">
              <w:rPr>
                <w:color w:val="000000"/>
                <w:lang w:val="en-GB" w:eastAsia="en-US"/>
              </w:rPr>
              <w:t>1</w:t>
            </w:r>
          </w:p>
        </w:tc>
      </w:tr>
      <w:tr w:rsidR="00CE66B3" w:rsidRPr="00330EB3" w14:paraId="6839868F" w14:textId="77777777" w:rsidTr="008C0A53">
        <w:trPr>
          <w:trHeight w:val="255"/>
        </w:trPr>
        <w:tc>
          <w:tcPr>
            <w:tcW w:w="570" w:type="dxa"/>
            <w:tcBorders>
              <w:top w:val="nil"/>
              <w:left w:val="single" w:sz="4" w:space="0" w:color="auto"/>
              <w:bottom w:val="single" w:sz="4" w:space="0" w:color="auto"/>
              <w:right w:val="single" w:sz="4" w:space="0" w:color="auto"/>
            </w:tcBorders>
            <w:shd w:val="clear" w:color="auto" w:fill="auto"/>
            <w:hideMark/>
          </w:tcPr>
          <w:p w14:paraId="6B0686A9" w14:textId="77777777" w:rsidR="00CE66B3" w:rsidRPr="00330EB3" w:rsidRDefault="00CE66B3" w:rsidP="008C0A53">
            <w:pPr>
              <w:jc w:val="center"/>
              <w:rPr>
                <w:color w:val="000000"/>
                <w:lang w:val="en-GB" w:eastAsia="en-US"/>
              </w:rPr>
            </w:pPr>
            <w:r w:rsidRPr="00330EB3">
              <w:rPr>
                <w:color w:val="000000"/>
                <w:lang w:val="en-GB" w:eastAsia="en-US"/>
              </w:rPr>
              <w:t>13</w:t>
            </w:r>
          </w:p>
        </w:tc>
        <w:tc>
          <w:tcPr>
            <w:tcW w:w="4184" w:type="dxa"/>
            <w:tcBorders>
              <w:top w:val="nil"/>
              <w:left w:val="nil"/>
              <w:bottom w:val="single" w:sz="4" w:space="0" w:color="auto"/>
              <w:right w:val="single" w:sz="4" w:space="0" w:color="auto"/>
            </w:tcBorders>
            <w:shd w:val="clear" w:color="000000" w:fill="FFFFFF"/>
            <w:vAlign w:val="center"/>
            <w:hideMark/>
          </w:tcPr>
          <w:p w14:paraId="7468F289" w14:textId="77777777" w:rsidR="00CE66B3" w:rsidRPr="00330EB3" w:rsidRDefault="00CE66B3" w:rsidP="008C0A53">
            <w:pPr>
              <w:rPr>
                <w:color w:val="000000"/>
                <w:lang w:val="en-GB" w:eastAsia="en-US"/>
              </w:rPr>
            </w:pPr>
            <w:r w:rsidRPr="00330EB3">
              <w:rPr>
                <w:color w:val="000000"/>
                <w:lang w:val="en-GB" w:eastAsia="en-US"/>
              </w:rPr>
              <w:t>Liquid cleaner for windows, car washing (quantity)</w:t>
            </w:r>
          </w:p>
        </w:tc>
        <w:tc>
          <w:tcPr>
            <w:tcW w:w="1732" w:type="dxa"/>
            <w:tcBorders>
              <w:top w:val="nil"/>
              <w:left w:val="nil"/>
              <w:bottom w:val="single" w:sz="4" w:space="0" w:color="auto"/>
              <w:right w:val="single" w:sz="4" w:space="0" w:color="auto"/>
            </w:tcBorders>
            <w:shd w:val="clear" w:color="auto" w:fill="auto"/>
            <w:noWrap/>
            <w:vAlign w:val="center"/>
            <w:hideMark/>
          </w:tcPr>
          <w:p w14:paraId="792D5665" w14:textId="77777777" w:rsidR="00CE66B3" w:rsidRPr="00330EB3" w:rsidRDefault="00CE66B3" w:rsidP="008C0A53">
            <w:pPr>
              <w:rPr>
                <w:color w:val="000000"/>
                <w:lang w:val="en-GB" w:eastAsia="en-US"/>
              </w:rPr>
            </w:pPr>
            <w:r w:rsidRPr="00330EB3">
              <w:rPr>
                <w:color w:val="000000"/>
                <w:lang w:val="en-GB" w:eastAsia="en-US"/>
              </w:rPr>
              <w:t>Bottle</w:t>
            </w:r>
          </w:p>
        </w:tc>
        <w:tc>
          <w:tcPr>
            <w:tcW w:w="1434" w:type="dxa"/>
            <w:tcBorders>
              <w:top w:val="nil"/>
              <w:left w:val="nil"/>
              <w:bottom w:val="single" w:sz="4" w:space="0" w:color="auto"/>
              <w:right w:val="single" w:sz="4" w:space="0" w:color="auto"/>
            </w:tcBorders>
            <w:shd w:val="clear" w:color="000000" w:fill="FFFFFF"/>
            <w:hideMark/>
          </w:tcPr>
          <w:p w14:paraId="5B585ECB" w14:textId="77777777" w:rsidR="00CE66B3" w:rsidRPr="00330EB3" w:rsidRDefault="00CE66B3" w:rsidP="008C0A53">
            <w:pPr>
              <w:jc w:val="center"/>
              <w:rPr>
                <w:color w:val="000000"/>
                <w:lang w:val="en-GB" w:eastAsia="en-US"/>
              </w:rPr>
            </w:pPr>
            <w:r w:rsidRPr="00330EB3">
              <w:rPr>
                <w:color w:val="000000"/>
                <w:lang w:val="en-GB" w:eastAsia="en-US"/>
              </w:rPr>
              <w:t>1</w:t>
            </w:r>
          </w:p>
        </w:tc>
      </w:tr>
      <w:tr w:rsidR="00CE66B3" w:rsidRPr="00330EB3" w14:paraId="0EBB457E" w14:textId="77777777" w:rsidTr="008C0A53">
        <w:trPr>
          <w:trHeight w:val="255"/>
        </w:trPr>
        <w:tc>
          <w:tcPr>
            <w:tcW w:w="570" w:type="dxa"/>
            <w:tcBorders>
              <w:top w:val="nil"/>
              <w:left w:val="single" w:sz="4" w:space="0" w:color="auto"/>
              <w:bottom w:val="single" w:sz="4" w:space="0" w:color="auto"/>
              <w:right w:val="single" w:sz="4" w:space="0" w:color="auto"/>
            </w:tcBorders>
            <w:shd w:val="clear" w:color="auto" w:fill="auto"/>
            <w:hideMark/>
          </w:tcPr>
          <w:p w14:paraId="01EBFC9C" w14:textId="77777777" w:rsidR="00CE66B3" w:rsidRPr="00330EB3" w:rsidRDefault="00CE66B3" w:rsidP="008C0A53">
            <w:pPr>
              <w:jc w:val="center"/>
              <w:rPr>
                <w:color w:val="000000"/>
                <w:lang w:val="en-GB" w:eastAsia="en-US"/>
              </w:rPr>
            </w:pPr>
            <w:r w:rsidRPr="00330EB3">
              <w:rPr>
                <w:color w:val="000000"/>
                <w:lang w:val="en-GB" w:eastAsia="en-US"/>
              </w:rPr>
              <w:t>14</w:t>
            </w:r>
          </w:p>
        </w:tc>
        <w:tc>
          <w:tcPr>
            <w:tcW w:w="4184" w:type="dxa"/>
            <w:tcBorders>
              <w:top w:val="nil"/>
              <w:left w:val="nil"/>
              <w:bottom w:val="single" w:sz="4" w:space="0" w:color="auto"/>
              <w:right w:val="single" w:sz="4" w:space="0" w:color="auto"/>
            </w:tcBorders>
            <w:shd w:val="clear" w:color="000000" w:fill="FFFFFF"/>
            <w:vAlign w:val="center"/>
            <w:hideMark/>
          </w:tcPr>
          <w:p w14:paraId="5546AC49" w14:textId="77777777" w:rsidR="00CE66B3" w:rsidRPr="00330EB3" w:rsidRDefault="00CE66B3" w:rsidP="008C0A53">
            <w:pPr>
              <w:rPr>
                <w:color w:val="000000"/>
                <w:lang w:val="en-GB" w:eastAsia="en-US"/>
              </w:rPr>
            </w:pPr>
            <w:r w:rsidRPr="00330EB3">
              <w:rPr>
                <w:color w:val="000000"/>
                <w:lang w:val="en-GB" w:eastAsia="en-US"/>
              </w:rPr>
              <w:t>Hand gloves (Small size)</w:t>
            </w:r>
          </w:p>
        </w:tc>
        <w:tc>
          <w:tcPr>
            <w:tcW w:w="1732" w:type="dxa"/>
            <w:tcBorders>
              <w:top w:val="nil"/>
              <w:left w:val="nil"/>
              <w:bottom w:val="single" w:sz="4" w:space="0" w:color="auto"/>
              <w:right w:val="single" w:sz="4" w:space="0" w:color="auto"/>
            </w:tcBorders>
            <w:shd w:val="clear" w:color="auto" w:fill="auto"/>
            <w:noWrap/>
            <w:vAlign w:val="center"/>
            <w:hideMark/>
          </w:tcPr>
          <w:p w14:paraId="134C4E88" w14:textId="77777777" w:rsidR="00CE66B3" w:rsidRPr="00330EB3" w:rsidRDefault="00CE66B3" w:rsidP="008C0A53">
            <w:pPr>
              <w:rPr>
                <w:color w:val="000000"/>
                <w:lang w:val="en-GB" w:eastAsia="en-US"/>
              </w:rPr>
            </w:pPr>
            <w:r w:rsidRPr="00330EB3">
              <w:rPr>
                <w:color w:val="000000"/>
                <w:lang w:val="en-GB" w:eastAsia="en-US"/>
              </w:rPr>
              <w:t>pair</w:t>
            </w:r>
          </w:p>
        </w:tc>
        <w:tc>
          <w:tcPr>
            <w:tcW w:w="1434" w:type="dxa"/>
            <w:tcBorders>
              <w:top w:val="nil"/>
              <w:left w:val="nil"/>
              <w:bottom w:val="single" w:sz="4" w:space="0" w:color="auto"/>
              <w:right w:val="single" w:sz="4" w:space="0" w:color="auto"/>
            </w:tcBorders>
            <w:shd w:val="clear" w:color="000000" w:fill="FFFFFF"/>
            <w:hideMark/>
          </w:tcPr>
          <w:p w14:paraId="716D71FF" w14:textId="77777777" w:rsidR="00CE66B3" w:rsidRPr="00330EB3" w:rsidRDefault="00CE66B3" w:rsidP="008C0A53">
            <w:pPr>
              <w:jc w:val="center"/>
              <w:rPr>
                <w:color w:val="000000"/>
                <w:lang w:val="en-GB" w:eastAsia="en-US"/>
              </w:rPr>
            </w:pPr>
            <w:r w:rsidRPr="00330EB3">
              <w:rPr>
                <w:color w:val="000000"/>
                <w:lang w:val="en-GB" w:eastAsia="en-US"/>
              </w:rPr>
              <w:t>1</w:t>
            </w:r>
          </w:p>
        </w:tc>
      </w:tr>
      <w:tr w:rsidR="00CE66B3" w:rsidRPr="00330EB3" w14:paraId="791B1E3A" w14:textId="77777777" w:rsidTr="008C0A53">
        <w:trPr>
          <w:trHeight w:val="255"/>
        </w:trPr>
        <w:tc>
          <w:tcPr>
            <w:tcW w:w="570" w:type="dxa"/>
            <w:tcBorders>
              <w:top w:val="nil"/>
              <w:left w:val="single" w:sz="4" w:space="0" w:color="auto"/>
              <w:bottom w:val="single" w:sz="4" w:space="0" w:color="auto"/>
              <w:right w:val="single" w:sz="4" w:space="0" w:color="auto"/>
            </w:tcBorders>
            <w:shd w:val="clear" w:color="auto" w:fill="auto"/>
            <w:hideMark/>
          </w:tcPr>
          <w:p w14:paraId="41659E02" w14:textId="77777777" w:rsidR="00CE66B3" w:rsidRPr="00330EB3" w:rsidRDefault="00CE66B3" w:rsidP="008C0A53">
            <w:pPr>
              <w:jc w:val="center"/>
              <w:rPr>
                <w:color w:val="000000"/>
                <w:lang w:val="en-GB" w:eastAsia="en-US"/>
              </w:rPr>
            </w:pPr>
            <w:r w:rsidRPr="00330EB3">
              <w:rPr>
                <w:color w:val="000000"/>
                <w:lang w:val="en-GB" w:eastAsia="en-US"/>
              </w:rPr>
              <w:t>15</w:t>
            </w:r>
          </w:p>
        </w:tc>
        <w:tc>
          <w:tcPr>
            <w:tcW w:w="4184" w:type="dxa"/>
            <w:tcBorders>
              <w:top w:val="nil"/>
              <w:left w:val="nil"/>
              <w:bottom w:val="single" w:sz="4" w:space="0" w:color="auto"/>
              <w:right w:val="single" w:sz="4" w:space="0" w:color="auto"/>
            </w:tcBorders>
            <w:shd w:val="clear" w:color="000000" w:fill="FFFFFF"/>
            <w:vAlign w:val="center"/>
            <w:hideMark/>
          </w:tcPr>
          <w:p w14:paraId="726B8525" w14:textId="77777777" w:rsidR="00CE66B3" w:rsidRPr="00330EB3" w:rsidRDefault="00CE66B3" w:rsidP="008C0A53">
            <w:pPr>
              <w:rPr>
                <w:color w:val="000000"/>
                <w:lang w:val="en-GB" w:eastAsia="en-US"/>
              </w:rPr>
            </w:pPr>
            <w:r w:rsidRPr="00330EB3">
              <w:rPr>
                <w:color w:val="000000"/>
                <w:lang w:val="en-GB" w:eastAsia="en-US"/>
              </w:rPr>
              <w:t>Glasses for Drinking water 200 ml</w:t>
            </w:r>
          </w:p>
        </w:tc>
        <w:tc>
          <w:tcPr>
            <w:tcW w:w="1732" w:type="dxa"/>
            <w:tcBorders>
              <w:top w:val="nil"/>
              <w:left w:val="nil"/>
              <w:bottom w:val="single" w:sz="4" w:space="0" w:color="auto"/>
              <w:right w:val="single" w:sz="4" w:space="0" w:color="auto"/>
            </w:tcBorders>
            <w:shd w:val="clear" w:color="auto" w:fill="auto"/>
            <w:noWrap/>
            <w:vAlign w:val="center"/>
            <w:hideMark/>
          </w:tcPr>
          <w:p w14:paraId="21DFD527" w14:textId="77777777" w:rsidR="00CE66B3" w:rsidRPr="00330EB3" w:rsidRDefault="00CE66B3" w:rsidP="008C0A53">
            <w:pPr>
              <w:rPr>
                <w:color w:val="000000"/>
                <w:lang w:val="en-GB" w:eastAsia="en-US"/>
              </w:rPr>
            </w:pPr>
            <w:r w:rsidRPr="00330EB3">
              <w:rPr>
                <w:color w:val="000000"/>
                <w:lang w:val="en-GB" w:eastAsia="en-US"/>
              </w:rPr>
              <w:t>pc</w:t>
            </w:r>
          </w:p>
        </w:tc>
        <w:tc>
          <w:tcPr>
            <w:tcW w:w="1434" w:type="dxa"/>
            <w:tcBorders>
              <w:top w:val="nil"/>
              <w:left w:val="nil"/>
              <w:bottom w:val="single" w:sz="4" w:space="0" w:color="auto"/>
              <w:right w:val="single" w:sz="4" w:space="0" w:color="auto"/>
            </w:tcBorders>
            <w:shd w:val="clear" w:color="000000" w:fill="FFFFFF"/>
            <w:hideMark/>
          </w:tcPr>
          <w:p w14:paraId="2301049F" w14:textId="77777777" w:rsidR="00CE66B3" w:rsidRPr="00330EB3" w:rsidRDefault="00CE66B3" w:rsidP="008C0A53">
            <w:pPr>
              <w:jc w:val="center"/>
              <w:rPr>
                <w:color w:val="000000"/>
                <w:lang w:val="en-GB" w:eastAsia="en-US"/>
              </w:rPr>
            </w:pPr>
            <w:r w:rsidRPr="00330EB3">
              <w:rPr>
                <w:color w:val="000000"/>
                <w:lang w:val="en-GB" w:eastAsia="en-US"/>
              </w:rPr>
              <w:t>1</w:t>
            </w:r>
          </w:p>
        </w:tc>
      </w:tr>
      <w:tr w:rsidR="00CE66B3" w:rsidRPr="00330EB3" w14:paraId="2225B5FD" w14:textId="77777777" w:rsidTr="008C0A53">
        <w:trPr>
          <w:trHeight w:val="255"/>
        </w:trPr>
        <w:tc>
          <w:tcPr>
            <w:tcW w:w="570" w:type="dxa"/>
            <w:tcBorders>
              <w:top w:val="nil"/>
              <w:left w:val="single" w:sz="4" w:space="0" w:color="auto"/>
              <w:bottom w:val="single" w:sz="4" w:space="0" w:color="auto"/>
              <w:right w:val="single" w:sz="4" w:space="0" w:color="auto"/>
            </w:tcBorders>
            <w:shd w:val="clear" w:color="auto" w:fill="auto"/>
            <w:hideMark/>
          </w:tcPr>
          <w:p w14:paraId="20638870" w14:textId="77777777" w:rsidR="00CE66B3" w:rsidRPr="00330EB3" w:rsidRDefault="00CE66B3" w:rsidP="008C0A53">
            <w:pPr>
              <w:jc w:val="center"/>
              <w:rPr>
                <w:color w:val="000000"/>
                <w:lang w:val="en-GB" w:eastAsia="en-US"/>
              </w:rPr>
            </w:pPr>
            <w:r w:rsidRPr="00330EB3">
              <w:rPr>
                <w:color w:val="000000"/>
                <w:lang w:val="en-GB" w:eastAsia="en-US"/>
              </w:rPr>
              <w:t>16</w:t>
            </w:r>
          </w:p>
        </w:tc>
        <w:tc>
          <w:tcPr>
            <w:tcW w:w="4184" w:type="dxa"/>
            <w:tcBorders>
              <w:top w:val="nil"/>
              <w:left w:val="nil"/>
              <w:bottom w:val="single" w:sz="4" w:space="0" w:color="auto"/>
              <w:right w:val="single" w:sz="4" w:space="0" w:color="auto"/>
            </w:tcBorders>
            <w:shd w:val="clear" w:color="000000" w:fill="FFFFFF"/>
            <w:vAlign w:val="center"/>
            <w:hideMark/>
          </w:tcPr>
          <w:p w14:paraId="257603C9" w14:textId="77777777" w:rsidR="00CE66B3" w:rsidRPr="00330EB3" w:rsidRDefault="00CE66B3" w:rsidP="008C0A53">
            <w:pPr>
              <w:rPr>
                <w:color w:val="000000"/>
                <w:lang w:val="en-GB" w:eastAsia="en-US"/>
              </w:rPr>
            </w:pPr>
            <w:r w:rsidRPr="00330EB3">
              <w:rPr>
                <w:color w:val="000000"/>
                <w:lang w:val="en-GB" w:eastAsia="en-US"/>
              </w:rPr>
              <w:t>Cups for coffee 200 ml</w:t>
            </w:r>
          </w:p>
        </w:tc>
        <w:tc>
          <w:tcPr>
            <w:tcW w:w="1732" w:type="dxa"/>
            <w:tcBorders>
              <w:top w:val="nil"/>
              <w:left w:val="nil"/>
              <w:bottom w:val="single" w:sz="4" w:space="0" w:color="auto"/>
              <w:right w:val="single" w:sz="4" w:space="0" w:color="auto"/>
            </w:tcBorders>
            <w:shd w:val="clear" w:color="auto" w:fill="auto"/>
            <w:noWrap/>
            <w:vAlign w:val="center"/>
            <w:hideMark/>
          </w:tcPr>
          <w:p w14:paraId="3B7BFA5B" w14:textId="77777777" w:rsidR="00CE66B3" w:rsidRPr="00330EB3" w:rsidRDefault="00CE66B3" w:rsidP="008C0A53">
            <w:pPr>
              <w:rPr>
                <w:color w:val="000000"/>
                <w:lang w:val="en-GB" w:eastAsia="en-US"/>
              </w:rPr>
            </w:pPr>
            <w:r w:rsidRPr="00330EB3">
              <w:rPr>
                <w:color w:val="000000"/>
                <w:lang w:val="en-GB" w:eastAsia="en-US"/>
              </w:rPr>
              <w:t>pc</w:t>
            </w:r>
          </w:p>
        </w:tc>
        <w:tc>
          <w:tcPr>
            <w:tcW w:w="1434" w:type="dxa"/>
            <w:tcBorders>
              <w:top w:val="nil"/>
              <w:left w:val="nil"/>
              <w:bottom w:val="single" w:sz="4" w:space="0" w:color="auto"/>
              <w:right w:val="single" w:sz="4" w:space="0" w:color="auto"/>
            </w:tcBorders>
            <w:shd w:val="clear" w:color="000000" w:fill="FFFFFF"/>
            <w:hideMark/>
          </w:tcPr>
          <w:p w14:paraId="1E4041B6" w14:textId="77777777" w:rsidR="00CE66B3" w:rsidRPr="00330EB3" w:rsidRDefault="00CE66B3" w:rsidP="008C0A53">
            <w:pPr>
              <w:jc w:val="center"/>
              <w:rPr>
                <w:color w:val="000000"/>
                <w:lang w:val="en-GB" w:eastAsia="en-US"/>
              </w:rPr>
            </w:pPr>
            <w:r w:rsidRPr="00330EB3">
              <w:rPr>
                <w:color w:val="000000"/>
                <w:lang w:val="en-GB" w:eastAsia="en-US"/>
              </w:rPr>
              <w:t>1</w:t>
            </w:r>
          </w:p>
        </w:tc>
      </w:tr>
      <w:tr w:rsidR="00CE66B3" w:rsidRPr="00330EB3" w14:paraId="076F8187" w14:textId="77777777" w:rsidTr="008C0A53">
        <w:trPr>
          <w:trHeight w:val="255"/>
        </w:trPr>
        <w:tc>
          <w:tcPr>
            <w:tcW w:w="570" w:type="dxa"/>
            <w:tcBorders>
              <w:top w:val="nil"/>
              <w:left w:val="single" w:sz="4" w:space="0" w:color="auto"/>
              <w:bottom w:val="single" w:sz="4" w:space="0" w:color="auto"/>
              <w:right w:val="single" w:sz="4" w:space="0" w:color="auto"/>
            </w:tcBorders>
            <w:shd w:val="clear" w:color="auto" w:fill="auto"/>
            <w:hideMark/>
          </w:tcPr>
          <w:p w14:paraId="1BC380B5" w14:textId="77777777" w:rsidR="00CE66B3" w:rsidRPr="00330EB3" w:rsidRDefault="00CE66B3" w:rsidP="008C0A53">
            <w:pPr>
              <w:jc w:val="center"/>
              <w:rPr>
                <w:color w:val="000000"/>
                <w:lang w:val="en-GB" w:eastAsia="en-US"/>
              </w:rPr>
            </w:pPr>
            <w:r w:rsidRPr="00330EB3">
              <w:rPr>
                <w:color w:val="000000"/>
                <w:lang w:val="en-GB" w:eastAsia="en-US"/>
              </w:rPr>
              <w:t>17</w:t>
            </w:r>
          </w:p>
        </w:tc>
        <w:tc>
          <w:tcPr>
            <w:tcW w:w="4184" w:type="dxa"/>
            <w:tcBorders>
              <w:top w:val="nil"/>
              <w:left w:val="nil"/>
              <w:bottom w:val="single" w:sz="4" w:space="0" w:color="auto"/>
              <w:right w:val="single" w:sz="4" w:space="0" w:color="auto"/>
            </w:tcBorders>
            <w:shd w:val="clear" w:color="000000" w:fill="FFFFFF"/>
            <w:vAlign w:val="center"/>
            <w:hideMark/>
          </w:tcPr>
          <w:p w14:paraId="362D5268" w14:textId="77777777" w:rsidR="00CE66B3" w:rsidRPr="00330EB3" w:rsidRDefault="00CE66B3" w:rsidP="008C0A53">
            <w:pPr>
              <w:rPr>
                <w:color w:val="000000"/>
                <w:lang w:val="en-GB" w:eastAsia="en-US"/>
              </w:rPr>
            </w:pPr>
            <w:r w:rsidRPr="00330EB3">
              <w:rPr>
                <w:color w:val="000000"/>
                <w:lang w:val="en-GB" w:eastAsia="en-US"/>
              </w:rPr>
              <w:t>Soft touch Facial Tissue (200x2 ply)</w:t>
            </w:r>
          </w:p>
        </w:tc>
        <w:tc>
          <w:tcPr>
            <w:tcW w:w="1732" w:type="dxa"/>
            <w:tcBorders>
              <w:top w:val="nil"/>
              <w:left w:val="nil"/>
              <w:bottom w:val="single" w:sz="4" w:space="0" w:color="auto"/>
              <w:right w:val="single" w:sz="4" w:space="0" w:color="auto"/>
            </w:tcBorders>
            <w:shd w:val="clear" w:color="auto" w:fill="auto"/>
            <w:noWrap/>
            <w:vAlign w:val="center"/>
            <w:hideMark/>
          </w:tcPr>
          <w:p w14:paraId="03BF3188" w14:textId="77777777" w:rsidR="00CE66B3" w:rsidRPr="00330EB3" w:rsidRDefault="00CE66B3" w:rsidP="008C0A53">
            <w:pPr>
              <w:rPr>
                <w:color w:val="000000"/>
                <w:lang w:val="en-GB" w:eastAsia="en-US"/>
              </w:rPr>
            </w:pPr>
            <w:r w:rsidRPr="00330EB3">
              <w:rPr>
                <w:color w:val="000000"/>
                <w:lang w:val="en-GB" w:eastAsia="en-US"/>
              </w:rPr>
              <w:t>packet</w:t>
            </w:r>
          </w:p>
        </w:tc>
        <w:tc>
          <w:tcPr>
            <w:tcW w:w="1434" w:type="dxa"/>
            <w:tcBorders>
              <w:top w:val="nil"/>
              <w:left w:val="nil"/>
              <w:bottom w:val="single" w:sz="4" w:space="0" w:color="auto"/>
              <w:right w:val="single" w:sz="4" w:space="0" w:color="auto"/>
            </w:tcBorders>
            <w:shd w:val="clear" w:color="000000" w:fill="FFFFFF"/>
            <w:hideMark/>
          </w:tcPr>
          <w:p w14:paraId="58DBE866" w14:textId="77777777" w:rsidR="00CE66B3" w:rsidRPr="00330EB3" w:rsidRDefault="00CE66B3" w:rsidP="008C0A53">
            <w:pPr>
              <w:jc w:val="center"/>
              <w:rPr>
                <w:color w:val="000000"/>
                <w:lang w:val="en-GB" w:eastAsia="en-US"/>
              </w:rPr>
            </w:pPr>
            <w:r w:rsidRPr="00330EB3">
              <w:rPr>
                <w:color w:val="000000"/>
                <w:lang w:val="en-GB" w:eastAsia="en-US"/>
              </w:rPr>
              <w:t>1</w:t>
            </w:r>
          </w:p>
        </w:tc>
      </w:tr>
      <w:tr w:rsidR="00CE66B3" w:rsidRPr="00330EB3" w14:paraId="474B04C1" w14:textId="77777777" w:rsidTr="008C0A53">
        <w:trPr>
          <w:trHeight w:val="255"/>
        </w:trPr>
        <w:tc>
          <w:tcPr>
            <w:tcW w:w="570" w:type="dxa"/>
            <w:tcBorders>
              <w:top w:val="nil"/>
              <w:left w:val="single" w:sz="4" w:space="0" w:color="auto"/>
              <w:bottom w:val="single" w:sz="4" w:space="0" w:color="auto"/>
              <w:right w:val="single" w:sz="4" w:space="0" w:color="auto"/>
            </w:tcBorders>
            <w:shd w:val="clear" w:color="auto" w:fill="auto"/>
            <w:hideMark/>
          </w:tcPr>
          <w:p w14:paraId="5BC8BDCE" w14:textId="77777777" w:rsidR="00CE66B3" w:rsidRPr="00330EB3" w:rsidRDefault="00CE66B3" w:rsidP="008C0A53">
            <w:pPr>
              <w:jc w:val="center"/>
              <w:rPr>
                <w:color w:val="000000"/>
                <w:lang w:val="en-GB" w:eastAsia="en-US"/>
              </w:rPr>
            </w:pPr>
            <w:r w:rsidRPr="00330EB3">
              <w:rPr>
                <w:color w:val="000000"/>
                <w:lang w:val="en-GB" w:eastAsia="en-US"/>
              </w:rPr>
              <w:t>18</w:t>
            </w:r>
          </w:p>
        </w:tc>
        <w:tc>
          <w:tcPr>
            <w:tcW w:w="4184" w:type="dxa"/>
            <w:tcBorders>
              <w:top w:val="nil"/>
              <w:left w:val="nil"/>
              <w:bottom w:val="single" w:sz="4" w:space="0" w:color="auto"/>
              <w:right w:val="single" w:sz="4" w:space="0" w:color="auto"/>
            </w:tcBorders>
            <w:shd w:val="clear" w:color="000000" w:fill="FFFFFF"/>
            <w:vAlign w:val="center"/>
            <w:hideMark/>
          </w:tcPr>
          <w:p w14:paraId="3F2676A8" w14:textId="77777777" w:rsidR="00CE66B3" w:rsidRPr="00330EB3" w:rsidRDefault="00CE66B3" w:rsidP="008C0A53">
            <w:pPr>
              <w:rPr>
                <w:color w:val="000000"/>
                <w:lang w:val="en-GB" w:eastAsia="en-US"/>
              </w:rPr>
            </w:pPr>
            <w:r w:rsidRPr="00330EB3">
              <w:rPr>
                <w:color w:val="000000"/>
                <w:lang w:val="en-GB" w:eastAsia="en-US"/>
              </w:rPr>
              <w:t>Furniture Polish 500 ml</w:t>
            </w:r>
          </w:p>
        </w:tc>
        <w:tc>
          <w:tcPr>
            <w:tcW w:w="1732" w:type="dxa"/>
            <w:tcBorders>
              <w:top w:val="nil"/>
              <w:left w:val="nil"/>
              <w:bottom w:val="single" w:sz="4" w:space="0" w:color="auto"/>
              <w:right w:val="single" w:sz="4" w:space="0" w:color="auto"/>
            </w:tcBorders>
            <w:shd w:val="clear" w:color="auto" w:fill="auto"/>
            <w:noWrap/>
            <w:vAlign w:val="center"/>
            <w:hideMark/>
          </w:tcPr>
          <w:p w14:paraId="41A2D74F" w14:textId="77777777" w:rsidR="00CE66B3" w:rsidRPr="00330EB3" w:rsidRDefault="00CE66B3" w:rsidP="008C0A53">
            <w:pPr>
              <w:rPr>
                <w:color w:val="000000"/>
                <w:lang w:val="en-GB" w:eastAsia="en-US"/>
              </w:rPr>
            </w:pPr>
            <w:r w:rsidRPr="00330EB3">
              <w:rPr>
                <w:color w:val="000000"/>
                <w:lang w:val="en-GB" w:eastAsia="en-US"/>
              </w:rPr>
              <w:t>Bottle</w:t>
            </w:r>
          </w:p>
        </w:tc>
        <w:tc>
          <w:tcPr>
            <w:tcW w:w="1434" w:type="dxa"/>
            <w:tcBorders>
              <w:top w:val="nil"/>
              <w:left w:val="nil"/>
              <w:bottom w:val="single" w:sz="4" w:space="0" w:color="auto"/>
              <w:right w:val="single" w:sz="4" w:space="0" w:color="auto"/>
            </w:tcBorders>
            <w:shd w:val="clear" w:color="000000" w:fill="FFFFFF"/>
            <w:hideMark/>
          </w:tcPr>
          <w:p w14:paraId="1F2AC818" w14:textId="77777777" w:rsidR="00CE66B3" w:rsidRPr="00330EB3" w:rsidRDefault="00CE66B3" w:rsidP="008C0A53">
            <w:pPr>
              <w:jc w:val="center"/>
              <w:rPr>
                <w:color w:val="000000"/>
                <w:lang w:val="en-GB" w:eastAsia="en-US"/>
              </w:rPr>
            </w:pPr>
            <w:r w:rsidRPr="00330EB3">
              <w:rPr>
                <w:color w:val="000000"/>
                <w:lang w:val="en-GB" w:eastAsia="en-US"/>
              </w:rPr>
              <w:t>1</w:t>
            </w:r>
          </w:p>
        </w:tc>
      </w:tr>
      <w:tr w:rsidR="00CE66B3" w:rsidRPr="00330EB3" w14:paraId="1558819F" w14:textId="77777777" w:rsidTr="008C0A53">
        <w:trPr>
          <w:trHeight w:val="255"/>
        </w:trPr>
        <w:tc>
          <w:tcPr>
            <w:tcW w:w="570" w:type="dxa"/>
            <w:tcBorders>
              <w:top w:val="nil"/>
              <w:left w:val="single" w:sz="4" w:space="0" w:color="auto"/>
              <w:bottom w:val="single" w:sz="4" w:space="0" w:color="auto"/>
              <w:right w:val="single" w:sz="4" w:space="0" w:color="auto"/>
            </w:tcBorders>
            <w:shd w:val="clear" w:color="auto" w:fill="auto"/>
            <w:hideMark/>
          </w:tcPr>
          <w:p w14:paraId="24023742" w14:textId="77777777" w:rsidR="00CE66B3" w:rsidRPr="00330EB3" w:rsidRDefault="00CE66B3" w:rsidP="008C0A53">
            <w:pPr>
              <w:jc w:val="center"/>
              <w:rPr>
                <w:color w:val="000000"/>
                <w:lang w:val="en-GB" w:eastAsia="en-US"/>
              </w:rPr>
            </w:pPr>
            <w:r w:rsidRPr="00330EB3">
              <w:rPr>
                <w:color w:val="000000"/>
                <w:lang w:val="en-GB" w:eastAsia="en-US"/>
              </w:rPr>
              <w:t>19</w:t>
            </w:r>
          </w:p>
        </w:tc>
        <w:tc>
          <w:tcPr>
            <w:tcW w:w="4184" w:type="dxa"/>
            <w:tcBorders>
              <w:top w:val="nil"/>
              <w:left w:val="nil"/>
              <w:bottom w:val="single" w:sz="4" w:space="0" w:color="auto"/>
              <w:right w:val="single" w:sz="4" w:space="0" w:color="auto"/>
            </w:tcBorders>
            <w:shd w:val="clear" w:color="000000" w:fill="FFFFFF"/>
            <w:vAlign w:val="center"/>
            <w:hideMark/>
          </w:tcPr>
          <w:p w14:paraId="040E9BF9" w14:textId="77777777" w:rsidR="00CE66B3" w:rsidRPr="00330EB3" w:rsidRDefault="00CE66B3" w:rsidP="008C0A53">
            <w:pPr>
              <w:rPr>
                <w:color w:val="000000"/>
                <w:lang w:val="en-GB" w:eastAsia="en-US"/>
              </w:rPr>
            </w:pPr>
            <w:r w:rsidRPr="00330EB3">
              <w:rPr>
                <w:color w:val="000000"/>
                <w:lang w:val="en-GB" w:eastAsia="en-US"/>
              </w:rPr>
              <w:t xml:space="preserve">Still wire </w:t>
            </w:r>
          </w:p>
        </w:tc>
        <w:tc>
          <w:tcPr>
            <w:tcW w:w="1732" w:type="dxa"/>
            <w:tcBorders>
              <w:top w:val="nil"/>
              <w:left w:val="nil"/>
              <w:bottom w:val="single" w:sz="4" w:space="0" w:color="auto"/>
              <w:right w:val="single" w:sz="4" w:space="0" w:color="auto"/>
            </w:tcBorders>
            <w:shd w:val="clear" w:color="auto" w:fill="auto"/>
            <w:noWrap/>
            <w:vAlign w:val="center"/>
            <w:hideMark/>
          </w:tcPr>
          <w:p w14:paraId="3F824D63" w14:textId="77777777" w:rsidR="00CE66B3" w:rsidRPr="00330EB3" w:rsidRDefault="00CE66B3" w:rsidP="008C0A53">
            <w:pPr>
              <w:rPr>
                <w:color w:val="000000"/>
                <w:lang w:val="en-GB" w:eastAsia="en-US"/>
              </w:rPr>
            </w:pPr>
            <w:r w:rsidRPr="00330EB3">
              <w:rPr>
                <w:color w:val="000000"/>
                <w:lang w:val="en-GB" w:eastAsia="en-US"/>
              </w:rPr>
              <w:t>roll</w:t>
            </w:r>
          </w:p>
        </w:tc>
        <w:tc>
          <w:tcPr>
            <w:tcW w:w="1434" w:type="dxa"/>
            <w:tcBorders>
              <w:top w:val="nil"/>
              <w:left w:val="nil"/>
              <w:bottom w:val="single" w:sz="4" w:space="0" w:color="auto"/>
              <w:right w:val="single" w:sz="4" w:space="0" w:color="auto"/>
            </w:tcBorders>
            <w:shd w:val="clear" w:color="000000" w:fill="FFFFFF"/>
            <w:hideMark/>
          </w:tcPr>
          <w:p w14:paraId="04DFB612" w14:textId="77777777" w:rsidR="00CE66B3" w:rsidRPr="00330EB3" w:rsidRDefault="00CE66B3" w:rsidP="008C0A53">
            <w:pPr>
              <w:jc w:val="center"/>
              <w:rPr>
                <w:color w:val="000000"/>
                <w:lang w:val="en-GB" w:eastAsia="en-US"/>
              </w:rPr>
            </w:pPr>
            <w:r w:rsidRPr="00330EB3">
              <w:rPr>
                <w:color w:val="000000"/>
                <w:lang w:val="en-GB" w:eastAsia="en-US"/>
              </w:rPr>
              <w:t>1</w:t>
            </w:r>
          </w:p>
        </w:tc>
      </w:tr>
      <w:tr w:rsidR="00CE66B3" w:rsidRPr="00330EB3" w14:paraId="41772998" w14:textId="77777777" w:rsidTr="008C0A53">
        <w:trPr>
          <w:trHeight w:val="255"/>
        </w:trPr>
        <w:tc>
          <w:tcPr>
            <w:tcW w:w="570" w:type="dxa"/>
            <w:tcBorders>
              <w:top w:val="nil"/>
              <w:left w:val="single" w:sz="4" w:space="0" w:color="auto"/>
              <w:bottom w:val="single" w:sz="4" w:space="0" w:color="auto"/>
              <w:right w:val="single" w:sz="4" w:space="0" w:color="auto"/>
            </w:tcBorders>
            <w:shd w:val="clear" w:color="auto" w:fill="auto"/>
            <w:hideMark/>
          </w:tcPr>
          <w:p w14:paraId="7F716343" w14:textId="77777777" w:rsidR="00CE66B3" w:rsidRPr="00330EB3" w:rsidRDefault="00CE66B3" w:rsidP="008C0A53">
            <w:pPr>
              <w:jc w:val="center"/>
              <w:rPr>
                <w:color w:val="000000"/>
                <w:lang w:val="en-GB" w:eastAsia="en-US"/>
              </w:rPr>
            </w:pPr>
            <w:r w:rsidRPr="00330EB3">
              <w:rPr>
                <w:color w:val="000000"/>
                <w:lang w:val="en-GB" w:eastAsia="en-US"/>
              </w:rPr>
              <w:t>20</w:t>
            </w:r>
          </w:p>
        </w:tc>
        <w:tc>
          <w:tcPr>
            <w:tcW w:w="4184" w:type="dxa"/>
            <w:tcBorders>
              <w:top w:val="nil"/>
              <w:left w:val="nil"/>
              <w:bottom w:val="single" w:sz="4" w:space="0" w:color="auto"/>
              <w:right w:val="single" w:sz="4" w:space="0" w:color="auto"/>
            </w:tcBorders>
            <w:shd w:val="clear" w:color="000000" w:fill="FFFFFF"/>
            <w:vAlign w:val="center"/>
            <w:hideMark/>
          </w:tcPr>
          <w:p w14:paraId="3BF9EB84" w14:textId="77777777" w:rsidR="00CE66B3" w:rsidRPr="00330EB3" w:rsidRDefault="00CE66B3" w:rsidP="008C0A53">
            <w:pPr>
              <w:rPr>
                <w:color w:val="000000"/>
                <w:lang w:val="en-GB" w:eastAsia="en-US"/>
              </w:rPr>
            </w:pPr>
            <w:r w:rsidRPr="00330EB3">
              <w:rPr>
                <w:color w:val="000000"/>
                <w:lang w:val="en-GB" w:eastAsia="en-US"/>
              </w:rPr>
              <w:t xml:space="preserve">Toilet tissue hygienic toilet papers </w:t>
            </w:r>
          </w:p>
        </w:tc>
        <w:tc>
          <w:tcPr>
            <w:tcW w:w="1732" w:type="dxa"/>
            <w:tcBorders>
              <w:top w:val="nil"/>
              <w:left w:val="nil"/>
              <w:bottom w:val="single" w:sz="4" w:space="0" w:color="auto"/>
              <w:right w:val="single" w:sz="4" w:space="0" w:color="auto"/>
            </w:tcBorders>
            <w:shd w:val="clear" w:color="auto" w:fill="auto"/>
            <w:noWrap/>
            <w:vAlign w:val="center"/>
            <w:hideMark/>
          </w:tcPr>
          <w:p w14:paraId="7DCCE943" w14:textId="77777777" w:rsidR="00CE66B3" w:rsidRPr="00330EB3" w:rsidRDefault="00CE66B3" w:rsidP="008C0A53">
            <w:pPr>
              <w:rPr>
                <w:color w:val="000000"/>
                <w:lang w:val="en-GB" w:eastAsia="en-US"/>
              </w:rPr>
            </w:pPr>
            <w:r w:rsidRPr="00330EB3">
              <w:rPr>
                <w:color w:val="000000"/>
                <w:lang w:val="en-GB" w:eastAsia="en-US"/>
              </w:rPr>
              <w:t>10 rolls</w:t>
            </w:r>
          </w:p>
        </w:tc>
        <w:tc>
          <w:tcPr>
            <w:tcW w:w="1434" w:type="dxa"/>
            <w:tcBorders>
              <w:top w:val="nil"/>
              <w:left w:val="nil"/>
              <w:bottom w:val="single" w:sz="4" w:space="0" w:color="auto"/>
              <w:right w:val="single" w:sz="4" w:space="0" w:color="auto"/>
            </w:tcBorders>
            <w:shd w:val="clear" w:color="000000" w:fill="FFFFFF"/>
            <w:hideMark/>
          </w:tcPr>
          <w:p w14:paraId="391DA607" w14:textId="77777777" w:rsidR="00CE66B3" w:rsidRPr="00330EB3" w:rsidRDefault="00CE66B3" w:rsidP="008C0A53">
            <w:pPr>
              <w:jc w:val="center"/>
              <w:rPr>
                <w:color w:val="000000"/>
                <w:lang w:val="en-GB" w:eastAsia="en-US"/>
              </w:rPr>
            </w:pPr>
            <w:r w:rsidRPr="00330EB3">
              <w:rPr>
                <w:color w:val="000000"/>
                <w:lang w:val="en-GB" w:eastAsia="en-US"/>
              </w:rPr>
              <w:t>1</w:t>
            </w:r>
          </w:p>
        </w:tc>
      </w:tr>
      <w:tr w:rsidR="00CE66B3" w:rsidRPr="00330EB3" w14:paraId="4645C934" w14:textId="77777777" w:rsidTr="008C0A53">
        <w:trPr>
          <w:trHeight w:val="255"/>
        </w:trPr>
        <w:tc>
          <w:tcPr>
            <w:tcW w:w="570" w:type="dxa"/>
            <w:tcBorders>
              <w:top w:val="nil"/>
              <w:left w:val="single" w:sz="4" w:space="0" w:color="auto"/>
              <w:bottom w:val="single" w:sz="4" w:space="0" w:color="auto"/>
              <w:right w:val="single" w:sz="4" w:space="0" w:color="auto"/>
            </w:tcBorders>
            <w:shd w:val="clear" w:color="auto" w:fill="auto"/>
            <w:hideMark/>
          </w:tcPr>
          <w:p w14:paraId="138377E6" w14:textId="77777777" w:rsidR="00CE66B3" w:rsidRPr="00330EB3" w:rsidRDefault="00CE66B3" w:rsidP="008C0A53">
            <w:pPr>
              <w:jc w:val="center"/>
              <w:rPr>
                <w:color w:val="000000"/>
                <w:lang w:val="en-GB" w:eastAsia="en-US"/>
              </w:rPr>
            </w:pPr>
            <w:r w:rsidRPr="00330EB3">
              <w:rPr>
                <w:color w:val="000000"/>
                <w:lang w:val="en-GB" w:eastAsia="en-US"/>
              </w:rPr>
              <w:t>21</w:t>
            </w:r>
          </w:p>
        </w:tc>
        <w:tc>
          <w:tcPr>
            <w:tcW w:w="4184" w:type="dxa"/>
            <w:tcBorders>
              <w:top w:val="nil"/>
              <w:left w:val="nil"/>
              <w:bottom w:val="single" w:sz="4" w:space="0" w:color="auto"/>
              <w:right w:val="single" w:sz="4" w:space="0" w:color="auto"/>
            </w:tcBorders>
            <w:shd w:val="clear" w:color="000000" w:fill="FFFFFF"/>
            <w:vAlign w:val="center"/>
            <w:hideMark/>
          </w:tcPr>
          <w:p w14:paraId="359B7791" w14:textId="77777777" w:rsidR="00CE66B3" w:rsidRPr="00330EB3" w:rsidRDefault="00CE66B3" w:rsidP="008C0A53">
            <w:pPr>
              <w:rPr>
                <w:color w:val="000000"/>
                <w:lang w:val="en-GB" w:eastAsia="en-US"/>
              </w:rPr>
            </w:pPr>
            <w:r w:rsidRPr="00330EB3">
              <w:rPr>
                <w:color w:val="000000"/>
                <w:lang w:val="en-GB" w:eastAsia="en-US"/>
              </w:rPr>
              <w:t>Vim Powder 500gms</w:t>
            </w:r>
          </w:p>
        </w:tc>
        <w:tc>
          <w:tcPr>
            <w:tcW w:w="1732" w:type="dxa"/>
            <w:tcBorders>
              <w:top w:val="nil"/>
              <w:left w:val="nil"/>
              <w:bottom w:val="single" w:sz="4" w:space="0" w:color="auto"/>
              <w:right w:val="single" w:sz="4" w:space="0" w:color="auto"/>
            </w:tcBorders>
            <w:shd w:val="clear" w:color="auto" w:fill="auto"/>
            <w:noWrap/>
            <w:vAlign w:val="center"/>
            <w:hideMark/>
          </w:tcPr>
          <w:p w14:paraId="2846B451" w14:textId="77777777" w:rsidR="00CE66B3" w:rsidRPr="00330EB3" w:rsidRDefault="00CE66B3" w:rsidP="008C0A53">
            <w:pPr>
              <w:rPr>
                <w:color w:val="000000"/>
                <w:lang w:val="en-GB" w:eastAsia="en-US"/>
              </w:rPr>
            </w:pPr>
            <w:r w:rsidRPr="00330EB3">
              <w:rPr>
                <w:color w:val="000000"/>
                <w:lang w:val="en-GB" w:eastAsia="en-US"/>
              </w:rPr>
              <w:t>pc</w:t>
            </w:r>
          </w:p>
        </w:tc>
        <w:tc>
          <w:tcPr>
            <w:tcW w:w="1434" w:type="dxa"/>
            <w:tcBorders>
              <w:top w:val="nil"/>
              <w:left w:val="nil"/>
              <w:bottom w:val="single" w:sz="4" w:space="0" w:color="auto"/>
              <w:right w:val="single" w:sz="4" w:space="0" w:color="auto"/>
            </w:tcBorders>
            <w:shd w:val="clear" w:color="000000" w:fill="FFFFFF"/>
            <w:hideMark/>
          </w:tcPr>
          <w:p w14:paraId="3B805B92" w14:textId="77777777" w:rsidR="00CE66B3" w:rsidRPr="00330EB3" w:rsidRDefault="00CE66B3" w:rsidP="008C0A53">
            <w:pPr>
              <w:jc w:val="center"/>
              <w:rPr>
                <w:color w:val="000000"/>
                <w:lang w:val="en-GB" w:eastAsia="en-US"/>
              </w:rPr>
            </w:pPr>
            <w:r w:rsidRPr="00330EB3">
              <w:rPr>
                <w:color w:val="000000"/>
                <w:lang w:val="en-GB" w:eastAsia="en-US"/>
              </w:rPr>
              <w:t>1</w:t>
            </w:r>
          </w:p>
        </w:tc>
      </w:tr>
      <w:tr w:rsidR="00CE66B3" w:rsidRPr="00330EB3" w14:paraId="788EBC25" w14:textId="77777777" w:rsidTr="008C0A53">
        <w:trPr>
          <w:trHeight w:val="255"/>
        </w:trPr>
        <w:tc>
          <w:tcPr>
            <w:tcW w:w="570" w:type="dxa"/>
            <w:tcBorders>
              <w:top w:val="nil"/>
              <w:left w:val="single" w:sz="4" w:space="0" w:color="auto"/>
              <w:bottom w:val="single" w:sz="4" w:space="0" w:color="auto"/>
              <w:right w:val="single" w:sz="4" w:space="0" w:color="auto"/>
            </w:tcBorders>
            <w:shd w:val="clear" w:color="auto" w:fill="auto"/>
            <w:hideMark/>
          </w:tcPr>
          <w:p w14:paraId="7E44AF92" w14:textId="77777777" w:rsidR="00CE66B3" w:rsidRPr="00330EB3" w:rsidRDefault="00CE66B3" w:rsidP="008C0A53">
            <w:pPr>
              <w:jc w:val="center"/>
              <w:rPr>
                <w:color w:val="000000"/>
                <w:lang w:val="en-GB" w:eastAsia="en-US"/>
              </w:rPr>
            </w:pPr>
            <w:r w:rsidRPr="00330EB3">
              <w:rPr>
                <w:color w:val="000000"/>
                <w:lang w:val="en-GB" w:eastAsia="en-US"/>
              </w:rPr>
              <w:t>22</w:t>
            </w:r>
          </w:p>
        </w:tc>
        <w:tc>
          <w:tcPr>
            <w:tcW w:w="4184" w:type="dxa"/>
            <w:tcBorders>
              <w:top w:val="nil"/>
              <w:left w:val="nil"/>
              <w:bottom w:val="single" w:sz="4" w:space="0" w:color="auto"/>
              <w:right w:val="single" w:sz="4" w:space="0" w:color="auto"/>
            </w:tcBorders>
            <w:shd w:val="clear" w:color="000000" w:fill="FFFFFF"/>
            <w:vAlign w:val="center"/>
            <w:hideMark/>
          </w:tcPr>
          <w:p w14:paraId="2C107285" w14:textId="77777777" w:rsidR="00CE66B3" w:rsidRPr="00330EB3" w:rsidRDefault="00CE66B3" w:rsidP="008C0A53">
            <w:pPr>
              <w:rPr>
                <w:color w:val="000000"/>
                <w:lang w:val="en-GB" w:eastAsia="en-US"/>
              </w:rPr>
            </w:pPr>
            <w:proofErr w:type="spellStart"/>
            <w:r w:rsidRPr="00330EB3">
              <w:rPr>
                <w:color w:val="000000"/>
                <w:lang w:val="en-GB" w:eastAsia="en-US"/>
              </w:rPr>
              <w:t>Harpic</w:t>
            </w:r>
            <w:proofErr w:type="spellEnd"/>
            <w:r w:rsidRPr="00330EB3">
              <w:rPr>
                <w:color w:val="000000"/>
                <w:lang w:val="en-GB" w:eastAsia="en-US"/>
              </w:rPr>
              <w:t xml:space="preserve"> 500 ml</w:t>
            </w:r>
          </w:p>
        </w:tc>
        <w:tc>
          <w:tcPr>
            <w:tcW w:w="1732" w:type="dxa"/>
            <w:tcBorders>
              <w:top w:val="nil"/>
              <w:left w:val="nil"/>
              <w:bottom w:val="single" w:sz="4" w:space="0" w:color="auto"/>
              <w:right w:val="single" w:sz="4" w:space="0" w:color="auto"/>
            </w:tcBorders>
            <w:shd w:val="clear" w:color="auto" w:fill="auto"/>
            <w:noWrap/>
            <w:vAlign w:val="center"/>
            <w:hideMark/>
          </w:tcPr>
          <w:p w14:paraId="0E06232C" w14:textId="77777777" w:rsidR="00CE66B3" w:rsidRPr="00330EB3" w:rsidRDefault="00CE66B3" w:rsidP="008C0A53">
            <w:pPr>
              <w:rPr>
                <w:color w:val="000000"/>
                <w:lang w:val="en-GB" w:eastAsia="en-US"/>
              </w:rPr>
            </w:pPr>
            <w:r w:rsidRPr="00330EB3">
              <w:rPr>
                <w:color w:val="000000"/>
                <w:lang w:val="en-GB" w:eastAsia="en-US"/>
              </w:rPr>
              <w:t>Bottle</w:t>
            </w:r>
          </w:p>
        </w:tc>
        <w:tc>
          <w:tcPr>
            <w:tcW w:w="1434" w:type="dxa"/>
            <w:tcBorders>
              <w:top w:val="nil"/>
              <w:left w:val="nil"/>
              <w:bottom w:val="single" w:sz="4" w:space="0" w:color="auto"/>
              <w:right w:val="single" w:sz="4" w:space="0" w:color="auto"/>
            </w:tcBorders>
            <w:shd w:val="clear" w:color="000000" w:fill="FFFFFF"/>
            <w:hideMark/>
          </w:tcPr>
          <w:p w14:paraId="1C801412" w14:textId="77777777" w:rsidR="00CE66B3" w:rsidRPr="00330EB3" w:rsidRDefault="00CE66B3" w:rsidP="008C0A53">
            <w:pPr>
              <w:jc w:val="center"/>
              <w:rPr>
                <w:color w:val="000000"/>
                <w:lang w:val="en-GB" w:eastAsia="en-US"/>
              </w:rPr>
            </w:pPr>
            <w:r w:rsidRPr="00330EB3">
              <w:rPr>
                <w:color w:val="000000"/>
                <w:lang w:val="en-GB" w:eastAsia="en-US"/>
              </w:rPr>
              <w:t>1</w:t>
            </w:r>
          </w:p>
        </w:tc>
      </w:tr>
      <w:tr w:rsidR="00CE66B3" w:rsidRPr="00330EB3" w14:paraId="41B349CF" w14:textId="77777777" w:rsidTr="008C0A53">
        <w:trPr>
          <w:trHeight w:val="255"/>
        </w:trPr>
        <w:tc>
          <w:tcPr>
            <w:tcW w:w="570" w:type="dxa"/>
            <w:tcBorders>
              <w:top w:val="nil"/>
              <w:left w:val="single" w:sz="4" w:space="0" w:color="auto"/>
              <w:bottom w:val="single" w:sz="4" w:space="0" w:color="auto"/>
              <w:right w:val="single" w:sz="4" w:space="0" w:color="auto"/>
            </w:tcBorders>
            <w:shd w:val="clear" w:color="auto" w:fill="auto"/>
            <w:hideMark/>
          </w:tcPr>
          <w:p w14:paraId="16D4CDD5" w14:textId="77777777" w:rsidR="00CE66B3" w:rsidRPr="00330EB3" w:rsidRDefault="00CE66B3" w:rsidP="008C0A53">
            <w:pPr>
              <w:jc w:val="center"/>
              <w:rPr>
                <w:color w:val="000000"/>
                <w:lang w:val="en-GB" w:eastAsia="en-US"/>
              </w:rPr>
            </w:pPr>
            <w:r w:rsidRPr="00330EB3">
              <w:rPr>
                <w:color w:val="000000"/>
                <w:lang w:val="en-GB" w:eastAsia="en-US"/>
              </w:rPr>
              <w:t>23</w:t>
            </w:r>
          </w:p>
        </w:tc>
        <w:tc>
          <w:tcPr>
            <w:tcW w:w="4184" w:type="dxa"/>
            <w:tcBorders>
              <w:top w:val="nil"/>
              <w:left w:val="nil"/>
              <w:bottom w:val="single" w:sz="4" w:space="0" w:color="auto"/>
              <w:right w:val="single" w:sz="4" w:space="0" w:color="auto"/>
            </w:tcBorders>
            <w:shd w:val="clear" w:color="000000" w:fill="FFFFFF"/>
            <w:vAlign w:val="center"/>
            <w:hideMark/>
          </w:tcPr>
          <w:p w14:paraId="7CE9178D" w14:textId="77777777" w:rsidR="00CE66B3" w:rsidRPr="00330EB3" w:rsidRDefault="00CE66B3" w:rsidP="008C0A53">
            <w:pPr>
              <w:rPr>
                <w:color w:val="000000"/>
                <w:lang w:val="en-GB" w:eastAsia="en-US"/>
              </w:rPr>
            </w:pPr>
            <w:proofErr w:type="spellStart"/>
            <w:r w:rsidRPr="00330EB3">
              <w:rPr>
                <w:color w:val="000000"/>
                <w:lang w:val="en-GB" w:eastAsia="en-US"/>
              </w:rPr>
              <w:t>Mopper</w:t>
            </w:r>
            <w:proofErr w:type="spellEnd"/>
          </w:p>
        </w:tc>
        <w:tc>
          <w:tcPr>
            <w:tcW w:w="1732" w:type="dxa"/>
            <w:tcBorders>
              <w:top w:val="nil"/>
              <w:left w:val="nil"/>
              <w:bottom w:val="single" w:sz="4" w:space="0" w:color="auto"/>
              <w:right w:val="single" w:sz="4" w:space="0" w:color="auto"/>
            </w:tcBorders>
            <w:shd w:val="clear" w:color="auto" w:fill="auto"/>
            <w:noWrap/>
            <w:vAlign w:val="center"/>
            <w:hideMark/>
          </w:tcPr>
          <w:p w14:paraId="15397EC0" w14:textId="77777777" w:rsidR="00CE66B3" w:rsidRPr="00330EB3" w:rsidRDefault="00CE66B3" w:rsidP="008C0A53">
            <w:pPr>
              <w:rPr>
                <w:color w:val="000000"/>
                <w:lang w:val="en-GB" w:eastAsia="en-US"/>
              </w:rPr>
            </w:pPr>
            <w:r w:rsidRPr="00330EB3">
              <w:rPr>
                <w:color w:val="000000"/>
                <w:lang w:val="en-GB" w:eastAsia="en-US"/>
              </w:rPr>
              <w:t>pc</w:t>
            </w:r>
          </w:p>
        </w:tc>
        <w:tc>
          <w:tcPr>
            <w:tcW w:w="1434" w:type="dxa"/>
            <w:tcBorders>
              <w:top w:val="nil"/>
              <w:left w:val="nil"/>
              <w:bottom w:val="single" w:sz="4" w:space="0" w:color="auto"/>
              <w:right w:val="single" w:sz="4" w:space="0" w:color="auto"/>
            </w:tcBorders>
            <w:shd w:val="clear" w:color="000000" w:fill="FFFFFF"/>
            <w:hideMark/>
          </w:tcPr>
          <w:p w14:paraId="59C04F69" w14:textId="77777777" w:rsidR="00CE66B3" w:rsidRPr="00330EB3" w:rsidRDefault="00CE66B3" w:rsidP="008C0A53">
            <w:pPr>
              <w:jc w:val="center"/>
              <w:rPr>
                <w:color w:val="000000"/>
                <w:lang w:val="en-GB" w:eastAsia="en-US"/>
              </w:rPr>
            </w:pPr>
            <w:r w:rsidRPr="00330EB3">
              <w:rPr>
                <w:color w:val="000000"/>
                <w:lang w:val="en-GB" w:eastAsia="en-US"/>
              </w:rPr>
              <w:t>1</w:t>
            </w:r>
          </w:p>
        </w:tc>
      </w:tr>
      <w:tr w:rsidR="00CE66B3" w:rsidRPr="00330EB3" w14:paraId="0D9C7647" w14:textId="77777777" w:rsidTr="008C0A53">
        <w:trPr>
          <w:trHeight w:val="255"/>
        </w:trPr>
        <w:tc>
          <w:tcPr>
            <w:tcW w:w="570" w:type="dxa"/>
            <w:tcBorders>
              <w:top w:val="nil"/>
              <w:left w:val="single" w:sz="4" w:space="0" w:color="auto"/>
              <w:bottom w:val="single" w:sz="4" w:space="0" w:color="auto"/>
              <w:right w:val="single" w:sz="4" w:space="0" w:color="auto"/>
            </w:tcBorders>
            <w:shd w:val="clear" w:color="auto" w:fill="auto"/>
            <w:hideMark/>
          </w:tcPr>
          <w:p w14:paraId="16235BCD" w14:textId="77777777" w:rsidR="00CE66B3" w:rsidRPr="00330EB3" w:rsidRDefault="00CE66B3" w:rsidP="008C0A53">
            <w:pPr>
              <w:jc w:val="center"/>
              <w:rPr>
                <w:color w:val="000000"/>
                <w:lang w:val="en-GB" w:eastAsia="en-US"/>
              </w:rPr>
            </w:pPr>
            <w:r w:rsidRPr="00330EB3">
              <w:rPr>
                <w:color w:val="000000"/>
                <w:lang w:val="en-GB" w:eastAsia="en-US"/>
              </w:rPr>
              <w:t>24</w:t>
            </w:r>
          </w:p>
        </w:tc>
        <w:tc>
          <w:tcPr>
            <w:tcW w:w="4184" w:type="dxa"/>
            <w:tcBorders>
              <w:top w:val="nil"/>
              <w:left w:val="nil"/>
              <w:bottom w:val="single" w:sz="4" w:space="0" w:color="auto"/>
              <w:right w:val="single" w:sz="4" w:space="0" w:color="auto"/>
            </w:tcBorders>
            <w:shd w:val="clear" w:color="000000" w:fill="FFFFFF"/>
            <w:vAlign w:val="center"/>
            <w:hideMark/>
          </w:tcPr>
          <w:p w14:paraId="65857387" w14:textId="77777777" w:rsidR="00CE66B3" w:rsidRPr="00330EB3" w:rsidRDefault="00CE66B3" w:rsidP="008C0A53">
            <w:pPr>
              <w:rPr>
                <w:color w:val="000000"/>
                <w:lang w:val="en-GB" w:eastAsia="en-US"/>
              </w:rPr>
            </w:pPr>
            <w:r w:rsidRPr="00330EB3">
              <w:rPr>
                <w:color w:val="000000"/>
                <w:lang w:val="en-GB" w:eastAsia="en-US"/>
              </w:rPr>
              <w:t xml:space="preserve">Plastic bucket 20l </w:t>
            </w:r>
          </w:p>
        </w:tc>
        <w:tc>
          <w:tcPr>
            <w:tcW w:w="1732" w:type="dxa"/>
            <w:tcBorders>
              <w:top w:val="nil"/>
              <w:left w:val="nil"/>
              <w:bottom w:val="single" w:sz="4" w:space="0" w:color="auto"/>
              <w:right w:val="single" w:sz="4" w:space="0" w:color="auto"/>
            </w:tcBorders>
            <w:shd w:val="clear" w:color="auto" w:fill="auto"/>
            <w:noWrap/>
            <w:vAlign w:val="center"/>
            <w:hideMark/>
          </w:tcPr>
          <w:p w14:paraId="4BADFAC1" w14:textId="77777777" w:rsidR="00CE66B3" w:rsidRPr="00330EB3" w:rsidRDefault="00CE66B3" w:rsidP="008C0A53">
            <w:pPr>
              <w:rPr>
                <w:color w:val="000000"/>
                <w:lang w:val="en-GB" w:eastAsia="en-US"/>
              </w:rPr>
            </w:pPr>
            <w:r w:rsidRPr="00330EB3">
              <w:rPr>
                <w:color w:val="000000"/>
                <w:lang w:val="en-GB" w:eastAsia="en-US"/>
              </w:rPr>
              <w:t>pc</w:t>
            </w:r>
          </w:p>
        </w:tc>
        <w:tc>
          <w:tcPr>
            <w:tcW w:w="1434" w:type="dxa"/>
            <w:tcBorders>
              <w:top w:val="nil"/>
              <w:left w:val="nil"/>
              <w:bottom w:val="single" w:sz="4" w:space="0" w:color="auto"/>
              <w:right w:val="single" w:sz="4" w:space="0" w:color="auto"/>
            </w:tcBorders>
            <w:shd w:val="clear" w:color="000000" w:fill="FFFFFF"/>
            <w:hideMark/>
          </w:tcPr>
          <w:p w14:paraId="6C79897D" w14:textId="77777777" w:rsidR="00CE66B3" w:rsidRPr="00330EB3" w:rsidRDefault="00CE66B3" w:rsidP="008C0A53">
            <w:pPr>
              <w:jc w:val="center"/>
              <w:rPr>
                <w:color w:val="000000"/>
                <w:lang w:val="en-GB" w:eastAsia="en-US"/>
              </w:rPr>
            </w:pPr>
            <w:r w:rsidRPr="00330EB3">
              <w:rPr>
                <w:color w:val="000000"/>
                <w:lang w:val="en-GB" w:eastAsia="en-US"/>
              </w:rPr>
              <w:t>1</w:t>
            </w:r>
          </w:p>
        </w:tc>
      </w:tr>
      <w:tr w:rsidR="00CE66B3" w:rsidRPr="00330EB3" w14:paraId="2CE918A2" w14:textId="77777777" w:rsidTr="008C0A53">
        <w:trPr>
          <w:trHeight w:val="255"/>
        </w:trPr>
        <w:tc>
          <w:tcPr>
            <w:tcW w:w="570" w:type="dxa"/>
            <w:tcBorders>
              <w:top w:val="nil"/>
              <w:left w:val="single" w:sz="4" w:space="0" w:color="auto"/>
              <w:bottom w:val="single" w:sz="4" w:space="0" w:color="auto"/>
              <w:right w:val="single" w:sz="4" w:space="0" w:color="auto"/>
            </w:tcBorders>
            <w:shd w:val="clear" w:color="auto" w:fill="auto"/>
            <w:hideMark/>
          </w:tcPr>
          <w:p w14:paraId="46722AA1" w14:textId="77777777" w:rsidR="00CE66B3" w:rsidRPr="00330EB3" w:rsidRDefault="00CE66B3" w:rsidP="008C0A53">
            <w:pPr>
              <w:jc w:val="center"/>
              <w:rPr>
                <w:color w:val="000000"/>
                <w:lang w:val="en-GB" w:eastAsia="en-US"/>
              </w:rPr>
            </w:pPr>
            <w:r w:rsidRPr="00330EB3">
              <w:rPr>
                <w:color w:val="000000"/>
                <w:lang w:val="en-GB" w:eastAsia="en-US"/>
              </w:rPr>
              <w:t>25</w:t>
            </w:r>
          </w:p>
        </w:tc>
        <w:tc>
          <w:tcPr>
            <w:tcW w:w="4184" w:type="dxa"/>
            <w:tcBorders>
              <w:top w:val="nil"/>
              <w:left w:val="nil"/>
              <w:bottom w:val="single" w:sz="4" w:space="0" w:color="auto"/>
              <w:right w:val="single" w:sz="4" w:space="0" w:color="auto"/>
            </w:tcBorders>
            <w:shd w:val="clear" w:color="000000" w:fill="FFFFFF"/>
            <w:hideMark/>
          </w:tcPr>
          <w:p w14:paraId="24DA3C1B" w14:textId="77777777" w:rsidR="00CE66B3" w:rsidRPr="00330EB3" w:rsidRDefault="00CE66B3" w:rsidP="008C0A53">
            <w:pPr>
              <w:rPr>
                <w:color w:val="000000"/>
                <w:lang w:val="en-GB" w:eastAsia="en-US"/>
              </w:rPr>
            </w:pPr>
            <w:r w:rsidRPr="00330EB3">
              <w:rPr>
                <w:color w:val="000000"/>
                <w:lang w:val="en-GB" w:eastAsia="en-US"/>
              </w:rPr>
              <w:t>Garbage bags</w:t>
            </w:r>
          </w:p>
        </w:tc>
        <w:tc>
          <w:tcPr>
            <w:tcW w:w="1732" w:type="dxa"/>
            <w:tcBorders>
              <w:top w:val="nil"/>
              <w:left w:val="nil"/>
              <w:bottom w:val="single" w:sz="4" w:space="0" w:color="auto"/>
              <w:right w:val="single" w:sz="4" w:space="0" w:color="auto"/>
            </w:tcBorders>
            <w:shd w:val="clear" w:color="auto" w:fill="auto"/>
            <w:noWrap/>
            <w:hideMark/>
          </w:tcPr>
          <w:p w14:paraId="63409493" w14:textId="77777777" w:rsidR="00CE66B3" w:rsidRPr="00330EB3" w:rsidRDefault="00CE66B3" w:rsidP="008C0A53">
            <w:pPr>
              <w:rPr>
                <w:color w:val="000000"/>
                <w:lang w:val="en-GB" w:eastAsia="en-US"/>
              </w:rPr>
            </w:pPr>
            <w:r w:rsidRPr="00330EB3">
              <w:rPr>
                <w:color w:val="000000"/>
                <w:lang w:val="en-GB" w:eastAsia="en-US"/>
              </w:rPr>
              <w:t>packet of 30 pcs</w:t>
            </w:r>
          </w:p>
        </w:tc>
        <w:tc>
          <w:tcPr>
            <w:tcW w:w="1434" w:type="dxa"/>
            <w:tcBorders>
              <w:top w:val="nil"/>
              <w:left w:val="nil"/>
              <w:bottom w:val="single" w:sz="4" w:space="0" w:color="auto"/>
              <w:right w:val="single" w:sz="4" w:space="0" w:color="auto"/>
            </w:tcBorders>
            <w:shd w:val="clear" w:color="000000" w:fill="FFFFFF"/>
            <w:hideMark/>
          </w:tcPr>
          <w:p w14:paraId="3F90B128" w14:textId="77777777" w:rsidR="00CE66B3" w:rsidRPr="00330EB3" w:rsidRDefault="00CE66B3" w:rsidP="008C0A53">
            <w:pPr>
              <w:jc w:val="center"/>
              <w:rPr>
                <w:color w:val="000000"/>
                <w:lang w:val="en-GB" w:eastAsia="en-US"/>
              </w:rPr>
            </w:pPr>
            <w:r w:rsidRPr="00330EB3">
              <w:rPr>
                <w:color w:val="000000"/>
                <w:lang w:val="en-GB" w:eastAsia="en-US"/>
              </w:rPr>
              <w:t>1</w:t>
            </w:r>
          </w:p>
        </w:tc>
      </w:tr>
      <w:tr w:rsidR="00CE66B3" w:rsidRPr="00330EB3" w14:paraId="1A4EE3F0" w14:textId="77777777" w:rsidTr="008C0A53">
        <w:trPr>
          <w:trHeight w:val="255"/>
        </w:trPr>
        <w:tc>
          <w:tcPr>
            <w:tcW w:w="570" w:type="dxa"/>
            <w:tcBorders>
              <w:top w:val="nil"/>
              <w:left w:val="single" w:sz="4" w:space="0" w:color="auto"/>
              <w:bottom w:val="single" w:sz="4" w:space="0" w:color="auto"/>
              <w:right w:val="single" w:sz="4" w:space="0" w:color="auto"/>
            </w:tcBorders>
            <w:shd w:val="clear" w:color="auto" w:fill="auto"/>
            <w:hideMark/>
          </w:tcPr>
          <w:p w14:paraId="0562D52C" w14:textId="77777777" w:rsidR="00CE66B3" w:rsidRPr="00330EB3" w:rsidRDefault="00CE66B3" w:rsidP="008C0A53">
            <w:pPr>
              <w:jc w:val="center"/>
              <w:rPr>
                <w:color w:val="000000"/>
                <w:lang w:val="en-GB" w:eastAsia="en-US"/>
              </w:rPr>
            </w:pPr>
            <w:r w:rsidRPr="00330EB3">
              <w:rPr>
                <w:color w:val="000000"/>
                <w:lang w:val="en-GB" w:eastAsia="en-US"/>
              </w:rPr>
              <w:t>26</w:t>
            </w:r>
          </w:p>
        </w:tc>
        <w:tc>
          <w:tcPr>
            <w:tcW w:w="4184" w:type="dxa"/>
            <w:tcBorders>
              <w:top w:val="nil"/>
              <w:left w:val="nil"/>
              <w:bottom w:val="single" w:sz="4" w:space="0" w:color="auto"/>
              <w:right w:val="single" w:sz="4" w:space="0" w:color="auto"/>
            </w:tcBorders>
            <w:shd w:val="clear" w:color="000000" w:fill="FFFFFF"/>
            <w:hideMark/>
          </w:tcPr>
          <w:p w14:paraId="3B98B60D" w14:textId="77777777" w:rsidR="00CE66B3" w:rsidRPr="00330EB3" w:rsidRDefault="00CE66B3" w:rsidP="008C0A53">
            <w:pPr>
              <w:rPr>
                <w:color w:val="000000"/>
                <w:lang w:val="en-GB" w:eastAsia="en-US"/>
              </w:rPr>
            </w:pPr>
            <w:r w:rsidRPr="00330EB3">
              <w:rPr>
                <w:color w:val="000000"/>
                <w:lang w:val="en-GB" w:eastAsia="en-US"/>
              </w:rPr>
              <w:t>Indoor brooms</w:t>
            </w:r>
          </w:p>
        </w:tc>
        <w:tc>
          <w:tcPr>
            <w:tcW w:w="1732" w:type="dxa"/>
            <w:tcBorders>
              <w:top w:val="nil"/>
              <w:left w:val="nil"/>
              <w:bottom w:val="single" w:sz="4" w:space="0" w:color="auto"/>
              <w:right w:val="single" w:sz="4" w:space="0" w:color="auto"/>
            </w:tcBorders>
            <w:shd w:val="clear" w:color="auto" w:fill="auto"/>
            <w:noWrap/>
            <w:hideMark/>
          </w:tcPr>
          <w:p w14:paraId="6C8CEBFC" w14:textId="77777777" w:rsidR="00CE66B3" w:rsidRPr="00330EB3" w:rsidRDefault="00CE66B3" w:rsidP="008C0A53">
            <w:pPr>
              <w:rPr>
                <w:color w:val="000000"/>
                <w:lang w:val="en-GB" w:eastAsia="en-US"/>
              </w:rPr>
            </w:pPr>
            <w:r w:rsidRPr="00330EB3">
              <w:rPr>
                <w:color w:val="000000"/>
                <w:lang w:val="en-GB" w:eastAsia="en-US"/>
              </w:rPr>
              <w:t>pc</w:t>
            </w:r>
          </w:p>
        </w:tc>
        <w:tc>
          <w:tcPr>
            <w:tcW w:w="1434" w:type="dxa"/>
            <w:tcBorders>
              <w:top w:val="nil"/>
              <w:left w:val="nil"/>
              <w:bottom w:val="single" w:sz="4" w:space="0" w:color="auto"/>
              <w:right w:val="single" w:sz="4" w:space="0" w:color="auto"/>
            </w:tcBorders>
            <w:shd w:val="clear" w:color="000000" w:fill="FFFFFF"/>
            <w:hideMark/>
          </w:tcPr>
          <w:p w14:paraId="75460586" w14:textId="77777777" w:rsidR="00CE66B3" w:rsidRPr="00330EB3" w:rsidRDefault="00CE66B3" w:rsidP="008C0A53">
            <w:pPr>
              <w:jc w:val="center"/>
              <w:rPr>
                <w:color w:val="000000"/>
                <w:lang w:val="en-GB" w:eastAsia="en-US"/>
              </w:rPr>
            </w:pPr>
            <w:r w:rsidRPr="00330EB3">
              <w:rPr>
                <w:color w:val="000000"/>
                <w:lang w:val="en-GB" w:eastAsia="en-US"/>
              </w:rPr>
              <w:t>1</w:t>
            </w:r>
          </w:p>
        </w:tc>
      </w:tr>
      <w:tr w:rsidR="00CE66B3" w:rsidRPr="00330EB3" w14:paraId="7715AAE6" w14:textId="77777777" w:rsidTr="008C0A53">
        <w:trPr>
          <w:trHeight w:val="255"/>
        </w:trPr>
        <w:tc>
          <w:tcPr>
            <w:tcW w:w="570" w:type="dxa"/>
            <w:tcBorders>
              <w:top w:val="nil"/>
              <w:left w:val="single" w:sz="4" w:space="0" w:color="auto"/>
              <w:bottom w:val="single" w:sz="4" w:space="0" w:color="auto"/>
              <w:right w:val="single" w:sz="4" w:space="0" w:color="auto"/>
            </w:tcBorders>
            <w:shd w:val="clear" w:color="auto" w:fill="auto"/>
            <w:hideMark/>
          </w:tcPr>
          <w:p w14:paraId="5F8B2436" w14:textId="77777777" w:rsidR="00CE66B3" w:rsidRPr="00330EB3" w:rsidRDefault="00CE66B3" w:rsidP="008C0A53">
            <w:pPr>
              <w:jc w:val="center"/>
              <w:rPr>
                <w:color w:val="000000"/>
                <w:lang w:val="en-GB" w:eastAsia="en-US"/>
              </w:rPr>
            </w:pPr>
            <w:r w:rsidRPr="00330EB3">
              <w:rPr>
                <w:color w:val="000000"/>
                <w:lang w:val="en-GB" w:eastAsia="en-US"/>
              </w:rPr>
              <w:t>27</w:t>
            </w:r>
          </w:p>
        </w:tc>
        <w:tc>
          <w:tcPr>
            <w:tcW w:w="4184" w:type="dxa"/>
            <w:tcBorders>
              <w:top w:val="nil"/>
              <w:left w:val="nil"/>
              <w:bottom w:val="single" w:sz="4" w:space="0" w:color="auto"/>
              <w:right w:val="single" w:sz="4" w:space="0" w:color="auto"/>
            </w:tcBorders>
            <w:shd w:val="clear" w:color="000000" w:fill="FFFFFF"/>
            <w:hideMark/>
          </w:tcPr>
          <w:p w14:paraId="77F90408" w14:textId="77777777" w:rsidR="00CE66B3" w:rsidRPr="00330EB3" w:rsidRDefault="00CE66B3" w:rsidP="008C0A53">
            <w:pPr>
              <w:rPr>
                <w:color w:val="000000"/>
                <w:lang w:val="en-GB" w:eastAsia="en-US"/>
              </w:rPr>
            </w:pPr>
            <w:r w:rsidRPr="00330EB3">
              <w:rPr>
                <w:color w:val="000000"/>
                <w:lang w:val="en-GB" w:eastAsia="en-US"/>
              </w:rPr>
              <w:t>Broom for roof with soft hair</w:t>
            </w:r>
          </w:p>
        </w:tc>
        <w:tc>
          <w:tcPr>
            <w:tcW w:w="1732" w:type="dxa"/>
            <w:tcBorders>
              <w:top w:val="nil"/>
              <w:left w:val="nil"/>
              <w:bottom w:val="single" w:sz="4" w:space="0" w:color="auto"/>
              <w:right w:val="single" w:sz="4" w:space="0" w:color="auto"/>
            </w:tcBorders>
            <w:shd w:val="clear" w:color="auto" w:fill="auto"/>
            <w:noWrap/>
            <w:hideMark/>
          </w:tcPr>
          <w:p w14:paraId="271C8DA3" w14:textId="77777777" w:rsidR="00CE66B3" w:rsidRPr="00330EB3" w:rsidRDefault="00CE66B3" w:rsidP="008C0A53">
            <w:pPr>
              <w:rPr>
                <w:color w:val="000000"/>
                <w:lang w:val="en-GB" w:eastAsia="en-US"/>
              </w:rPr>
            </w:pPr>
            <w:r w:rsidRPr="00330EB3">
              <w:rPr>
                <w:color w:val="000000"/>
                <w:lang w:val="en-GB" w:eastAsia="en-US"/>
              </w:rPr>
              <w:t>pc</w:t>
            </w:r>
          </w:p>
        </w:tc>
        <w:tc>
          <w:tcPr>
            <w:tcW w:w="1434" w:type="dxa"/>
            <w:tcBorders>
              <w:top w:val="nil"/>
              <w:left w:val="nil"/>
              <w:bottom w:val="single" w:sz="4" w:space="0" w:color="auto"/>
              <w:right w:val="single" w:sz="4" w:space="0" w:color="auto"/>
            </w:tcBorders>
            <w:shd w:val="clear" w:color="000000" w:fill="FFFFFF"/>
            <w:hideMark/>
          </w:tcPr>
          <w:p w14:paraId="0D725AE5" w14:textId="77777777" w:rsidR="00CE66B3" w:rsidRPr="00330EB3" w:rsidRDefault="00CE66B3" w:rsidP="008C0A53">
            <w:pPr>
              <w:jc w:val="center"/>
              <w:rPr>
                <w:color w:val="000000"/>
                <w:lang w:val="en-GB" w:eastAsia="en-US"/>
              </w:rPr>
            </w:pPr>
            <w:r w:rsidRPr="00330EB3">
              <w:rPr>
                <w:color w:val="000000"/>
                <w:lang w:val="en-GB" w:eastAsia="en-US"/>
              </w:rPr>
              <w:t>1</w:t>
            </w:r>
          </w:p>
        </w:tc>
      </w:tr>
    </w:tbl>
    <w:p w14:paraId="4319C834" w14:textId="504D0C1C" w:rsidR="0020207D" w:rsidRPr="00330EB3" w:rsidRDefault="0020207D" w:rsidP="003942BB">
      <w:pPr>
        <w:pStyle w:val="Heading1"/>
        <w:numPr>
          <w:ilvl w:val="0"/>
          <w:numId w:val="1"/>
        </w:numPr>
        <w:tabs>
          <w:tab w:val="left" w:pos="360"/>
        </w:tabs>
        <w:spacing w:before="120" w:after="0"/>
        <w:jc w:val="both"/>
        <w:rPr>
          <w:rFonts w:ascii="Times New Roman" w:hAnsi="Times New Roman" w:cs="Times New Roman"/>
          <w:color w:val="000000" w:themeColor="text1"/>
          <w:sz w:val="24"/>
          <w:szCs w:val="24"/>
          <w:lang w:val="en-GB"/>
        </w:rPr>
      </w:pPr>
      <w:bookmarkStart w:id="1" w:name="_Toc520689960"/>
      <w:bookmarkStart w:id="2" w:name="_Toc520691360"/>
      <w:bookmarkStart w:id="3" w:name="_Toc520692517"/>
      <w:bookmarkStart w:id="4" w:name="_Toc520778912"/>
      <w:r w:rsidRPr="00330EB3">
        <w:rPr>
          <w:rFonts w:ascii="Times New Roman" w:hAnsi="Times New Roman" w:cs="Times New Roman"/>
          <w:color w:val="000000" w:themeColor="text1"/>
          <w:sz w:val="24"/>
          <w:szCs w:val="24"/>
          <w:lang w:val="en-GB"/>
        </w:rPr>
        <w:t xml:space="preserve">Validity of </w:t>
      </w:r>
      <w:r w:rsidR="008C0A53">
        <w:rPr>
          <w:rFonts w:ascii="Times New Roman" w:hAnsi="Times New Roman" w:cs="Times New Roman"/>
          <w:color w:val="000000" w:themeColor="text1"/>
          <w:sz w:val="24"/>
          <w:szCs w:val="24"/>
          <w:lang w:val="en-GB"/>
        </w:rPr>
        <w:t>quotations</w:t>
      </w:r>
    </w:p>
    <w:p w14:paraId="4F225319" w14:textId="32E920C2" w:rsidR="0020207D" w:rsidRPr="00330EB3" w:rsidRDefault="0020207D" w:rsidP="00F868BE">
      <w:pPr>
        <w:spacing w:before="120"/>
        <w:jc w:val="both"/>
        <w:rPr>
          <w:color w:val="000000" w:themeColor="text1"/>
          <w:lang w:val="en-GB"/>
        </w:rPr>
      </w:pPr>
      <w:r w:rsidRPr="00330EB3">
        <w:rPr>
          <w:color w:val="000000" w:themeColor="text1"/>
          <w:lang w:val="en-GB"/>
        </w:rPr>
        <w:t xml:space="preserve">Each company is bound to the </w:t>
      </w:r>
      <w:r w:rsidR="00D070AF">
        <w:rPr>
          <w:color w:val="000000" w:themeColor="text1"/>
          <w:lang w:val="en-GB"/>
        </w:rPr>
        <w:t>quotation</w:t>
      </w:r>
      <w:r w:rsidR="007A6BAD" w:rsidRPr="00330EB3">
        <w:rPr>
          <w:color w:val="000000" w:themeColor="text1"/>
          <w:lang w:val="en-GB"/>
        </w:rPr>
        <w:t xml:space="preserve"> submitted for a period of </w:t>
      </w:r>
      <w:r w:rsidR="00384BE6" w:rsidRPr="00330EB3">
        <w:rPr>
          <w:color w:val="000000" w:themeColor="text1"/>
          <w:lang w:val="en-GB"/>
        </w:rPr>
        <w:t>6</w:t>
      </w:r>
      <w:r w:rsidR="007A6BAD" w:rsidRPr="00330EB3">
        <w:rPr>
          <w:color w:val="000000" w:themeColor="text1"/>
          <w:lang w:val="en-GB"/>
        </w:rPr>
        <w:t>0</w:t>
      </w:r>
      <w:r w:rsidRPr="00330EB3">
        <w:rPr>
          <w:color w:val="000000" w:themeColor="text1"/>
          <w:lang w:val="en-GB"/>
        </w:rPr>
        <w:t xml:space="preserve"> days from the deadline for submission</w:t>
      </w:r>
      <w:bookmarkEnd w:id="1"/>
      <w:bookmarkEnd w:id="2"/>
      <w:bookmarkEnd w:id="3"/>
      <w:bookmarkEnd w:id="4"/>
      <w:r w:rsidRPr="00330EB3">
        <w:rPr>
          <w:color w:val="000000" w:themeColor="text1"/>
          <w:lang w:val="en-GB"/>
        </w:rPr>
        <w:t xml:space="preserve"> of </w:t>
      </w:r>
      <w:r w:rsidR="00D070AF">
        <w:rPr>
          <w:lang w:val="en-GB"/>
        </w:rPr>
        <w:t>quotations</w:t>
      </w:r>
      <w:r w:rsidRPr="00330EB3">
        <w:rPr>
          <w:color w:val="000000" w:themeColor="text1"/>
          <w:lang w:val="en-GB"/>
        </w:rPr>
        <w:t>.</w:t>
      </w:r>
    </w:p>
    <w:p w14:paraId="72DAC89C" w14:textId="0796DC92" w:rsidR="0020207D" w:rsidRPr="00330EB3" w:rsidRDefault="0020207D" w:rsidP="003942BB">
      <w:pPr>
        <w:pStyle w:val="Heading1"/>
        <w:numPr>
          <w:ilvl w:val="0"/>
          <w:numId w:val="1"/>
        </w:numPr>
        <w:tabs>
          <w:tab w:val="left" w:pos="360"/>
        </w:tabs>
        <w:spacing w:before="120" w:after="0"/>
        <w:jc w:val="both"/>
        <w:rPr>
          <w:rFonts w:ascii="Times New Roman" w:hAnsi="Times New Roman" w:cs="Times New Roman"/>
          <w:color w:val="000000" w:themeColor="text1"/>
          <w:sz w:val="24"/>
          <w:szCs w:val="24"/>
          <w:lang w:val="en-GB"/>
        </w:rPr>
      </w:pPr>
      <w:bookmarkStart w:id="5" w:name="_Ref500330462"/>
      <w:r w:rsidRPr="00330EB3">
        <w:rPr>
          <w:rFonts w:ascii="Times New Roman" w:hAnsi="Times New Roman" w:cs="Times New Roman"/>
          <w:color w:val="000000" w:themeColor="text1"/>
          <w:sz w:val="24"/>
          <w:szCs w:val="24"/>
          <w:lang w:val="en-GB"/>
        </w:rPr>
        <w:t xml:space="preserve">Language of </w:t>
      </w:r>
      <w:r w:rsidR="00D070AF">
        <w:rPr>
          <w:rFonts w:ascii="Times New Roman" w:hAnsi="Times New Roman" w:cs="Times New Roman"/>
          <w:color w:val="000000" w:themeColor="text1"/>
          <w:sz w:val="24"/>
          <w:szCs w:val="24"/>
          <w:lang w:val="en-GB"/>
        </w:rPr>
        <w:t>quotations</w:t>
      </w:r>
    </w:p>
    <w:p w14:paraId="4E4F0367" w14:textId="3F3690A7" w:rsidR="0020207D" w:rsidRPr="00330EB3" w:rsidRDefault="0020207D" w:rsidP="00F868BE">
      <w:pPr>
        <w:spacing w:before="120"/>
        <w:jc w:val="both"/>
        <w:rPr>
          <w:color w:val="000000" w:themeColor="text1"/>
          <w:lang w:val="en-GB"/>
        </w:rPr>
      </w:pPr>
      <w:r w:rsidRPr="00330EB3">
        <w:rPr>
          <w:color w:val="000000" w:themeColor="text1"/>
          <w:lang w:val="en-GB"/>
        </w:rPr>
        <w:t xml:space="preserve">All </w:t>
      </w:r>
      <w:r w:rsidR="00D070AF">
        <w:rPr>
          <w:lang w:val="en-GB"/>
        </w:rPr>
        <w:t>quotations</w:t>
      </w:r>
      <w:r w:rsidRPr="00330EB3">
        <w:rPr>
          <w:color w:val="000000" w:themeColor="text1"/>
          <w:lang w:val="en-GB"/>
        </w:rPr>
        <w:t xml:space="preserve">, official correspondence between companies and </w:t>
      </w:r>
      <w:r w:rsidR="00384BE6" w:rsidRPr="00330EB3">
        <w:rPr>
          <w:color w:val="000000" w:themeColor="text1"/>
          <w:lang w:val="en-GB"/>
        </w:rPr>
        <w:t>MI</w:t>
      </w:r>
      <w:r w:rsidRPr="00330EB3">
        <w:rPr>
          <w:color w:val="000000" w:themeColor="text1"/>
          <w:lang w:val="en-GB"/>
        </w:rPr>
        <w:t xml:space="preserve">, as well as all documents associated with the </w:t>
      </w:r>
      <w:r w:rsidR="00D070AF">
        <w:rPr>
          <w:lang w:val="en-GB"/>
        </w:rPr>
        <w:t>quotation</w:t>
      </w:r>
      <w:r w:rsidR="00D070AF" w:rsidRPr="00330EB3">
        <w:rPr>
          <w:lang w:val="en-GB"/>
        </w:rPr>
        <w:t xml:space="preserve"> </w:t>
      </w:r>
      <w:r w:rsidRPr="00330EB3">
        <w:rPr>
          <w:color w:val="000000" w:themeColor="text1"/>
          <w:lang w:val="en-GB"/>
        </w:rPr>
        <w:t>request will be in English.</w:t>
      </w:r>
      <w:bookmarkEnd w:id="5"/>
      <w:r w:rsidR="00D070AF">
        <w:rPr>
          <w:color w:val="000000" w:themeColor="text1"/>
          <w:lang w:val="en-GB"/>
        </w:rPr>
        <w:t xml:space="preserve"> </w:t>
      </w:r>
    </w:p>
    <w:p w14:paraId="484274A3" w14:textId="623969E9" w:rsidR="0020207D" w:rsidRPr="00330EB3" w:rsidRDefault="0020207D" w:rsidP="003942BB">
      <w:pPr>
        <w:pStyle w:val="Heading1"/>
        <w:numPr>
          <w:ilvl w:val="0"/>
          <w:numId w:val="1"/>
        </w:numPr>
        <w:tabs>
          <w:tab w:val="left" w:pos="360"/>
        </w:tabs>
        <w:spacing w:before="120" w:after="0"/>
        <w:jc w:val="both"/>
        <w:rPr>
          <w:rFonts w:ascii="Times New Roman" w:hAnsi="Times New Roman" w:cs="Times New Roman"/>
          <w:color w:val="000000" w:themeColor="text1"/>
          <w:sz w:val="24"/>
          <w:szCs w:val="24"/>
          <w:lang w:val="en-GB"/>
        </w:rPr>
      </w:pPr>
      <w:r w:rsidRPr="00330EB3">
        <w:rPr>
          <w:rFonts w:ascii="Times New Roman" w:hAnsi="Times New Roman" w:cs="Times New Roman"/>
          <w:color w:val="000000" w:themeColor="text1"/>
          <w:sz w:val="24"/>
          <w:szCs w:val="24"/>
          <w:lang w:val="en-GB"/>
        </w:rPr>
        <w:lastRenderedPageBreak/>
        <w:t xml:space="preserve">Submission of </w:t>
      </w:r>
      <w:r w:rsidR="00D070AF">
        <w:rPr>
          <w:rFonts w:ascii="Times New Roman" w:hAnsi="Times New Roman" w:cs="Times New Roman"/>
          <w:color w:val="000000" w:themeColor="text1"/>
          <w:sz w:val="24"/>
          <w:szCs w:val="24"/>
          <w:lang w:val="en-GB"/>
        </w:rPr>
        <w:t>quotation</w:t>
      </w:r>
    </w:p>
    <w:p w14:paraId="38817279" w14:textId="703DB0F4" w:rsidR="00384BE6" w:rsidRPr="00330EB3" w:rsidRDefault="00384BE6" w:rsidP="00F868BE">
      <w:pPr>
        <w:spacing w:before="120"/>
        <w:jc w:val="both"/>
        <w:rPr>
          <w:lang w:val="en-GB"/>
        </w:rPr>
      </w:pPr>
      <w:bookmarkStart w:id="6" w:name="_Toc520689967"/>
      <w:bookmarkStart w:id="7" w:name="_Toc520691367"/>
      <w:bookmarkStart w:id="8" w:name="_Toc520692524"/>
      <w:bookmarkStart w:id="9" w:name="_Toc520778919"/>
      <w:r w:rsidRPr="00330EB3">
        <w:rPr>
          <w:lang w:val="en-GB"/>
        </w:rPr>
        <w:t xml:space="preserve">All </w:t>
      </w:r>
      <w:r w:rsidR="00D070AF">
        <w:rPr>
          <w:lang w:val="en-GB"/>
        </w:rPr>
        <w:t>quotations</w:t>
      </w:r>
      <w:r w:rsidR="00D070AF" w:rsidRPr="00330EB3">
        <w:rPr>
          <w:lang w:val="en-GB"/>
        </w:rPr>
        <w:t xml:space="preserve"> </w:t>
      </w:r>
      <w:r w:rsidRPr="00330EB3">
        <w:rPr>
          <w:lang w:val="en-GB"/>
        </w:rPr>
        <w:t xml:space="preserve">must conform to the following conditions: </w:t>
      </w:r>
    </w:p>
    <w:p w14:paraId="59115CF4" w14:textId="00891881" w:rsidR="00384BE6" w:rsidRPr="00D070AF" w:rsidRDefault="00384BE6" w:rsidP="003942BB">
      <w:pPr>
        <w:pStyle w:val="Heading1"/>
        <w:numPr>
          <w:ilvl w:val="1"/>
          <w:numId w:val="1"/>
        </w:numPr>
        <w:spacing w:before="120" w:after="120"/>
        <w:ind w:left="539" w:hanging="539"/>
        <w:jc w:val="both"/>
        <w:rPr>
          <w:rFonts w:ascii="Times New Roman" w:hAnsi="Times New Roman" w:cs="Times New Roman"/>
          <w:b w:val="0"/>
          <w:bCs w:val="0"/>
          <w:snapToGrid w:val="0"/>
          <w:color w:val="000000" w:themeColor="text1"/>
          <w:kern w:val="0"/>
          <w:sz w:val="24"/>
          <w:szCs w:val="24"/>
          <w:lang w:val="en-GB" w:eastAsia="en-US"/>
        </w:rPr>
      </w:pPr>
      <w:r w:rsidRPr="00D070AF">
        <w:rPr>
          <w:rFonts w:ascii="Times New Roman" w:hAnsi="Times New Roman" w:cs="Times New Roman"/>
          <w:b w:val="0"/>
          <w:bCs w:val="0"/>
          <w:snapToGrid w:val="0"/>
          <w:color w:val="000000" w:themeColor="text1"/>
          <w:kern w:val="0"/>
          <w:sz w:val="24"/>
          <w:szCs w:val="24"/>
          <w:lang w:val="en-GB" w:eastAsia="en-US"/>
        </w:rPr>
        <w:t xml:space="preserve">Each </w:t>
      </w:r>
      <w:r w:rsidR="00D070AF" w:rsidRPr="00D070AF">
        <w:rPr>
          <w:rFonts w:ascii="Times New Roman" w:hAnsi="Times New Roman" w:cs="Times New Roman"/>
          <w:b w:val="0"/>
          <w:sz w:val="24"/>
          <w:szCs w:val="24"/>
          <w:lang w:val="en-GB"/>
        </w:rPr>
        <w:t xml:space="preserve">quotation </w:t>
      </w:r>
      <w:r w:rsidR="008F418F" w:rsidRPr="00D070AF">
        <w:rPr>
          <w:rFonts w:ascii="Times New Roman" w:hAnsi="Times New Roman" w:cs="Times New Roman"/>
          <w:b w:val="0"/>
          <w:bCs w:val="0"/>
          <w:snapToGrid w:val="0"/>
          <w:color w:val="000000" w:themeColor="text1"/>
          <w:kern w:val="0"/>
          <w:sz w:val="24"/>
          <w:szCs w:val="24"/>
          <w:lang w:val="en-GB" w:eastAsia="en-US"/>
        </w:rPr>
        <w:t>shall be</w:t>
      </w:r>
      <w:r w:rsidRPr="00D070AF">
        <w:rPr>
          <w:rFonts w:ascii="Times New Roman" w:hAnsi="Times New Roman" w:cs="Times New Roman"/>
          <w:b w:val="0"/>
          <w:bCs w:val="0"/>
          <w:snapToGrid w:val="0"/>
          <w:color w:val="000000" w:themeColor="text1"/>
          <w:kern w:val="0"/>
          <w:sz w:val="24"/>
          <w:szCs w:val="24"/>
          <w:lang w:val="en-GB" w:eastAsia="en-US"/>
        </w:rPr>
        <w:t xml:space="preserve"> submitted </w:t>
      </w:r>
      <w:r w:rsidRPr="00D070AF">
        <w:rPr>
          <w:rFonts w:ascii="Times New Roman" w:hAnsi="Times New Roman" w:cs="Times New Roman"/>
          <w:b w:val="0"/>
          <w:color w:val="000000" w:themeColor="text1"/>
          <w:sz w:val="24"/>
          <w:szCs w:val="24"/>
          <w:lang w:val="en-GB"/>
        </w:rPr>
        <w:t>via E-mail to</w:t>
      </w:r>
      <w:r w:rsidRPr="00D070AF">
        <w:rPr>
          <w:rFonts w:ascii="Times New Roman" w:hAnsi="Times New Roman" w:cs="Times New Roman"/>
          <w:sz w:val="24"/>
          <w:szCs w:val="24"/>
          <w:lang w:val="en-GB"/>
        </w:rPr>
        <w:t xml:space="preserve">: </w:t>
      </w:r>
      <w:hyperlink r:id="rId18" w:history="1">
        <w:r w:rsidRPr="00D070AF">
          <w:rPr>
            <w:rStyle w:val="Hyperlink"/>
            <w:rFonts w:ascii="Times New Roman" w:hAnsi="Times New Roman"/>
            <w:sz w:val="24"/>
            <w:szCs w:val="24"/>
            <w:lang w:val="en-GB"/>
          </w:rPr>
          <w:t>mb.procurement-juba@malteser-international.org</w:t>
        </w:r>
      </w:hyperlink>
      <w:r w:rsidRPr="00D070AF">
        <w:rPr>
          <w:rStyle w:val="Hyperlink"/>
          <w:rFonts w:ascii="Times New Roman" w:hAnsi="Times New Roman"/>
          <w:sz w:val="24"/>
          <w:szCs w:val="24"/>
          <w:u w:val="none"/>
          <w:lang w:val="en-GB"/>
        </w:rPr>
        <w:t xml:space="preserve"> </w:t>
      </w:r>
      <w:r w:rsidR="00135081" w:rsidRPr="00D070AF">
        <w:rPr>
          <w:rFonts w:ascii="Times New Roman" w:hAnsi="Times New Roman" w:cs="Times New Roman"/>
          <w:b w:val="0"/>
          <w:bCs w:val="0"/>
          <w:sz w:val="24"/>
          <w:szCs w:val="24"/>
          <w:lang w:val="en-GB"/>
        </w:rPr>
        <w:t xml:space="preserve">or in sealed envelope to </w:t>
      </w:r>
      <w:r w:rsidR="00D070AF" w:rsidRPr="00D070AF">
        <w:rPr>
          <w:rFonts w:ascii="Times New Roman" w:hAnsi="Times New Roman" w:cs="Times New Roman"/>
          <w:b w:val="0"/>
          <w:sz w:val="24"/>
          <w:szCs w:val="24"/>
          <w:lang w:val="en-GB"/>
        </w:rPr>
        <w:t xml:space="preserve">Malteser International at </w:t>
      </w:r>
      <w:r w:rsidR="00D070AF" w:rsidRPr="00D070AF">
        <w:rPr>
          <w:rFonts w:ascii="Times New Roman" w:hAnsi="Times New Roman" w:cs="Times New Roman"/>
          <w:b w:val="0"/>
          <w:sz w:val="24"/>
          <w:szCs w:val="24"/>
        </w:rPr>
        <w:t xml:space="preserve">UNHCR Logs Base </w:t>
      </w:r>
      <w:r w:rsidR="00D070AF" w:rsidRPr="00D070AF">
        <w:rPr>
          <w:rFonts w:ascii="Times New Roman" w:hAnsi="Times New Roman" w:cs="Times New Roman"/>
          <w:b w:val="0"/>
          <w:sz w:val="24"/>
          <w:szCs w:val="24"/>
          <w:lang w:val="en-GB"/>
        </w:rPr>
        <w:t>in Yei in South Sudan</w:t>
      </w:r>
      <w:r w:rsidR="00D070AF" w:rsidRPr="00D070AF">
        <w:rPr>
          <w:rFonts w:ascii="Times New Roman" w:hAnsi="Times New Roman" w:cs="Times New Roman"/>
          <w:b w:val="0"/>
          <w:bCs w:val="0"/>
          <w:snapToGrid w:val="0"/>
          <w:color w:val="000000" w:themeColor="text1"/>
          <w:kern w:val="0"/>
          <w:sz w:val="24"/>
          <w:szCs w:val="24"/>
          <w:lang w:val="en-GB" w:eastAsia="en-US"/>
        </w:rPr>
        <w:t xml:space="preserve"> </w:t>
      </w:r>
      <w:r w:rsidRPr="00D070AF">
        <w:rPr>
          <w:rFonts w:ascii="Times New Roman" w:hAnsi="Times New Roman" w:cs="Times New Roman"/>
          <w:b w:val="0"/>
          <w:bCs w:val="0"/>
          <w:snapToGrid w:val="0"/>
          <w:color w:val="000000" w:themeColor="text1"/>
          <w:kern w:val="0"/>
          <w:sz w:val="24"/>
          <w:szCs w:val="24"/>
          <w:lang w:val="en-GB" w:eastAsia="en-US"/>
        </w:rPr>
        <w:t xml:space="preserve">on </w:t>
      </w:r>
      <w:r w:rsidR="00D070AF">
        <w:rPr>
          <w:rFonts w:ascii="Times New Roman" w:hAnsi="Times New Roman" w:cs="Times New Roman"/>
          <w:b w:val="0"/>
          <w:bCs w:val="0"/>
          <w:snapToGrid w:val="0"/>
          <w:color w:val="000000" w:themeColor="text1"/>
          <w:kern w:val="0"/>
          <w:sz w:val="24"/>
          <w:szCs w:val="24"/>
          <w:lang w:val="en-GB" w:eastAsia="en-US"/>
        </w:rPr>
        <w:t>31 March</w:t>
      </w:r>
      <w:r w:rsidR="00FF189B" w:rsidRPr="00D070AF">
        <w:rPr>
          <w:rFonts w:ascii="Times New Roman" w:hAnsi="Times New Roman" w:cs="Times New Roman"/>
          <w:b w:val="0"/>
          <w:bCs w:val="0"/>
          <w:snapToGrid w:val="0"/>
          <w:color w:val="000000" w:themeColor="text1"/>
          <w:kern w:val="0"/>
          <w:sz w:val="24"/>
          <w:szCs w:val="24"/>
          <w:lang w:val="en-GB" w:eastAsia="en-US"/>
        </w:rPr>
        <w:t xml:space="preserve"> 202</w:t>
      </w:r>
      <w:r w:rsidR="00D070AF">
        <w:rPr>
          <w:rFonts w:ascii="Times New Roman" w:hAnsi="Times New Roman" w:cs="Times New Roman"/>
          <w:b w:val="0"/>
          <w:bCs w:val="0"/>
          <w:snapToGrid w:val="0"/>
          <w:color w:val="000000" w:themeColor="text1"/>
          <w:kern w:val="0"/>
          <w:sz w:val="24"/>
          <w:szCs w:val="24"/>
          <w:lang w:val="en-GB" w:eastAsia="en-US"/>
        </w:rPr>
        <w:t>3</w:t>
      </w:r>
      <w:r w:rsidRPr="00D070AF">
        <w:rPr>
          <w:rFonts w:ascii="Times New Roman" w:hAnsi="Times New Roman" w:cs="Times New Roman"/>
          <w:b w:val="0"/>
          <w:bCs w:val="0"/>
          <w:snapToGrid w:val="0"/>
          <w:color w:val="000000" w:themeColor="text1"/>
          <w:kern w:val="0"/>
          <w:sz w:val="24"/>
          <w:szCs w:val="24"/>
          <w:lang w:val="en-GB" w:eastAsia="en-US"/>
        </w:rPr>
        <w:t xml:space="preserve">, at or before </w:t>
      </w:r>
      <w:r w:rsidR="00D070AF">
        <w:rPr>
          <w:rFonts w:ascii="Times New Roman" w:hAnsi="Times New Roman" w:cs="Times New Roman"/>
          <w:b w:val="0"/>
          <w:bCs w:val="0"/>
          <w:snapToGrid w:val="0"/>
          <w:color w:val="000000" w:themeColor="text1"/>
          <w:kern w:val="0"/>
          <w:sz w:val="24"/>
          <w:szCs w:val="24"/>
          <w:lang w:val="en-GB" w:eastAsia="en-US"/>
        </w:rPr>
        <w:t>12</w:t>
      </w:r>
      <w:r w:rsidRPr="00D070AF">
        <w:rPr>
          <w:rFonts w:ascii="Times New Roman" w:hAnsi="Times New Roman" w:cs="Times New Roman"/>
          <w:b w:val="0"/>
          <w:bCs w:val="0"/>
          <w:snapToGrid w:val="0"/>
          <w:color w:val="000000" w:themeColor="text1"/>
          <w:kern w:val="0"/>
          <w:sz w:val="24"/>
          <w:szCs w:val="24"/>
          <w:lang w:val="en-GB" w:eastAsia="en-US"/>
        </w:rPr>
        <w:t xml:space="preserve">pm. </w:t>
      </w:r>
    </w:p>
    <w:p w14:paraId="376446F3" w14:textId="46A8F50C" w:rsidR="0020207D" w:rsidRPr="00330EB3" w:rsidRDefault="0020207D" w:rsidP="003942BB">
      <w:pPr>
        <w:pStyle w:val="Heading1"/>
        <w:numPr>
          <w:ilvl w:val="0"/>
          <w:numId w:val="1"/>
        </w:numPr>
        <w:spacing w:before="0" w:after="0"/>
        <w:jc w:val="both"/>
        <w:rPr>
          <w:rFonts w:ascii="Times New Roman" w:hAnsi="Times New Roman" w:cs="Times New Roman"/>
          <w:bCs w:val="0"/>
          <w:color w:val="000000" w:themeColor="text1"/>
          <w:sz w:val="24"/>
          <w:szCs w:val="24"/>
          <w:lang w:val="en-GB"/>
        </w:rPr>
      </w:pPr>
      <w:bookmarkStart w:id="10" w:name="_Toc520689972"/>
      <w:bookmarkStart w:id="11" w:name="_Toc520691372"/>
      <w:bookmarkStart w:id="12" w:name="_Toc520692525"/>
      <w:bookmarkStart w:id="13" w:name="_Toc520778920"/>
      <w:bookmarkStart w:id="14" w:name="_Toc42487971"/>
      <w:bookmarkEnd w:id="6"/>
      <w:bookmarkEnd w:id="7"/>
      <w:bookmarkEnd w:id="8"/>
      <w:bookmarkEnd w:id="9"/>
      <w:r w:rsidRPr="00330EB3">
        <w:rPr>
          <w:rFonts w:ascii="Times New Roman" w:hAnsi="Times New Roman" w:cs="Times New Roman"/>
          <w:bCs w:val="0"/>
          <w:color w:val="000000" w:themeColor="text1"/>
          <w:sz w:val="24"/>
          <w:szCs w:val="24"/>
          <w:lang w:val="en-GB"/>
        </w:rPr>
        <w:t xml:space="preserve">Content </w:t>
      </w:r>
      <w:bookmarkEnd w:id="10"/>
      <w:bookmarkEnd w:id="11"/>
      <w:bookmarkEnd w:id="12"/>
      <w:bookmarkEnd w:id="13"/>
      <w:bookmarkEnd w:id="14"/>
      <w:r w:rsidRPr="00330EB3">
        <w:rPr>
          <w:rFonts w:ascii="Times New Roman" w:hAnsi="Times New Roman" w:cs="Times New Roman"/>
          <w:bCs w:val="0"/>
          <w:color w:val="000000" w:themeColor="text1"/>
          <w:sz w:val="24"/>
          <w:szCs w:val="24"/>
          <w:lang w:val="en-GB"/>
        </w:rPr>
        <w:t xml:space="preserve">of </w:t>
      </w:r>
      <w:r w:rsidR="00D070AF">
        <w:rPr>
          <w:rFonts w:ascii="Times New Roman" w:hAnsi="Times New Roman" w:cs="Times New Roman"/>
          <w:bCs w:val="0"/>
          <w:color w:val="000000" w:themeColor="text1"/>
          <w:sz w:val="24"/>
          <w:szCs w:val="24"/>
          <w:lang w:val="en-GB"/>
        </w:rPr>
        <w:t>quotations</w:t>
      </w:r>
    </w:p>
    <w:p w14:paraId="1D02A0A9" w14:textId="46EE1E36" w:rsidR="0020207D" w:rsidRPr="00330EB3" w:rsidRDefault="0020207D" w:rsidP="00F868BE">
      <w:pPr>
        <w:spacing w:before="120"/>
        <w:jc w:val="both"/>
        <w:rPr>
          <w:color w:val="000000" w:themeColor="text1"/>
          <w:lang w:val="en-GB"/>
        </w:rPr>
      </w:pPr>
      <w:r w:rsidRPr="00330EB3">
        <w:rPr>
          <w:color w:val="000000" w:themeColor="text1"/>
          <w:lang w:val="en-GB"/>
        </w:rPr>
        <w:t xml:space="preserve">All submitted </w:t>
      </w:r>
      <w:r w:rsidR="00D070AF">
        <w:rPr>
          <w:color w:val="000000" w:themeColor="text1"/>
          <w:lang w:val="en-GB"/>
        </w:rPr>
        <w:t>quotation</w:t>
      </w:r>
      <w:r w:rsidRPr="00330EB3">
        <w:rPr>
          <w:color w:val="000000" w:themeColor="text1"/>
          <w:lang w:val="en-GB"/>
        </w:rPr>
        <w:t xml:space="preserve"> must conform to the requirements mentioned in the </w:t>
      </w:r>
      <w:r w:rsidR="00384BE6" w:rsidRPr="00330EB3">
        <w:rPr>
          <w:color w:val="000000" w:themeColor="text1"/>
          <w:lang w:val="en-GB"/>
        </w:rPr>
        <w:t>RFQ</w:t>
      </w:r>
      <w:r w:rsidRPr="00330EB3">
        <w:rPr>
          <w:color w:val="000000" w:themeColor="text1"/>
          <w:lang w:val="en-GB"/>
        </w:rPr>
        <w:t>. Furthermore, they must include the following documents:</w:t>
      </w:r>
      <w:bookmarkStart w:id="15" w:name="_Toc520689975"/>
      <w:bookmarkStart w:id="16" w:name="_Toc520691375"/>
      <w:bookmarkStart w:id="17" w:name="_Toc520692528"/>
      <w:bookmarkStart w:id="18" w:name="_Toc520778923"/>
    </w:p>
    <w:p w14:paraId="08DA38B5" w14:textId="14D3440D" w:rsidR="0020207D" w:rsidRPr="00330EB3" w:rsidRDefault="002A2734" w:rsidP="00F868BE">
      <w:pPr>
        <w:spacing w:before="120"/>
        <w:jc w:val="both"/>
        <w:rPr>
          <w:color w:val="000000" w:themeColor="text1"/>
          <w:lang w:val="en-GB"/>
        </w:rPr>
      </w:pPr>
      <w:r w:rsidRPr="00330EB3">
        <w:rPr>
          <w:b/>
          <w:color w:val="000000" w:themeColor="text1"/>
          <w:lang w:val="en-GB"/>
        </w:rPr>
        <w:t xml:space="preserve">Part 1 - </w:t>
      </w:r>
      <w:r w:rsidR="00D070AF">
        <w:rPr>
          <w:b/>
          <w:color w:val="000000" w:themeColor="text1"/>
          <w:lang w:val="en-GB"/>
        </w:rPr>
        <w:t>Quotation</w:t>
      </w:r>
      <w:r w:rsidR="0020207D" w:rsidRPr="00330EB3">
        <w:rPr>
          <w:b/>
          <w:color w:val="000000" w:themeColor="text1"/>
          <w:lang w:val="en-GB"/>
        </w:rPr>
        <w:t>:</w:t>
      </w:r>
      <w:r w:rsidR="00D174AB" w:rsidRPr="00330EB3">
        <w:rPr>
          <w:b/>
          <w:color w:val="000000" w:themeColor="text1"/>
          <w:lang w:val="en-GB"/>
        </w:rPr>
        <w:t xml:space="preserve"> </w:t>
      </w:r>
      <w:bookmarkEnd w:id="15"/>
      <w:bookmarkEnd w:id="16"/>
      <w:bookmarkEnd w:id="17"/>
      <w:bookmarkEnd w:id="18"/>
      <w:r w:rsidR="0020207D" w:rsidRPr="00330EB3">
        <w:rPr>
          <w:color w:val="000000" w:themeColor="text1"/>
          <w:lang w:val="en-GB"/>
        </w:rPr>
        <w:t xml:space="preserve">A </w:t>
      </w:r>
      <w:r w:rsidR="00D070AF">
        <w:rPr>
          <w:color w:val="000000" w:themeColor="text1"/>
          <w:lang w:val="en-GB"/>
        </w:rPr>
        <w:t>quotation</w:t>
      </w:r>
      <w:r w:rsidR="0020207D" w:rsidRPr="00330EB3">
        <w:rPr>
          <w:color w:val="000000" w:themeColor="text1"/>
          <w:lang w:val="en-GB"/>
        </w:rPr>
        <w:t xml:space="preserve"> </w:t>
      </w:r>
      <w:r w:rsidR="006A0AF0" w:rsidRPr="00330EB3">
        <w:rPr>
          <w:lang w:val="en-GB"/>
        </w:rPr>
        <w:t xml:space="preserve">for </w:t>
      </w:r>
      <w:r w:rsidR="00CE6A80">
        <w:rPr>
          <w:lang w:val="en-GB"/>
        </w:rPr>
        <w:t xml:space="preserve">supply of </w:t>
      </w:r>
      <w:r w:rsidR="003848BB" w:rsidRPr="00330EB3">
        <w:rPr>
          <w:color w:val="000000"/>
          <w:lang w:val="en-GB" w:eastAsia="en-US"/>
        </w:rPr>
        <w:t xml:space="preserve">office supplies (coffee, tea, sugar and cleaning items) </w:t>
      </w:r>
      <w:r w:rsidR="003848BB" w:rsidRPr="00330EB3">
        <w:rPr>
          <w:lang w:val="en-GB"/>
        </w:rPr>
        <w:t>for 1-</w:t>
      </w:r>
      <w:r w:rsidR="00D070AF">
        <w:rPr>
          <w:lang w:val="en-GB"/>
        </w:rPr>
        <w:t xml:space="preserve">year </w:t>
      </w:r>
      <w:r w:rsidR="003848BB" w:rsidRPr="00330EB3">
        <w:rPr>
          <w:lang w:val="en-GB"/>
        </w:rPr>
        <w:t xml:space="preserve">framework agreement </w:t>
      </w:r>
      <w:r w:rsidR="00F868BE" w:rsidRPr="00330EB3">
        <w:rPr>
          <w:lang w:val="en-GB"/>
        </w:rPr>
        <w:t xml:space="preserve">in </w:t>
      </w:r>
      <w:r w:rsidR="00B74290" w:rsidRPr="00330EB3">
        <w:rPr>
          <w:lang w:val="en-GB"/>
        </w:rPr>
        <w:t>Yei</w:t>
      </w:r>
      <w:r w:rsidR="0020207D" w:rsidRPr="00330EB3">
        <w:rPr>
          <w:color w:val="000000" w:themeColor="text1"/>
          <w:lang w:val="en-GB"/>
        </w:rPr>
        <w:t xml:space="preserve">. </w:t>
      </w:r>
      <w:r w:rsidR="00FD786A" w:rsidRPr="00330EB3">
        <w:rPr>
          <w:color w:val="000000" w:themeColor="text1"/>
          <w:lang w:val="en-GB" w:eastAsia="fr-FR"/>
        </w:rPr>
        <w:t>The format B</w:t>
      </w:r>
      <w:r w:rsidR="00CE66B3">
        <w:rPr>
          <w:color w:val="000000" w:themeColor="text1"/>
          <w:lang w:val="en-GB" w:eastAsia="fr-FR"/>
        </w:rPr>
        <w:t>O</w:t>
      </w:r>
      <w:r w:rsidR="00FD786A" w:rsidRPr="00330EB3">
        <w:rPr>
          <w:color w:val="000000" w:themeColor="text1"/>
          <w:lang w:val="en-GB" w:eastAsia="fr-FR"/>
        </w:rPr>
        <w:t>Q</w:t>
      </w:r>
      <w:r w:rsidR="00D174AB" w:rsidRPr="00330EB3">
        <w:rPr>
          <w:color w:val="000000" w:themeColor="text1"/>
          <w:lang w:val="en-GB" w:eastAsia="fr-FR"/>
        </w:rPr>
        <w:t xml:space="preserve"> can be used or a separate one depending on supplier’s choice</w:t>
      </w:r>
      <w:r w:rsidR="0020207D" w:rsidRPr="00330EB3">
        <w:rPr>
          <w:color w:val="000000" w:themeColor="text1"/>
          <w:lang w:val="en-GB"/>
        </w:rPr>
        <w:t>. Additional sheets may be attached for further details.</w:t>
      </w:r>
      <w:r w:rsidR="002863D9" w:rsidRPr="00330EB3">
        <w:rPr>
          <w:color w:val="000000" w:themeColor="text1"/>
          <w:lang w:val="en-GB"/>
        </w:rPr>
        <w:t xml:space="preserve"> </w:t>
      </w:r>
      <w:r w:rsidR="003848BB" w:rsidRPr="00330EB3">
        <w:rPr>
          <w:color w:val="000000" w:themeColor="text1"/>
          <w:lang w:val="en-GB"/>
        </w:rPr>
        <w:t xml:space="preserve"> </w:t>
      </w:r>
    </w:p>
    <w:p w14:paraId="36BE2BE8" w14:textId="77777777" w:rsidR="00AA5B67" w:rsidRPr="00330EB3" w:rsidRDefault="002A2734" w:rsidP="00A306D6">
      <w:pPr>
        <w:spacing w:before="120"/>
        <w:rPr>
          <w:b/>
          <w:color w:val="000000" w:themeColor="text1"/>
          <w:lang w:val="en-GB"/>
        </w:rPr>
      </w:pPr>
      <w:r w:rsidRPr="00330EB3">
        <w:rPr>
          <w:b/>
          <w:color w:val="000000" w:themeColor="text1"/>
          <w:lang w:val="en-GB"/>
        </w:rPr>
        <w:t>Part 2 -</w:t>
      </w:r>
      <w:r w:rsidR="00AA5B67" w:rsidRPr="00330EB3">
        <w:rPr>
          <w:b/>
          <w:color w:val="000000" w:themeColor="text1"/>
          <w:lang w:val="en-GB"/>
        </w:rPr>
        <w:t xml:space="preserve"> Legal documents</w:t>
      </w:r>
    </w:p>
    <w:p w14:paraId="38A726F1" w14:textId="77777777" w:rsidR="00AA5B67" w:rsidRPr="00330EB3" w:rsidRDefault="00AA5B67" w:rsidP="003942BB">
      <w:pPr>
        <w:numPr>
          <w:ilvl w:val="0"/>
          <w:numId w:val="3"/>
        </w:numPr>
        <w:spacing w:before="120"/>
        <w:ind w:hanging="357"/>
        <w:jc w:val="both"/>
        <w:rPr>
          <w:color w:val="000000" w:themeColor="text1"/>
          <w:lang w:val="en-GB"/>
        </w:rPr>
      </w:pPr>
      <w:r w:rsidRPr="00330EB3">
        <w:rPr>
          <w:color w:val="000000" w:themeColor="text1"/>
          <w:lang w:val="en-GB"/>
        </w:rPr>
        <w:t>Copy of the company’s certificate of incorporation</w:t>
      </w:r>
      <w:r w:rsidR="00F43C6F" w:rsidRPr="00330EB3">
        <w:rPr>
          <w:color w:val="000000" w:themeColor="text1"/>
          <w:lang w:val="en-GB"/>
        </w:rPr>
        <w:t>,</w:t>
      </w:r>
    </w:p>
    <w:p w14:paraId="7F8DC636" w14:textId="77777777" w:rsidR="00AA5B67" w:rsidRPr="00330EB3" w:rsidRDefault="00AA5B67" w:rsidP="003942BB">
      <w:pPr>
        <w:numPr>
          <w:ilvl w:val="0"/>
          <w:numId w:val="3"/>
        </w:numPr>
        <w:ind w:hanging="357"/>
        <w:jc w:val="both"/>
        <w:rPr>
          <w:color w:val="000000" w:themeColor="text1"/>
          <w:lang w:val="en-GB"/>
        </w:rPr>
      </w:pPr>
      <w:r w:rsidRPr="00330EB3">
        <w:rPr>
          <w:color w:val="000000" w:themeColor="text1"/>
          <w:lang w:val="en-GB"/>
        </w:rPr>
        <w:t>Copy of Chamber of Commerce registration</w:t>
      </w:r>
      <w:r w:rsidR="00F43C6F" w:rsidRPr="00330EB3">
        <w:rPr>
          <w:color w:val="000000" w:themeColor="text1"/>
          <w:lang w:val="en-GB"/>
        </w:rPr>
        <w:t>,</w:t>
      </w:r>
      <w:r w:rsidRPr="00330EB3">
        <w:rPr>
          <w:color w:val="000000" w:themeColor="text1"/>
          <w:lang w:val="en-GB"/>
        </w:rPr>
        <w:t xml:space="preserve"> </w:t>
      </w:r>
    </w:p>
    <w:p w14:paraId="7CF9FD93" w14:textId="77777777" w:rsidR="00AA5B67" w:rsidRPr="00330EB3" w:rsidRDefault="00AA5B67" w:rsidP="003942BB">
      <w:pPr>
        <w:numPr>
          <w:ilvl w:val="0"/>
          <w:numId w:val="3"/>
        </w:numPr>
        <w:ind w:hanging="357"/>
        <w:jc w:val="both"/>
        <w:rPr>
          <w:color w:val="000000" w:themeColor="text1"/>
          <w:lang w:val="en-GB"/>
        </w:rPr>
      </w:pPr>
      <w:r w:rsidRPr="00330EB3">
        <w:rPr>
          <w:color w:val="000000" w:themeColor="text1"/>
          <w:lang w:val="en-GB"/>
        </w:rPr>
        <w:t>Copy Tax Identification Certificate</w:t>
      </w:r>
      <w:r w:rsidR="00F43C6F" w:rsidRPr="00330EB3">
        <w:rPr>
          <w:color w:val="000000" w:themeColor="text1"/>
          <w:lang w:val="en-GB"/>
        </w:rPr>
        <w:t>,</w:t>
      </w:r>
    </w:p>
    <w:p w14:paraId="1D81E944" w14:textId="77777777" w:rsidR="00AA5B67" w:rsidRPr="00330EB3" w:rsidRDefault="00AA5B67" w:rsidP="003942BB">
      <w:pPr>
        <w:numPr>
          <w:ilvl w:val="0"/>
          <w:numId w:val="3"/>
        </w:numPr>
        <w:ind w:hanging="357"/>
        <w:jc w:val="both"/>
        <w:rPr>
          <w:color w:val="000000" w:themeColor="text1"/>
          <w:lang w:val="en-GB"/>
        </w:rPr>
      </w:pPr>
      <w:r w:rsidRPr="00330EB3">
        <w:rPr>
          <w:color w:val="000000" w:themeColor="text1"/>
          <w:lang w:val="en-GB"/>
        </w:rPr>
        <w:t>Copy of Certificate of Operation</w:t>
      </w:r>
      <w:r w:rsidR="00F43C6F" w:rsidRPr="00330EB3">
        <w:rPr>
          <w:color w:val="000000" w:themeColor="text1"/>
          <w:lang w:val="en-GB"/>
        </w:rPr>
        <w:t>,</w:t>
      </w:r>
    </w:p>
    <w:p w14:paraId="1BDE88BB" w14:textId="0962B74B" w:rsidR="00AA5B67" w:rsidRPr="00330EB3" w:rsidRDefault="00AA5B67" w:rsidP="003942BB">
      <w:pPr>
        <w:numPr>
          <w:ilvl w:val="0"/>
          <w:numId w:val="3"/>
        </w:numPr>
        <w:ind w:hanging="357"/>
        <w:jc w:val="both"/>
        <w:rPr>
          <w:color w:val="000000" w:themeColor="text1"/>
          <w:lang w:val="en-GB"/>
        </w:rPr>
      </w:pPr>
      <w:r w:rsidRPr="00330EB3">
        <w:rPr>
          <w:color w:val="000000" w:themeColor="text1"/>
          <w:lang w:val="en-GB"/>
        </w:rPr>
        <w:t xml:space="preserve">Company’s </w:t>
      </w:r>
      <w:r w:rsidR="00384BE6" w:rsidRPr="00330EB3">
        <w:rPr>
          <w:color w:val="000000" w:themeColor="text1"/>
          <w:lang w:val="en-GB"/>
        </w:rPr>
        <w:t>Bank</w:t>
      </w:r>
      <w:r w:rsidRPr="00330EB3">
        <w:rPr>
          <w:color w:val="000000" w:themeColor="text1"/>
          <w:lang w:val="en-GB"/>
        </w:rPr>
        <w:t xml:space="preserve"> Statement of last three months</w:t>
      </w:r>
      <w:r w:rsidR="00F43C6F" w:rsidRPr="00330EB3">
        <w:rPr>
          <w:color w:val="000000" w:themeColor="text1"/>
          <w:lang w:val="en-GB"/>
        </w:rPr>
        <w:t>,</w:t>
      </w:r>
    </w:p>
    <w:p w14:paraId="2C80BCA6" w14:textId="15C65641" w:rsidR="00AA5B67" w:rsidRPr="00330EB3" w:rsidRDefault="00AA5B67" w:rsidP="003942BB">
      <w:pPr>
        <w:numPr>
          <w:ilvl w:val="0"/>
          <w:numId w:val="3"/>
        </w:numPr>
        <w:ind w:hanging="357"/>
        <w:jc w:val="both"/>
        <w:rPr>
          <w:color w:val="000000" w:themeColor="text1"/>
          <w:lang w:val="en-GB"/>
        </w:rPr>
      </w:pPr>
      <w:r w:rsidRPr="00330EB3">
        <w:rPr>
          <w:color w:val="000000" w:themeColor="text1"/>
          <w:lang w:val="en-GB"/>
        </w:rPr>
        <w:t>Company’s official address</w:t>
      </w:r>
      <w:r w:rsidR="00F43C6F" w:rsidRPr="00330EB3">
        <w:rPr>
          <w:color w:val="000000" w:themeColor="text1"/>
          <w:lang w:val="en-GB"/>
        </w:rPr>
        <w:t>,</w:t>
      </w:r>
    </w:p>
    <w:p w14:paraId="4B28E9D4" w14:textId="099B1E3E" w:rsidR="00A41F7B" w:rsidRPr="00330EB3" w:rsidRDefault="00A41F7B" w:rsidP="003942BB">
      <w:pPr>
        <w:numPr>
          <w:ilvl w:val="0"/>
          <w:numId w:val="3"/>
        </w:numPr>
        <w:ind w:hanging="357"/>
        <w:jc w:val="both"/>
        <w:rPr>
          <w:color w:val="000000" w:themeColor="text1"/>
          <w:lang w:val="en-GB"/>
        </w:rPr>
      </w:pPr>
      <w:r w:rsidRPr="00330EB3">
        <w:rPr>
          <w:color w:val="000000" w:themeColor="text1"/>
          <w:lang w:val="en-GB"/>
        </w:rPr>
        <w:t>Company’s phone numbers,</w:t>
      </w:r>
    </w:p>
    <w:p w14:paraId="61D1F848" w14:textId="77777777" w:rsidR="00EE4125" w:rsidRPr="00330EB3" w:rsidRDefault="0020207D" w:rsidP="003942BB">
      <w:pPr>
        <w:numPr>
          <w:ilvl w:val="0"/>
          <w:numId w:val="3"/>
        </w:numPr>
        <w:ind w:hanging="357"/>
        <w:jc w:val="both"/>
        <w:rPr>
          <w:color w:val="000000" w:themeColor="text1"/>
          <w:lang w:val="en-GB"/>
        </w:rPr>
      </w:pPr>
      <w:r w:rsidRPr="00330EB3">
        <w:rPr>
          <w:color w:val="000000" w:themeColor="text1"/>
          <w:lang w:val="en-GB"/>
        </w:rPr>
        <w:t xml:space="preserve">Bank account </w:t>
      </w:r>
      <w:r w:rsidR="00392AFC" w:rsidRPr="00330EB3">
        <w:rPr>
          <w:color w:val="000000" w:themeColor="text1"/>
          <w:lang w:val="en-GB"/>
        </w:rPr>
        <w:t>details (where money would be paid)</w:t>
      </w:r>
      <w:r w:rsidR="00F43C6F" w:rsidRPr="00330EB3">
        <w:rPr>
          <w:color w:val="000000" w:themeColor="text1"/>
          <w:lang w:val="en-GB"/>
        </w:rPr>
        <w:t>,</w:t>
      </w:r>
    </w:p>
    <w:p w14:paraId="4F2EC30A" w14:textId="134101F1" w:rsidR="0020207D" w:rsidRPr="00330EB3" w:rsidRDefault="0020207D" w:rsidP="003942BB">
      <w:pPr>
        <w:pStyle w:val="Heading1"/>
        <w:numPr>
          <w:ilvl w:val="0"/>
          <w:numId w:val="1"/>
        </w:numPr>
        <w:spacing w:before="120" w:after="0"/>
        <w:jc w:val="both"/>
        <w:rPr>
          <w:rFonts w:ascii="Times New Roman" w:hAnsi="Times New Roman" w:cs="Times New Roman"/>
          <w:bCs w:val="0"/>
          <w:color w:val="000000" w:themeColor="text1"/>
          <w:sz w:val="24"/>
          <w:szCs w:val="24"/>
          <w:lang w:val="en-GB"/>
        </w:rPr>
      </w:pPr>
      <w:bookmarkStart w:id="19" w:name="_Toc520690003"/>
      <w:bookmarkStart w:id="20" w:name="_Toc520691403"/>
      <w:bookmarkStart w:id="21" w:name="_Toc520692549"/>
      <w:bookmarkStart w:id="22" w:name="_Toc520778944"/>
      <w:bookmarkStart w:id="23" w:name="_Toc42487977"/>
      <w:r w:rsidRPr="00330EB3">
        <w:rPr>
          <w:rFonts w:ascii="Times New Roman" w:hAnsi="Times New Roman" w:cs="Times New Roman"/>
          <w:bCs w:val="0"/>
          <w:color w:val="000000" w:themeColor="text1"/>
          <w:sz w:val="24"/>
          <w:szCs w:val="24"/>
          <w:lang w:val="en-GB"/>
        </w:rPr>
        <w:t xml:space="preserve">Ownership of </w:t>
      </w:r>
      <w:bookmarkEnd w:id="19"/>
      <w:bookmarkEnd w:id="20"/>
      <w:bookmarkEnd w:id="21"/>
      <w:bookmarkEnd w:id="22"/>
      <w:bookmarkEnd w:id="23"/>
      <w:r w:rsidR="00CE66B3">
        <w:rPr>
          <w:rFonts w:ascii="Times New Roman" w:hAnsi="Times New Roman" w:cs="Times New Roman"/>
          <w:bCs w:val="0"/>
          <w:color w:val="000000" w:themeColor="text1"/>
          <w:sz w:val="24"/>
          <w:szCs w:val="24"/>
          <w:lang w:val="en-GB"/>
        </w:rPr>
        <w:t>Quotations</w:t>
      </w:r>
    </w:p>
    <w:p w14:paraId="4FFD2B27" w14:textId="56688789" w:rsidR="0020207D" w:rsidRPr="00330EB3" w:rsidRDefault="0020207D" w:rsidP="00F868BE">
      <w:pPr>
        <w:spacing w:before="120"/>
        <w:jc w:val="both"/>
        <w:rPr>
          <w:color w:val="000000" w:themeColor="text1"/>
          <w:lang w:val="en-GB"/>
        </w:rPr>
      </w:pPr>
      <w:r w:rsidRPr="00330EB3">
        <w:rPr>
          <w:color w:val="000000" w:themeColor="text1"/>
          <w:lang w:val="en-GB"/>
        </w:rPr>
        <w:t>MI reserves</w:t>
      </w:r>
      <w:r w:rsidR="00AD32E3" w:rsidRPr="00330EB3">
        <w:rPr>
          <w:color w:val="000000" w:themeColor="text1"/>
          <w:lang w:val="en-GB"/>
        </w:rPr>
        <w:t>/funds</w:t>
      </w:r>
      <w:r w:rsidRPr="00330EB3">
        <w:rPr>
          <w:color w:val="000000" w:themeColor="text1"/>
          <w:lang w:val="en-GB"/>
        </w:rPr>
        <w:t xml:space="preserve"> ownership of all </w:t>
      </w:r>
      <w:r w:rsidR="00CE66B3">
        <w:rPr>
          <w:color w:val="000000" w:themeColor="text1"/>
          <w:lang w:val="en-GB"/>
        </w:rPr>
        <w:t>quotations</w:t>
      </w:r>
      <w:r w:rsidRPr="00330EB3">
        <w:rPr>
          <w:color w:val="000000" w:themeColor="text1"/>
          <w:lang w:val="en-GB"/>
        </w:rPr>
        <w:t xml:space="preserve"> received. As a consequence, bidders will not be able to stipulate requirements that their </w:t>
      </w:r>
      <w:r w:rsidR="00CE66B3">
        <w:rPr>
          <w:color w:val="000000" w:themeColor="text1"/>
          <w:lang w:val="en-GB"/>
        </w:rPr>
        <w:t>quotations</w:t>
      </w:r>
      <w:r w:rsidRPr="00330EB3">
        <w:rPr>
          <w:color w:val="000000" w:themeColor="text1"/>
          <w:lang w:val="en-GB"/>
        </w:rPr>
        <w:t xml:space="preserve"> are to be returned.</w:t>
      </w:r>
    </w:p>
    <w:p w14:paraId="3E6D4CD0" w14:textId="0F9E353D" w:rsidR="0020207D" w:rsidRPr="00330EB3" w:rsidRDefault="0020207D" w:rsidP="003942BB">
      <w:pPr>
        <w:pStyle w:val="ListParagraph"/>
        <w:numPr>
          <w:ilvl w:val="0"/>
          <w:numId w:val="1"/>
        </w:numPr>
        <w:spacing w:before="120"/>
        <w:jc w:val="both"/>
        <w:rPr>
          <w:b/>
          <w:color w:val="000000" w:themeColor="text1"/>
          <w:lang w:val="en-GB"/>
        </w:rPr>
      </w:pPr>
      <w:bookmarkStart w:id="24" w:name="_Toc520690008"/>
      <w:bookmarkStart w:id="25" w:name="_Toc520691408"/>
      <w:bookmarkStart w:id="26" w:name="_Toc520692554"/>
      <w:bookmarkStart w:id="27" w:name="_Toc520778949"/>
      <w:r w:rsidRPr="00330EB3">
        <w:rPr>
          <w:b/>
          <w:color w:val="000000" w:themeColor="text1"/>
          <w:lang w:val="en-GB"/>
        </w:rPr>
        <w:t xml:space="preserve">Opening of submitted </w:t>
      </w:r>
      <w:bookmarkEnd w:id="24"/>
      <w:bookmarkEnd w:id="25"/>
      <w:bookmarkEnd w:id="26"/>
      <w:bookmarkEnd w:id="27"/>
      <w:r w:rsidR="00CE66B3">
        <w:rPr>
          <w:b/>
          <w:color w:val="000000" w:themeColor="text1"/>
          <w:lang w:val="en-GB"/>
        </w:rPr>
        <w:t>quotations</w:t>
      </w:r>
    </w:p>
    <w:p w14:paraId="022892A5" w14:textId="7D9FBDD9" w:rsidR="0020207D" w:rsidRPr="00330EB3" w:rsidRDefault="0020207D" w:rsidP="00B74290">
      <w:pPr>
        <w:spacing w:before="120"/>
        <w:jc w:val="both"/>
        <w:rPr>
          <w:color w:val="000000" w:themeColor="text1"/>
          <w:lang w:val="en-GB"/>
        </w:rPr>
      </w:pPr>
      <w:r w:rsidRPr="00330EB3">
        <w:rPr>
          <w:color w:val="000000" w:themeColor="text1"/>
          <w:lang w:val="en-GB"/>
        </w:rPr>
        <w:t xml:space="preserve">The </w:t>
      </w:r>
      <w:r w:rsidR="00CE66B3">
        <w:rPr>
          <w:color w:val="000000" w:themeColor="text1"/>
          <w:lang w:val="en-GB"/>
        </w:rPr>
        <w:t>quotations</w:t>
      </w:r>
      <w:r w:rsidR="00CE66B3" w:rsidRPr="00330EB3">
        <w:rPr>
          <w:color w:val="000000" w:themeColor="text1"/>
          <w:lang w:val="en-GB"/>
        </w:rPr>
        <w:t xml:space="preserve"> </w:t>
      </w:r>
      <w:r w:rsidRPr="00330EB3">
        <w:rPr>
          <w:color w:val="000000" w:themeColor="text1"/>
          <w:lang w:val="en-GB"/>
        </w:rPr>
        <w:t xml:space="preserve">will be opened </w:t>
      </w:r>
      <w:r w:rsidR="00FE27A7" w:rsidRPr="00330EB3">
        <w:rPr>
          <w:color w:val="000000" w:themeColor="text1"/>
          <w:lang w:val="en-GB"/>
        </w:rPr>
        <w:t xml:space="preserve">on </w:t>
      </w:r>
      <w:r w:rsidR="00CE66B3">
        <w:rPr>
          <w:b/>
          <w:color w:val="000000" w:themeColor="text1"/>
          <w:lang w:val="en-GB"/>
        </w:rPr>
        <w:t>31 March 2023</w:t>
      </w:r>
      <w:r w:rsidR="008601C0" w:rsidRPr="00330EB3">
        <w:rPr>
          <w:color w:val="000000" w:themeColor="text1"/>
          <w:lang w:val="en-GB"/>
        </w:rPr>
        <w:t xml:space="preserve"> </w:t>
      </w:r>
      <w:bookmarkStart w:id="28" w:name="_Toc520690010"/>
      <w:bookmarkStart w:id="29" w:name="_Toc520691410"/>
      <w:bookmarkStart w:id="30" w:name="_Toc520692556"/>
      <w:bookmarkStart w:id="31" w:name="_Toc520778951"/>
      <w:r w:rsidRPr="00330EB3">
        <w:rPr>
          <w:color w:val="000000" w:themeColor="text1"/>
          <w:lang w:val="en-GB"/>
        </w:rPr>
        <w:t xml:space="preserve">in MI </w:t>
      </w:r>
      <w:r w:rsidR="008601C0" w:rsidRPr="00330EB3">
        <w:rPr>
          <w:color w:val="000000" w:themeColor="text1"/>
          <w:lang w:val="en-GB"/>
        </w:rPr>
        <w:t xml:space="preserve">Office in </w:t>
      </w:r>
      <w:r w:rsidR="00CE66B3">
        <w:rPr>
          <w:color w:val="000000" w:themeColor="text1"/>
          <w:lang w:val="en-GB"/>
        </w:rPr>
        <w:t>Yei</w:t>
      </w:r>
      <w:r w:rsidRPr="00330EB3">
        <w:rPr>
          <w:color w:val="000000" w:themeColor="text1"/>
          <w:lang w:val="en-GB"/>
        </w:rPr>
        <w:t xml:space="preserve">, South Sudan, by the </w:t>
      </w:r>
      <w:r w:rsidR="008D1C25" w:rsidRPr="00330EB3">
        <w:rPr>
          <w:color w:val="000000" w:themeColor="text1"/>
          <w:lang w:val="en-GB"/>
        </w:rPr>
        <w:t>Evaluation</w:t>
      </w:r>
      <w:r w:rsidR="008601C0" w:rsidRPr="00330EB3">
        <w:rPr>
          <w:color w:val="000000" w:themeColor="text1"/>
          <w:lang w:val="en-GB"/>
        </w:rPr>
        <w:t xml:space="preserve"> </w:t>
      </w:r>
      <w:r w:rsidR="007D0A11" w:rsidRPr="00330EB3">
        <w:rPr>
          <w:color w:val="000000" w:themeColor="text1"/>
          <w:lang w:val="en-GB"/>
        </w:rPr>
        <w:t>C</w:t>
      </w:r>
      <w:r w:rsidRPr="00330EB3">
        <w:rPr>
          <w:color w:val="000000" w:themeColor="text1"/>
          <w:lang w:val="en-GB"/>
        </w:rPr>
        <w:t xml:space="preserve">ommittee. The selection process will be recorded in writing by the </w:t>
      </w:r>
      <w:r w:rsidR="008D1C25" w:rsidRPr="00330EB3">
        <w:rPr>
          <w:color w:val="000000" w:themeColor="text1"/>
          <w:lang w:val="en-GB"/>
        </w:rPr>
        <w:t xml:space="preserve">Evaluation </w:t>
      </w:r>
      <w:r w:rsidR="007D0A11" w:rsidRPr="00330EB3">
        <w:rPr>
          <w:color w:val="000000" w:themeColor="text1"/>
          <w:lang w:val="en-GB"/>
        </w:rPr>
        <w:t>Committee</w:t>
      </w:r>
      <w:r w:rsidRPr="00330EB3">
        <w:rPr>
          <w:color w:val="000000" w:themeColor="text1"/>
          <w:lang w:val="en-GB"/>
        </w:rPr>
        <w:t>.</w:t>
      </w:r>
      <w:bookmarkEnd w:id="28"/>
      <w:bookmarkEnd w:id="29"/>
      <w:bookmarkEnd w:id="30"/>
      <w:bookmarkEnd w:id="31"/>
    </w:p>
    <w:p w14:paraId="698E7791" w14:textId="0E6BC85D" w:rsidR="0020207D" w:rsidRPr="00330EB3" w:rsidRDefault="00CE66B3" w:rsidP="003942BB">
      <w:pPr>
        <w:pStyle w:val="Heading1"/>
        <w:numPr>
          <w:ilvl w:val="0"/>
          <w:numId w:val="1"/>
        </w:numPr>
        <w:spacing w:before="120" w:after="0"/>
        <w:jc w:val="both"/>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Quotation</w:t>
      </w:r>
      <w:r w:rsidR="0020207D" w:rsidRPr="00330EB3">
        <w:rPr>
          <w:rFonts w:ascii="Times New Roman" w:hAnsi="Times New Roman" w:cs="Times New Roman"/>
          <w:color w:val="000000" w:themeColor="text1"/>
          <w:sz w:val="24"/>
          <w:szCs w:val="24"/>
          <w:lang w:val="en-GB"/>
        </w:rPr>
        <w:t xml:space="preserve"> evaluation</w:t>
      </w:r>
    </w:p>
    <w:p w14:paraId="198DD54A" w14:textId="15B09534" w:rsidR="0020207D" w:rsidRDefault="0020207D" w:rsidP="00B74290">
      <w:pPr>
        <w:spacing w:before="120"/>
        <w:jc w:val="both"/>
        <w:rPr>
          <w:color w:val="000000" w:themeColor="text1"/>
          <w:lang w:val="en-GB"/>
        </w:rPr>
      </w:pPr>
      <w:r w:rsidRPr="00330EB3">
        <w:rPr>
          <w:color w:val="000000" w:themeColor="text1"/>
          <w:lang w:val="en-GB"/>
        </w:rPr>
        <w:t xml:space="preserve">The criteria applied for the evaluation will be the legal conformity, the price, the technical experiences, </w:t>
      </w:r>
      <w:r w:rsidR="00113EFC" w:rsidRPr="00330EB3">
        <w:rPr>
          <w:color w:val="000000" w:themeColor="text1"/>
          <w:lang w:val="en-GB"/>
        </w:rPr>
        <w:t xml:space="preserve">available office supplies in stock and their quality, </w:t>
      </w:r>
      <w:r w:rsidRPr="00330EB3">
        <w:rPr>
          <w:color w:val="000000" w:themeColor="text1"/>
          <w:lang w:val="en-GB"/>
        </w:rPr>
        <w:t xml:space="preserve">the compliance with technical specifications </w:t>
      </w:r>
      <w:r w:rsidR="006A0AF0" w:rsidRPr="00330EB3">
        <w:rPr>
          <w:color w:val="000000" w:themeColor="text1"/>
          <w:lang w:val="en-GB"/>
        </w:rPr>
        <w:t>and</w:t>
      </w:r>
      <w:r w:rsidR="00A41F7B" w:rsidRPr="00330EB3">
        <w:rPr>
          <w:color w:val="000000" w:themeColor="text1"/>
          <w:lang w:val="en-GB"/>
        </w:rPr>
        <w:t xml:space="preserve"> </w:t>
      </w:r>
      <w:r w:rsidRPr="00330EB3">
        <w:rPr>
          <w:color w:val="000000" w:themeColor="text1"/>
          <w:lang w:val="en-GB"/>
        </w:rPr>
        <w:t xml:space="preserve">the </w:t>
      </w:r>
      <w:r w:rsidR="00C3677E" w:rsidRPr="00330EB3">
        <w:rPr>
          <w:color w:val="000000" w:themeColor="text1"/>
          <w:lang w:val="en-GB"/>
        </w:rPr>
        <w:t>capacity</w:t>
      </w:r>
      <w:r w:rsidRPr="00330EB3">
        <w:rPr>
          <w:color w:val="000000" w:themeColor="text1"/>
          <w:lang w:val="en-GB"/>
        </w:rPr>
        <w:t xml:space="preserve"> to deliver. The work will be awarded to the winning bidder according to the timetable mentioned above.</w:t>
      </w:r>
    </w:p>
    <w:p w14:paraId="230073C7" w14:textId="77777777" w:rsidR="00CE66B3" w:rsidRPr="00B906F5" w:rsidRDefault="00CE66B3" w:rsidP="003942BB">
      <w:pPr>
        <w:pStyle w:val="ListParagraph"/>
        <w:numPr>
          <w:ilvl w:val="0"/>
          <w:numId w:val="1"/>
        </w:numPr>
        <w:spacing w:before="120" w:after="120"/>
        <w:ind w:left="357" w:hanging="357"/>
        <w:jc w:val="both"/>
        <w:rPr>
          <w:b/>
          <w:noProof/>
          <w:lang w:val="en-GB"/>
        </w:rPr>
      </w:pPr>
      <w:r w:rsidRPr="00B906F5">
        <w:rPr>
          <w:b/>
          <w:noProof/>
          <w:lang w:val="en-GB"/>
        </w:rPr>
        <w:t xml:space="preserve">Exclusion criteria </w:t>
      </w:r>
    </w:p>
    <w:p w14:paraId="6366686A" w14:textId="77777777" w:rsidR="00CE66B3" w:rsidRPr="00B906F5" w:rsidRDefault="00CE66B3" w:rsidP="00CE66B3">
      <w:pPr>
        <w:spacing w:before="120"/>
        <w:jc w:val="both"/>
        <w:rPr>
          <w:b/>
          <w:noProof/>
          <w:color w:val="000000" w:themeColor="text1"/>
          <w:lang w:val="en-GB" w:eastAsia="fr-FR"/>
        </w:rPr>
      </w:pPr>
      <w:r w:rsidRPr="00B906F5">
        <w:rPr>
          <w:b/>
          <w:noProof/>
          <w:color w:val="000000" w:themeColor="text1"/>
          <w:lang w:val="en-GB" w:eastAsia="fr-FR"/>
        </w:rPr>
        <w:t>The following are exclusion criteria:</w:t>
      </w:r>
    </w:p>
    <w:p w14:paraId="6AC0A384" w14:textId="77777777" w:rsidR="00CE66B3" w:rsidRPr="00B906F5" w:rsidRDefault="00CE66B3" w:rsidP="003942BB">
      <w:pPr>
        <w:pStyle w:val="ListParagraph"/>
        <w:numPr>
          <w:ilvl w:val="0"/>
          <w:numId w:val="9"/>
        </w:numPr>
        <w:spacing w:before="120"/>
        <w:ind w:left="357" w:hanging="357"/>
        <w:jc w:val="both"/>
        <w:rPr>
          <w:b/>
          <w:noProof/>
          <w:color w:val="000000" w:themeColor="text1"/>
          <w:lang w:val="en-GB" w:eastAsia="fr-FR"/>
        </w:rPr>
      </w:pPr>
      <w:r w:rsidRPr="00B906F5">
        <w:rPr>
          <w:b/>
          <w:noProof/>
          <w:color w:val="000000" w:themeColor="text1"/>
          <w:lang w:val="en-GB" w:eastAsia="fr-FR"/>
        </w:rPr>
        <w:t>Not submitted the following company registration documents in South Sudan:</w:t>
      </w:r>
    </w:p>
    <w:p w14:paraId="7B4DE633" w14:textId="77777777" w:rsidR="00CE66B3" w:rsidRPr="00B906F5" w:rsidRDefault="00CE66B3" w:rsidP="003942BB">
      <w:pPr>
        <w:pStyle w:val="ListParagraph"/>
        <w:numPr>
          <w:ilvl w:val="2"/>
          <w:numId w:val="9"/>
        </w:numPr>
        <w:jc w:val="both"/>
        <w:rPr>
          <w:b/>
          <w:noProof/>
          <w:lang w:val="en-GB"/>
        </w:rPr>
      </w:pPr>
      <w:r w:rsidRPr="00B906F5">
        <w:rPr>
          <w:b/>
          <w:noProof/>
          <w:lang w:val="en-GB"/>
        </w:rPr>
        <w:t>Copy of the company’s certificate of incorporation,</w:t>
      </w:r>
    </w:p>
    <w:p w14:paraId="76853E44" w14:textId="77777777" w:rsidR="00CE66B3" w:rsidRPr="00B906F5" w:rsidRDefault="00CE66B3" w:rsidP="003942BB">
      <w:pPr>
        <w:pStyle w:val="ListParagraph"/>
        <w:numPr>
          <w:ilvl w:val="2"/>
          <w:numId w:val="9"/>
        </w:numPr>
        <w:jc w:val="both"/>
        <w:rPr>
          <w:b/>
          <w:noProof/>
          <w:lang w:val="en-GB"/>
        </w:rPr>
      </w:pPr>
      <w:r w:rsidRPr="00B906F5">
        <w:rPr>
          <w:b/>
          <w:noProof/>
          <w:lang w:val="en-GB"/>
        </w:rPr>
        <w:t xml:space="preserve">Copy of Chamber of Commerce registration, </w:t>
      </w:r>
    </w:p>
    <w:p w14:paraId="70B2ADC3" w14:textId="77777777" w:rsidR="00CE66B3" w:rsidRPr="00B906F5" w:rsidRDefault="00CE66B3" w:rsidP="003942BB">
      <w:pPr>
        <w:pStyle w:val="ListParagraph"/>
        <w:numPr>
          <w:ilvl w:val="2"/>
          <w:numId w:val="9"/>
        </w:numPr>
        <w:jc w:val="both"/>
        <w:rPr>
          <w:b/>
          <w:noProof/>
          <w:lang w:val="en-GB"/>
        </w:rPr>
      </w:pPr>
      <w:r w:rsidRPr="00B906F5">
        <w:rPr>
          <w:b/>
          <w:noProof/>
          <w:lang w:val="en-GB"/>
        </w:rPr>
        <w:t>Copy Tax Identification Certificate,</w:t>
      </w:r>
    </w:p>
    <w:p w14:paraId="11C103CF" w14:textId="77777777" w:rsidR="00CE66B3" w:rsidRPr="00B906F5" w:rsidRDefault="00CE66B3" w:rsidP="003942BB">
      <w:pPr>
        <w:pStyle w:val="ListParagraph"/>
        <w:numPr>
          <w:ilvl w:val="2"/>
          <w:numId w:val="9"/>
        </w:numPr>
        <w:jc w:val="both"/>
        <w:rPr>
          <w:b/>
          <w:noProof/>
          <w:lang w:val="en-GB"/>
        </w:rPr>
      </w:pPr>
      <w:r w:rsidRPr="00B906F5">
        <w:rPr>
          <w:b/>
          <w:noProof/>
          <w:lang w:val="en-GB"/>
        </w:rPr>
        <w:t>Copy of Certificate of Operation,</w:t>
      </w:r>
    </w:p>
    <w:p w14:paraId="34BBDA51" w14:textId="77777777" w:rsidR="00CE66B3" w:rsidRPr="00B906F5" w:rsidRDefault="00CE66B3" w:rsidP="003942BB">
      <w:pPr>
        <w:pStyle w:val="ListParagraph"/>
        <w:numPr>
          <w:ilvl w:val="0"/>
          <w:numId w:val="9"/>
        </w:numPr>
        <w:jc w:val="both"/>
        <w:rPr>
          <w:b/>
          <w:noProof/>
          <w:color w:val="000000" w:themeColor="text1"/>
          <w:lang w:val="en-GB" w:eastAsia="fr-FR"/>
        </w:rPr>
      </w:pPr>
      <w:r w:rsidRPr="00B906F5">
        <w:rPr>
          <w:b/>
          <w:noProof/>
          <w:color w:val="000000" w:themeColor="text1"/>
          <w:lang w:val="en-GB" w:eastAsia="fr-FR"/>
        </w:rPr>
        <w:t xml:space="preserve">Not bided according to the specification </w:t>
      </w:r>
    </w:p>
    <w:p w14:paraId="3258B878" w14:textId="7C8FCCEE" w:rsidR="00CE66B3" w:rsidRDefault="00CE66B3" w:rsidP="00B74290">
      <w:pPr>
        <w:spacing w:before="120"/>
        <w:jc w:val="both"/>
        <w:rPr>
          <w:color w:val="000000" w:themeColor="text1"/>
          <w:lang w:val="en-GB"/>
        </w:rPr>
      </w:pPr>
    </w:p>
    <w:p w14:paraId="6230A979" w14:textId="77777777" w:rsidR="00CE66B3" w:rsidRPr="00610C22" w:rsidRDefault="00CE66B3" w:rsidP="003942BB">
      <w:pPr>
        <w:pStyle w:val="ListParagraph"/>
        <w:numPr>
          <w:ilvl w:val="0"/>
          <w:numId w:val="1"/>
        </w:numPr>
        <w:jc w:val="both"/>
        <w:rPr>
          <w:b/>
          <w:bCs/>
          <w:lang w:val="en" w:eastAsia="de-DE"/>
        </w:rPr>
      </w:pPr>
      <w:r w:rsidRPr="00610C22">
        <w:rPr>
          <w:b/>
          <w:bCs/>
          <w:lang w:val="en" w:eastAsia="de-DE"/>
        </w:rPr>
        <w:lastRenderedPageBreak/>
        <w:t>Bidders, who have not received any notification from MI one month after the deadline of the RFQ, should consider themselves unsuccessful in the procurement process.</w:t>
      </w:r>
    </w:p>
    <w:p w14:paraId="33B5C65D" w14:textId="77777777" w:rsidR="00CE66B3" w:rsidRPr="00330EB3" w:rsidRDefault="00CE66B3" w:rsidP="00CE66B3">
      <w:pPr>
        <w:jc w:val="both"/>
        <w:rPr>
          <w:color w:val="000000" w:themeColor="text1"/>
          <w:lang w:val="en-GB"/>
        </w:rPr>
      </w:pPr>
    </w:p>
    <w:p w14:paraId="713C39AB" w14:textId="77777777" w:rsidR="00E41ACE" w:rsidRPr="00330EB3" w:rsidRDefault="00E41ACE" w:rsidP="003942BB">
      <w:pPr>
        <w:pStyle w:val="ListParagraph"/>
        <w:numPr>
          <w:ilvl w:val="0"/>
          <w:numId w:val="7"/>
        </w:numPr>
        <w:ind w:left="360"/>
        <w:jc w:val="both"/>
        <w:rPr>
          <w:b/>
          <w:color w:val="000000" w:themeColor="text1"/>
          <w:lang w:val="en-GB" w:eastAsia="fr-FR"/>
        </w:rPr>
      </w:pPr>
      <w:r w:rsidRPr="00330EB3">
        <w:rPr>
          <w:b/>
          <w:color w:val="000000" w:themeColor="text1"/>
          <w:lang w:val="en-GB" w:eastAsia="fr-FR"/>
        </w:rPr>
        <w:t>Specific Technical and Financial Evaluation Criteria to standards:</w:t>
      </w:r>
    </w:p>
    <w:p w14:paraId="2E7D4165" w14:textId="77777777" w:rsidR="00E41ACE" w:rsidRPr="00330EB3" w:rsidRDefault="00E41ACE" w:rsidP="003942BB">
      <w:pPr>
        <w:numPr>
          <w:ilvl w:val="0"/>
          <w:numId w:val="6"/>
        </w:numPr>
        <w:spacing w:before="120"/>
        <w:ind w:left="360"/>
        <w:jc w:val="both"/>
        <w:rPr>
          <w:color w:val="000000" w:themeColor="text1"/>
          <w:lang w:val="en-GB" w:eastAsia="fr-FR"/>
        </w:rPr>
      </w:pPr>
      <w:r w:rsidRPr="00330EB3">
        <w:rPr>
          <w:color w:val="000000" w:themeColor="text1"/>
          <w:lang w:val="en-GB" w:eastAsia="fr-FR"/>
        </w:rPr>
        <w:t xml:space="preserve">Comparative </w:t>
      </w:r>
      <w:r w:rsidR="004D799F" w:rsidRPr="00330EB3">
        <w:rPr>
          <w:color w:val="000000" w:themeColor="text1"/>
          <w:lang w:val="en-GB" w:eastAsia="fr-FR"/>
        </w:rPr>
        <w:t>Bid</w:t>
      </w:r>
      <w:r w:rsidRPr="00330EB3">
        <w:rPr>
          <w:color w:val="000000" w:themeColor="text1"/>
          <w:lang w:val="en-GB" w:eastAsia="fr-FR"/>
        </w:rPr>
        <w:t xml:space="preserve"> Analysis and justification basing on responsiveness of the selected supplier by </w:t>
      </w:r>
      <w:r w:rsidR="008D1C25" w:rsidRPr="00330EB3">
        <w:rPr>
          <w:color w:val="000000" w:themeColor="text1"/>
          <w:lang w:val="en-GB" w:eastAsia="fr-FR"/>
        </w:rPr>
        <w:t>evaluation</w:t>
      </w:r>
      <w:r w:rsidRPr="00330EB3">
        <w:rPr>
          <w:color w:val="000000" w:themeColor="text1"/>
          <w:lang w:val="en-GB" w:eastAsia="fr-FR"/>
        </w:rPr>
        <w:t xml:space="preserve"> committee</w:t>
      </w:r>
      <w:r w:rsidR="007D0A11" w:rsidRPr="00330EB3">
        <w:rPr>
          <w:color w:val="000000" w:themeColor="text1"/>
          <w:lang w:val="en-GB" w:eastAsia="fr-FR"/>
        </w:rPr>
        <w:t>,</w:t>
      </w:r>
    </w:p>
    <w:p w14:paraId="1642854D" w14:textId="37D5FA84" w:rsidR="00E41ACE" w:rsidRPr="00330EB3" w:rsidRDefault="00B74290" w:rsidP="003942BB">
      <w:pPr>
        <w:numPr>
          <w:ilvl w:val="0"/>
          <w:numId w:val="6"/>
        </w:numPr>
        <w:ind w:left="360"/>
        <w:jc w:val="both"/>
        <w:rPr>
          <w:color w:val="000000" w:themeColor="text1"/>
          <w:lang w:val="en-GB" w:eastAsia="fr-FR"/>
        </w:rPr>
      </w:pPr>
      <w:r w:rsidRPr="00330EB3">
        <w:rPr>
          <w:color w:val="000000" w:themeColor="text1"/>
          <w:lang w:val="en-GB" w:eastAsia="fr-FR"/>
        </w:rPr>
        <w:t>Framework</w:t>
      </w:r>
      <w:r w:rsidR="00421355" w:rsidRPr="00330EB3">
        <w:rPr>
          <w:color w:val="000000" w:themeColor="text1"/>
          <w:lang w:val="en-GB" w:eastAsia="fr-FR"/>
        </w:rPr>
        <w:t xml:space="preserve"> </w:t>
      </w:r>
      <w:r w:rsidRPr="00330EB3">
        <w:rPr>
          <w:color w:val="000000" w:themeColor="text1"/>
          <w:lang w:val="en-GB" w:eastAsia="fr-FR"/>
        </w:rPr>
        <w:t>a</w:t>
      </w:r>
      <w:r w:rsidR="00421355" w:rsidRPr="00330EB3">
        <w:rPr>
          <w:color w:val="000000" w:themeColor="text1"/>
          <w:lang w:val="en-GB" w:eastAsia="fr-FR"/>
        </w:rPr>
        <w:t>greement</w:t>
      </w:r>
      <w:r w:rsidR="007D0A11" w:rsidRPr="00330EB3">
        <w:rPr>
          <w:color w:val="000000" w:themeColor="text1"/>
          <w:lang w:val="en-GB" w:eastAsia="fr-FR"/>
        </w:rPr>
        <w:t xml:space="preserve"> will</w:t>
      </w:r>
      <w:r w:rsidR="00E41ACE" w:rsidRPr="00330EB3">
        <w:rPr>
          <w:color w:val="000000" w:themeColor="text1"/>
          <w:lang w:val="en-GB" w:eastAsia="fr-FR"/>
        </w:rPr>
        <w:t xml:space="preserve"> directly be issued to the selected supplier upon approval</w:t>
      </w:r>
      <w:r w:rsidR="007D0A11" w:rsidRPr="00330EB3">
        <w:rPr>
          <w:color w:val="000000" w:themeColor="text1"/>
          <w:lang w:val="en-GB" w:eastAsia="fr-FR"/>
        </w:rPr>
        <w:t>.</w:t>
      </w:r>
    </w:p>
    <w:p w14:paraId="1100AB00" w14:textId="77777777" w:rsidR="0020207D" w:rsidRPr="00330EB3" w:rsidRDefault="002A5C76" w:rsidP="003942BB">
      <w:pPr>
        <w:pStyle w:val="ListParagraph"/>
        <w:numPr>
          <w:ilvl w:val="0"/>
          <w:numId w:val="7"/>
        </w:numPr>
        <w:spacing w:before="120"/>
        <w:ind w:left="360"/>
        <w:jc w:val="both"/>
        <w:rPr>
          <w:b/>
          <w:color w:val="000000" w:themeColor="text1"/>
          <w:lang w:val="en-GB"/>
        </w:rPr>
      </w:pPr>
      <w:r w:rsidRPr="00330EB3">
        <w:rPr>
          <w:b/>
          <w:color w:val="000000" w:themeColor="text1"/>
          <w:lang w:val="en-GB"/>
        </w:rPr>
        <w:t>Terms</w:t>
      </w:r>
      <w:r w:rsidR="0020207D" w:rsidRPr="00330EB3">
        <w:rPr>
          <w:b/>
          <w:color w:val="000000" w:themeColor="text1"/>
          <w:lang w:val="en-GB"/>
        </w:rPr>
        <w:t xml:space="preserve"> of payment</w:t>
      </w:r>
    </w:p>
    <w:p w14:paraId="61ACD22D" w14:textId="77777777" w:rsidR="00E41ACE" w:rsidRPr="00330EB3" w:rsidRDefault="00E41ACE" w:rsidP="00743DA3">
      <w:pPr>
        <w:spacing w:before="120"/>
        <w:jc w:val="both"/>
        <w:rPr>
          <w:color w:val="000000" w:themeColor="text1"/>
          <w:lang w:val="en-GB" w:eastAsia="fr-FR"/>
        </w:rPr>
      </w:pPr>
      <w:r w:rsidRPr="00330EB3">
        <w:rPr>
          <w:color w:val="000000" w:themeColor="text1"/>
          <w:lang w:val="en-GB" w:eastAsia="fr-FR"/>
        </w:rPr>
        <w:t>The payment will be done in United States Dollar by bank transfer or cheque as specified below:</w:t>
      </w:r>
    </w:p>
    <w:p w14:paraId="3E07E483" w14:textId="117C6F27" w:rsidR="00E41ACE" w:rsidRPr="00330EB3" w:rsidRDefault="00843EFC" w:rsidP="003942BB">
      <w:pPr>
        <w:pStyle w:val="ListParagraph"/>
        <w:numPr>
          <w:ilvl w:val="0"/>
          <w:numId w:val="8"/>
        </w:numPr>
        <w:spacing w:before="120"/>
        <w:ind w:left="360"/>
        <w:jc w:val="both"/>
        <w:rPr>
          <w:color w:val="000000" w:themeColor="text1"/>
          <w:lang w:val="en-GB" w:eastAsia="fr-FR"/>
        </w:rPr>
      </w:pPr>
      <w:r w:rsidRPr="00330EB3">
        <w:rPr>
          <w:color w:val="000000" w:themeColor="text1"/>
          <w:u w:val="dotted"/>
          <w:lang w:val="en-GB"/>
        </w:rPr>
        <w:t xml:space="preserve">Payment </w:t>
      </w:r>
      <w:r w:rsidR="00FE27A7" w:rsidRPr="00330EB3">
        <w:rPr>
          <w:color w:val="000000" w:themeColor="text1"/>
          <w:u w:val="dotted"/>
          <w:lang w:val="en-GB"/>
        </w:rPr>
        <w:t xml:space="preserve">will be carried out </w:t>
      </w:r>
      <w:r w:rsidR="00743DA3" w:rsidRPr="00330EB3">
        <w:rPr>
          <w:color w:val="000000" w:themeColor="text1"/>
          <w:u w:val="dotted"/>
          <w:lang w:val="en-GB"/>
        </w:rPr>
        <w:t xml:space="preserve">in ten days for previous </w:t>
      </w:r>
      <w:r w:rsidR="00B74290" w:rsidRPr="00330EB3">
        <w:rPr>
          <w:color w:val="000000" w:themeColor="text1"/>
          <w:u w:val="dotted"/>
          <w:lang w:val="en-GB"/>
        </w:rPr>
        <w:t>month</w:t>
      </w:r>
      <w:r w:rsidR="00FE27A7" w:rsidRPr="00330EB3">
        <w:rPr>
          <w:color w:val="000000" w:themeColor="text1"/>
          <w:u w:val="dotted"/>
          <w:lang w:val="en-GB"/>
        </w:rPr>
        <w:t xml:space="preserve"> </w:t>
      </w:r>
      <w:r w:rsidRPr="00330EB3">
        <w:rPr>
          <w:color w:val="000000" w:themeColor="text1"/>
          <w:u w:val="dotted"/>
          <w:lang w:val="en-GB"/>
        </w:rPr>
        <w:t>upon received invoices from the Contractor</w:t>
      </w:r>
      <w:r w:rsidR="002E7C2D" w:rsidRPr="00330EB3">
        <w:rPr>
          <w:color w:val="000000" w:themeColor="text1"/>
          <w:lang w:val="en-GB"/>
        </w:rPr>
        <w:t>.</w:t>
      </w:r>
    </w:p>
    <w:p w14:paraId="4FD63919" w14:textId="77777777" w:rsidR="008D1C25" w:rsidRPr="00330EB3" w:rsidRDefault="008D1C25" w:rsidP="00743DA3">
      <w:pPr>
        <w:jc w:val="both"/>
        <w:rPr>
          <w:b/>
          <w:color w:val="000000" w:themeColor="text1"/>
          <w:lang w:val="en-GB" w:eastAsia="en-US"/>
        </w:rPr>
      </w:pPr>
    </w:p>
    <w:p w14:paraId="6859672B" w14:textId="198FE867" w:rsidR="008D1C25" w:rsidRPr="00330EB3" w:rsidRDefault="008D1C25" w:rsidP="00743DA3">
      <w:pPr>
        <w:jc w:val="both"/>
        <w:rPr>
          <w:b/>
          <w:color w:val="000000" w:themeColor="text1"/>
          <w:lang w:val="en-GB" w:eastAsia="en-US"/>
        </w:rPr>
      </w:pPr>
      <w:r w:rsidRPr="00330EB3">
        <w:rPr>
          <w:b/>
          <w:color w:val="000000" w:themeColor="text1"/>
          <w:lang w:val="en-GB" w:eastAsia="en-US"/>
        </w:rPr>
        <w:t>Annex 2: Bill of Quantity</w:t>
      </w:r>
    </w:p>
    <w:p w14:paraId="40D370BD" w14:textId="59BA1666" w:rsidR="00DC1018" w:rsidRPr="00330EB3" w:rsidRDefault="00DC1018" w:rsidP="00743DA3">
      <w:pPr>
        <w:jc w:val="both"/>
        <w:rPr>
          <w:b/>
          <w:color w:val="000000" w:themeColor="text1"/>
          <w:lang w:val="en-GB" w:eastAsia="en-US"/>
        </w:rPr>
      </w:pPr>
    </w:p>
    <w:p w14:paraId="52FA3FB0" w14:textId="4A5226AF" w:rsidR="00113EFC" w:rsidRPr="00330EB3" w:rsidRDefault="00113EFC" w:rsidP="00113EFC">
      <w:pPr>
        <w:spacing w:after="120"/>
        <w:jc w:val="both"/>
        <w:rPr>
          <w:lang w:val="en-GB"/>
        </w:rPr>
      </w:pPr>
      <w:r w:rsidRPr="00330EB3">
        <w:rPr>
          <w:lang w:val="en-GB"/>
        </w:rPr>
        <w:t xml:space="preserve">For </w:t>
      </w:r>
      <w:r w:rsidR="00CE66B3">
        <w:rPr>
          <w:lang w:val="en-GB"/>
        </w:rPr>
        <w:t xml:space="preserve">supply of </w:t>
      </w:r>
      <w:r w:rsidRPr="00330EB3">
        <w:rPr>
          <w:color w:val="000000"/>
          <w:lang w:val="en-GB" w:eastAsia="en-US"/>
        </w:rPr>
        <w:t xml:space="preserve">office supplies (coffee, tea, sugar and cleaning items) </w:t>
      </w:r>
      <w:r w:rsidRPr="00330EB3">
        <w:rPr>
          <w:lang w:val="en-GB"/>
        </w:rPr>
        <w:t>for 1-</w:t>
      </w:r>
      <w:r w:rsidR="00CE66B3">
        <w:rPr>
          <w:lang w:val="en-GB"/>
        </w:rPr>
        <w:t>year</w:t>
      </w:r>
      <w:r w:rsidRPr="00330EB3">
        <w:rPr>
          <w:lang w:val="en-GB"/>
        </w:rPr>
        <w:t xml:space="preserve"> framework agreement for Malteser International Office in Yei</w:t>
      </w:r>
    </w:p>
    <w:tbl>
      <w:tblPr>
        <w:tblW w:w="9720" w:type="dxa"/>
        <w:tblInd w:w="-5" w:type="dxa"/>
        <w:tblLook w:val="04A0" w:firstRow="1" w:lastRow="0" w:firstColumn="1" w:lastColumn="0" w:noHBand="0" w:noVBand="1"/>
      </w:tblPr>
      <w:tblGrid>
        <w:gridCol w:w="570"/>
        <w:gridCol w:w="4184"/>
        <w:gridCol w:w="1732"/>
        <w:gridCol w:w="1434"/>
        <w:gridCol w:w="1800"/>
      </w:tblGrid>
      <w:tr w:rsidR="00113EFC" w:rsidRPr="00330EB3" w14:paraId="131958B5" w14:textId="77777777" w:rsidTr="008C0A53">
        <w:trPr>
          <w:trHeight w:val="510"/>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626E67" w14:textId="77777777" w:rsidR="00113EFC" w:rsidRPr="00330EB3" w:rsidRDefault="00113EFC" w:rsidP="008C0A53">
            <w:pPr>
              <w:jc w:val="center"/>
              <w:rPr>
                <w:color w:val="000000"/>
                <w:lang w:val="en-GB" w:eastAsia="en-US"/>
              </w:rPr>
            </w:pPr>
            <w:r w:rsidRPr="00330EB3">
              <w:rPr>
                <w:color w:val="000000"/>
                <w:lang w:val="en-GB" w:eastAsia="en-US"/>
              </w:rPr>
              <w:t>No.</w:t>
            </w:r>
          </w:p>
        </w:tc>
        <w:tc>
          <w:tcPr>
            <w:tcW w:w="4184" w:type="dxa"/>
            <w:tcBorders>
              <w:top w:val="single" w:sz="4" w:space="0" w:color="auto"/>
              <w:left w:val="nil"/>
              <w:bottom w:val="single" w:sz="4" w:space="0" w:color="auto"/>
              <w:right w:val="single" w:sz="4" w:space="0" w:color="auto"/>
            </w:tcBorders>
            <w:shd w:val="clear" w:color="000000" w:fill="FFFFFF"/>
            <w:vAlign w:val="center"/>
            <w:hideMark/>
          </w:tcPr>
          <w:p w14:paraId="34323A9D" w14:textId="77777777" w:rsidR="00113EFC" w:rsidRPr="00330EB3" w:rsidRDefault="00113EFC" w:rsidP="008C0A53">
            <w:pPr>
              <w:rPr>
                <w:color w:val="000000"/>
                <w:lang w:val="en-GB" w:eastAsia="en-US"/>
              </w:rPr>
            </w:pPr>
            <w:r w:rsidRPr="00330EB3">
              <w:rPr>
                <w:color w:val="000000"/>
                <w:lang w:val="en-GB" w:eastAsia="en-US"/>
              </w:rPr>
              <w:t>Item description</w:t>
            </w:r>
          </w:p>
        </w:tc>
        <w:tc>
          <w:tcPr>
            <w:tcW w:w="1732" w:type="dxa"/>
            <w:tcBorders>
              <w:top w:val="single" w:sz="4" w:space="0" w:color="auto"/>
              <w:left w:val="nil"/>
              <w:bottom w:val="single" w:sz="4" w:space="0" w:color="auto"/>
              <w:right w:val="single" w:sz="4" w:space="0" w:color="auto"/>
            </w:tcBorders>
            <w:shd w:val="clear" w:color="auto" w:fill="auto"/>
            <w:vAlign w:val="center"/>
            <w:hideMark/>
          </w:tcPr>
          <w:p w14:paraId="05FF60AC" w14:textId="77777777" w:rsidR="00113EFC" w:rsidRPr="00330EB3" w:rsidRDefault="00113EFC" w:rsidP="008C0A53">
            <w:pPr>
              <w:rPr>
                <w:color w:val="000000"/>
                <w:lang w:val="en-GB" w:eastAsia="en-US"/>
              </w:rPr>
            </w:pPr>
            <w:r w:rsidRPr="00330EB3">
              <w:rPr>
                <w:color w:val="000000"/>
                <w:lang w:val="en-GB" w:eastAsia="en-US"/>
              </w:rPr>
              <w:t>Unit</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14:paraId="312C4C79" w14:textId="77777777" w:rsidR="00113EFC" w:rsidRPr="00330EB3" w:rsidRDefault="00113EFC" w:rsidP="008C0A53">
            <w:pPr>
              <w:jc w:val="center"/>
              <w:rPr>
                <w:color w:val="000000"/>
                <w:lang w:val="en-GB" w:eastAsia="en-US"/>
              </w:rPr>
            </w:pPr>
            <w:proofErr w:type="spellStart"/>
            <w:r w:rsidRPr="00330EB3">
              <w:rPr>
                <w:color w:val="000000"/>
                <w:lang w:val="en-GB" w:eastAsia="en-US"/>
              </w:rPr>
              <w:t>Qty</w:t>
            </w:r>
            <w:proofErr w:type="spellEnd"/>
          </w:p>
        </w:tc>
        <w:tc>
          <w:tcPr>
            <w:tcW w:w="1800" w:type="dxa"/>
            <w:tcBorders>
              <w:top w:val="single" w:sz="4" w:space="0" w:color="auto"/>
              <w:left w:val="nil"/>
              <w:bottom w:val="single" w:sz="4" w:space="0" w:color="auto"/>
              <w:right w:val="single" w:sz="4" w:space="0" w:color="auto"/>
            </w:tcBorders>
            <w:shd w:val="clear" w:color="auto" w:fill="auto"/>
            <w:hideMark/>
          </w:tcPr>
          <w:p w14:paraId="0B7E9B52" w14:textId="77777777" w:rsidR="00113EFC" w:rsidRPr="00330EB3" w:rsidRDefault="00113EFC" w:rsidP="008C0A53">
            <w:pPr>
              <w:rPr>
                <w:color w:val="000000"/>
                <w:lang w:val="en-GB" w:eastAsia="en-US"/>
              </w:rPr>
            </w:pPr>
            <w:r w:rsidRPr="00330EB3">
              <w:rPr>
                <w:color w:val="000000"/>
                <w:lang w:val="en-GB" w:eastAsia="en-US"/>
              </w:rPr>
              <w:t>Unit Price USD</w:t>
            </w:r>
          </w:p>
        </w:tc>
      </w:tr>
      <w:tr w:rsidR="00113EFC" w:rsidRPr="00330EB3" w14:paraId="360B5487" w14:textId="77777777" w:rsidTr="008C0A53">
        <w:trPr>
          <w:trHeight w:val="255"/>
        </w:trPr>
        <w:tc>
          <w:tcPr>
            <w:tcW w:w="570" w:type="dxa"/>
            <w:tcBorders>
              <w:top w:val="nil"/>
              <w:left w:val="single" w:sz="4" w:space="0" w:color="auto"/>
              <w:bottom w:val="single" w:sz="4" w:space="0" w:color="auto"/>
              <w:right w:val="single" w:sz="4" w:space="0" w:color="auto"/>
            </w:tcBorders>
            <w:shd w:val="clear" w:color="auto" w:fill="auto"/>
            <w:hideMark/>
          </w:tcPr>
          <w:p w14:paraId="4E6CC8E8" w14:textId="77777777" w:rsidR="00113EFC" w:rsidRPr="00330EB3" w:rsidRDefault="00113EFC" w:rsidP="008C0A53">
            <w:pPr>
              <w:jc w:val="center"/>
              <w:rPr>
                <w:color w:val="000000"/>
                <w:lang w:val="en-GB" w:eastAsia="en-US"/>
              </w:rPr>
            </w:pPr>
            <w:r w:rsidRPr="00330EB3">
              <w:rPr>
                <w:color w:val="000000"/>
                <w:lang w:val="en-GB" w:eastAsia="en-US"/>
              </w:rPr>
              <w:t>1</w:t>
            </w:r>
          </w:p>
        </w:tc>
        <w:tc>
          <w:tcPr>
            <w:tcW w:w="4184" w:type="dxa"/>
            <w:tcBorders>
              <w:top w:val="nil"/>
              <w:left w:val="nil"/>
              <w:bottom w:val="single" w:sz="4" w:space="0" w:color="auto"/>
              <w:right w:val="single" w:sz="4" w:space="0" w:color="auto"/>
            </w:tcBorders>
            <w:shd w:val="clear" w:color="000000" w:fill="FFFFFF"/>
            <w:hideMark/>
          </w:tcPr>
          <w:p w14:paraId="3E644C1D" w14:textId="562841D4" w:rsidR="00113EFC" w:rsidRPr="00330EB3" w:rsidRDefault="00330EB3" w:rsidP="00CE66B3">
            <w:pPr>
              <w:rPr>
                <w:color w:val="000000"/>
                <w:lang w:val="en-GB" w:eastAsia="en-US"/>
              </w:rPr>
            </w:pPr>
            <w:r w:rsidRPr="00330EB3">
              <w:rPr>
                <w:lang w:val="en-GB"/>
              </w:rPr>
              <w:t>Carton of drinking</w:t>
            </w:r>
            <w:r w:rsidR="001C45F9" w:rsidRPr="00330EB3">
              <w:rPr>
                <w:lang w:val="en-GB"/>
              </w:rPr>
              <w:t xml:space="preserve"> water in bottles of 600 ml</w:t>
            </w:r>
          </w:p>
        </w:tc>
        <w:tc>
          <w:tcPr>
            <w:tcW w:w="1732" w:type="dxa"/>
            <w:tcBorders>
              <w:top w:val="nil"/>
              <w:left w:val="nil"/>
              <w:bottom w:val="single" w:sz="4" w:space="0" w:color="auto"/>
              <w:right w:val="single" w:sz="4" w:space="0" w:color="auto"/>
            </w:tcBorders>
            <w:shd w:val="clear" w:color="auto" w:fill="auto"/>
            <w:hideMark/>
          </w:tcPr>
          <w:p w14:paraId="28C8DA97" w14:textId="61AC0E66" w:rsidR="00113EFC" w:rsidRPr="00330EB3" w:rsidRDefault="00330EB3" w:rsidP="008C0A53">
            <w:pPr>
              <w:rPr>
                <w:color w:val="000000"/>
                <w:lang w:val="en-GB" w:eastAsia="en-US"/>
              </w:rPr>
            </w:pPr>
            <w:r w:rsidRPr="00330EB3">
              <w:rPr>
                <w:lang w:val="en-GB"/>
              </w:rPr>
              <w:t>Carton</w:t>
            </w:r>
          </w:p>
        </w:tc>
        <w:tc>
          <w:tcPr>
            <w:tcW w:w="1434" w:type="dxa"/>
            <w:tcBorders>
              <w:top w:val="nil"/>
              <w:left w:val="nil"/>
              <w:bottom w:val="single" w:sz="4" w:space="0" w:color="auto"/>
              <w:right w:val="single" w:sz="4" w:space="0" w:color="auto"/>
            </w:tcBorders>
            <w:shd w:val="clear" w:color="000000" w:fill="FFFFFF"/>
            <w:hideMark/>
          </w:tcPr>
          <w:p w14:paraId="3C769578" w14:textId="77777777" w:rsidR="00113EFC" w:rsidRPr="00330EB3" w:rsidRDefault="00113EFC" w:rsidP="008C0A53">
            <w:pPr>
              <w:jc w:val="center"/>
              <w:rPr>
                <w:color w:val="000000"/>
                <w:lang w:val="en-GB" w:eastAsia="en-US"/>
              </w:rPr>
            </w:pPr>
            <w:r w:rsidRPr="00330EB3">
              <w:rPr>
                <w:color w:val="000000"/>
                <w:lang w:val="en-GB" w:eastAsia="en-US"/>
              </w:rPr>
              <w:t>1</w:t>
            </w:r>
          </w:p>
        </w:tc>
        <w:tc>
          <w:tcPr>
            <w:tcW w:w="1800" w:type="dxa"/>
            <w:tcBorders>
              <w:top w:val="nil"/>
              <w:left w:val="nil"/>
              <w:bottom w:val="single" w:sz="4" w:space="0" w:color="auto"/>
              <w:right w:val="single" w:sz="4" w:space="0" w:color="auto"/>
            </w:tcBorders>
            <w:shd w:val="clear" w:color="auto" w:fill="auto"/>
            <w:hideMark/>
          </w:tcPr>
          <w:p w14:paraId="2C50E26E" w14:textId="77777777" w:rsidR="00113EFC" w:rsidRPr="00330EB3" w:rsidRDefault="00113EFC" w:rsidP="008C0A53">
            <w:pPr>
              <w:rPr>
                <w:color w:val="000000"/>
                <w:lang w:val="en-GB" w:eastAsia="en-US"/>
              </w:rPr>
            </w:pPr>
            <w:r w:rsidRPr="00330EB3">
              <w:rPr>
                <w:color w:val="000000"/>
                <w:lang w:val="en-GB" w:eastAsia="en-US"/>
              </w:rPr>
              <w:t> </w:t>
            </w:r>
          </w:p>
        </w:tc>
      </w:tr>
      <w:tr w:rsidR="00113EFC" w:rsidRPr="00330EB3" w14:paraId="31139B3F" w14:textId="77777777" w:rsidTr="008C0A53">
        <w:trPr>
          <w:trHeight w:val="255"/>
        </w:trPr>
        <w:tc>
          <w:tcPr>
            <w:tcW w:w="570" w:type="dxa"/>
            <w:tcBorders>
              <w:top w:val="nil"/>
              <w:left w:val="single" w:sz="4" w:space="0" w:color="auto"/>
              <w:bottom w:val="single" w:sz="4" w:space="0" w:color="auto"/>
              <w:right w:val="single" w:sz="4" w:space="0" w:color="auto"/>
            </w:tcBorders>
            <w:shd w:val="clear" w:color="auto" w:fill="auto"/>
            <w:hideMark/>
          </w:tcPr>
          <w:p w14:paraId="6BB68C37" w14:textId="77777777" w:rsidR="00113EFC" w:rsidRPr="00330EB3" w:rsidRDefault="00113EFC" w:rsidP="008C0A53">
            <w:pPr>
              <w:jc w:val="center"/>
              <w:rPr>
                <w:color w:val="000000"/>
                <w:lang w:val="en-GB" w:eastAsia="en-US"/>
              </w:rPr>
            </w:pPr>
            <w:r w:rsidRPr="00330EB3">
              <w:rPr>
                <w:color w:val="000000"/>
                <w:lang w:val="en-GB" w:eastAsia="en-US"/>
              </w:rPr>
              <w:t>2</w:t>
            </w:r>
          </w:p>
        </w:tc>
        <w:tc>
          <w:tcPr>
            <w:tcW w:w="4184" w:type="dxa"/>
            <w:tcBorders>
              <w:top w:val="nil"/>
              <w:left w:val="nil"/>
              <w:bottom w:val="single" w:sz="4" w:space="0" w:color="auto"/>
              <w:right w:val="single" w:sz="4" w:space="0" w:color="auto"/>
            </w:tcBorders>
            <w:shd w:val="clear" w:color="000000" w:fill="FFFFFF"/>
            <w:hideMark/>
          </w:tcPr>
          <w:p w14:paraId="552E1DA1" w14:textId="77777777" w:rsidR="00113EFC" w:rsidRPr="00330EB3" w:rsidRDefault="00113EFC" w:rsidP="008C0A53">
            <w:pPr>
              <w:rPr>
                <w:color w:val="000000"/>
                <w:lang w:val="en-GB" w:eastAsia="en-US"/>
              </w:rPr>
            </w:pPr>
            <w:r w:rsidRPr="00330EB3">
              <w:rPr>
                <w:color w:val="000000"/>
                <w:lang w:val="en-GB" w:eastAsia="en-US"/>
              </w:rPr>
              <w:t>Sugar brown 25 kg bag</w:t>
            </w:r>
          </w:p>
        </w:tc>
        <w:tc>
          <w:tcPr>
            <w:tcW w:w="1732" w:type="dxa"/>
            <w:tcBorders>
              <w:top w:val="nil"/>
              <w:left w:val="nil"/>
              <w:bottom w:val="single" w:sz="4" w:space="0" w:color="auto"/>
              <w:right w:val="single" w:sz="4" w:space="0" w:color="auto"/>
            </w:tcBorders>
            <w:shd w:val="clear" w:color="auto" w:fill="auto"/>
            <w:hideMark/>
          </w:tcPr>
          <w:p w14:paraId="653388DF" w14:textId="77777777" w:rsidR="00113EFC" w:rsidRPr="00330EB3" w:rsidRDefault="00113EFC" w:rsidP="008C0A53">
            <w:pPr>
              <w:rPr>
                <w:color w:val="000000"/>
                <w:lang w:val="en-GB" w:eastAsia="en-US"/>
              </w:rPr>
            </w:pPr>
            <w:r w:rsidRPr="00330EB3">
              <w:rPr>
                <w:color w:val="000000"/>
                <w:lang w:val="en-GB" w:eastAsia="en-US"/>
              </w:rPr>
              <w:t>Bag</w:t>
            </w:r>
          </w:p>
        </w:tc>
        <w:tc>
          <w:tcPr>
            <w:tcW w:w="1434" w:type="dxa"/>
            <w:tcBorders>
              <w:top w:val="nil"/>
              <w:left w:val="nil"/>
              <w:bottom w:val="single" w:sz="4" w:space="0" w:color="auto"/>
              <w:right w:val="single" w:sz="4" w:space="0" w:color="auto"/>
            </w:tcBorders>
            <w:shd w:val="clear" w:color="000000" w:fill="FFFFFF"/>
            <w:hideMark/>
          </w:tcPr>
          <w:p w14:paraId="0516B59F" w14:textId="77777777" w:rsidR="00113EFC" w:rsidRPr="00330EB3" w:rsidRDefault="00113EFC" w:rsidP="008C0A53">
            <w:pPr>
              <w:jc w:val="center"/>
              <w:rPr>
                <w:color w:val="000000"/>
                <w:lang w:val="en-GB" w:eastAsia="en-US"/>
              </w:rPr>
            </w:pPr>
            <w:r w:rsidRPr="00330EB3">
              <w:rPr>
                <w:color w:val="000000"/>
                <w:lang w:val="en-GB" w:eastAsia="en-US"/>
              </w:rPr>
              <w:t>1</w:t>
            </w:r>
          </w:p>
        </w:tc>
        <w:tc>
          <w:tcPr>
            <w:tcW w:w="1800" w:type="dxa"/>
            <w:tcBorders>
              <w:top w:val="nil"/>
              <w:left w:val="nil"/>
              <w:bottom w:val="single" w:sz="4" w:space="0" w:color="auto"/>
              <w:right w:val="single" w:sz="4" w:space="0" w:color="auto"/>
            </w:tcBorders>
            <w:shd w:val="clear" w:color="auto" w:fill="auto"/>
            <w:hideMark/>
          </w:tcPr>
          <w:p w14:paraId="534249BC" w14:textId="77777777" w:rsidR="00113EFC" w:rsidRPr="00330EB3" w:rsidRDefault="00113EFC" w:rsidP="008C0A53">
            <w:pPr>
              <w:rPr>
                <w:color w:val="000000"/>
                <w:lang w:val="en-GB" w:eastAsia="en-US"/>
              </w:rPr>
            </w:pPr>
            <w:r w:rsidRPr="00330EB3">
              <w:rPr>
                <w:color w:val="000000"/>
                <w:lang w:val="en-GB" w:eastAsia="en-US"/>
              </w:rPr>
              <w:t> </w:t>
            </w:r>
          </w:p>
        </w:tc>
      </w:tr>
      <w:tr w:rsidR="00113EFC" w:rsidRPr="00330EB3" w14:paraId="63646FDF" w14:textId="77777777" w:rsidTr="008C0A53">
        <w:trPr>
          <w:trHeight w:val="305"/>
        </w:trPr>
        <w:tc>
          <w:tcPr>
            <w:tcW w:w="570" w:type="dxa"/>
            <w:tcBorders>
              <w:top w:val="nil"/>
              <w:left w:val="single" w:sz="4" w:space="0" w:color="auto"/>
              <w:bottom w:val="single" w:sz="4" w:space="0" w:color="auto"/>
              <w:right w:val="single" w:sz="4" w:space="0" w:color="auto"/>
            </w:tcBorders>
            <w:shd w:val="clear" w:color="auto" w:fill="auto"/>
            <w:hideMark/>
          </w:tcPr>
          <w:p w14:paraId="58379395" w14:textId="77777777" w:rsidR="00113EFC" w:rsidRPr="00330EB3" w:rsidRDefault="00113EFC" w:rsidP="008C0A53">
            <w:pPr>
              <w:jc w:val="center"/>
              <w:rPr>
                <w:color w:val="000000"/>
                <w:lang w:val="en-GB" w:eastAsia="en-US"/>
              </w:rPr>
            </w:pPr>
            <w:r w:rsidRPr="00330EB3">
              <w:rPr>
                <w:color w:val="000000"/>
                <w:lang w:val="en-GB" w:eastAsia="en-US"/>
              </w:rPr>
              <w:t>3</w:t>
            </w:r>
          </w:p>
        </w:tc>
        <w:tc>
          <w:tcPr>
            <w:tcW w:w="4184" w:type="dxa"/>
            <w:tcBorders>
              <w:top w:val="nil"/>
              <w:left w:val="nil"/>
              <w:bottom w:val="single" w:sz="4" w:space="0" w:color="auto"/>
              <w:right w:val="single" w:sz="4" w:space="0" w:color="auto"/>
            </w:tcBorders>
            <w:shd w:val="clear" w:color="000000" w:fill="FFFFFF"/>
            <w:hideMark/>
          </w:tcPr>
          <w:p w14:paraId="672590D8" w14:textId="04AB4C50" w:rsidR="00113EFC" w:rsidRPr="00330EB3" w:rsidRDefault="00113EFC" w:rsidP="008C0A53">
            <w:pPr>
              <w:rPr>
                <w:color w:val="000000"/>
                <w:lang w:val="en-GB" w:eastAsia="en-US"/>
              </w:rPr>
            </w:pPr>
            <w:r w:rsidRPr="00330EB3">
              <w:rPr>
                <w:color w:val="000000"/>
                <w:lang w:val="en-GB" w:eastAsia="en-US"/>
              </w:rPr>
              <w:t xml:space="preserve">Tea bags (Green tea mint </w:t>
            </w:r>
            <w:r w:rsidR="00CE66B3" w:rsidRPr="00330EB3">
              <w:rPr>
                <w:color w:val="000000"/>
                <w:lang w:val="en-GB" w:eastAsia="en-US"/>
              </w:rPr>
              <w:t>flavour</w:t>
            </w:r>
            <w:r w:rsidRPr="00330EB3">
              <w:rPr>
                <w:color w:val="000000"/>
                <w:lang w:val="en-GB" w:eastAsia="en-US"/>
              </w:rPr>
              <w:t>)</w:t>
            </w:r>
          </w:p>
        </w:tc>
        <w:tc>
          <w:tcPr>
            <w:tcW w:w="1732" w:type="dxa"/>
            <w:tcBorders>
              <w:top w:val="nil"/>
              <w:left w:val="nil"/>
              <w:bottom w:val="single" w:sz="4" w:space="0" w:color="auto"/>
              <w:right w:val="single" w:sz="4" w:space="0" w:color="auto"/>
            </w:tcBorders>
            <w:shd w:val="clear" w:color="auto" w:fill="auto"/>
            <w:hideMark/>
          </w:tcPr>
          <w:p w14:paraId="2732A6E1" w14:textId="77777777" w:rsidR="00113EFC" w:rsidRPr="00330EB3" w:rsidRDefault="00113EFC" w:rsidP="008C0A53">
            <w:pPr>
              <w:rPr>
                <w:color w:val="000000"/>
                <w:lang w:val="en-GB" w:eastAsia="en-US"/>
              </w:rPr>
            </w:pPr>
            <w:r w:rsidRPr="00330EB3">
              <w:rPr>
                <w:color w:val="000000"/>
                <w:lang w:val="en-GB" w:eastAsia="en-US"/>
              </w:rPr>
              <w:t>Pack of 25 bags</w:t>
            </w:r>
          </w:p>
        </w:tc>
        <w:tc>
          <w:tcPr>
            <w:tcW w:w="1434" w:type="dxa"/>
            <w:tcBorders>
              <w:top w:val="nil"/>
              <w:left w:val="nil"/>
              <w:bottom w:val="single" w:sz="4" w:space="0" w:color="auto"/>
              <w:right w:val="single" w:sz="4" w:space="0" w:color="auto"/>
            </w:tcBorders>
            <w:shd w:val="clear" w:color="000000" w:fill="FFFFFF"/>
            <w:hideMark/>
          </w:tcPr>
          <w:p w14:paraId="5D38DB9B" w14:textId="77777777" w:rsidR="00113EFC" w:rsidRPr="00330EB3" w:rsidRDefault="00113EFC" w:rsidP="008C0A53">
            <w:pPr>
              <w:jc w:val="center"/>
              <w:rPr>
                <w:color w:val="000000"/>
                <w:lang w:val="en-GB" w:eastAsia="en-US"/>
              </w:rPr>
            </w:pPr>
            <w:r w:rsidRPr="00330EB3">
              <w:rPr>
                <w:color w:val="000000"/>
                <w:lang w:val="en-GB" w:eastAsia="en-US"/>
              </w:rPr>
              <w:t>1</w:t>
            </w:r>
          </w:p>
        </w:tc>
        <w:tc>
          <w:tcPr>
            <w:tcW w:w="1800" w:type="dxa"/>
            <w:tcBorders>
              <w:top w:val="nil"/>
              <w:left w:val="nil"/>
              <w:bottom w:val="single" w:sz="4" w:space="0" w:color="auto"/>
              <w:right w:val="single" w:sz="4" w:space="0" w:color="auto"/>
            </w:tcBorders>
            <w:shd w:val="clear" w:color="auto" w:fill="auto"/>
            <w:hideMark/>
          </w:tcPr>
          <w:p w14:paraId="694DA94A" w14:textId="77777777" w:rsidR="00113EFC" w:rsidRPr="00330EB3" w:rsidRDefault="00113EFC" w:rsidP="008C0A53">
            <w:pPr>
              <w:rPr>
                <w:color w:val="000000"/>
                <w:lang w:val="en-GB" w:eastAsia="en-US"/>
              </w:rPr>
            </w:pPr>
            <w:r w:rsidRPr="00330EB3">
              <w:rPr>
                <w:color w:val="000000"/>
                <w:lang w:val="en-GB" w:eastAsia="en-US"/>
              </w:rPr>
              <w:t> </w:t>
            </w:r>
          </w:p>
        </w:tc>
      </w:tr>
      <w:tr w:rsidR="00113EFC" w:rsidRPr="00330EB3" w14:paraId="26ACAD38" w14:textId="77777777" w:rsidTr="008C0A53">
        <w:trPr>
          <w:trHeight w:val="233"/>
        </w:trPr>
        <w:tc>
          <w:tcPr>
            <w:tcW w:w="570" w:type="dxa"/>
            <w:tcBorders>
              <w:top w:val="nil"/>
              <w:left w:val="single" w:sz="4" w:space="0" w:color="auto"/>
              <w:bottom w:val="single" w:sz="4" w:space="0" w:color="auto"/>
              <w:right w:val="single" w:sz="4" w:space="0" w:color="auto"/>
            </w:tcBorders>
            <w:shd w:val="clear" w:color="auto" w:fill="auto"/>
            <w:hideMark/>
          </w:tcPr>
          <w:p w14:paraId="1F249EBF" w14:textId="77777777" w:rsidR="00113EFC" w:rsidRPr="00330EB3" w:rsidRDefault="00113EFC" w:rsidP="008C0A53">
            <w:pPr>
              <w:jc w:val="center"/>
              <w:rPr>
                <w:color w:val="000000"/>
                <w:lang w:val="en-GB" w:eastAsia="en-US"/>
              </w:rPr>
            </w:pPr>
            <w:r w:rsidRPr="00330EB3">
              <w:rPr>
                <w:color w:val="000000"/>
                <w:lang w:val="en-GB" w:eastAsia="en-US"/>
              </w:rPr>
              <w:t>4</w:t>
            </w:r>
          </w:p>
        </w:tc>
        <w:tc>
          <w:tcPr>
            <w:tcW w:w="4184" w:type="dxa"/>
            <w:tcBorders>
              <w:top w:val="nil"/>
              <w:left w:val="nil"/>
              <w:bottom w:val="single" w:sz="4" w:space="0" w:color="auto"/>
              <w:right w:val="single" w:sz="4" w:space="0" w:color="auto"/>
            </w:tcBorders>
            <w:shd w:val="clear" w:color="000000" w:fill="FFFFFF"/>
            <w:hideMark/>
          </w:tcPr>
          <w:p w14:paraId="5AEACBF8" w14:textId="77777777" w:rsidR="00113EFC" w:rsidRPr="00330EB3" w:rsidRDefault="00113EFC" w:rsidP="008C0A53">
            <w:pPr>
              <w:rPr>
                <w:color w:val="000000"/>
                <w:lang w:val="en-GB" w:eastAsia="en-US"/>
              </w:rPr>
            </w:pPr>
            <w:r w:rsidRPr="00330EB3">
              <w:rPr>
                <w:color w:val="000000"/>
                <w:lang w:val="en-GB" w:eastAsia="en-US"/>
              </w:rPr>
              <w:t>Tea bags (</w:t>
            </w:r>
            <w:proofErr w:type="spellStart"/>
            <w:r w:rsidRPr="00330EB3">
              <w:rPr>
                <w:color w:val="000000"/>
                <w:lang w:val="en-GB" w:eastAsia="en-US"/>
              </w:rPr>
              <w:t>Kepeta</w:t>
            </w:r>
            <w:proofErr w:type="spellEnd"/>
            <w:r w:rsidRPr="00330EB3">
              <w:rPr>
                <w:color w:val="000000"/>
                <w:lang w:val="en-GB" w:eastAsia="en-US"/>
              </w:rPr>
              <w:t>)</w:t>
            </w:r>
          </w:p>
        </w:tc>
        <w:tc>
          <w:tcPr>
            <w:tcW w:w="1732" w:type="dxa"/>
            <w:tcBorders>
              <w:top w:val="nil"/>
              <w:left w:val="nil"/>
              <w:bottom w:val="single" w:sz="4" w:space="0" w:color="auto"/>
              <w:right w:val="single" w:sz="4" w:space="0" w:color="auto"/>
            </w:tcBorders>
            <w:shd w:val="clear" w:color="auto" w:fill="auto"/>
            <w:hideMark/>
          </w:tcPr>
          <w:p w14:paraId="7C9FC6FA" w14:textId="77777777" w:rsidR="00113EFC" w:rsidRPr="00330EB3" w:rsidRDefault="00113EFC" w:rsidP="008C0A53">
            <w:pPr>
              <w:rPr>
                <w:color w:val="000000"/>
                <w:lang w:val="en-GB" w:eastAsia="en-US"/>
              </w:rPr>
            </w:pPr>
            <w:r w:rsidRPr="00330EB3">
              <w:rPr>
                <w:color w:val="000000"/>
                <w:lang w:val="en-GB" w:eastAsia="en-US"/>
              </w:rPr>
              <w:t>Pack of 25 bags</w:t>
            </w:r>
          </w:p>
        </w:tc>
        <w:tc>
          <w:tcPr>
            <w:tcW w:w="1434" w:type="dxa"/>
            <w:tcBorders>
              <w:top w:val="nil"/>
              <w:left w:val="nil"/>
              <w:bottom w:val="single" w:sz="4" w:space="0" w:color="auto"/>
              <w:right w:val="single" w:sz="4" w:space="0" w:color="auto"/>
            </w:tcBorders>
            <w:shd w:val="clear" w:color="000000" w:fill="FFFFFF"/>
            <w:hideMark/>
          </w:tcPr>
          <w:p w14:paraId="18A15584" w14:textId="77777777" w:rsidR="00113EFC" w:rsidRPr="00330EB3" w:rsidRDefault="00113EFC" w:rsidP="008C0A53">
            <w:pPr>
              <w:jc w:val="center"/>
              <w:rPr>
                <w:color w:val="000000"/>
                <w:lang w:val="en-GB" w:eastAsia="en-US"/>
              </w:rPr>
            </w:pPr>
            <w:r w:rsidRPr="00330EB3">
              <w:rPr>
                <w:color w:val="000000"/>
                <w:lang w:val="en-GB" w:eastAsia="en-US"/>
              </w:rPr>
              <w:t>1</w:t>
            </w:r>
          </w:p>
        </w:tc>
        <w:tc>
          <w:tcPr>
            <w:tcW w:w="1800" w:type="dxa"/>
            <w:tcBorders>
              <w:top w:val="nil"/>
              <w:left w:val="nil"/>
              <w:bottom w:val="single" w:sz="4" w:space="0" w:color="auto"/>
              <w:right w:val="single" w:sz="4" w:space="0" w:color="auto"/>
            </w:tcBorders>
            <w:shd w:val="clear" w:color="auto" w:fill="auto"/>
            <w:hideMark/>
          </w:tcPr>
          <w:p w14:paraId="005A63A0" w14:textId="77777777" w:rsidR="00113EFC" w:rsidRPr="00330EB3" w:rsidRDefault="00113EFC" w:rsidP="008C0A53">
            <w:pPr>
              <w:rPr>
                <w:color w:val="000000"/>
                <w:lang w:val="en-GB" w:eastAsia="en-US"/>
              </w:rPr>
            </w:pPr>
            <w:r w:rsidRPr="00330EB3">
              <w:rPr>
                <w:color w:val="000000"/>
                <w:lang w:val="en-GB" w:eastAsia="en-US"/>
              </w:rPr>
              <w:t> </w:t>
            </w:r>
          </w:p>
        </w:tc>
      </w:tr>
      <w:tr w:rsidR="00113EFC" w:rsidRPr="00330EB3" w14:paraId="376213E5" w14:textId="77777777" w:rsidTr="008C0A53">
        <w:trPr>
          <w:trHeight w:val="255"/>
        </w:trPr>
        <w:tc>
          <w:tcPr>
            <w:tcW w:w="570" w:type="dxa"/>
            <w:tcBorders>
              <w:top w:val="nil"/>
              <w:left w:val="single" w:sz="4" w:space="0" w:color="auto"/>
              <w:bottom w:val="single" w:sz="4" w:space="0" w:color="auto"/>
              <w:right w:val="single" w:sz="4" w:space="0" w:color="auto"/>
            </w:tcBorders>
            <w:shd w:val="clear" w:color="auto" w:fill="auto"/>
            <w:hideMark/>
          </w:tcPr>
          <w:p w14:paraId="497E0ABF" w14:textId="77777777" w:rsidR="00113EFC" w:rsidRPr="00330EB3" w:rsidRDefault="00113EFC" w:rsidP="008C0A53">
            <w:pPr>
              <w:jc w:val="center"/>
              <w:rPr>
                <w:color w:val="000000"/>
                <w:lang w:val="en-GB" w:eastAsia="en-US"/>
              </w:rPr>
            </w:pPr>
            <w:r w:rsidRPr="00330EB3">
              <w:rPr>
                <w:color w:val="000000"/>
                <w:lang w:val="en-GB" w:eastAsia="en-US"/>
              </w:rPr>
              <w:t>5</w:t>
            </w:r>
          </w:p>
        </w:tc>
        <w:tc>
          <w:tcPr>
            <w:tcW w:w="4184" w:type="dxa"/>
            <w:tcBorders>
              <w:top w:val="nil"/>
              <w:left w:val="nil"/>
              <w:bottom w:val="single" w:sz="4" w:space="0" w:color="auto"/>
              <w:right w:val="single" w:sz="4" w:space="0" w:color="auto"/>
            </w:tcBorders>
            <w:shd w:val="clear" w:color="000000" w:fill="FFFFFF"/>
            <w:hideMark/>
          </w:tcPr>
          <w:p w14:paraId="036F1B9B" w14:textId="77777777" w:rsidR="00113EFC" w:rsidRPr="00330EB3" w:rsidRDefault="00113EFC" w:rsidP="008C0A53">
            <w:pPr>
              <w:rPr>
                <w:color w:val="000000"/>
                <w:lang w:val="en-GB" w:eastAsia="en-US"/>
              </w:rPr>
            </w:pPr>
            <w:r w:rsidRPr="00330EB3">
              <w:rPr>
                <w:color w:val="000000"/>
                <w:lang w:val="en-GB" w:eastAsia="en-US"/>
              </w:rPr>
              <w:t>Nescafe 200 gr</w:t>
            </w:r>
          </w:p>
        </w:tc>
        <w:tc>
          <w:tcPr>
            <w:tcW w:w="1732" w:type="dxa"/>
            <w:tcBorders>
              <w:top w:val="nil"/>
              <w:left w:val="nil"/>
              <w:bottom w:val="single" w:sz="4" w:space="0" w:color="auto"/>
              <w:right w:val="single" w:sz="4" w:space="0" w:color="auto"/>
            </w:tcBorders>
            <w:shd w:val="clear" w:color="auto" w:fill="auto"/>
            <w:hideMark/>
          </w:tcPr>
          <w:p w14:paraId="5882B118" w14:textId="77777777" w:rsidR="00113EFC" w:rsidRPr="00330EB3" w:rsidRDefault="00113EFC" w:rsidP="008C0A53">
            <w:pPr>
              <w:rPr>
                <w:color w:val="000000"/>
                <w:lang w:val="en-GB" w:eastAsia="en-US"/>
              </w:rPr>
            </w:pPr>
            <w:r w:rsidRPr="00330EB3">
              <w:rPr>
                <w:color w:val="000000"/>
                <w:lang w:val="en-GB" w:eastAsia="en-US"/>
              </w:rPr>
              <w:t>Jar</w:t>
            </w:r>
          </w:p>
        </w:tc>
        <w:tc>
          <w:tcPr>
            <w:tcW w:w="1434" w:type="dxa"/>
            <w:tcBorders>
              <w:top w:val="nil"/>
              <w:left w:val="nil"/>
              <w:bottom w:val="single" w:sz="4" w:space="0" w:color="auto"/>
              <w:right w:val="single" w:sz="4" w:space="0" w:color="auto"/>
            </w:tcBorders>
            <w:shd w:val="clear" w:color="000000" w:fill="FFFFFF"/>
            <w:hideMark/>
          </w:tcPr>
          <w:p w14:paraId="28D0D0DE" w14:textId="77777777" w:rsidR="00113EFC" w:rsidRPr="00330EB3" w:rsidRDefault="00113EFC" w:rsidP="008C0A53">
            <w:pPr>
              <w:jc w:val="center"/>
              <w:rPr>
                <w:color w:val="000000"/>
                <w:lang w:val="en-GB" w:eastAsia="en-US"/>
              </w:rPr>
            </w:pPr>
            <w:r w:rsidRPr="00330EB3">
              <w:rPr>
                <w:color w:val="000000"/>
                <w:lang w:val="en-GB" w:eastAsia="en-US"/>
              </w:rPr>
              <w:t>1</w:t>
            </w:r>
          </w:p>
        </w:tc>
        <w:tc>
          <w:tcPr>
            <w:tcW w:w="1800" w:type="dxa"/>
            <w:tcBorders>
              <w:top w:val="nil"/>
              <w:left w:val="nil"/>
              <w:bottom w:val="single" w:sz="4" w:space="0" w:color="auto"/>
              <w:right w:val="single" w:sz="4" w:space="0" w:color="auto"/>
            </w:tcBorders>
            <w:shd w:val="clear" w:color="auto" w:fill="auto"/>
            <w:hideMark/>
          </w:tcPr>
          <w:p w14:paraId="6DE9A4BF" w14:textId="77777777" w:rsidR="00113EFC" w:rsidRPr="00330EB3" w:rsidRDefault="00113EFC" w:rsidP="008C0A53">
            <w:pPr>
              <w:rPr>
                <w:color w:val="000000"/>
                <w:lang w:val="en-GB" w:eastAsia="en-US"/>
              </w:rPr>
            </w:pPr>
            <w:r w:rsidRPr="00330EB3">
              <w:rPr>
                <w:color w:val="000000"/>
                <w:lang w:val="en-GB" w:eastAsia="en-US"/>
              </w:rPr>
              <w:t> </w:t>
            </w:r>
          </w:p>
        </w:tc>
      </w:tr>
      <w:tr w:rsidR="00113EFC" w:rsidRPr="00330EB3" w14:paraId="207E40A9" w14:textId="77777777" w:rsidTr="008C0A53">
        <w:trPr>
          <w:trHeight w:val="255"/>
        </w:trPr>
        <w:tc>
          <w:tcPr>
            <w:tcW w:w="570" w:type="dxa"/>
            <w:tcBorders>
              <w:top w:val="nil"/>
              <w:left w:val="single" w:sz="4" w:space="0" w:color="auto"/>
              <w:bottom w:val="single" w:sz="4" w:space="0" w:color="auto"/>
              <w:right w:val="single" w:sz="4" w:space="0" w:color="auto"/>
            </w:tcBorders>
            <w:shd w:val="clear" w:color="auto" w:fill="auto"/>
            <w:hideMark/>
          </w:tcPr>
          <w:p w14:paraId="48A2103B" w14:textId="77777777" w:rsidR="00113EFC" w:rsidRPr="00330EB3" w:rsidRDefault="00113EFC" w:rsidP="008C0A53">
            <w:pPr>
              <w:jc w:val="center"/>
              <w:rPr>
                <w:color w:val="000000"/>
                <w:lang w:val="en-GB" w:eastAsia="en-US"/>
              </w:rPr>
            </w:pPr>
            <w:r w:rsidRPr="00330EB3">
              <w:rPr>
                <w:color w:val="000000"/>
                <w:lang w:val="en-GB" w:eastAsia="en-US"/>
              </w:rPr>
              <w:t>6</w:t>
            </w:r>
          </w:p>
        </w:tc>
        <w:tc>
          <w:tcPr>
            <w:tcW w:w="4184" w:type="dxa"/>
            <w:tcBorders>
              <w:top w:val="nil"/>
              <w:left w:val="nil"/>
              <w:bottom w:val="single" w:sz="4" w:space="0" w:color="auto"/>
              <w:right w:val="single" w:sz="4" w:space="0" w:color="auto"/>
            </w:tcBorders>
            <w:shd w:val="clear" w:color="000000" w:fill="FFFFFF"/>
            <w:hideMark/>
          </w:tcPr>
          <w:p w14:paraId="0C5591AF" w14:textId="77777777" w:rsidR="00113EFC" w:rsidRPr="00330EB3" w:rsidRDefault="00113EFC" w:rsidP="008C0A53">
            <w:pPr>
              <w:rPr>
                <w:color w:val="000000"/>
                <w:lang w:val="en-GB" w:eastAsia="en-US"/>
              </w:rPr>
            </w:pPr>
            <w:r w:rsidRPr="00330EB3">
              <w:rPr>
                <w:color w:val="000000"/>
                <w:lang w:val="en-GB" w:eastAsia="en-US"/>
              </w:rPr>
              <w:t>Liquid hand wash 500 ml</w:t>
            </w:r>
          </w:p>
        </w:tc>
        <w:tc>
          <w:tcPr>
            <w:tcW w:w="1732" w:type="dxa"/>
            <w:tcBorders>
              <w:top w:val="nil"/>
              <w:left w:val="nil"/>
              <w:bottom w:val="single" w:sz="4" w:space="0" w:color="auto"/>
              <w:right w:val="single" w:sz="4" w:space="0" w:color="auto"/>
            </w:tcBorders>
            <w:shd w:val="clear" w:color="auto" w:fill="auto"/>
            <w:hideMark/>
          </w:tcPr>
          <w:p w14:paraId="49C2AFC7" w14:textId="77777777" w:rsidR="00113EFC" w:rsidRPr="00330EB3" w:rsidRDefault="00113EFC" w:rsidP="008C0A53">
            <w:pPr>
              <w:rPr>
                <w:color w:val="000000"/>
                <w:lang w:val="en-GB" w:eastAsia="en-US"/>
              </w:rPr>
            </w:pPr>
            <w:r w:rsidRPr="00330EB3">
              <w:rPr>
                <w:color w:val="000000"/>
                <w:lang w:val="en-GB" w:eastAsia="en-US"/>
              </w:rPr>
              <w:t>Bottle</w:t>
            </w:r>
          </w:p>
        </w:tc>
        <w:tc>
          <w:tcPr>
            <w:tcW w:w="1434" w:type="dxa"/>
            <w:tcBorders>
              <w:top w:val="nil"/>
              <w:left w:val="nil"/>
              <w:bottom w:val="single" w:sz="4" w:space="0" w:color="auto"/>
              <w:right w:val="single" w:sz="4" w:space="0" w:color="auto"/>
            </w:tcBorders>
            <w:shd w:val="clear" w:color="000000" w:fill="FFFFFF"/>
            <w:hideMark/>
          </w:tcPr>
          <w:p w14:paraId="4CDE50E4" w14:textId="77777777" w:rsidR="00113EFC" w:rsidRPr="00330EB3" w:rsidRDefault="00113EFC" w:rsidP="008C0A53">
            <w:pPr>
              <w:jc w:val="center"/>
              <w:rPr>
                <w:color w:val="000000"/>
                <w:lang w:val="en-GB" w:eastAsia="en-US"/>
              </w:rPr>
            </w:pPr>
            <w:r w:rsidRPr="00330EB3">
              <w:rPr>
                <w:color w:val="000000"/>
                <w:lang w:val="en-GB" w:eastAsia="en-US"/>
              </w:rPr>
              <w:t>1</w:t>
            </w:r>
          </w:p>
        </w:tc>
        <w:tc>
          <w:tcPr>
            <w:tcW w:w="1800" w:type="dxa"/>
            <w:tcBorders>
              <w:top w:val="nil"/>
              <w:left w:val="nil"/>
              <w:bottom w:val="single" w:sz="4" w:space="0" w:color="auto"/>
              <w:right w:val="single" w:sz="4" w:space="0" w:color="auto"/>
            </w:tcBorders>
            <w:shd w:val="clear" w:color="auto" w:fill="auto"/>
            <w:hideMark/>
          </w:tcPr>
          <w:p w14:paraId="07D20E60" w14:textId="77777777" w:rsidR="00113EFC" w:rsidRPr="00330EB3" w:rsidRDefault="00113EFC" w:rsidP="008C0A53">
            <w:pPr>
              <w:rPr>
                <w:color w:val="000000"/>
                <w:lang w:val="en-GB" w:eastAsia="en-US"/>
              </w:rPr>
            </w:pPr>
            <w:r w:rsidRPr="00330EB3">
              <w:rPr>
                <w:color w:val="000000"/>
                <w:lang w:val="en-GB" w:eastAsia="en-US"/>
              </w:rPr>
              <w:t> </w:t>
            </w:r>
          </w:p>
        </w:tc>
      </w:tr>
      <w:tr w:rsidR="00113EFC" w:rsidRPr="00330EB3" w14:paraId="69E7E6E4" w14:textId="77777777" w:rsidTr="008C0A53">
        <w:trPr>
          <w:trHeight w:val="255"/>
        </w:trPr>
        <w:tc>
          <w:tcPr>
            <w:tcW w:w="570" w:type="dxa"/>
            <w:tcBorders>
              <w:top w:val="nil"/>
              <w:left w:val="single" w:sz="4" w:space="0" w:color="auto"/>
              <w:bottom w:val="single" w:sz="4" w:space="0" w:color="auto"/>
              <w:right w:val="single" w:sz="4" w:space="0" w:color="auto"/>
            </w:tcBorders>
            <w:shd w:val="clear" w:color="auto" w:fill="auto"/>
            <w:hideMark/>
          </w:tcPr>
          <w:p w14:paraId="26834752" w14:textId="77777777" w:rsidR="00113EFC" w:rsidRPr="00330EB3" w:rsidRDefault="00113EFC" w:rsidP="008C0A53">
            <w:pPr>
              <w:jc w:val="center"/>
              <w:rPr>
                <w:color w:val="000000"/>
                <w:lang w:val="en-GB" w:eastAsia="en-US"/>
              </w:rPr>
            </w:pPr>
            <w:r w:rsidRPr="00330EB3">
              <w:rPr>
                <w:color w:val="000000"/>
                <w:lang w:val="en-GB" w:eastAsia="en-US"/>
              </w:rPr>
              <w:t>7</w:t>
            </w:r>
          </w:p>
        </w:tc>
        <w:tc>
          <w:tcPr>
            <w:tcW w:w="4184" w:type="dxa"/>
            <w:tcBorders>
              <w:top w:val="nil"/>
              <w:left w:val="nil"/>
              <w:bottom w:val="single" w:sz="4" w:space="0" w:color="auto"/>
              <w:right w:val="single" w:sz="4" w:space="0" w:color="auto"/>
            </w:tcBorders>
            <w:shd w:val="clear" w:color="000000" w:fill="FFFFFF"/>
            <w:hideMark/>
          </w:tcPr>
          <w:p w14:paraId="1553E9E9" w14:textId="77777777" w:rsidR="00113EFC" w:rsidRPr="00330EB3" w:rsidRDefault="00113EFC" w:rsidP="008C0A53">
            <w:pPr>
              <w:rPr>
                <w:color w:val="000000"/>
                <w:lang w:val="en-GB" w:eastAsia="en-US"/>
              </w:rPr>
            </w:pPr>
            <w:r w:rsidRPr="00330EB3">
              <w:rPr>
                <w:color w:val="000000"/>
                <w:lang w:val="en-GB" w:eastAsia="en-US"/>
              </w:rPr>
              <w:t>Dish wash liquid 1 l</w:t>
            </w:r>
          </w:p>
        </w:tc>
        <w:tc>
          <w:tcPr>
            <w:tcW w:w="1732" w:type="dxa"/>
            <w:tcBorders>
              <w:top w:val="nil"/>
              <w:left w:val="nil"/>
              <w:bottom w:val="single" w:sz="4" w:space="0" w:color="auto"/>
              <w:right w:val="single" w:sz="4" w:space="0" w:color="auto"/>
            </w:tcBorders>
            <w:shd w:val="clear" w:color="auto" w:fill="auto"/>
            <w:hideMark/>
          </w:tcPr>
          <w:p w14:paraId="4F41504F" w14:textId="77777777" w:rsidR="00113EFC" w:rsidRPr="00330EB3" w:rsidRDefault="00113EFC" w:rsidP="008C0A53">
            <w:pPr>
              <w:rPr>
                <w:color w:val="000000"/>
                <w:lang w:val="en-GB" w:eastAsia="en-US"/>
              </w:rPr>
            </w:pPr>
            <w:r w:rsidRPr="00330EB3">
              <w:rPr>
                <w:color w:val="000000"/>
                <w:lang w:val="en-GB" w:eastAsia="en-US"/>
              </w:rPr>
              <w:t>Bottle</w:t>
            </w:r>
          </w:p>
        </w:tc>
        <w:tc>
          <w:tcPr>
            <w:tcW w:w="1434" w:type="dxa"/>
            <w:tcBorders>
              <w:top w:val="nil"/>
              <w:left w:val="nil"/>
              <w:bottom w:val="single" w:sz="4" w:space="0" w:color="auto"/>
              <w:right w:val="single" w:sz="4" w:space="0" w:color="auto"/>
            </w:tcBorders>
            <w:shd w:val="clear" w:color="000000" w:fill="FFFFFF"/>
            <w:hideMark/>
          </w:tcPr>
          <w:p w14:paraId="17B2B72D" w14:textId="77777777" w:rsidR="00113EFC" w:rsidRPr="00330EB3" w:rsidRDefault="00113EFC" w:rsidP="008C0A53">
            <w:pPr>
              <w:jc w:val="center"/>
              <w:rPr>
                <w:color w:val="000000"/>
                <w:lang w:val="en-GB" w:eastAsia="en-US"/>
              </w:rPr>
            </w:pPr>
            <w:r w:rsidRPr="00330EB3">
              <w:rPr>
                <w:color w:val="000000"/>
                <w:lang w:val="en-GB" w:eastAsia="en-US"/>
              </w:rPr>
              <w:t>1</w:t>
            </w:r>
          </w:p>
        </w:tc>
        <w:tc>
          <w:tcPr>
            <w:tcW w:w="1800" w:type="dxa"/>
            <w:tcBorders>
              <w:top w:val="nil"/>
              <w:left w:val="nil"/>
              <w:bottom w:val="single" w:sz="4" w:space="0" w:color="auto"/>
              <w:right w:val="single" w:sz="4" w:space="0" w:color="auto"/>
            </w:tcBorders>
            <w:shd w:val="clear" w:color="auto" w:fill="auto"/>
            <w:hideMark/>
          </w:tcPr>
          <w:p w14:paraId="3E29EFF9" w14:textId="77777777" w:rsidR="00113EFC" w:rsidRPr="00330EB3" w:rsidRDefault="00113EFC" w:rsidP="008C0A53">
            <w:pPr>
              <w:rPr>
                <w:color w:val="000000"/>
                <w:lang w:val="en-GB" w:eastAsia="en-US"/>
              </w:rPr>
            </w:pPr>
            <w:r w:rsidRPr="00330EB3">
              <w:rPr>
                <w:color w:val="000000"/>
                <w:lang w:val="en-GB" w:eastAsia="en-US"/>
              </w:rPr>
              <w:t> </w:t>
            </w:r>
          </w:p>
        </w:tc>
      </w:tr>
      <w:tr w:rsidR="00113EFC" w:rsidRPr="00330EB3" w14:paraId="2D2A338A" w14:textId="77777777" w:rsidTr="008C0A53">
        <w:trPr>
          <w:trHeight w:val="255"/>
        </w:trPr>
        <w:tc>
          <w:tcPr>
            <w:tcW w:w="570" w:type="dxa"/>
            <w:tcBorders>
              <w:top w:val="nil"/>
              <w:left w:val="single" w:sz="4" w:space="0" w:color="auto"/>
              <w:bottom w:val="single" w:sz="4" w:space="0" w:color="auto"/>
              <w:right w:val="single" w:sz="4" w:space="0" w:color="auto"/>
            </w:tcBorders>
            <w:shd w:val="clear" w:color="auto" w:fill="auto"/>
            <w:hideMark/>
          </w:tcPr>
          <w:p w14:paraId="0091A4F4" w14:textId="77777777" w:rsidR="00113EFC" w:rsidRPr="00330EB3" w:rsidRDefault="00113EFC" w:rsidP="008C0A53">
            <w:pPr>
              <w:jc w:val="center"/>
              <w:rPr>
                <w:color w:val="000000"/>
                <w:lang w:val="en-GB" w:eastAsia="en-US"/>
              </w:rPr>
            </w:pPr>
            <w:r w:rsidRPr="00330EB3">
              <w:rPr>
                <w:color w:val="000000"/>
                <w:lang w:val="en-GB" w:eastAsia="en-US"/>
              </w:rPr>
              <w:t>8</w:t>
            </w:r>
          </w:p>
        </w:tc>
        <w:tc>
          <w:tcPr>
            <w:tcW w:w="4184" w:type="dxa"/>
            <w:tcBorders>
              <w:top w:val="nil"/>
              <w:left w:val="nil"/>
              <w:bottom w:val="single" w:sz="4" w:space="0" w:color="auto"/>
              <w:right w:val="single" w:sz="4" w:space="0" w:color="auto"/>
            </w:tcBorders>
            <w:shd w:val="clear" w:color="000000" w:fill="FFFFFF"/>
            <w:hideMark/>
          </w:tcPr>
          <w:p w14:paraId="6E71DC3C" w14:textId="77777777" w:rsidR="00113EFC" w:rsidRPr="00330EB3" w:rsidRDefault="00113EFC" w:rsidP="008C0A53">
            <w:pPr>
              <w:rPr>
                <w:color w:val="000000"/>
                <w:lang w:val="en-GB" w:eastAsia="en-US"/>
              </w:rPr>
            </w:pPr>
            <w:r w:rsidRPr="00330EB3">
              <w:rPr>
                <w:color w:val="000000"/>
                <w:lang w:val="en-GB" w:eastAsia="en-US"/>
              </w:rPr>
              <w:t>Hand washing liquid soap 750ml</w:t>
            </w:r>
          </w:p>
        </w:tc>
        <w:tc>
          <w:tcPr>
            <w:tcW w:w="1732" w:type="dxa"/>
            <w:tcBorders>
              <w:top w:val="nil"/>
              <w:left w:val="nil"/>
              <w:bottom w:val="single" w:sz="4" w:space="0" w:color="auto"/>
              <w:right w:val="single" w:sz="4" w:space="0" w:color="auto"/>
            </w:tcBorders>
            <w:shd w:val="clear" w:color="auto" w:fill="auto"/>
            <w:hideMark/>
          </w:tcPr>
          <w:p w14:paraId="211AE176" w14:textId="77777777" w:rsidR="00113EFC" w:rsidRPr="00330EB3" w:rsidRDefault="00113EFC" w:rsidP="008C0A53">
            <w:pPr>
              <w:rPr>
                <w:color w:val="000000"/>
                <w:lang w:val="en-GB" w:eastAsia="en-US"/>
              </w:rPr>
            </w:pPr>
            <w:r w:rsidRPr="00330EB3">
              <w:rPr>
                <w:color w:val="000000"/>
                <w:lang w:val="en-GB" w:eastAsia="en-US"/>
              </w:rPr>
              <w:t>Bottle</w:t>
            </w:r>
          </w:p>
        </w:tc>
        <w:tc>
          <w:tcPr>
            <w:tcW w:w="1434" w:type="dxa"/>
            <w:tcBorders>
              <w:top w:val="nil"/>
              <w:left w:val="nil"/>
              <w:bottom w:val="single" w:sz="4" w:space="0" w:color="auto"/>
              <w:right w:val="single" w:sz="4" w:space="0" w:color="auto"/>
            </w:tcBorders>
            <w:shd w:val="clear" w:color="000000" w:fill="FFFFFF"/>
            <w:hideMark/>
          </w:tcPr>
          <w:p w14:paraId="1F482E08" w14:textId="77777777" w:rsidR="00113EFC" w:rsidRPr="00330EB3" w:rsidRDefault="00113EFC" w:rsidP="008C0A53">
            <w:pPr>
              <w:jc w:val="center"/>
              <w:rPr>
                <w:color w:val="000000"/>
                <w:lang w:val="en-GB" w:eastAsia="en-US"/>
              </w:rPr>
            </w:pPr>
            <w:r w:rsidRPr="00330EB3">
              <w:rPr>
                <w:color w:val="000000"/>
                <w:lang w:val="en-GB" w:eastAsia="en-US"/>
              </w:rPr>
              <w:t>1</w:t>
            </w:r>
          </w:p>
        </w:tc>
        <w:tc>
          <w:tcPr>
            <w:tcW w:w="1800" w:type="dxa"/>
            <w:tcBorders>
              <w:top w:val="nil"/>
              <w:left w:val="nil"/>
              <w:bottom w:val="single" w:sz="4" w:space="0" w:color="auto"/>
              <w:right w:val="single" w:sz="4" w:space="0" w:color="auto"/>
            </w:tcBorders>
            <w:shd w:val="clear" w:color="auto" w:fill="auto"/>
            <w:hideMark/>
          </w:tcPr>
          <w:p w14:paraId="2F1AAB4B" w14:textId="77777777" w:rsidR="00113EFC" w:rsidRPr="00330EB3" w:rsidRDefault="00113EFC" w:rsidP="008C0A53">
            <w:pPr>
              <w:rPr>
                <w:color w:val="000000"/>
                <w:lang w:val="en-GB" w:eastAsia="en-US"/>
              </w:rPr>
            </w:pPr>
            <w:r w:rsidRPr="00330EB3">
              <w:rPr>
                <w:color w:val="000000"/>
                <w:lang w:val="en-GB" w:eastAsia="en-US"/>
              </w:rPr>
              <w:t> </w:t>
            </w:r>
          </w:p>
        </w:tc>
      </w:tr>
      <w:tr w:rsidR="00113EFC" w:rsidRPr="00330EB3" w14:paraId="2990AB25" w14:textId="77777777" w:rsidTr="008C0A53">
        <w:trPr>
          <w:trHeight w:val="255"/>
        </w:trPr>
        <w:tc>
          <w:tcPr>
            <w:tcW w:w="570" w:type="dxa"/>
            <w:tcBorders>
              <w:top w:val="nil"/>
              <w:left w:val="single" w:sz="4" w:space="0" w:color="auto"/>
              <w:bottom w:val="single" w:sz="4" w:space="0" w:color="auto"/>
              <w:right w:val="single" w:sz="4" w:space="0" w:color="auto"/>
            </w:tcBorders>
            <w:shd w:val="clear" w:color="auto" w:fill="auto"/>
            <w:hideMark/>
          </w:tcPr>
          <w:p w14:paraId="47080010" w14:textId="77777777" w:rsidR="00113EFC" w:rsidRPr="00330EB3" w:rsidRDefault="00113EFC" w:rsidP="008C0A53">
            <w:pPr>
              <w:jc w:val="center"/>
              <w:rPr>
                <w:color w:val="000000"/>
                <w:lang w:val="en-GB" w:eastAsia="en-US"/>
              </w:rPr>
            </w:pPr>
            <w:r w:rsidRPr="00330EB3">
              <w:rPr>
                <w:color w:val="000000"/>
                <w:lang w:val="en-GB" w:eastAsia="en-US"/>
              </w:rPr>
              <w:t>9</w:t>
            </w:r>
          </w:p>
        </w:tc>
        <w:tc>
          <w:tcPr>
            <w:tcW w:w="4184" w:type="dxa"/>
            <w:tcBorders>
              <w:top w:val="nil"/>
              <w:left w:val="nil"/>
              <w:bottom w:val="single" w:sz="4" w:space="0" w:color="auto"/>
              <w:right w:val="single" w:sz="4" w:space="0" w:color="auto"/>
            </w:tcBorders>
            <w:shd w:val="clear" w:color="000000" w:fill="FFFFFF"/>
            <w:hideMark/>
          </w:tcPr>
          <w:p w14:paraId="18F731DE" w14:textId="69A67B77" w:rsidR="00113EFC" w:rsidRPr="00330EB3" w:rsidRDefault="00113EFC" w:rsidP="008C0A53">
            <w:pPr>
              <w:rPr>
                <w:color w:val="000000"/>
                <w:lang w:val="en-GB" w:eastAsia="en-US"/>
              </w:rPr>
            </w:pPr>
            <w:r w:rsidRPr="00330EB3">
              <w:rPr>
                <w:color w:val="000000"/>
                <w:lang w:val="en-GB" w:eastAsia="en-US"/>
              </w:rPr>
              <w:t xml:space="preserve">Air </w:t>
            </w:r>
            <w:r w:rsidR="00CE66B3" w:rsidRPr="00330EB3">
              <w:rPr>
                <w:color w:val="000000"/>
                <w:lang w:val="en-GB" w:eastAsia="en-US"/>
              </w:rPr>
              <w:t>Freshener</w:t>
            </w:r>
            <w:r w:rsidRPr="00330EB3">
              <w:rPr>
                <w:color w:val="000000"/>
                <w:lang w:val="en-GB" w:eastAsia="en-US"/>
              </w:rPr>
              <w:t xml:space="preserve"> 300 ml</w:t>
            </w:r>
          </w:p>
        </w:tc>
        <w:tc>
          <w:tcPr>
            <w:tcW w:w="1732" w:type="dxa"/>
            <w:tcBorders>
              <w:top w:val="nil"/>
              <w:left w:val="nil"/>
              <w:bottom w:val="single" w:sz="4" w:space="0" w:color="auto"/>
              <w:right w:val="single" w:sz="4" w:space="0" w:color="auto"/>
            </w:tcBorders>
            <w:shd w:val="clear" w:color="auto" w:fill="auto"/>
            <w:hideMark/>
          </w:tcPr>
          <w:p w14:paraId="5E40D322" w14:textId="77777777" w:rsidR="00113EFC" w:rsidRPr="00330EB3" w:rsidRDefault="00113EFC" w:rsidP="008C0A53">
            <w:pPr>
              <w:rPr>
                <w:color w:val="000000"/>
                <w:lang w:val="en-GB" w:eastAsia="en-US"/>
              </w:rPr>
            </w:pPr>
            <w:r w:rsidRPr="00330EB3">
              <w:rPr>
                <w:color w:val="000000"/>
                <w:lang w:val="en-GB" w:eastAsia="en-US"/>
              </w:rPr>
              <w:t>Bottle</w:t>
            </w:r>
          </w:p>
        </w:tc>
        <w:tc>
          <w:tcPr>
            <w:tcW w:w="1434" w:type="dxa"/>
            <w:tcBorders>
              <w:top w:val="nil"/>
              <w:left w:val="nil"/>
              <w:bottom w:val="single" w:sz="4" w:space="0" w:color="auto"/>
              <w:right w:val="single" w:sz="4" w:space="0" w:color="auto"/>
            </w:tcBorders>
            <w:shd w:val="clear" w:color="000000" w:fill="FFFFFF"/>
            <w:hideMark/>
          </w:tcPr>
          <w:p w14:paraId="77F0B61C" w14:textId="77777777" w:rsidR="00113EFC" w:rsidRPr="00330EB3" w:rsidRDefault="00113EFC" w:rsidP="008C0A53">
            <w:pPr>
              <w:jc w:val="center"/>
              <w:rPr>
                <w:color w:val="000000"/>
                <w:lang w:val="en-GB" w:eastAsia="en-US"/>
              </w:rPr>
            </w:pPr>
            <w:r w:rsidRPr="00330EB3">
              <w:rPr>
                <w:color w:val="000000"/>
                <w:lang w:val="en-GB" w:eastAsia="en-US"/>
              </w:rPr>
              <w:t>1</w:t>
            </w:r>
          </w:p>
        </w:tc>
        <w:tc>
          <w:tcPr>
            <w:tcW w:w="1800" w:type="dxa"/>
            <w:tcBorders>
              <w:top w:val="nil"/>
              <w:left w:val="nil"/>
              <w:bottom w:val="single" w:sz="4" w:space="0" w:color="auto"/>
              <w:right w:val="single" w:sz="4" w:space="0" w:color="auto"/>
            </w:tcBorders>
            <w:shd w:val="clear" w:color="auto" w:fill="auto"/>
            <w:hideMark/>
          </w:tcPr>
          <w:p w14:paraId="68874C8D" w14:textId="77777777" w:rsidR="00113EFC" w:rsidRPr="00330EB3" w:rsidRDefault="00113EFC" w:rsidP="008C0A53">
            <w:pPr>
              <w:rPr>
                <w:color w:val="000000"/>
                <w:lang w:val="en-GB" w:eastAsia="en-US"/>
              </w:rPr>
            </w:pPr>
            <w:r w:rsidRPr="00330EB3">
              <w:rPr>
                <w:color w:val="000000"/>
                <w:lang w:val="en-GB" w:eastAsia="en-US"/>
              </w:rPr>
              <w:t> </w:t>
            </w:r>
          </w:p>
        </w:tc>
      </w:tr>
      <w:tr w:rsidR="00113EFC" w:rsidRPr="00330EB3" w14:paraId="4AB7F234" w14:textId="77777777" w:rsidTr="008C0A53">
        <w:trPr>
          <w:trHeight w:val="255"/>
        </w:trPr>
        <w:tc>
          <w:tcPr>
            <w:tcW w:w="570" w:type="dxa"/>
            <w:tcBorders>
              <w:top w:val="nil"/>
              <w:left w:val="single" w:sz="4" w:space="0" w:color="auto"/>
              <w:bottom w:val="single" w:sz="4" w:space="0" w:color="auto"/>
              <w:right w:val="single" w:sz="4" w:space="0" w:color="auto"/>
            </w:tcBorders>
            <w:shd w:val="clear" w:color="auto" w:fill="auto"/>
            <w:hideMark/>
          </w:tcPr>
          <w:p w14:paraId="2E026FD4" w14:textId="77777777" w:rsidR="00113EFC" w:rsidRPr="00330EB3" w:rsidRDefault="00113EFC" w:rsidP="008C0A53">
            <w:pPr>
              <w:jc w:val="center"/>
              <w:rPr>
                <w:color w:val="000000"/>
                <w:lang w:val="en-GB" w:eastAsia="en-US"/>
              </w:rPr>
            </w:pPr>
            <w:r w:rsidRPr="00330EB3">
              <w:rPr>
                <w:color w:val="000000"/>
                <w:lang w:val="en-GB" w:eastAsia="en-US"/>
              </w:rPr>
              <w:t>10</w:t>
            </w:r>
          </w:p>
        </w:tc>
        <w:tc>
          <w:tcPr>
            <w:tcW w:w="4184" w:type="dxa"/>
            <w:tcBorders>
              <w:top w:val="nil"/>
              <w:left w:val="nil"/>
              <w:bottom w:val="single" w:sz="4" w:space="0" w:color="auto"/>
              <w:right w:val="single" w:sz="4" w:space="0" w:color="auto"/>
            </w:tcBorders>
            <w:shd w:val="clear" w:color="000000" w:fill="FFFFFF"/>
            <w:hideMark/>
          </w:tcPr>
          <w:p w14:paraId="2E88D323" w14:textId="77777777" w:rsidR="00113EFC" w:rsidRPr="00330EB3" w:rsidRDefault="00113EFC" w:rsidP="008C0A53">
            <w:pPr>
              <w:rPr>
                <w:color w:val="000000"/>
                <w:lang w:val="en-GB" w:eastAsia="en-US"/>
              </w:rPr>
            </w:pPr>
            <w:proofErr w:type="spellStart"/>
            <w:r w:rsidRPr="00330EB3">
              <w:rPr>
                <w:color w:val="000000"/>
                <w:lang w:val="en-GB" w:eastAsia="en-US"/>
              </w:rPr>
              <w:t>Anty</w:t>
            </w:r>
            <w:proofErr w:type="spellEnd"/>
            <w:r w:rsidRPr="00330EB3">
              <w:rPr>
                <w:color w:val="000000"/>
                <w:lang w:val="en-GB" w:eastAsia="en-US"/>
              </w:rPr>
              <w:t xml:space="preserve"> </w:t>
            </w:r>
            <w:proofErr w:type="spellStart"/>
            <w:r w:rsidRPr="00330EB3">
              <w:rPr>
                <w:color w:val="000000"/>
                <w:lang w:val="en-GB" w:eastAsia="en-US"/>
              </w:rPr>
              <w:t>Nyamuk</w:t>
            </w:r>
            <w:proofErr w:type="spellEnd"/>
            <w:r w:rsidRPr="00330EB3">
              <w:rPr>
                <w:color w:val="000000"/>
                <w:lang w:val="en-GB" w:eastAsia="en-US"/>
              </w:rPr>
              <w:t xml:space="preserve"> </w:t>
            </w:r>
            <w:proofErr w:type="spellStart"/>
            <w:r w:rsidRPr="00330EB3">
              <w:rPr>
                <w:color w:val="000000"/>
                <w:lang w:val="en-GB" w:eastAsia="en-US"/>
              </w:rPr>
              <w:t>Lalat</w:t>
            </w:r>
            <w:proofErr w:type="spellEnd"/>
            <w:r w:rsidRPr="00330EB3">
              <w:rPr>
                <w:color w:val="000000"/>
                <w:lang w:val="en-GB" w:eastAsia="en-US"/>
              </w:rPr>
              <w:t xml:space="preserve"> &amp; </w:t>
            </w:r>
            <w:proofErr w:type="spellStart"/>
            <w:r w:rsidRPr="00330EB3">
              <w:rPr>
                <w:color w:val="000000"/>
                <w:lang w:val="en-GB" w:eastAsia="en-US"/>
              </w:rPr>
              <w:t>Kecoa</w:t>
            </w:r>
            <w:proofErr w:type="spellEnd"/>
            <w:r w:rsidRPr="00330EB3">
              <w:rPr>
                <w:color w:val="000000"/>
                <w:lang w:val="en-GB" w:eastAsia="en-US"/>
              </w:rPr>
              <w:t xml:space="preserve"> spray 600 ml</w:t>
            </w:r>
          </w:p>
        </w:tc>
        <w:tc>
          <w:tcPr>
            <w:tcW w:w="1732" w:type="dxa"/>
            <w:tcBorders>
              <w:top w:val="nil"/>
              <w:left w:val="nil"/>
              <w:bottom w:val="single" w:sz="4" w:space="0" w:color="auto"/>
              <w:right w:val="single" w:sz="4" w:space="0" w:color="auto"/>
            </w:tcBorders>
            <w:shd w:val="clear" w:color="auto" w:fill="auto"/>
            <w:hideMark/>
          </w:tcPr>
          <w:p w14:paraId="5218A541" w14:textId="77777777" w:rsidR="00113EFC" w:rsidRPr="00330EB3" w:rsidRDefault="00113EFC" w:rsidP="008C0A53">
            <w:pPr>
              <w:rPr>
                <w:color w:val="000000"/>
                <w:lang w:val="en-GB" w:eastAsia="en-US"/>
              </w:rPr>
            </w:pPr>
            <w:r w:rsidRPr="00330EB3">
              <w:rPr>
                <w:color w:val="000000"/>
                <w:lang w:val="en-GB" w:eastAsia="en-US"/>
              </w:rPr>
              <w:t>Bottle</w:t>
            </w:r>
          </w:p>
        </w:tc>
        <w:tc>
          <w:tcPr>
            <w:tcW w:w="1434" w:type="dxa"/>
            <w:tcBorders>
              <w:top w:val="nil"/>
              <w:left w:val="nil"/>
              <w:bottom w:val="single" w:sz="4" w:space="0" w:color="auto"/>
              <w:right w:val="single" w:sz="4" w:space="0" w:color="auto"/>
            </w:tcBorders>
            <w:shd w:val="clear" w:color="000000" w:fill="FFFFFF"/>
            <w:hideMark/>
          </w:tcPr>
          <w:p w14:paraId="168889A7" w14:textId="77777777" w:rsidR="00113EFC" w:rsidRPr="00330EB3" w:rsidRDefault="00113EFC" w:rsidP="008C0A53">
            <w:pPr>
              <w:jc w:val="center"/>
              <w:rPr>
                <w:color w:val="000000"/>
                <w:lang w:val="en-GB" w:eastAsia="en-US"/>
              </w:rPr>
            </w:pPr>
            <w:r w:rsidRPr="00330EB3">
              <w:rPr>
                <w:color w:val="000000"/>
                <w:lang w:val="en-GB" w:eastAsia="en-US"/>
              </w:rPr>
              <w:t>1</w:t>
            </w:r>
          </w:p>
        </w:tc>
        <w:tc>
          <w:tcPr>
            <w:tcW w:w="1800" w:type="dxa"/>
            <w:tcBorders>
              <w:top w:val="nil"/>
              <w:left w:val="nil"/>
              <w:bottom w:val="single" w:sz="4" w:space="0" w:color="auto"/>
              <w:right w:val="single" w:sz="4" w:space="0" w:color="auto"/>
            </w:tcBorders>
            <w:shd w:val="clear" w:color="auto" w:fill="auto"/>
            <w:hideMark/>
          </w:tcPr>
          <w:p w14:paraId="0F1599BF" w14:textId="77777777" w:rsidR="00113EFC" w:rsidRPr="00330EB3" w:rsidRDefault="00113EFC" w:rsidP="008C0A53">
            <w:pPr>
              <w:rPr>
                <w:color w:val="000000"/>
                <w:lang w:val="en-GB" w:eastAsia="en-US"/>
              </w:rPr>
            </w:pPr>
            <w:r w:rsidRPr="00330EB3">
              <w:rPr>
                <w:color w:val="000000"/>
                <w:lang w:val="en-GB" w:eastAsia="en-US"/>
              </w:rPr>
              <w:t> </w:t>
            </w:r>
          </w:p>
        </w:tc>
      </w:tr>
      <w:tr w:rsidR="00113EFC" w:rsidRPr="00330EB3" w14:paraId="4F2CD224" w14:textId="77777777" w:rsidTr="008C0A53">
        <w:trPr>
          <w:trHeight w:val="255"/>
        </w:trPr>
        <w:tc>
          <w:tcPr>
            <w:tcW w:w="570" w:type="dxa"/>
            <w:tcBorders>
              <w:top w:val="nil"/>
              <w:left w:val="single" w:sz="4" w:space="0" w:color="auto"/>
              <w:bottom w:val="single" w:sz="4" w:space="0" w:color="auto"/>
              <w:right w:val="single" w:sz="4" w:space="0" w:color="auto"/>
            </w:tcBorders>
            <w:shd w:val="clear" w:color="auto" w:fill="auto"/>
            <w:hideMark/>
          </w:tcPr>
          <w:p w14:paraId="0DD3891D" w14:textId="77777777" w:rsidR="00113EFC" w:rsidRPr="00330EB3" w:rsidRDefault="00113EFC" w:rsidP="008C0A53">
            <w:pPr>
              <w:jc w:val="center"/>
              <w:rPr>
                <w:color w:val="000000"/>
                <w:lang w:val="en-GB" w:eastAsia="en-US"/>
              </w:rPr>
            </w:pPr>
            <w:r w:rsidRPr="00330EB3">
              <w:rPr>
                <w:color w:val="000000"/>
                <w:lang w:val="en-GB" w:eastAsia="en-US"/>
              </w:rPr>
              <w:t>11</w:t>
            </w:r>
          </w:p>
        </w:tc>
        <w:tc>
          <w:tcPr>
            <w:tcW w:w="4184" w:type="dxa"/>
            <w:tcBorders>
              <w:top w:val="nil"/>
              <w:left w:val="nil"/>
              <w:bottom w:val="single" w:sz="4" w:space="0" w:color="auto"/>
              <w:right w:val="single" w:sz="4" w:space="0" w:color="auto"/>
            </w:tcBorders>
            <w:shd w:val="clear" w:color="000000" w:fill="FFFFFF"/>
            <w:vAlign w:val="center"/>
            <w:hideMark/>
          </w:tcPr>
          <w:p w14:paraId="073FD74F" w14:textId="77777777" w:rsidR="00113EFC" w:rsidRPr="00330EB3" w:rsidRDefault="00113EFC" w:rsidP="008C0A53">
            <w:pPr>
              <w:rPr>
                <w:color w:val="000000"/>
                <w:lang w:val="en-GB" w:eastAsia="en-US"/>
              </w:rPr>
            </w:pPr>
            <w:proofErr w:type="spellStart"/>
            <w:r w:rsidRPr="00330EB3">
              <w:rPr>
                <w:color w:val="000000"/>
                <w:lang w:val="en-GB" w:eastAsia="en-US"/>
              </w:rPr>
              <w:t>Jik</w:t>
            </w:r>
            <w:proofErr w:type="spellEnd"/>
            <w:r w:rsidRPr="00330EB3">
              <w:rPr>
                <w:color w:val="000000"/>
                <w:lang w:val="en-GB" w:eastAsia="en-US"/>
              </w:rPr>
              <w:t xml:space="preserve"> liquid (white) 750 ml</w:t>
            </w:r>
          </w:p>
        </w:tc>
        <w:tc>
          <w:tcPr>
            <w:tcW w:w="1732" w:type="dxa"/>
            <w:tcBorders>
              <w:top w:val="nil"/>
              <w:left w:val="nil"/>
              <w:bottom w:val="single" w:sz="4" w:space="0" w:color="auto"/>
              <w:right w:val="single" w:sz="4" w:space="0" w:color="auto"/>
            </w:tcBorders>
            <w:shd w:val="clear" w:color="auto" w:fill="auto"/>
            <w:noWrap/>
            <w:vAlign w:val="center"/>
            <w:hideMark/>
          </w:tcPr>
          <w:p w14:paraId="3733A6E6" w14:textId="77777777" w:rsidR="00113EFC" w:rsidRPr="00330EB3" w:rsidRDefault="00113EFC" w:rsidP="008C0A53">
            <w:pPr>
              <w:rPr>
                <w:color w:val="000000"/>
                <w:lang w:val="en-GB" w:eastAsia="en-US"/>
              </w:rPr>
            </w:pPr>
            <w:r w:rsidRPr="00330EB3">
              <w:rPr>
                <w:color w:val="000000"/>
                <w:lang w:val="en-GB" w:eastAsia="en-US"/>
              </w:rPr>
              <w:t>Bottle</w:t>
            </w:r>
          </w:p>
        </w:tc>
        <w:tc>
          <w:tcPr>
            <w:tcW w:w="1434" w:type="dxa"/>
            <w:tcBorders>
              <w:top w:val="nil"/>
              <w:left w:val="nil"/>
              <w:bottom w:val="single" w:sz="4" w:space="0" w:color="auto"/>
              <w:right w:val="single" w:sz="4" w:space="0" w:color="auto"/>
            </w:tcBorders>
            <w:shd w:val="clear" w:color="000000" w:fill="FFFFFF"/>
            <w:hideMark/>
          </w:tcPr>
          <w:p w14:paraId="53969E0B" w14:textId="77777777" w:rsidR="00113EFC" w:rsidRPr="00330EB3" w:rsidRDefault="00113EFC" w:rsidP="008C0A53">
            <w:pPr>
              <w:jc w:val="center"/>
              <w:rPr>
                <w:color w:val="000000"/>
                <w:lang w:val="en-GB" w:eastAsia="en-US"/>
              </w:rPr>
            </w:pPr>
            <w:r w:rsidRPr="00330EB3">
              <w:rPr>
                <w:color w:val="000000"/>
                <w:lang w:val="en-GB" w:eastAsia="en-US"/>
              </w:rPr>
              <w:t>1</w:t>
            </w:r>
          </w:p>
        </w:tc>
        <w:tc>
          <w:tcPr>
            <w:tcW w:w="1800" w:type="dxa"/>
            <w:tcBorders>
              <w:top w:val="nil"/>
              <w:left w:val="nil"/>
              <w:bottom w:val="single" w:sz="4" w:space="0" w:color="auto"/>
              <w:right w:val="single" w:sz="4" w:space="0" w:color="auto"/>
            </w:tcBorders>
            <w:shd w:val="clear" w:color="auto" w:fill="auto"/>
            <w:noWrap/>
            <w:vAlign w:val="bottom"/>
            <w:hideMark/>
          </w:tcPr>
          <w:p w14:paraId="5439F9B1" w14:textId="77777777" w:rsidR="00113EFC" w:rsidRPr="00330EB3" w:rsidRDefault="00113EFC" w:rsidP="008C0A53">
            <w:pPr>
              <w:rPr>
                <w:color w:val="000000"/>
                <w:lang w:val="en-GB" w:eastAsia="en-US"/>
              </w:rPr>
            </w:pPr>
            <w:r w:rsidRPr="00330EB3">
              <w:rPr>
                <w:color w:val="000000"/>
                <w:lang w:val="en-GB" w:eastAsia="en-US"/>
              </w:rPr>
              <w:t> </w:t>
            </w:r>
          </w:p>
        </w:tc>
      </w:tr>
      <w:tr w:rsidR="00113EFC" w:rsidRPr="00330EB3" w14:paraId="04D71296" w14:textId="77777777" w:rsidTr="008C0A53">
        <w:trPr>
          <w:trHeight w:val="255"/>
        </w:trPr>
        <w:tc>
          <w:tcPr>
            <w:tcW w:w="570" w:type="dxa"/>
            <w:tcBorders>
              <w:top w:val="nil"/>
              <w:left w:val="single" w:sz="4" w:space="0" w:color="auto"/>
              <w:bottom w:val="single" w:sz="4" w:space="0" w:color="auto"/>
              <w:right w:val="single" w:sz="4" w:space="0" w:color="auto"/>
            </w:tcBorders>
            <w:shd w:val="clear" w:color="auto" w:fill="auto"/>
            <w:hideMark/>
          </w:tcPr>
          <w:p w14:paraId="05869CED" w14:textId="77777777" w:rsidR="00113EFC" w:rsidRPr="00330EB3" w:rsidRDefault="00113EFC" w:rsidP="008C0A53">
            <w:pPr>
              <w:jc w:val="center"/>
              <w:rPr>
                <w:color w:val="000000"/>
                <w:lang w:val="en-GB" w:eastAsia="en-US"/>
              </w:rPr>
            </w:pPr>
            <w:r w:rsidRPr="00330EB3">
              <w:rPr>
                <w:color w:val="000000"/>
                <w:lang w:val="en-GB" w:eastAsia="en-US"/>
              </w:rPr>
              <w:t>12</w:t>
            </w:r>
          </w:p>
        </w:tc>
        <w:tc>
          <w:tcPr>
            <w:tcW w:w="4184" w:type="dxa"/>
            <w:tcBorders>
              <w:top w:val="nil"/>
              <w:left w:val="nil"/>
              <w:bottom w:val="single" w:sz="4" w:space="0" w:color="auto"/>
              <w:right w:val="single" w:sz="4" w:space="0" w:color="auto"/>
            </w:tcBorders>
            <w:shd w:val="clear" w:color="000000" w:fill="FFFFFF"/>
            <w:vAlign w:val="center"/>
            <w:hideMark/>
          </w:tcPr>
          <w:p w14:paraId="183EEE84" w14:textId="77777777" w:rsidR="00113EFC" w:rsidRPr="00330EB3" w:rsidRDefault="00113EFC" w:rsidP="008C0A53">
            <w:pPr>
              <w:rPr>
                <w:color w:val="000000"/>
                <w:lang w:val="en-GB" w:eastAsia="en-US"/>
              </w:rPr>
            </w:pPr>
            <w:proofErr w:type="spellStart"/>
            <w:r w:rsidRPr="00330EB3">
              <w:rPr>
                <w:color w:val="000000"/>
                <w:lang w:val="en-GB" w:eastAsia="en-US"/>
              </w:rPr>
              <w:t>Jik</w:t>
            </w:r>
            <w:proofErr w:type="spellEnd"/>
            <w:r w:rsidRPr="00330EB3">
              <w:rPr>
                <w:color w:val="000000"/>
                <w:lang w:val="en-GB" w:eastAsia="en-US"/>
              </w:rPr>
              <w:t xml:space="preserve"> liquid (</w:t>
            </w:r>
            <w:proofErr w:type="spellStart"/>
            <w:r w:rsidRPr="00330EB3">
              <w:rPr>
                <w:color w:val="000000"/>
                <w:lang w:val="en-GB" w:eastAsia="en-US"/>
              </w:rPr>
              <w:t>colored</w:t>
            </w:r>
            <w:proofErr w:type="spellEnd"/>
            <w:r w:rsidRPr="00330EB3">
              <w:rPr>
                <w:color w:val="000000"/>
                <w:lang w:val="en-GB" w:eastAsia="en-US"/>
              </w:rPr>
              <w:t>) 750 ml</w:t>
            </w:r>
          </w:p>
        </w:tc>
        <w:tc>
          <w:tcPr>
            <w:tcW w:w="1732" w:type="dxa"/>
            <w:tcBorders>
              <w:top w:val="nil"/>
              <w:left w:val="nil"/>
              <w:bottom w:val="single" w:sz="4" w:space="0" w:color="auto"/>
              <w:right w:val="single" w:sz="4" w:space="0" w:color="auto"/>
            </w:tcBorders>
            <w:shd w:val="clear" w:color="auto" w:fill="auto"/>
            <w:noWrap/>
            <w:vAlign w:val="center"/>
            <w:hideMark/>
          </w:tcPr>
          <w:p w14:paraId="4150FD31" w14:textId="77777777" w:rsidR="00113EFC" w:rsidRPr="00330EB3" w:rsidRDefault="00113EFC" w:rsidP="008C0A53">
            <w:pPr>
              <w:rPr>
                <w:color w:val="000000"/>
                <w:lang w:val="en-GB" w:eastAsia="en-US"/>
              </w:rPr>
            </w:pPr>
            <w:r w:rsidRPr="00330EB3">
              <w:rPr>
                <w:color w:val="000000"/>
                <w:lang w:val="en-GB" w:eastAsia="en-US"/>
              </w:rPr>
              <w:t>Bottle</w:t>
            </w:r>
          </w:p>
        </w:tc>
        <w:tc>
          <w:tcPr>
            <w:tcW w:w="1434" w:type="dxa"/>
            <w:tcBorders>
              <w:top w:val="nil"/>
              <w:left w:val="nil"/>
              <w:bottom w:val="single" w:sz="4" w:space="0" w:color="auto"/>
              <w:right w:val="single" w:sz="4" w:space="0" w:color="auto"/>
            </w:tcBorders>
            <w:shd w:val="clear" w:color="000000" w:fill="FFFFFF"/>
            <w:hideMark/>
          </w:tcPr>
          <w:p w14:paraId="5B0E2654" w14:textId="77777777" w:rsidR="00113EFC" w:rsidRPr="00330EB3" w:rsidRDefault="00113EFC" w:rsidP="008C0A53">
            <w:pPr>
              <w:jc w:val="center"/>
              <w:rPr>
                <w:color w:val="000000"/>
                <w:lang w:val="en-GB" w:eastAsia="en-US"/>
              </w:rPr>
            </w:pPr>
            <w:r w:rsidRPr="00330EB3">
              <w:rPr>
                <w:color w:val="000000"/>
                <w:lang w:val="en-GB" w:eastAsia="en-US"/>
              </w:rPr>
              <w:t>1</w:t>
            </w:r>
          </w:p>
        </w:tc>
        <w:tc>
          <w:tcPr>
            <w:tcW w:w="1800" w:type="dxa"/>
            <w:tcBorders>
              <w:top w:val="nil"/>
              <w:left w:val="nil"/>
              <w:bottom w:val="single" w:sz="4" w:space="0" w:color="auto"/>
              <w:right w:val="single" w:sz="4" w:space="0" w:color="auto"/>
            </w:tcBorders>
            <w:shd w:val="clear" w:color="auto" w:fill="auto"/>
            <w:noWrap/>
            <w:vAlign w:val="bottom"/>
            <w:hideMark/>
          </w:tcPr>
          <w:p w14:paraId="48E14313" w14:textId="77777777" w:rsidR="00113EFC" w:rsidRPr="00330EB3" w:rsidRDefault="00113EFC" w:rsidP="008C0A53">
            <w:pPr>
              <w:rPr>
                <w:color w:val="000000"/>
                <w:lang w:val="en-GB" w:eastAsia="en-US"/>
              </w:rPr>
            </w:pPr>
            <w:r w:rsidRPr="00330EB3">
              <w:rPr>
                <w:color w:val="000000"/>
                <w:lang w:val="en-GB" w:eastAsia="en-US"/>
              </w:rPr>
              <w:t> </w:t>
            </w:r>
          </w:p>
        </w:tc>
      </w:tr>
      <w:tr w:rsidR="00113EFC" w:rsidRPr="00330EB3" w14:paraId="1003EE08" w14:textId="77777777" w:rsidTr="008C0A53">
        <w:trPr>
          <w:trHeight w:val="255"/>
        </w:trPr>
        <w:tc>
          <w:tcPr>
            <w:tcW w:w="570" w:type="dxa"/>
            <w:tcBorders>
              <w:top w:val="nil"/>
              <w:left w:val="single" w:sz="4" w:space="0" w:color="auto"/>
              <w:bottom w:val="single" w:sz="4" w:space="0" w:color="auto"/>
              <w:right w:val="single" w:sz="4" w:space="0" w:color="auto"/>
            </w:tcBorders>
            <w:shd w:val="clear" w:color="auto" w:fill="auto"/>
            <w:hideMark/>
          </w:tcPr>
          <w:p w14:paraId="49F0C06F" w14:textId="77777777" w:rsidR="00113EFC" w:rsidRPr="00330EB3" w:rsidRDefault="00113EFC" w:rsidP="008C0A53">
            <w:pPr>
              <w:jc w:val="center"/>
              <w:rPr>
                <w:color w:val="000000"/>
                <w:lang w:val="en-GB" w:eastAsia="en-US"/>
              </w:rPr>
            </w:pPr>
            <w:r w:rsidRPr="00330EB3">
              <w:rPr>
                <w:color w:val="000000"/>
                <w:lang w:val="en-GB" w:eastAsia="en-US"/>
              </w:rPr>
              <w:t>13</w:t>
            </w:r>
          </w:p>
        </w:tc>
        <w:tc>
          <w:tcPr>
            <w:tcW w:w="4184" w:type="dxa"/>
            <w:tcBorders>
              <w:top w:val="nil"/>
              <w:left w:val="nil"/>
              <w:bottom w:val="single" w:sz="4" w:space="0" w:color="auto"/>
              <w:right w:val="single" w:sz="4" w:space="0" w:color="auto"/>
            </w:tcBorders>
            <w:shd w:val="clear" w:color="000000" w:fill="FFFFFF"/>
            <w:vAlign w:val="center"/>
            <w:hideMark/>
          </w:tcPr>
          <w:p w14:paraId="34134827" w14:textId="77777777" w:rsidR="00113EFC" w:rsidRPr="00330EB3" w:rsidRDefault="00113EFC" w:rsidP="008C0A53">
            <w:pPr>
              <w:rPr>
                <w:color w:val="000000"/>
                <w:lang w:val="en-GB" w:eastAsia="en-US"/>
              </w:rPr>
            </w:pPr>
            <w:r w:rsidRPr="00330EB3">
              <w:rPr>
                <w:color w:val="000000"/>
                <w:lang w:val="en-GB" w:eastAsia="en-US"/>
              </w:rPr>
              <w:t>Liquid cleaner for windows, car washing (quantity)</w:t>
            </w:r>
          </w:p>
        </w:tc>
        <w:tc>
          <w:tcPr>
            <w:tcW w:w="1732" w:type="dxa"/>
            <w:tcBorders>
              <w:top w:val="nil"/>
              <w:left w:val="nil"/>
              <w:bottom w:val="single" w:sz="4" w:space="0" w:color="auto"/>
              <w:right w:val="single" w:sz="4" w:space="0" w:color="auto"/>
            </w:tcBorders>
            <w:shd w:val="clear" w:color="auto" w:fill="auto"/>
            <w:noWrap/>
            <w:vAlign w:val="center"/>
            <w:hideMark/>
          </w:tcPr>
          <w:p w14:paraId="62C3D43C" w14:textId="77777777" w:rsidR="00113EFC" w:rsidRPr="00330EB3" w:rsidRDefault="00113EFC" w:rsidP="008C0A53">
            <w:pPr>
              <w:rPr>
                <w:color w:val="000000"/>
                <w:lang w:val="en-GB" w:eastAsia="en-US"/>
              </w:rPr>
            </w:pPr>
            <w:r w:rsidRPr="00330EB3">
              <w:rPr>
                <w:color w:val="000000"/>
                <w:lang w:val="en-GB" w:eastAsia="en-US"/>
              </w:rPr>
              <w:t>Bottle</w:t>
            </w:r>
          </w:p>
        </w:tc>
        <w:tc>
          <w:tcPr>
            <w:tcW w:w="1434" w:type="dxa"/>
            <w:tcBorders>
              <w:top w:val="nil"/>
              <w:left w:val="nil"/>
              <w:bottom w:val="single" w:sz="4" w:space="0" w:color="auto"/>
              <w:right w:val="single" w:sz="4" w:space="0" w:color="auto"/>
            </w:tcBorders>
            <w:shd w:val="clear" w:color="000000" w:fill="FFFFFF"/>
            <w:hideMark/>
          </w:tcPr>
          <w:p w14:paraId="0DB1FA5C" w14:textId="77777777" w:rsidR="00113EFC" w:rsidRPr="00330EB3" w:rsidRDefault="00113EFC" w:rsidP="008C0A53">
            <w:pPr>
              <w:jc w:val="center"/>
              <w:rPr>
                <w:color w:val="000000"/>
                <w:lang w:val="en-GB" w:eastAsia="en-US"/>
              </w:rPr>
            </w:pPr>
            <w:r w:rsidRPr="00330EB3">
              <w:rPr>
                <w:color w:val="000000"/>
                <w:lang w:val="en-GB" w:eastAsia="en-US"/>
              </w:rPr>
              <w:t>1</w:t>
            </w:r>
          </w:p>
        </w:tc>
        <w:tc>
          <w:tcPr>
            <w:tcW w:w="1800" w:type="dxa"/>
            <w:tcBorders>
              <w:top w:val="nil"/>
              <w:left w:val="nil"/>
              <w:bottom w:val="single" w:sz="4" w:space="0" w:color="auto"/>
              <w:right w:val="single" w:sz="4" w:space="0" w:color="auto"/>
            </w:tcBorders>
            <w:shd w:val="clear" w:color="auto" w:fill="auto"/>
            <w:noWrap/>
            <w:vAlign w:val="bottom"/>
            <w:hideMark/>
          </w:tcPr>
          <w:p w14:paraId="7FDE58DC" w14:textId="77777777" w:rsidR="00113EFC" w:rsidRPr="00330EB3" w:rsidRDefault="00113EFC" w:rsidP="008C0A53">
            <w:pPr>
              <w:rPr>
                <w:color w:val="000000"/>
                <w:lang w:val="en-GB" w:eastAsia="en-US"/>
              </w:rPr>
            </w:pPr>
            <w:r w:rsidRPr="00330EB3">
              <w:rPr>
                <w:color w:val="000000"/>
                <w:lang w:val="en-GB" w:eastAsia="en-US"/>
              </w:rPr>
              <w:t> </w:t>
            </w:r>
          </w:p>
        </w:tc>
      </w:tr>
      <w:tr w:rsidR="00113EFC" w:rsidRPr="00330EB3" w14:paraId="32B7D533" w14:textId="77777777" w:rsidTr="008C0A53">
        <w:trPr>
          <w:trHeight w:val="255"/>
        </w:trPr>
        <w:tc>
          <w:tcPr>
            <w:tcW w:w="570" w:type="dxa"/>
            <w:tcBorders>
              <w:top w:val="nil"/>
              <w:left w:val="single" w:sz="4" w:space="0" w:color="auto"/>
              <w:bottom w:val="single" w:sz="4" w:space="0" w:color="auto"/>
              <w:right w:val="single" w:sz="4" w:space="0" w:color="auto"/>
            </w:tcBorders>
            <w:shd w:val="clear" w:color="auto" w:fill="auto"/>
            <w:hideMark/>
          </w:tcPr>
          <w:p w14:paraId="01CF50FF" w14:textId="77777777" w:rsidR="00113EFC" w:rsidRPr="00330EB3" w:rsidRDefault="00113EFC" w:rsidP="008C0A53">
            <w:pPr>
              <w:jc w:val="center"/>
              <w:rPr>
                <w:color w:val="000000"/>
                <w:lang w:val="en-GB" w:eastAsia="en-US"/>
              </w:rPr>
            </w:pPr>
            <w:r w:rsidRPr="00330EB3">
              <w:rPr>
                <w:color w:val="000000"/>
                <w:lang w:val="en-GB" w:eastAsia="en-US"/>
              </w:rPr>
              <w:t>14</w:t>
            </w:r>
          </w:p>
        </w:tc>
        <w:tc>
          <w:tcPr>
            <w:tcW w:w="4184" w:type="dxa"/>
            <w:tcBorders>
              <w:top w:val="nil"/>
              <w:left w:val="nil"/>
              <w:bottom w:val="single" w:sz="4" w:space="0" w:color="auto"/>
              <w:right w:val="single" w:sz="4" w:space="0" w:color="auto"/>
            </w:tcBorders>
            <w:shd w:val="clear" w:color="000000" w:fill="FFFFFF"/>
            <w:vAlign w:val="center"/>
            <w:hideMark/>
          </w:tcPr>
          <w:p w14:paraId="096300EF" w14:textId="77777777" w:rsidR="00113EFC" w:rsidRPr="00330EB3" w:rsidRDefault="00113EFC" w:rsidP="008C0A53">
            <w:pPr>
              <w:rPr>
                <w:color w:val="000000"/>
                <w:lang w:val="en-GB" w:eastAsia="en-US"/>
              </w:rPr>
            </w:pPr>
            <w:r w:rsidRPr="00330EB3">
              <w:rPr>
                <w:color w:val="000000"/>
                <w:lang w:val="en-GB" w:eastAsia="en-US"/>
              </w:rPr>
              <w:t>Hand gloves (Small size)</w:t>
            </w:r>
          </w:p>
        </w:tc>
        <w:tc>
          <w:tcPr>
            <w:tcW w:w="1732" w:type="dxa"/>
            <w:tcBorders>
              <w:top w:val="nil"/>
              <w:left w:val="nil"/>
              <w:bottom w:val="single" w:sz="4" w:space="0" w:color="auto"/>
              <w:right w:val="single" w:sz="4" w:space="0" w:color="auto"/>
            </w:tcBorders>
            <w:shd w:val="clear" w:color="auto" w:fill="auto"/>
            <w:noWrap/>
            <w:vAlign w:val="center"/>
            <w:hideMark/>
          </w:tcPr>
          <w:p w14:paraId="36279071" w14:textId="77777777" w:rsidR="00113EFC" w:rsidRPr="00330EB3" w:rsidRDefault="00113EFC" w:rsidP="008C0A53">
            <w:pPr>
              <w:rPr>
                <w:color w:val="000000"/>
                <w:lang w:val="en-GB" w:eastAsia="en-US"/>
              </w:rPr>
            </w:pPr>
            <w:r w:rsidRPr="00330EB3">
              <w:rPr>
                <w:color w:val="000000"/>
                <w:lang w:val="en-GB" w:eastAsia="en-US"/>
              </w:rPr>
              <w:t>pair</w:t>
            </w:r>
          </w:p>
        </w:tc>
        <w:tc>
          <w:tcPr>
            <w:tcW w:w="1434" w:type="dxa"/>
            <w:tcBorders>
              <w:top w:val="nil"/>
              <w:left w:val="nil"/>
              <w:bottom w:val="single" w:sz="4" w:space="0" w:color="auto"/>
              <w:right w:val="single" w:sz="4" w:space="0" w:color="auto"/>
            </w:tcBorders>
            <w:shd w:val="clear" w:color="000000" w:fill="FFFFFF"/>
            <w:hideMark/>
          </w:tcPr>
          <w:p w14:paraId="26DD11B0" w14:textId="77777777" w:rsidR="00113EFC" w:rsidRPr="00330EB3" w:rsidRDefault="00113EFC" w:rsidP="008C0A53">
            <w:pPr>
              <w:jc w:val="center"/>
              <w:rPr>
                <w:color w:val="000000"/>
                <w:lang w:val="en-GB" w:eastAsia="en-US"/>
              </w:rPr>
            </w:pPr>
            <w:r w:rsidRPr="00330EB3">
              <w:rPr>
                <w:color w:val="000000"/>
                <w:lang w:val="en-GB" w:eastAsia="en-US"/>
              </w:rPr>
              <w:t>1</w:t>
            </w:r>
          </w:p>
        </w:tc>
        <w:tc>
          <w:tcPr>
            <w:tcW w:w="1800" w:type="dxa"/>
            <w:tcBorders>
              <w:top w:val="nil"/>
              <w:left w:val="nil"/>
              <w:bottom w:val="single" w:sz="4" w:space="0" w:color="auto"/>
              <w:right w:val="single" w:sz="4" w:space="0" w:color="auto"/>
            </w:tcBorders>
            <w:shd w:val="clear" w:color="auto" w:fill="auto"/>
            <w:noWrap/>
            <w:vAlign w:val="bottom"/>
            <w:hideMark/>
          </w:tcPr>
          <w:p w14:paraId="09FC64E8" w14:textId="77777777" w:rsidR="00113EFC" w:rsidRPr="00330EB3" w:rsidRDefault="00113EFC" w:rsidP="008C0A53">
            <w:pPr>
              <w:rPr>
                <w:color w:val="000000"/>
                <w:lang w:val="en-GB" w:eastAsia="en-US"/>
              </w:rPr>
            </w:pPr>
            <w:r w:rsidRPr="00330EB3">
              <w:rPr>
                <w:color w:val="000000"/>
                <w:lang w:val="en-GB" w:eastAsia="en-US"/>
              </w:rPr>
              <w:t> </w:t>
            </w:r>
          </w:p>
        </w:tc>
      </w:tr>
      <w:tr w:rsidR="00113EFC" w:rsidRPr="00330EB3" w14:paraId="59E0F56F" w14:textId="77777777" w:rsidTr="008C0A53">
        <w:trPr>
          <w:trHeight w:val="255"/>
        </w:trPr>
        <w:tc>
          <w:tcPr>
            <w:tcW w:w="570" w:type="dxa"/>
            <w:tcBorders>
              <w:top w:val="nil"/>
              <w:left w:val="single" w:sz="4" w:space="0" w:color="auto"/>
              <w:bottom w:val="single" w:sz="4" w:space="0" w:color="auto"/>
              <w:right w:val="single" w:sz="4" w:space="0" w:color="auto"/>
            </w:tcBorders>
            <w:shd w:val="clear" w:color="auto" w:fill="auto"/>
            <w:hideMark/>
          </w:tcPr>
          <w:p w14:paraId="517AD2DA" w14:textId="77777777" w:rsidR="00113EFC" w:rsidRPr="00330EB3" w:rsidRDefault="00113EFC" w:rsidP="008C0A53">
            <w:pPr>
              <w:jc w:val="center"/>
              <w:rPr>
                <w:color w:val="000000"/>
                <w:lang w:val="en-GB" w:eastAsia="en-US"/>
              </w:rPr>
            </w:pPr>
            <w:r w:rsidRPr="00330EB3">
              <w:rPr>
                <w:color w:val="000000"/>
                <w:lang w:val="en-GB" w:eastAsia="en-US"/>
              </w:rPr>
              <w:t>15</w:t>
            </w:r>
          </w:p>
        </w:tc>
        <w:tc>
          <w:tcPr>
            <w:tcW w:w="4184" w:type="dxa"/>
            <w:tcBorders>
              <w:top w:val="nil"/>
              <w:left w:val="nil"/>
              <w:bottom w:val="single" w:sz="4" w:space="0" w:color="auto"/>
              <w:right w:val="single" w:sz="4" w:space="0" w:color="auto"/>
            </w:tcBorders>
            <w:shd w:val="clear" w:color="000000" w:fill="FFFFFF"/>
            <w:vAlign w:val="center"/>
            <w:hideMark/>
          </w:tcPr>
          <w:p w14:paraId="6FF7E06A" w14:textId="77777777" w:rsidR="00113EFC" w:rsidRPr="00330EB3" w:rsidRDefault="00113EFC" w:rsidP="008C0A53">
            <w:pPr>
              <w:rPr>
                <w:color w:val="000000"/>
                <w:lang w:val="en-GB" w:eastAsia="en-US"/>
              </w:rPr>
            </w:pPr>
            <w:r w:rsidRPr="00330EB3">
              <w:rPr>
                <w:color w:val="000000"/>
                <w:lang w:val="en-GB" w:eastAsia="en-US"/>
              </w:rPr>
              <w:t>Glasses for Drinking water 200 ml</w:t>
            </w:r>
          </w:p>
        </w:tc>
        <w:tc>
          <w:tcPr>
            <w:tcW w:w="1732" w:type="dxa"/>
            <w:tcBorders>
              <w:top w:val="nil"/>
              <w:left w:val="nil"/>
              <w:bottom w:val="single" w:sz="4" w:space="0" w:color="auto"/>
              <w:right w:val="single" w:sz="4" w:space="0" w:color="auto"/>
            </w:tcBorders>
            <w:shd w:val="clear" w:color="auto" w:fill="auto"/>
            <w:noWrap/>
            <w:vAlign w:val="center"/>
            <w:hideMark/>
          </w:tcPr>
          <w:p w14:paraId="13693FF1" w14:textId="77777777" w:rsidR="00113EFC" w:rsidRPr="00330EB3" w:rsidRDefault="00113EFC" w:rsidP="008C0A53">
            <w:pPr>
              <w:rPr>
                <w:color w:val="000000"/>
                <w:lang w:val="en-GB" w:eastAsia="en-US"/>
              </w:rPr>
            </w:pPr>
            <w:r w:rsidRPr="00330EB3">
              <w:rPr>
                <w:color w:val="000000"/>
                <w:lang w:val="en-GB" w:eastAsia="en-US"/>
              </w:rPr>
              <w:t>pc</w:t>
            </w:r>
          </w:p>
        </w:tc>
        <w:tc>
          <w:tcPr>
            <w:tcW w:w="1434" w:type="dxa"/>
            <w:tcBorders>
              <w:top w:val="nil"/>
              <w:left w:val="nil"/>
              <w:bottom w:val="single" w:sz="4" w:space="0" w:color="auto"/>
              <w:right w:val="single" w:sz="4" w:space="0" w:color="auto"/>
            </w:tcBorders>
            <w:shd w:val="clear" w:color="000000" w:fill="FFFFFF"/>
            <w:hideMark/>
          </w:tcPr>
          <w:p w14:paraId="47C6B6B9" w14:textId="77777777" w:rsidR="00113EFC" w:rsidRPr="00330EB3" w:rsidRDefault="00113EFC" w:rsidP="008C0A53">
            <w:pPr>
              <w:jc w:val="center"/>
              <w:rPr>
                <w:color w:val="000000"/>
                <w:lang w:val="en-GB" w:eastAsia="en-US"/>
              </w:rPr>
            </w:pPr>
            <w:r w:rsidRPr="00330EB3">
              <w:rPr>
                <w:color w:val="000000"/>
                <w:lang w:val="en-GB" w:eastAsia="en-US"/>
              </w:rPr>
              <w:t>1</w:t>
            </w:r>
          </w:p>
        </w:tc>
        <w:tc>
          <w:tcPr>
            <w:tcW w:w="1800" w:type="dxa"/>
            <w:tcBorders>
              <w:top w:val="nil"/>
              <w:left w:val="nil"/>
              <w:bottom w:val="single" w:sz="4" w:space="0" w:color="auto"/>
              <w:right w:val="single" w:sz="4" w:space="0" w:color="auto"/>
            </w:tcBorders>
            <w:shd w:val="clear" w:color="auto" w:fill="auto"/>
            <w:noWrap/>
            <w:vAlign w:val="bottom"/>
            <w:hideMark/>
          </w:tcPr>
          <w:p w14:paraId="2D5CBD8F" w14:textId="77777777" w:rsidR="00113EFC" w:rsidRPr="00330EB3" w:rsidRDefault="00113EFC" w:rsidP="008C0A53">
            <w:pPr>
              <w:rPr>
                <w:color w:val="000000"/>
                <w:lang w:val="en-GB" w:eastAsia="en-US"/>
              </w:rPr>
            </w:pPr>
            <w:r w:rsidRPr="00330EB3">
              <w:rPr>
                <w:color w:val="000000"/>
                <w:lang w:val="en-GB" w:eastAsia="en-US"/>
              </w:rPr>
              <w:t> </w:t>
            </w:r>
          </w:p>
        </w:tc>
      </w:tr>
      <w:tr w:rsidR="00113EFC" w:rsidRPr="00330EB3" w14:paraId="1667358D" w14:textId="77777777" w:rsidTr="008C0A53">
        <w:trPr>
          <w:trHeight w:val="255"/>
        </w:trPr>
        <w:tc>
          <w:tcPr>
            <w:tcW w:w="570" w:type="dxa"/>
            <w:tcBorders>
              <w:top w:val="nil"/>
              <w:left w:val="single" w:sz="4" w:space="0" w:color="auto"/>
              <w:bottom w:val="single" w:sz="4" w:space="0" w:color="auto"/>
              <w:right w:val="single" w:sz="4" w:space="0" w:color="auto"/>
            </w:tcBorders>
            <w:shd w:val="clear" w:color="auto" w:fill="auto"/>
            <w:hideMark/>
          </w:tcPr>
          <w:p w14:paraId="26347F0A" w14:textId="77777777" w:rsidR="00113EFC" w:rsidRPr="00330EB3" w:rsidRDefault="00113EFC" w:rsidP="008C0A53">
            <w:pPr>
              <w:jc w:val="center"/>
              <w:rPr>
                <w:color w:val="000000"/>
                <w:lang w:val="en-GB" w:eastAsia="en-US"/>
              </w:rPr>
            </w:pPr>
            <w:r w:rsidRPr="00330EB3">
              <w:rPr>
                <w:color w:val="000000"/>
                <w:lang w:val="en-GB" w:eastAsia="en-US"/>
              </w:rPr>
              <w:t>16</w:t>
            </w:r>
          </w:p>
        </w:tc>
        <w:tc>
          <w:tcPr>
            <w:tcW w:w="4184" w:type="dxa"/>
            <w:tcBorders>
              <w:top w:val="nil"/>
              <w:left w:val="nil"/>
              <w:bottom w:val="single" w:sz="4" w:space="0" w:color="auto"/>
              <w:right w:val="single" w:sz="4" w:space="0" w:color="auto"/>
            </w:tcBorders>
            <w:shd w:val="clear" w:color="000000" w:fill="FFFFFF"/>
            <w:vAlign w:val="center"/>
            <w:hideMark/>
          </w:tcPr>
          <w:p w14:paraId="46FA62B2" w14:textId="77777777" w:rsidR="00113EFC" w:rsidRPr="00330EB3" w:rsidRDefault="00113EFC" w:rsidP="008C0A53">
            <w:pPr>
              <w:rPr>
                <w:color w:val="000000"/>
                <w:lang w:val="en-GB" w:eastAsia="en-US"/>
              </w:rPr>
            </w:pPr>
            <w:r w:rsidRPr="00330EB3">
              <w:rPr>
                <w:color w:val="000000"/>
                <w:lang w:val="en-GB" w:eastAsia="en-US"/>
              </w:rPr>
              <w:t>Cups for coffee 200 ml</w:t>
            </w:r>
          </w:p>
        </w:tc>
        <w:tc>
          <w:tcPr>
            <w:tcW w:w="1732" w:type="dxa"/>
            <w:tcBorders>
              <w:top w:val="nil"/>
              <w:left w:val="nil"/>
              <w:bottom w:val="single" w:sz="4" w:space="0" w:color="auto"/>
              <w:right w:val="single" w:sz="4" w:space="0" w:color="auto"/>
            </w:tcBorders>
            <w:shd w:val="clear" w:color="auto" w:fill="auto"/>
            <w:noWrap/>
            <w:vAlign w:val="center"/>
            <w:hideMark/>
          </w:tcPr>
          <w:p w14:paraId="0EA92C1F" w14:textId="77777777" w:rsidR="00113EFC" w:rsidRPr="00330EB3" w:rsidRDefault="00113EFC" w:rsidP="008C0A53">
            <w:pPr>
              <w:rPr>
                <w:color w:val="000000"/>
                <w:lang w:val="en-GB" w:eastAsia="en-US"/>
              </w:rPr>
            </w:pPr>
            <w:r w:rsidRPr="00330EB3">
              <w:rPr>
                <w:color w:val="000000"/>
                <w:lang w:val="en-GB" w:eastAsia="en-US"/>
              </w:rPr>
              <w:t>pc</w:t>
            </w:r>
          </w:p>
        </w:tc>
        <w:tc>
          <w:tcPr>
            <w:tcW w:w="1434" w:type="dxa"/>
            <w:tcBorders>
              <w:top w:val="nil"/>
              <w:left w:val="nil"/>
              <w:bottom w:val="single" w:sz="4" w:space="0" w:color="auto"/>
              <w:right w:val="single" w:sz="4" w:space="0" w:color="auto"/>
            </w:tcBorders>
            <w:shd w:val="clear" w:color="000000" w:fill="FFFFFF"/>
            <w:hideMark/>
          </w:tcPr>
          <w:p w14:paraId="0B0E527E" w14:textId="77777777" w:rsidR="00113EFC" w:rsidRPr="00330EB3" w:rsidRDefault="00113EFC" w:rsidP="008C0A53">
            <w:pPr>
              <w:jc w:val="center"/>
              <w:rPr>
                <w:color w:val="000000"/>
                <w:lang w:val="en-GB" w:eastAsia="en-US"/>
              </w:rPr>
            </w:pPr>
            <w:r w:rsidRPr="00330EB3">
              <w:rPr>
                <w:color w:val="000000"/>
                <w:lang w:val="en-GB" w:eastAsia="en-US"/>
              </w:rPr>
              <w:t>1</w:t>
            </w:r>
          </w:p>
        </w:tc>
        <w:tc>
          <w:tcPr>
            <w:tcW w:w="1800" w:type="dxa"/>
            <w:tcBorders>
              <w:top w:val="nil"/>
              <w:left w:val="nil"/>
              <w:bottom w:val="single" w:sz="4" w:space="0" w:color="auto"/>
              <w:right w:val="single" w:sz="4" w:space="0" w:color="auto"/>
            </w:tcBorders>
            <w:shd w:val="clear" w:color="auto" w:fill="auto"/>
            <w:noWrap/>
            <w:vAlign w:val="bottom"/>
            <w:hideMark/>
          </w:tcPr>
          <w:p w14:paraId="3F7F6C36" w14:textId="77777777" w:rsidR="00113EFC" w:rsidRPr="00330EB3" w:rsidRDefault="00113EFC" w:rsidP="008C0A53">
            <w:pPr>
              <w:rPr>
                <w:color w:val="000000"/>
                <w:lang w:val="en-GB" w:eastAsia="en-US"/>
              </w:rPr>
            </w:pPr>
            <w:r w:rsidRPr="00330EB3">
              <w:rPr>
                <w:color w:val="000000"/>
                <w:lang w:val="en-GB" w:eastAsia="en-US"/>
              </w:rPr>
              <w:t> </w:t>
            </w:r>
          </w:p>
        </w:tc>
      </w:tr>
      <w:tr w:rsidR="00113EFC" w:rsidRPr="00330EB3" w14:paraId="775F995A" w14:textId="77777777" w:rsidTr="008C0A53">
        <w:trPr>
          <w:trHeight w:val="255"/>
        </w:trPr>
        <w:tc>
          <w:tcPr>
            <w:tcW w:w="570" w:type="dxa"/>
            <w:tcBorders>
              <w:top w:val="nil"/>
              <w:left w:val="single" w:sz="4" w:space="0" w:color="auto"/>
              <w:bottom w:val="single" w:sz="4" w:space="0" w:color="auto"/>
              <w:right w:val="single" w:sz="4" w:space="0" w:color="auto"/>
            </w:tcBorders>
            <w:shd w:val="clear" w:color="auto" w:fill="auto"/>
            <w:hideMark/>
          </w:tcPr>
          <w:p w14:paraId="107E2536" w14:textId="77777777" w:rsidR="00113EFC" w:rsidRPr="00330EB3" w:rsidRDefault="00113EFC" w:rsidP="008C0A53">
            <w:pPr>
              <w:jc w:val="center"/>
              <w:rPr>
                <w:color w:val="000000"/>
                <w:lang w:val="en-GB" w:eastAsia="en-US"/>
              </w:rPr>
            </w:pPr>
            <w:r w:rsidRPr="00330EB3">
              <w:rPr>
                <w:color w:val="000000"/>
                <w:lang w:val="en-GB" w:eastAsia="en-US"/>
              </w:rPr>
              <w:t>17</w:t>
            </w:r>
          </w:p>
        </w:tc>
        <w:tc>
          <w:tcPr>
            <w:tcW w:w="4184" w:type="dxa"/>
            <w:tcBorders>
              <w:top w:val="nil"/>
              <w:left w:val="nil"/>
              <w:bottom w:val="single" w:sz="4" w:space="0" w:color="auto"/>
              <w:right w:val="single" w:sz="4" w:space="0" w:color="auto"/>
            </w:tcBorders>
            <w:shd w:val="clear" w:color="000000" w:fill="FFFFFF"/>
            <w:vAlign w:val="center"/>
            <w:hideMark/>
          </w:tcPr>
          <w:p w14:paraId="52664AEE" w14:textId="77777777" w:rsidR="00113EFC" w:rsidRPr="00330EB3" w:rsidRDefault="00113EFC" w:rsidP="008C0A53">
            <w:pPr>
              <w:rPr>
                <w:color w:val="000000"/>
                <w:lang w:val="en-GB" w:eastAsia="en-US"/>
              </w:rPr>
            </w:pPr>
            <w:r w:rsidRPr="00330EB3">
              <w:rPr>
                <w:color w:val="000000"/>
                <w:lang w:val="en-GB" w:eastAsia="en-US"/>
              </w:rPr>
              <w:t>Soft touch Facial Tissue (200x2 ply)</w:t>
            </w:r>
          </w:p>
        </w:tc>
        <w:tc>
          <w:tcPr>
            <w:tcW w:w="1732" w:type="dxa"/>
            <w:tcBorders>
              <w:top w:val="nil"/>
              <w:left w:val="nil"/>
              <w:bottom w:val="single" w:sz="4" w:space="0" w:color="auto"/>
              <w:right w:val="single" w:sz="4" w:space="0" w:color="auto"/>
            </w:tcBorders>
            <w:shd w:val="clear" w:color="auto" w:fill="auto"/>
            <w:noWrap/>
            <w:vAlign w:val="center"/>
            <w:hideMark/>
          </w:tcPr>
          <w:p w14:paraId="39555CC9" w14:textId="77777777" w:rsidR="00113EFC" w:rsidRPr="00330EB3" w:rsidRDefault="00113EFC" w:rsidP="008C0A53">
            <w:pPr>
              <w:rPr>
                <w:color w:val="000000"/>
                <w:lang w:val="en-GB" w:eastAsia="en-US"/>
              </w:rPr>
            </w:pPr>
            <w:r w:rsidRPr="00330EB3">
              <w:rPr>
                <w:color w:val="000000"/>
                <w:lang w:val="en-GB" w:eastAsia="en-US"/>
              </w:rPr>
              <w:t>packet</w:t>
            </w:r>
          </w:p>
        </w:tc>
        <w:tc>
          <w:tcPr>
            <w:tcW w:w="1434" w:type="dxa"/>
            <w:tcBorders>
              <w:top w:val="nil"/>
              <w:left w:val="nil"/>
              <w:bottom w:val="single" w:sz="4" w:space="0" w:color="auto"/>
              <w:right w:val="single" w:sz="4" w:space="0" w:color="auto"/>
            </w:tcBorders>
            <w:shd w:val="clear" w:color="000000" w:fill="FFFFFF"/>
            <w:hideMark/>
          </w:tcPr>
          <w:p w14:paraId="1AD55A12" w14:textId="77777777" w:rsidR="00113EFC" w:rsidRPr="00330EB3" w:rsidRDefault="00113EFC" w:rsidP="008C0A53">
            <w:pPr>
              <w:jc w:val="center"/>
              <w:rPr>
                <w:color w:val="000000"/>
                <w:lang w:val="en-GB" w:eastAsia="en-US"/>
              </w:rPr>
            </w:pPr>
            <w:r w:rsidRPr="00330EB3">
              <w:rPr>
                <w:color w:val="000000"/>
                <w:lang w:val="en-GB" w:eastAsia="en-US"/>
              </w:rPr>
              <w:t>1</w:t>
            </w:r>
          </w:p>
        </w:tc>
        <w:tc>
          <w:tcPr>
            <w:tcW w:w="1800" w:type="dxa"/>
            <w:tcBorders>
              <w:top w:val="nil"/>
              <w:left w:val="nil"/>
              <w:bottom w:val="single" w:sz="4" w:space="0" w:color="auto"/>
              <w:right w:val="single" w:sz="4" w:space="0" w:color="auto"/>
            </w:tcBorders>
            <w:shd w:val="clear" w:color="auto" w:fill="auto"/>
            <w:noWrap/>
            <w:vAlign w:val="bottom"/>
            <w:hideMark/>
          </w:tcPr>
          <w:p w14:paraId="05ED3038" w14:textId="77777777" w:rsidR="00113EFC" w:rsidRPr="00330EB3" w:rsidRDefault="00113EFC" w:rsidP="008C0A53">
            <w:pPr>
              <w:rPr>
                <w:color w:val="000000"/>
                <w:lang w:val="en-GB" w:eastAsia="en-US"/>
              </w:rPr>
            </w:pPr>
            <w:r w:rsidRPr="00330EB3">
              <w:rPr>
                <w:color w:val="000000"/>
                <w:lang w:val="en-GB" w:eastAsia="en-US"/>
              </w:rPr>
              <w:t> </w:t>
            </w:r>
          </w:p>
        </w:tc>
      </w:tr>
      <w:tr w:rsidR="00113EFC" w:rsidRPr="00330EB3" w14:paraId="5B938FE5" w14:textId="77777777" w:rsidTr="008C0A53">
        <w:trPr>
          <w:trHeight w:val="255"/>
        </w:trPr>
        <w:tc>
          <w:tcPr>
            <w:tcW w:w="570" w:type="dxa"/>
            <w:tcBorders>
              <w:top w:val="nil"/>
              <w:left w:val="single" w:sz="4" w:space="0" w:color="auto"/>
              <w:bottom w:val="single" w:sz="4" w:space="0" w:color="auto"/>
              <w:right w:val="single" w:sz="4" w:space="0" w:color="auto"/>
            </w:tcBorders>
            <w:shd w:val="clear" w:color="auto" w:fill="auto"/>
            <w:hideMark/>
          </w:tcPr>
          <w:p w14:paraId="298AF6B3" w14:textId="77777777" w:rsidR="00113EFC" w:rsidRPr="00330EB3" w:rsidRDefault="00113EFC" w:rsidP="008C0A53">
            <w:pPr>
              <w:jc w:val="center"/>
              <w:rPr>
                <w:color w:val="000000"/>
                <w:lang w:val="en-GB" w:eastAsia="en-US"/>
              </w:rPr>
            </w:pPr>
            <w:r w:rsidRPr="00330EB3">
              <w:rPr>
                <w:color w:val="000000"/>
                <w:lang w:val="en-GB" w:eastAsia="en-US"/>
              </w:rPr>
              <w:t>18</w:t>
            </w:r>
          </w:p>
        </w:tc>
        <w:tc>
          <w:tcPr>
            <w:tcW w:w="4184" w:type="dxa"/>
            <w:tcBorders>
              <w:top w:val="nil"/>
              <w:left w:val="nil"/>
              <w:bottom w:val="single" w:sz="4" w:space="0" w:color="auto"/>
              <w:right w:val="single" w:sz="4" w:space="0" w:color="auto"/>
            </w:tcBorders>
            <w:shd w:val="clear" w:color="000000" w:fill="FFFFFF"/>
            <w:vAlign w:val="center"/>
            <w:hideMark/>
          </w:tcPr>
          <w:p w14:paraId="5327052C" w14:textId="77777777" w:rsidR="00113EFC" w:rsidRPr="00330EB3" w:rsidRDefault="00113EFC" w:rsidP="008C0A53">
            <w:pPr>
              <w:rPr>
                <w:color w:val="000000"/>
                <w:lang w:val="en-GB" w:eastAsia="en-US"/>
              </w:rPr>
            </w:pPr>
            <w:r w:rsidRPr="00330EB3">
              <w:rPr>
                <w:color w:val="000000"/>
                <w:lang w:val="en-GB" w:eastAsia="en-US"/>
              </w:rPr>
              <w:t>Furniture Polish 500 ml</w:t>
            </w:r>
          </w:p>
        </w:tc>
        <w:tc>
          <w:tcPr>
            <w:tcW w:w="1732" w:type="dxa"/>
            <w:tcBorders>
              <w:top w:val="nil"/>
              <w:left w:val="nil"/>
              <w:bottom w:val="single" w:sz="4" w:space="0" w:color="auto"/>
              <w:right w:val="single" w:sz="4" w:space="0" w:color="auto"/>
            </w:tcBorders>
            <w:shd w:val="clear" w:color="auto" w:fill="auto"/>
            <w:noWrap/>
            <w:vAlign w:val="center"/>
            <w:hideMark/>
          </w:tcPr>
          <w:p w14:paraId="1AFE4227" w14:textId="77777777" w:rsidR="00113EFC" w:rsidRPr="00330EB3" w:rsidRDefault="00113EFC" w:rsidP="008C0A53">
            <w:pPr>
              <w:rPr>
                <w:color w:val="000000"/>
                <w:lang w:val="en-GB" w:eastAsia="en-US"/>
              </w:rPr>
            </w:pPr>
            <w:r w:rsidRPr="00330EB3">
              <w:rPr>
                <w:color w:val="000000"/>
                <w:lang w:val="en-GB" w:eastAsia="en-US"/>
              </w:rPr>
              <w:t>Bottle</w:t>
            </w:r>
          </w:p>
        </w:tc>
        <w:tc>
          <w:tcPr>
            <w:tcW w:w="1434" w:type="dxa"/>
            <w:tcBorders>
              <w:top w:val="nil"/>
              <w:left w:val="nil"/>
              <w:bottom w:val="single" w:sz="4" w:space="0" w:color="auto"/>
              <w:right w:val="single" w:sz="4" w:space="0" w:color="auto"/>
            </w:tcBorders>
            <w:shd w:val="clear" w:color="000000" w:fill="FFFFFF"/>
            <w:hideMark/>
          </w:tcPr>
          <w:p w14:paraId="273C8B7D" w14:textId="77777777" w:rsidR="00113EFC" w:rsidRPr="00330EB3" w:rsidRDefault="00113EFC" w:rsidP="008C0A53">
            <w:pPr>
              <w:jc w:val="center"/>
              <w:rPr>
                <w:color w:val="000000"/>
                <w:lang w:val="en-GB" w:eastAsia="en-US"/>
              </w:rPr>
            </w:pPr>
            <w:r w:rsidRPr="00330EB3">
              <w:rPr>
                <w:color w:val="000000"/>
                <w:lang w:val="en-GB" w:eastAsia="en-US"/>
              </w:rPr>
              <w:t>1</w:t>
            </w:r>
          </w:p>
        </w:tc>
        <w:tc>
          <w:tcPr>
            <w:tcW w:w="1800" w:type="dxa"/>
            <w:tcBorders>
              <w:top w:val="nil"/>
              <w:left w:val="nil"/>
              <w:bottom w:val="single" w:sz="4" w:space="0" w:color="auto"/>
              <w:right w:val="single" w:sz="4" w:space="0" w:color="auto"/>
            </w:tcBorders>
            <w:shd w:val="clear" w:color="auto" w:fill="auto"/>
            <w:noWrap/>
            <w:vAlign w:val="bottom"/>
            <w:hideMark/>
          </w:tcPr>
          <w:p w14:paraId="58C01286" w14:textId="77777777" w:rsidR="00113EFC" w:rsidRPr="00330EB3" w:rsidRDefault="00113EFC" w:rsidP="008C0A53">
            <w:pPr>
              <w:rPr>
                <w:color w:val="000000"/>
                <w:lang w:val="en-GB" w:eastAsia="en-US"/>
              </w:rPr>
            </w:pPr>
            <w:r w:rsidRPr="00330EB3">
              <w:rPr>
                <w:color w:val="000000"/>
                <w:lang w:val="en-GB" w:eastAsia="en-US"/>
              </w:rPr>
              <w:t> </w:t>
            </w:r>
          </w:p>
        </w:tc>
      </w:tr>
      <w:tr w:rsidR="00113EFC" w:rsidRPr="00330EB3" w14:paraId="098BED4C" w14:textId="77777777" w:rsidTr="008C0A53">
        <w:trPr>
          <w:trHeight w:val="255"/>
        </w:trPr>
        <w:tc>
          <w:tcPr>
            <w:tcW w:w="570" w:type="dxa"/>
            <w:tcBorders>
              <w:top w:val="nil"/>
              <w:left w:val="single" w:sz="4" w:space="0" w:color="auto"/>
              <w:bottom w:val="single" w:sz="4" w:space="0" w:color="auto"/>
              <w:right w:val="single" w:sz="4" w:space="0" w:color="auto"/>
            </w:tcBorders>
            <w:shd w:val="clear" w:color="auto" w:fill="auto"/>
            <w:hideMark/>
          </w:tcPr>
          <w:p w14:paraId="47042FA3" w14:textId="77777777" w:rsidR="00113EFC" w:rsidRPr="00330EB3" w:rsidRDefault="00113EFC" w:rsidP="008C0A53">
            <w:pPr>
              <w:jc w:val="center"/>
              <w:rPr>
                <w:color w:val="000000"/>
                <w:lang w:val="en-GB" w:eastAsia="en-US"/>
              </w:rPr>
            </w:pPr>
            <w:r w:rsidRPr="00330EB3">
              <w:rPr>
                <w:color w:val="000000"/>
                <w:lang w:val="en-GB" w:eastAsia="en-US"/>
              </w:rPr>
              <w:t>19</w:t>
            </w:r>
          </w:p>
        </w:tc>
        <w:tc>
          <w:tcPr>
            <w:tcW w:w="4184" w:type="dxa"/>
            <w:tcBorders>
              <w:top w:val="nil"/>
              <w:left w:val="nil"/>
              <w:bottom w:val="single" w:sz="4" w:space="0" w:color="auto"/>
              <w:right w:val="single" w:sz="4" w:space="0" w:color="auto"/>
            </w:tcBorders>
            <w:shd w:val="clear" w:color="000000" w:fill="FFFFFF"/>
            <w:vAlign w:val="center"/>
            <w:hideMark/>
          </w:tcPr>
          <w:p w14:paraId="06A46C31" w14:textId="77777777" w:rsidR="00113EFC" w:rsidRPr="00330EB3" w:rsidRDefault="00113EFC" w:rsidP="008C0A53">
            <w:pPr>
              <w:rPr>
                <w:color w:val="000000"/>
                <w:lang w:val="en-GB" w:eastAsia="en-US"/>
              </w:rPr>
            </w:pPr>
            <w:r w:rsidRPr="00330EB3">
              <w:rPr>
                <w:color w:val="000000"/>
                <w:lang w:val="en-GB" w:eastAsia="en-US"/>
              </w:rPr>
              <w:t xml:space="preserve">Still wire </w:t>
            </w:r>
          </w:p>
        </w:tc>
        <w:tc>
          <w:tcPr>
            <w:tcW w:w="1732" w:type="dxa"/>
            <w:tcBorders>
              <w:top w:val="nil"/>
              <w:left w:val="nil"/>
              <w:bottom w:val="single" w:sz="4" w:space="0" w:color="auto"/>
              <w:right w:val="single" w:sz="4" w:space="0" w:color="auto"/>
            </w:tcBorders>
            <w:shd w:val="clear" w:color="auto" w:fill="auto"/>
            <w:noWrap/>
            <w:vAlign w:val="center"/>
            <w:hideMark/>
          </w:tcPr>
          <w:p w14:paraId="6CD73D75" w14:textId="77777777" w:rsidR="00113EFC" w:rsidRPr="00330EB3" w:rsidRDefault="00113EFC" w:rsidP="008C0A53">
            <w:pPr>
              <w:rPr>
                <w:color w:val="000000"/>
                <w:lang w:val="en-GB" w:eastAsia="en-US"/>
              </w:rPr>
            </w:pPr>
            <w:r w:rsidRPr="00330EB3">
              <w:rPr>
                <w:color w:val="000000"/>
                <w:lang w:val="en-GB" w:eastAsia="en-US"/>
              </w:rPr>
              <w:t>roll</w:t>
            </w:r>
          </w:p>
        </w:tc>
        <w:tc>
          <w:tcPr>
            <w:tcW w:w="1434" w:type="dxa"/>
            <w:tcBorders>
              <w:top w:val="nil"/>
              <w:left w:val="nil"/>
              <w:bottom w:val="single" w:sz="4" w:space="0" w:color="auto"/>
              <w:right w:val="single" w:sz="4" w:space="0" w:color="auto"/>
            </w:tcBorders>
            <w:shd w:val="clear" w:color="000000" w:fill="FFFFFF"/>
            <w:hideMark/>
          </w:tcPr>
          <w:p w14:paraId="185DB169" w14:textId="77777777" w:rsidR="00113EFC" w:rsidRPr="00330EB3" w:rsidRDefault="00113EFC" w:rsidP="008C0A53">
            <w:pPr>
              <w:jc w:val="center"/>
              <w:rPr>
                <w:color w:val="000000"/>
                <w:lang w:val="en-GB" w:eastAsia="en-US"/>
              </w:rPr>
            </w:pPr>
            <w:r w:rsidRPr="00330EB3">
              <w:rPr>
                <w:color w:val="000000"/>
                <w:lang w:val="en-GB" w:eastAsia="en-US"/>
              </w:rPr>
              <w:t>1</w:t>
            </w:r>
          </w:p>
        </w:tc>
        <w:tc>
          <w:tcPr>
            <w:tcW w:w="1800" w:type="dxa"/>
            <w:tcBorders>
              <w:top w:val="nil"/>
              <w:left w:val="nil"/>
              <w:bottom w:val="single" w:sz="4" w:space="0" w:color="auto"/>
              <w:right w:val="single" w:sz="4" w:space="0" w:color="auto"/>
            </w:tcBorders>
            <w:shd w:val="clear" w:color="auto" w:fill="auto"/>
            <w:noWrap/>
            <w:vAlign w:val="bottom"/>
            <w:hideMark/>
          </w:tcPr>
          <w:p w14:paraId="5D6BBF04" w14:textId="77777777" w:rsidR="00113EFC" w:rsidRPr="00330EB3" w:rsidRDefault="00113EFC" w:rsidP="008C0A53">
            <w:pPr>
              <w:rPr>
                <w:color w:val="000000"/>
                <w:lang w:val="en-GB" w:eastAsia="en-US"/>
              </w:rPr>
            </w:pPr>
            <w:r w:rsidRPr="00330EB3">
              <w:rPr>
                <w:color w:val="000000"/>
                <w:lang w:val="en-GB" w:eastAsia="en-US"/>
              </w:rPr>
              <w:t> </w:t>
            </w:r>
          </w:p>
        </w:tc>
      </w:tr>
      <w:tr w:rsidR="00113EFC" w:rsidRPr="00330EB3" w14:paraId="6B7154FC" w14:textId="77777777" w:rsidTr="008C0A53">
        <w:trPr>
          <w:trHeight w:val="255"/>
        </w:trPr>
        <w:tc>
          <w:tcPr>
            <w:tcW w:w="570" w:type="dxa"/>
            <w:tcBorders>
              <w:top w:val="nil"/>
              <w:left w:val="single" w:sz="4" w:space="0" w:color="auto"/>
              <w:bottom w:val="single" w:sz="4" w:space="0" w:color="auto"/>
              <w:right w:val="single" w:sz="4" w:space="0" w:color="auto"/>
            </w:tcBorders>
            <w:shd w:val="clear" w:color="auto" w:fill="auto"/>
            <w:hideMark/>
          </w:tcPr>
          <w:p w14:paraId="581B4537" w14:textId="77777777" w:rsidR="00113EFC" w:rsidRPr="00330EB3" w:rsidRDefault="00113EFC" w:rsidP="008C0A53">
            <w:pPr>
              <w:jc w:val="center"/>
              <w:rPr>
                <w:color w:val="000000"/>
                <w:lang w:val="en-GB" w:eastAsia="en-US"/>
              </w:rPr>
            </w:pPr>
            <w:r w:rsidRPr="00330EB3">
              <w:rPr>
                <w:color w:val="000000"/>
                <w:lang w:val="en-GB" w:eastAsia="en-US"/>
              </w:rPr>
              <w:t>20</w:t>
            </w:r>
          </w:p>
        </w:tc>
        <w:tc>
          <w:tcPr>
            <w:tcW w:w="4184" w:type="dxa"/>
            <w:tcBorders>
              <w:top w:val="nil"/>
              <w:left w:val="nil"/>
              <w:bottom w:val="single" w:sz="4" w:space="0" w:color="auto"/>
              <w:right w:val="single" w:sz="4" w:space="0" w:color="auto"/>
            </w:tcBorders>
            <w:shd w:val="clear" w:color="000000" w:fill="FFFFFF"/>
            <w:vAlign w:val="center"/>
            <w:hideMark/>
          </w:tcPr>
          <w:p w14:paraId="293B2932" w14:textId="77777777" w:rsidR="00113EFC" w:rsidRPr="00330EB3" w:rsidRDefault="00113EFC" w:rsidP="008C0A53">
            <w:pPr>
              <w:rPr>
                <w:color w:val="000000"/>
                <w:lang w:val="en-GB" w:eastAsia="en-US"/>
              </w:rPr>
            </w:pPr>
            <w:r w:rsidRPr="00330EB3">
              <w:rPr>
                <w:color w:val="000000"/>
                <w:lang w:val="en-GB" w:eastAsia="en-US"/>
              </w:rPr>
              <w:t xml:space="preserve">Toilet tissue hygienic toilet papers </w:t>
            </w:r>
          </w:p>
        </w:tc>
        <w:tc>
          <w:tcPr>
            <w:tcW w:w="1732" w:type="dxa"/>
            <w:tcBorders>
              <w:top w:val="nil"/>
              <w:left w:val="nil"/>
              <w:bottom w:val="single" w:sz="4" w:space="0" w:color="auto"/>
              <w:right w:val="single" w:sz="4" w:space="0" w:color="auto"/>
            </w:tcBorders>
            <w:shd w:val="clear" w:color="auto" w:fill="auto"/>
            <w:noWrap/>
            <w:vAlign w:val="center"/>
            <w:hideMark/>
          </w:tcPr>
          <w:p w14:paraId="5DA83150" w14:textId="77777777" w:rsidR="00113EFC" w:rsidRPr="00330EB3" w:rsidRDefault="00113EFC" w:rsidP="008C0A53">
            <w:pPr>
              <w:rPr>
                <w:color w:val="000000"/>
                <w:lang w:val="en-GB" w:eastAsia="en-US"/>
              </w:rPr>
            </w:pPr>
            <w:r w:rsidRPr="00330EB3">
              <w:rPr>
                <w:color w:val="000000"/>
                <w:lang w:val="en-GB" w:eastAsia="en-US"/>
              </w:rPr>
              <w:t>10 rolls</w:t>
            </w:r>
          </w:p>
        </w:tc>
        <w:tc>
          <w:tcPr>
            <w:tcW w:w="1434" w:type="dxa"/>
            <w:tcBorders>
              <w:top w:val="nil"/>
              <w:left w:val="nil"/>
              <w:bottom w:val="single" w:sz="4" w:space="0" w:color="auto"/>
              <w:right w:val="single" w:sz="4" w:space="0" w:color="auto"/>
            </w:tcBorders>
            <w:shd w:val="clear" w:color="000000" w:fill="FFFFFF"/>
            <w:hideMark/>
          </w:tcPr>
          <w:p w14:paraId="1878B536" w14:textId="77777777" w:rsidR="00113EFC" w:rsidRPr="00330EB3" w:rsidRDefault="00113EFC" w:rsidP="008C0A53">
            <w:pPr>
              <w:jc w:val="center"/>
              <w:rPr>
                <w:color w:val="000000"/>
                <w:lang w:val="en-GB" w:eastAsia="en-US"/>
              </w:rPr>
            </w:pPr>
            <w:r w:rsidRPr="00330EB3">
              <w:rPr>
                <w:color w:val="000000"/>
                <w:lang w:val="en-GB" w:eastAsia="en-US"/>
              </w:rPr>
              <w:t>1</w:t>
            </w:r>
          </w:p>
        </w:tc>
        <w:tc>
          <w:tcPr>
            <w:tcW w:w="1800" w:type="dxa"/>
            <w:tcBorders>
              <w:top w:val="nil"/>
              <w:left w:val="nil"/>
              <w:bottom w:val="single" w:sz="4" w:space="0" w:color="auto"/>
              <w:right w:val="single" w:sz="4" w:space="0" w:color="auto"/>
            </w:tcBorders>
            <w:shd w:val="clear" w:color="auto" w:fill="auto"/>
            <w:noWrap/>
            <w:vAlign w:val="bottom"/>
            <w:hideMark/>
          </w:tcPr>
          <w:p w14:paraId="69CCA8B7" w14:textId="77777777" w:rsidR="00113EFC" w:rsidRPr="00330EB3" w:rsidRDefault="00113EFC" w:rsidP="008C0A53">
            <w:pPr>
              <w:rPr>
                <w:color w:val="000000"/>
                <w:lang w:val="en-GB" w:eastAsia="en-US"/>
              </w:rPr>
            </w:pPr>
            <w:r w:rsidRPr="00330EB3">
              <w:rPr>
                <w:color w:val="000000"/>
                <w:lang w:val="en-GB" w:eastAsia="en-US"/>
              </w:rPr>
              <w:t> </w:t>
            </w:r>
          </w:p>
        </w:tc>
      </w:tr>
      <w:tr w:rsidR="00113EFC" w:rsidRPr="00330EB3" w14:paraId="164A0351" w14:textId="77777777" w:rsidTr="008C0A53">
        <w:trPr>
          <w:trHeight w:val="255"/>
        </w:trPr>
        <w:tc>
          <w:tcPr>
            <w:tcW w:w="570" w:type="dxa"/>
            <w:tcBorders>
              <w:top w:val="nil"/>
              <w:left w:val="single" w:sz="4" w:space="0" w:color="auto"/>
              <w:bottom w:val="single" w:sz="4" w:space="0" w:color="auto"/>
              <w:right w:val="single" w:sz="4" w:space="0" w:color="auto"/>
            </w:tcBorders>
            <w:shd w:val="clear" w:color="auto" w:fill="auto"/>
            <w:hideMark/>
          </w:tcPr>
          <w:p w14:paraId="75D645F3" w14:textId="77777777" w:rsidR="00113EFC" w:rsidRPr="00330EB3" w:rsidRDefault="00113EFC" w:rsidP="008C0A53">
            <w:pPr>
              <w:jc w:val="center"/>
              <w:rPr>
                <w:color w:val="000000"/>
                <w:lang w:val="en-GB" w:eastAsia="en-US"/>
              </w:rPr>
            </w:pPr>
            <w:r w:rsidRPr="00330EB3">
              <w:rPr>
                <w:color w:val="000000"/>
                <w:lang w:val="en-GB" w:eastAsia="en-US"/>
              </w:rPr>
              <w:t>21</w:t>
            </w:r>
          </w:p>
        </w:tc>
        <w:tc>
          <w:tcPr>
            <w:tcW w:w="4184" w:type="dxa"/>
            <w:tcBorders>
              <w:top w:val="nil"/>
              <w:left w:val="nil"/>
              <w:bottom w:val="single" w:sz="4" w:space="0" w:color="auto"/>
              <w:right w:val="single" w:sz="4" w:space="0" w:color="auto"/>
            </w:tcBorders>
            <w:shd w:val="clear" w:color="000000" w:fill="FFFFFF"/>
            <w:vAlign w:val="center"/>
            <w:hideMark/>
          </w:tcPr>
          <w:p w14:paraId="3846659A" w14:textId="77777777" w:rsidR="00113EFC" w:rsidRPr="00330EB3" w:rsidRDefault="00113EFC" w:rsidP="008C0A53">
            <w:pPr>
              <w:rPr>
                <w:color w:val="000000"/>
                <w:lang w:val="en-GB" w:eastAsia="en-US"/>
              </w:rPr>
            </w:pPr>
            <w:r w:rsidRPr="00330EB3">
              <w:rPr>
                <w:color w:val="000000"/>
                <w:lang w:val="en-GB" w:eastAsia="en-US"/>
              </w:rPr>
              <w:t>Vim Powder 500gms</w:t>
            </w:r>
          </w:p>
        </w:tc>
        <w:tc>
          <w:tcPr>
            <w:tcW w:w="1732" w:type="dxa"/>
            <w:tcBorders>
              <w:top w:val="nil"/>
              <w:left w:val="nil"/>
              <w:bottom w:val="single" w:sz="4" w:space="0" w:color="auto"/>
              <w:right w:val="single" w:sz="4" w:space="0" w:color="auto"/>
            </w:tcBorders>
            <w:shd w:val="clear" w:color="auto" w:fill="auto"/>
            <w:noWrap/>
            <w:vAlign w:val="center"/>
            <w:hideMark/>
          </w:tcPr>
          <w:p w14:paraId="7FB49531" w14:textId="77777777" w:rsidR="00113EFC" w:rsidRPr="00330EB3" w:rsidRDefault="00113EFC" w:rsidP="008C0A53">
            <w:pPr>
              <w:rPr>
                <w:color w:val="000000"/>
                <w:lang w:val="en-GB" w:eastAsia="en-US"/>
              </w:rPr>
            </w:pPr>
            <w:r w:rsidRPr="00330EB3">
              <w:rPr>
                <w:color w:val="000000"/>
                <w:lang w:val="en-GB" w:eastAsia="en-US"/>
              </w:rPr>
              <w:t>pc</w:t>
            </w:r>
          </w:p>
        </w:tc>
        <w:tc>
          <w:tcPr>
            <w:tcW w:w="1434" w:type="dxa"/>
            <w:tcBorders>
              <w:top w:val="nil"/>
              <w:left w:val="nil"/>
              <w:bottom w:val="single" w:sz="4" w:space="0" w:color="auto"/>
              <w:right w:val="single" w:sz="4" w:space="0" w:color="auto"/>
            </w:tcBorders>
            <w:shd w:val="clear" w:color="000000" w:fill="FFFFFF"/>
            <w:hideMark/>
          </w:tcPr>
          <w:p w14:paraId="4DCC673F" w14:textId="77777777" w:rsidR="00113EFC" w:rsidRPr="00330EB3" w:rsidRDefault="00113EFC" w:rsidP="008C0A53">
            <w:pPr>
              <w:jc w:val="center"/>
              <w:rPr>
                <w:color w:val="000000"/>
                <w:lang w:val="en-GB" w:eastAsia="en-US"/>
              </w:rPr>
            </w:pPr>
            <w:r w:rsidRPr="00330EB3">
              <w:rPr>
                <w:color w:val="000000"/>
                <w:lang w:val="en-GB" w:eastAsia="en-US"/>
              </w:rPr>
              <w:t>1</w:t>
            </w:r>
          </w:p>
        </w:tc>
        <w:tc>
          <w:tcPr>
            <w:tcW w:w="1800" w:type="dxa"/>
            <w:tcBorders>
              <w:top w:val="nil"/>
              <w:left w:val="nil"/>
              <w:bottom w:val="single" w:sz="4" w:space="0" w:color="auto"/>
              <w:right w:val="single" w:sz="4" w:space="0" w:color="auto"/>
            </w:tcBorders>
            <w:shd w:val="clear" w:color="auto" w:fill="auto"/>
            <w:noWrap/>
            <w:vAlign w:val="bottom"/>
            <w:hideMark/>
          </w:tcPr>
          <w:p w14:paraId="35A1ABD6" w14:textId="77777777" w:rsidR="00113EFC" w:rsidRPr="00330EB3" w:rsidRDefault="00113EFC" w:rsidP="008C0A53">
            <w:pPr>
              <w:rPr>
                <w:color w:val="000000"/>
                <w:lang w:val="en-GB" w:eastAsia="en-US"/>
              </w:rPr>
            </w:pPr>
            <w:r w:rsidRPr="00330EB3">
              <w:rPr>
                <w:color w:val="000000"/>
                <w:lang w:val="en-GB" w:eastAsia="en-US"/>
              </w:rPr>
              <w:t> </w:t>
            </w:r>
          </w:p>
        </w:tc>
      </w:tr>
      <w:tr w:rsidR="00113EFC" w:rsidRPr="00330EB3" w14:paraId="1A3351D1" w14:textId="77777777" w:rsidTr="008C0A53">
        <w:trPr>
          <w:trHeight w:val="255"/>
        </w:trPr>
        <w:tc>
          <w:tcPr>
            <w:tcW w:w="570" w:type="dxa"/>
            <w:tcBorders>
              <w:top w:val="nil"/>
              <w:left w:val="single" w:sz="4" w:space="0" w:color="auto"/>
              <w:bottom w:val="single" w:sz="4" w:space="0" w:color="auto"/>
              <w:right w:val="single" w:sz="4" w:space="0" w:color="auto"/>
            </w:tcBorders>
            <w:shd w:val="clear" w:color="auto" w:fill="auto"/>
            <w:hideMark/>
          </w:tcPr>
          <w:p w14:paraId="306DF459" w14:textId="77777777" w:rsidR="00113EFC" w:rsidRPr="00330EB3" w:rsidRDefault="00113EFC" w:rsidP="008C0A53">
            <w:pPr>
              <w:jc w:val="center"/>
              <w:rPr>
                <w:color w:val="000000"/>
                <w:lang w:val="en-GB" w:eastAsia="en-US"/>
              </w:rPr>
            </w:pPr>
            <w:r w:rsidRPr="00330EB3">
              <w:rPr>
                <w:color w:val="000000"/>
                <w:lang w:val="en-GB" w:eastAsia="en-US"/>
              </w:rPr>
              <w:t>22</w:t>
            </w:r>
          </w:p>
        </w:tc>
        <w:tc>
          <w:tcPr>
            <w:tcW w:w="4184" w:type="dxa"/>
            <w:tcBorders>
              <w:top w:val="nil"/>
              <w:left w:val="nil"/>
              <w:bottom w:val="single" w:sz="4" w:space="0" w:color="auto"/>
              <w:right w:val="single" w:sz="4" w:space="0" w:color="auto"/>
            </w:tcBorders>
            <w:shd w:val="clear" w:color="000000" w:fill="FFFFFF"/>
            <w:vAlign w:val="center"/>
            <w:hideMark/>
          </w:tcPr>
          <w:p w14:paraId="0543BD79" w14:textId="77777777" w:rsidR="00113EFC" w:rsidRPr="00330EB3" w:rsidRDefault="00113EFC" w:rsidP="008C0A53">
            <w:pPr>
              <w:rPr>
                <w:color w:val="000000"/>
                <w:lang w:val="en-GB" w:eastAsia="en-US"/>
              </w:rPr>
            </w:pPr>
            <w:proofErr w:type="spellStart"/>
            <w:r w:rsidRPr="00330EB3">
              <w:rPr>
                <w:color w:val="000000"/>
                <w:lang w:val="en-GB" w:eastAsia="en-US"/>
              </w:rPr>
              <w:t>Harpic</w:t>
            </w:r>
            <w:proofErr w:type="spellEnd"/>
            <w:r w:rsidRPr="00330EB3">
              <w:rPr>
                <w:color w:val="000000"/>
                <w:lang w:val="en-GB" w:eastAsia="en-US"/>
              </w:rPr>
              <w:t xml:space="preserve"> 500 ml</w:t>
            </w:r>
          </w:p>
        </w:tc>
        <w:tc>
          <w:tcPr>
            <w:tcW w:w="1732" w:type="dxa"/>
            <w:tcBorders>
              <w:top w:val="nil"/>
              <w:left w:val="nil"/>
              <w:bottom w:val="single" w:sz="4" w:space="0" w:color="auto"/>
              <w:right w:val="single" w:sz="4" w:space="0" w:color="auto"/>
            </w:tcBorders>
            <w:shd w:val="clear" w:color="auto" w:fill="auto"/>
            <w:noWrap/>
            <w:vAlign w:val="center"/>
            <w:hideMark/>
          </w:tcPr>
          <w:p w14:paraId="12C874D8" w14:textId="77777777" w:rsidR="00113EFC" w:rsidRPr="00330EB3" w:rsidRDefault="00113EFC" w:rsidP="008C0A53">
            <w:pPr>
              <w:rPr>
                <w:color w:val="000000"/>
                <w:lang w:val="en-GB" w:eastAsia="en-US"/>
              </w:rPr>
            </w:pPr>
            <w:r w:rsidRPr="00330EB3">
              <w:rPr>
                <w:color w:val="000000"/>
                <w:lang w:val="en-GB" w:eastAsia="en-US"/>
              </w:rPr>
              <w:t>Bottle</w:t>
            </w:r>
          </w:p>
        </w:tc>
        <w:tc>
          <w:tcPr>
            <w:tcW w:w="1434" w:type="dxa"/>
            <w:tcBorders>
              <w:top w:val="nil"/>
              <w:left w:val="nil"/>
              <w:bottom w:val="single" w:sz="4" w:space="0" w:color="auto"/>
              <w:right w:val="single" w:sz="4" w:space="0" w:color="auto"/>
            </w:tcBorders>
            <w:shd w:val="clear" w:color="000000" w:fill="FFFFFF"/>
            <w:hideMark/>
          </w:tcPr>
          <w:p w14:paraId="2F374A8D" w14:textId="77777777" w:rsidR="00113EFC" w:rsidRPr="00330EB3" w:rsidRDefault="00113EFC" w:rsidP="008C0A53">
            <w:pPr>
              <w:jc w:val="center"/>
              <w:rPr>
                <w:color w:val="000000"/>
                <w:lang w:val="en-GB" w:eastAsia="en-US"/>
              </w:rPr>
            </w:pPr>
            <w:r w:rsidRPr="00330EB3">
              <w:rPr>
                <w:color w:val="000000"/>
                <w:lang w:val="en-GB" w:eastAsia="en-US"/>
              </w:rPr>
              <w:t>1</w:t>
            </w:r>
          </w:p>
        </w:tc>
        <w:tc>
          <w:tcPr>
            <w:tcW w:w="1800" w:type="dxa"/>
            <w:tcBorders>
              <w:top w:val="nil"/>
              <w:left w:val="nil"/>
              <w:bottom w:val="single" w:sz="4" w:space="0" w:color="auto"/>
              <w:right w:val="single" w:sz="4" w:space="0" w:color="auto"/>
            </w:tcBorders>
            <w:shd w:val="clear" w:color="auto" w:fill="auto"/>
            <w:noWrap/>
            <w:vAlign w:val="bottom"/>
            <w:hideMark/>
          </w:tcPr>
          <w:p w14:paraId="7733D305" w14:textId="77777777" w:rsidR="00113EFC" w:rsidRPr="00330EB3" w:rsidRDefault="00113EFC" w:rsidP="008C0A53">
            <w:pPr>
              <w:rPr>
                <w:color w:val="000000"/>
                <w:lang w:val="en-GB" w:eastAsia="en-US"/>
              </w:rPr>
            </w:pPr>
            <w:r w:rsidRPr="00330EB3">
              <w:rPr>
                <w:color w:val="000000"/>
                <w:lang w:val="en-GB" w:eastAsia="en-US"/>
              </w:rPr>
              <w:t> </w:t>
            </w:r>
          </w:p>
        </w:tc>
      </w:tr>
      <w:tr w:rsidR="00113EFC" w:rsidRPr="00330EB3" w14:paraId="7034C77C" w14:textId="77777777" w:rsidTr="008C0A53">
        <w:trPr>
          <w:trHeight w:val="255"/>
        </w:trPr>
        <w:tc>
          <w:tcPr>
            <w:tcW w:w="570" w:type="dxa"/>
            <w:tcBorders>
              <w:top w:val="nil"/>
              <w:left w:val="single" w:sz="4" w:space="0" w:color="auto"/>
              <w:bottom w:val="single" w:sz="4" w:space="0" w:color="auto"/>
              <w:right w:val="single" w:sz="4" w:space="0" w:color="auto"/>
            </w:tcBorders>
            <w:shd w:val="clear" w:color="auto" w:fill="auto"/>
            <w:hideMark/>
          </w:tcPr>
          <w:p w14:paraId="3DD68117" w14:textId="77777777" w:rsidR="00113EFC" w:rsidRPr="00330EB3" w:rsidRDefault="00113EFC" w:rsidP="008C0A53">
            <w:pPr>
              <w:jc w:val="center"/>
              <w:rPr>
                <w:color w:val="000000"/>
                <w:lang w:val="en-GB" w:eastAsia="en-US"/>
              </w:rPr>
            </w:pPr>
            <w:r w:rsidRPr="00330EB3">
              <w:rPr>
                <w:color w:val="000000"/>
                <w:lang w:val="en-GB" w:eastAsia="en-US"/>
              </w:rPr>
              <w:t>23</w:t>
            </w:r>
          </w:p>
        </w:tc>
        <w:tc>
          <w:tcPr>
            <w:tcW w:w="4184" w:type="dxa"/>
            <w:tcBorders>
              <w:top w:val="nil"/>
              <w:left w:val="nil"/>
              <w:bottom w:val="single" w:sz="4" w:space="0" w:color="auto"/>
              <w:right w:val="single" w:sz="4" w:space="0" w:color="auto"/>
            </w:tcBorders>
            <w:shd w:val="clear" w:color="000000" w:fill="FFFFFF"/>
            <w:vAlign w:val="center"/>
            <w:hideMark/>
          </w:tcPr>
          <w:p w14:paraId="692311BD" w14:textId="77777777" w:rsidR="00113EFC" w:rsidRPr="00330EB3" w:rsidRDefault="00113EFC" w:rsidP="008C0A53">
            <w:pPr>
              <w:rPr>
                <w:color w:val="000000"/>
                <w:lang w:val="en-GB" w:eastAsia="en-US"/>
              </w:rPr>
            </w:pPr>
            <w:proofErr w:type="spellStart"/>
            <w:r w:rsidRPr="00330EB3">
              <w:rPr>
                <w:color w:val="000000"/>
                <w:lang w:val="en-GB" w:eastAsia="en-US"/>
              </w:rPr>
              <w:t>Mopper</w:t>
            </w:r>
            <w:proofErr w:type="spellEnd"/>
          </w:p>
        </w:tc>
        <w:tc>
          <w:tcPr>
            <w:tcW w:w="1732" w:type="dxa"/>
            <w:tcBorders>
              <w:top w:val="nil"/>
              <w:left w:val="nil"/>
              <w:bottom w:val="single" w:sz="4" w:space="0" w:color="auto"/>
              <w:right w:val="single" w:sz="4" w:space="0" w:color="auto"/>
            </w:tcBorders>
            <w:shd w:val="clear" w:color="auto" w:fill="auto"/>
            <w:noWrap/>
            <w:vAlign w:val="center"/>
            <w:hideMark/>
          </w:tcPr>
          <w:p w14:paraId="016C7D52" w14:textId="77777777" w:rsidR="00113EFC" w:rsidRPr="00330EB3" w:rsidRDefault="00113EFC" w:rsidP="008C0A53">
            <w:pPr>
              <w:rPr>
                <w:color w:val="000000"/>
                <w:lang w:val="en-GB" w:eastAsia="en-US"/>
              </w:rPr>
            </w:pPr>
            <w:r w:rsidRPr="00330EB3">
              <w:rPr>
                <w:color w:val="000000"/>
                <w:lang w:val="en-GB" w:eastAsia="en-US"/>
              </w:rPr>
              <w:t>pc</w:t>
            </w:r>
          </w:p>
        </w:tc>
        <w:tc>
          <w:tcPr>
            <w:tcW w:w="1434" w:type="dxa"/>
            <w:tcBorders>
              <w:top w:val="nil"/>
              <w:left w:val="nil"/>
              <w:bottom w:val="single" w:sz="4" w:space="0" w:color="auto"/>
              <w:right w:val="single" w:sz="4" w:space="0" w:color="auto"/>
            </w:tcBorders>
            <w:shd w:val="clear" w:color="000000" w:fill="FFFFFF"/>
            <w:hideMark/>
          </w:tcPr>
          <w:p w14:paraId="3A10575B" w14:textId="77777777" w:rsidR="00113EFC" w:rsidRPr="00330EB3" w:rsidRDefault="00113EFC" w:rsidP="008C0A53">
            <w:pPr>
              <w:jc w:val="center"/>
              <w:rPr>
                <w:color w:val="000000"/>
                <w:lang w:val="en-GB" w:eastAsia="en-US"/>
              </w:rPr>
            </w:pPr>
            <w:r w:rsidRPr="00330EB3">
              <w:rPr>
                <w:color w:val="000000"/>
                <w:lang w:val="en-GB" w:eastAsia="en-US"/>
              </w:rPr>
              <w:t>1</w:t>
            </w:r>
          </w:p>
        </w:tc>
        <w:tc>
          <w:tcPr>
            <w:tcW w:w="1800" w:type="dxa"/>
            <w:tcBorders>
              <w:top w:val="nil"/>
              <w:left w:val="nil"/>
              <w:bottom w:val="single" w:sz="4" w:space="0" w:color="auto"/>
              <w:right w:val="single" w:sz="4" w:space="0" w:color="auto"/>
            </w:tcBorders>
            <w:shd w:val="clear" w:color="auto" w:fill="auto"/>
            <w:noWrap/>
            <w:vAlign w:val="bottom"/>
            <w:hideMark/>
          </w:tcPr>
          <w:p w14:paraId="1FF40A1D" w14:textId="77777777" w:rsidR="00113EFC" w:rsidRPr="00330EB3" w:rsidRDefault="00113EFC" w:rsidP="008C0A53">
            <w:pPr>
              <w:rPr>
                <w:color w:val="000000"/>
                <w:lang w:val="en-GB" w:eastAsia="en-US"/>
              </w:rPr>
            </w:pPr>
            <w:r w:rsidRPr="00330EB3">
              <w:rPr>
                <w:color w:val="000000"/>
                <w:lang w:val="en-GB" w:eastAsia="en-US"/>
              </w:rPr>
              <w:t> </w:t>
            </w:r>
          </w:p>
        </w:tc>
      </w:tr>
      <w:tr w:rsidR="00113EFC" w:rsidRPr="00330EB3" w14:paraId="3EBA59CB" w14:textId="77777777" w:rsidTr="008C0A53">
        <w:trPr>
          <w:trHeight w:val="255"/>
        </w:trPr>
        <w:tc>
          <w:tcPr>
            <w:tcW w:w="570" w:type="dxa"/>
            <w:tcBorders>
              <w:top w:val="nil"/>
              <w:left w:val="single" w:sz="4" w:space="0" w:color="auto"/>
              <w:bottom w:val="single" w:sz="4" w:space="0" w:color="auto"/>
              <w:right w:val="single" w:sz="4" w:space="0" w:color="auto"/>
            </w:tcBorders>
            <w:shd w:val="clear" w:color="auto" w:fill="auto"/>
            <w:hideMark/>
          </w:tcPr>
          <w:p w14:paraId="33D5CECB" w14:textId="77777777" w:rsidR="00113EFC" w:rsidRPr="00330EB3" w:rsidRDefault="00113EFC" w:rsidP="008C0A53">
            <w:pPr>
              <w:jc w:val="center"/>
              <w:rPr>
                <w:color w:val="000000"/>
                <w:lang w:val="en-GB" w:eastAsia="en-US"/>
              </w:rPr>
            </w:pPr>
            <w:r w:rsidRPr="00330EB3">
              <w:rPr>
                <w:color w:val="000000"/>
                <w:lang w:val="en-GB" w:eastAsia="en-US"/>
              </w:rPr>
              <w:lastRenderedPageBreak/>
              <w:t>24</w:t>
            </w:r>
          </w:p>
        </w:tc>
        <w:tc>
          <w:tcPr>
            <w:tcW w:w="4184" w:type="dxa"/>
            <w:tcBorders>
              <w:top w:val="nil"/>
              <w:left w:val="nil"/>
              <w:bottom w:val="single" w:sz="4" w:space="0" w:color="auto"/>
              <w:right w:val="single" w:sz="4" w:space="0" w:color="auto"/>
            </w:tcBorders>
            <w:shd w:val="clear" w:color="000000" w:fill="FFFFFF"/>
            <w:vAlign w:val="center"/>
            <w:hideMark/>
          </w:tcPr>
          <w:p w14:paraId="2C6B0735" w14:textId="77777777" w:rsidR="00113EFC" w:rsidRPr="00330EB3" w:rsidRDefault="00113EFC" w:rsidP="008C0A53">
            <w:pPr>
              <w:rPr>
                <w:color w:val="000000"/>
                <w:lang w:val="en-GB" w:eastAsia="en-US"/>
              </w:rPr>
            </w:pPr>
            <w:r w:rsidRPr="00330EB3">
              <w:rPr>
                <w:color w:val="000000"/>
                <w:lang w:val="en-GB" w:eastAsia="en-US"/>
              </w:rPr>
              <w:t xml:space="preserve">Plastic bucket 20l </w:t>
            </w:r>
          </w:p>
        </w:tc>
        <w:tc>
          <w:tcPr>
            <w:tcW w:w="1732" w:type="dxa"/>
            <w:tcBorders>
              <w:top w:val="nil"/>
              <w:left w:val="nil"/>
              <w:bottom w:val="single" w:sz="4" w:space="0" w:color="auto"/>
              <w:right w:val="single" w:sz="4" w:space="0" w:color="auto"/>
            </w:tcBorders>
            <w:shd w:val="clear" w:color="auto" w:fill="auto"/>
            <w:noWrap/>
            <w:vAlign w:val="center"/>
            <w:hideMark/>
          </w:tcPr>
          <w:p w14:paraId="21003E58" w14:textId="77777777" w:rsidR="00113EFC" w:rsidRPr="00330EB3" w:rsidRDefault="00113EFC" w:rsidP="008C0A53">
            <w:pPr>
              <w:rPr>
                <w:color w:val="000000"/>
                <w:lang w:val="en-GB" w:eastAsia="en-US"/>
              </w:rPr>
            </w:pPr>
            <w:r w:rsidRPr="00330EB3">
              <w:rPr>
                <w:color w:val="000000"/>
                <w:lang w:val="en-GB" w:eastAsia="en-US"/>
              </w:rPr>
              <w:t>pc</w:t>
            </w:r>
          </w:p>
        </w:tc>
        <w:tc>
          <w:tcPr>
            <w:tcW w:w="1434" w:type="dxa"/>
            <w:tcBorders>
              <w:top w:val="nil"/>
              <w:left w:val="nil"/>
              <w:bottom w:val="single" w:sz="4" w:space="0" w:color="auto"/>
              <w:right w:val="single" w:sz="4" w:space="0" w:color="auto"/>
            </w:tcBorders>
            <w:shd w:val="clear" w:color="000000" w:fill="FFFFFF"/>
            <w:hideMark/>
          </w:tcPr>
          <w:p w14:paraId="21647164" w14:textId="77777777" w:rsidR="00113EFC" w:rsidRPr="00330EB3" w:rsidRDefault="00113EFC" w:rsidP="008C0A53">
            <w:pPr>
              <w:jc w:val="center"/>
              <w:rPr>
                <w:color w:val="000000"/>
                <w:lang w:val="en-GB" w:eastAsia="en-US"/>
              </w:rPr>
            </w:pPr>
            <w:r w:rsidRPr="00330EB3">
              <w:rPr>
                <w:color w:val="000000"/>
                <w:lang w:val="en-GB" w:eastAsia="en-US"/>
              </w:rPr>
              <w:t>1</w:t>
            </w:r>
          </w:p>
        </w:tc>
        <w:tc>
          <w:tcPr>
            <w:tcW w:w="1800" w:type="dxa"/>
            <w:tcBorders>
              <w:top w:val="nil"/>
              <w:left w:val="nil"/>
              <w:bottom w:val="single" w:sz="4" w:space="0" w:color="auto"/>
              <w:right w:val="single" w:sz="4" w:space="0" w:color="auto"/>
            </w:tcBorders>
            <w:shd w:val="clear" w:color="auto" w:fill="auto"/>
            <w:noWrap/>
            <w:vAlign w:val="bottom"/>
            <w:hideMark/>
          </w:tcPr>
          <w:p w14:paraId="255EBE61" w14:textId="77777777" w:rsidR="00113EFC" w:rsidRPr="00330EB3" w:rsidRDefault="00113EFC" w:rsidP="008C0A53">
            <w:pPr>
              <w:rPr>
                <w:color w:val="000000"/>
                <w:lang w:val="en-GB" w:eastAsia="en-US"/>
              </w:rPr>
            </w:pPr>
            <w:r w:rsidRPr="00330EB3">
              <w:rPr>
                <w:color w:val="000000"/>
                <w:lang w:val="en-GB" w:eastAsia="en-US"/>
              </w:rPr>
              <w:t> </w:t>
            </w:r>
          </w:p>
        </w:tc>
      </w:tr>
      <w:tr w:rsidR="00113EFC" w:rsidRPr="00330EB3" w14:paraId="34426BB1" w14:textId="77777777" w:rsidTr="008C0A53">
        <w:trPr>
          <w:trHeight w:val="255"/>
        </w:trPr>
        <w:tc>
          <w:tcPr>
            <w:tcW w:w="570" w:type="dxa"/>
            <w:tcBorders>
              <w:top w:val="nil"/>
              <w:left w:val="single" w:sz="4" w:space="0" w:color="auto"/>
              <w:bottom w:val="single" w:sz="4" w:space="0" w:color="auto"/>
              <w:right w:val="single" w:sz="4" w:space="0" w:color="auto"/>
            </w:tcBorders>
            <w:shd w:val="clear" w:color="auto" w:fill="auto"/>
            <w:hideMark/>
          </w:tcPr>
          <w:p w14:paraId="0E139053" w14:textId="77777777" w:rsidR="00113EFC" w:rsidRPr="00330EB3" w:rsidRDefault="00113EFC" w:rsidP="008C0A53">
            <w:pPr>
              <w:jc w:val="center"/>
              <w:rPr>
                <w:color w:val="000000"/>
                <w:lang w:val="en-GB" w:eastAsia="en-US"/>
              </w:rPr>
            </w:pPr>
            <w:r w:rsidRPr="00330EB3">
              <w:rPr>
                <w:color w:val="000000"/>
                <w:lang w:val="en-GB" w:eastAsia="en-US"/>
              </w:rPr>
              <w:t>25</w:t>
            </w:r>
          </w:p>
        </w:tc>
        <w:tc>
          <w:tcPr>
            <w:tcW w:w="4184" w:type="dxa"/>
            <w:tcBorders>
              <w:top w:val="nil"/>
              <w:left w:val="nil"/>
              <w:bottom w:val="single" w:sz="4" w:space="0" w:color="auto"/>
              <w:right w:val="single" w:sz="4" w:space="0" w:color="auto"/>
            </w:tcBorders>
            <w:shd w:val="clear" w:color="000000" w:fill="FFFFFF"/>
            <w:hideMark/>
          </w:tcPr>
          <w:p w14:paraId="1F946FE2" w14:textId="77777777" w:rsidR="00113EFC" w:rsidRPr="00330EB3" w:rsidRDefault="00113EFC" w:rsidP="008C0A53">
            <w:pPr>
              <w:rPr>
                <w:color w:val="000000"/>
                <w:lang w:val="en-GB" w:eastAsia="en-US"/>
              </w:rPr>
            </w:pPr>
            <w:r w:rsidRPr="00330EB3">
              <w:rPr>
                <w:color w:val="000000"/>
                <w:lang w:val="en-GB" w:eastAsia="en-US"/>
              </w:rPr>
              <w:t>Garbage bags</w:t>
            </w:r>
          </w:p>
        </w:tc>
        <w:tc>
          <w:tcPr>
            <w:tcW w:w="1732" w:type="dxa"/>
            <w:tcBorders>
              <w:top w:val="nil"/>
              <w:left w:val="nil"/>
              <w:bottom w:val="single" w:sz="4" w:space="0" w:color="auto"/>
              <w:right w:val="single" w:sz="4" w:space="0" w:color="auto"/>
            </w:tcBorders>
            <w:shd w:val="clear" w:color="auto" w:fill="auto"/>
            <w:noWrap/>
            <w:hideMark/>
          </w:tcPr>
          <w:p w14:paraId="1C94FFA1" w14:textId="77777777" w:rsidR="00113EFC" w:rsidRPr="00330EB3" w:rsidRDefault="00113EFC" w:rsidP="008C0A53">
            <w:pPr>
              <w:rPr>
                <w:color w:val="000000"/>
                <w:lang w:val="en-GB" w:eastAsia="en-US"/>
              </w:rPr>
            </w:pPr>
            <w:r w:rsidRPr="00330EB3">
              <w:rPr>
                <w:color w:val="000000"/>
                <w:lang w:val="en-GB" w:eastAsia="en-US"/>
              </w:rPr>
              <w:t>packet of 30 pcs</w:t>
            </w:r>
          </w:p>
        </w:tc>
        <w:tc>
          <w:tcPr>
            <w:tcW w:w="1434" w:type="dxa"/>
            <w:tcBorders>
              <w:top w:val="nil"/>
              <w:left w:val="nil"/>
              <w:bottom w:val="single" w:sz="4" w:space="0" w:color="auto"/>
              <w:right w:val="single" w:sz="4" w:space="0" w:color="auto"/>
            </w:tcBorders>
            <w:shd w:val="clear" w:color="000000" w:fill="FFFFFF"/>
            <w:hideMark/>
          </w:tcPr>
          <w:p w14:paraId="1B1F84C1" w14:textId="77777777" w:rsidR="00113EFC" w:rsidRPr="00330EB3" w:rsidRDefault="00113EFC" w:rsidP="008C0A53">
            <w:pPr>
              <w:jc w:val="center"/>
              <w:rPr>
                <w:color w:val="000000"/>
                <w:lang w:val="en-GB" w:eastAsia="en-US"/>
              </w:rPr>
            </w:pPr>
            <w:r w:rsidRPr="00330EB3">
              <w:rPr>
                <w:color w:val="000000"/>
                <w:lang w:val="en-GB" w:eastAsia="en-US"/>
              </w:rPr>
              <w:t>1</w:t>
            </w:r>
          </w:p>
        </w:tc>
        <w:tc>
          <w:tcPr>
            <w:tcW w:w="1800" w:type="dxa"/>
            <w:tcBorders>
              <w:top w:val="nil"/>
              <w:left w:val="nil"/>
              <w:bottom w:val="single" w:sz="4" w:space="0" w:color="auto"/>
              <w:right w:val="single" w:sz="4" w:space="0" w:color="auto"/>
            </w:tcBorders>
            <w:shd w:val="clear" w:color="auto" w:fill="auto"/>
            <w:noWrap/>
            <w:hideMark/>
          </w:tcPr>
          <w:p w14:paraId="23349B9C" w14:textId="77777777" w:rsidR="00113EFC" w:rsidRPr="00330EB3" w:rsidRDefault="00113EFC" w:rsidP="008C0A53">
            <w:pPr>
              <w:rPr>
                <w:color w:val="000000"/>
                <w:lang w:val="en-GB" w:eastAsia="en-US"/>
              </w:rPr>
            </w:pPr>
            <w:r w:rsidRPr="00330EB3">
              <w:rPr>
                <w:color w:val="000000"/>
                <w:lang w:val="en-GB" w:eastAsia="en-US"/>
              </w:rPr>
              <w:t> </w:t>
            </w:r>
          </w:p>
        </w:tc>
      </w:tr>
      <w:tr w:rsidR="00113EFC" w:rsidRPr="00330EB3" w14:paraId="542578D7" w14:textId="77777777" w:rsidTr="008C0A53">
        <w:trPr>
          <w:trHeight w:val="255"/>
        </w:trPr>
        <w:tc>
          <w:tcPr>
            <w:tcW w:w="570" w:type="dxa"/>
            <w:tcBorders>
              <w:top w:val="nil"/>
              <w:left w:val="single" w:sz="4" w:space="0" w:color="auto"/>
              <w:bottom w:val="single" w:sz="4" w:space="0" w:color="auto"/>
              <w:right w:val="single" w:sz="4" w:space="0" w:color="auto"/>
            </w:tcBorders>
            <w:shd w:val="clear" w:color="auto" w:fill="auto"/>
            <w:hideMark/>
          </w:tcPr>
          <w:p w14:paraId="732A2BBB" w14:textId="77777777" w:rsidR="00113EFC" w:rsidRPr="00330EB3" w:rsidRDefault="00113EFC" w:rsidP="008C0A53">
            <w:pPr>
              <w:jc w:val="center"/>
              <w:rPr>
                <w:color w:val="000000"/>
                <w:lang w:val="en-GB" w:eastAsia="en-US"/>
              </w:rPr>
            </w:pPr>
            <w:r w:rsidRPr="00330EB3">
              <w:rPr>
                <w:color w:val="000000"/>
                <w:lang w:val="en-GB" w:eastAsia="en-US"/>
              </w:rPr>
              <w:t>26</w:t>
            </w:r>
          </w:p>
        </w:tc>
        <w:tc>
          <w:tcPr>
            <w:tcW w:w="4184" w:type="dxa"/>
            <w:tcBorders>
              <w:top w:val="nil"/>
              <w:left w:val="nil"/>
              <w:bottom w:val="single" w:sz="4" w:space="0" w:color="auto"/>
              <w:right w:val="single" w:sz="4" w:space="0" w:color="auto"/>
            </w:tcBorders>
            <w:shd w:val="clear" w:color="000000" w:fill="FFFFFF"/>
            <w:hideMark/>
          </w:tcPr>
          <w:p w14:paraId="33DC9B3F" w14:textId="77777777" w:rsidR="00113EFC" w:rsidRPr="00330EB3" w:rsidRDefault="00113EFC" w:rsidP="008C0A53">
            <w:pPr>
              <w:rPr>
                <w:color w:val="000000"/>
                <w:lang w:val="en-GB" w:eastAsia="en-US"/>
              </w:rPr>
            </w:pPr>
            <w:r w:rsidRPr="00330EB3">
              <w:rPr>
                <w:color w:val="000000"/>
                <w:lang w:val="en-GB" w:eastAsia="en-US"/>
              </w:rPr>
              <w:t>Indoor brooms</w:t>
            </w:r>
          </w:p>
        </w:tc>
        <w:tc>
          <w:tcPr>
            <w:tcW w:w="1732" w:type="dxa"/>
            <w:tcBorders>
              <w:top w:val="nil"/>
              <w:left w:val="nil"/>
              <w:bottom w:val="single" w:sz="4" w:space="0" w:color="auto"/>
              <w:right w:val="single" w:sz="4" w:space="0" w:color="auto"/>
            </w:tcBorders>
            <w:shd w:val="clear" w:color="auto" w:fill="auto"/>
            <w:noWrap/>
            <w:hideMark/>
          </w:tcPr>
          <w:p w14:paraId="313C9289" w14:textId="77777777" w:rsidR="00113EFC" w:rsidRPr="00330EB3" w:rsidRDefault="00113EFC" w:rsidP="008C0A53">
            <w:pPr>
              <w:rPr>
                <w:color w:val="000000"/>
                <w:lang w:val="en-GB" w:eastAsia="en-US"/>
              </w:rPr>
            </w:pPr>
            <w:r w:rsidRPr="00330EB3">
              <w:rPr>
                <w:color w:val="000000"/>
                <w:lang w:val="en-GB" w:eastAsia="en-US"/>
              </w:rPr>
              <w:t>pc</w:t>
            </w:r>
          </w:p>
        </w:tc>
        <w:tc>
          <w:tcPr>
            <w:tcW w:w="1434" w:type="dxa"/>
            <w:tcBorders>
              <w:top w:val="nil"/>
              <w:left w:val="nil"/>
              <w:bottom w:val="single" w:sz="4" w:space="0" w:color="auto"/>
              <w:right w:val="single" w:sz="4" w:space="0" w:color="auto"/>
            </w:tcBorders>
            <w:shd w:val="clear" w:color="000000" w:fill="FFFFFF"/>
            <w:hideMark/>
          </w:tcPr>
          <w:p w14:paraId="7BCE52A7" w14:textId="77777777" w:rsidR="00113EFC" w:rsidRPr="00330EB3" w:rsidRDefault="00113EFC" w:rsidP="008C0A53">
            <w:pPr>
              <w:jc w:val="center"/>
              <w:rPr>
                <w:color w:val="000000"/>
                <w:lang w:val="en-GB" w:eastAsia="en-US"/>
              </w:rPr>
            </w:pPr>
            <w:r w:rsidRPr="00330EB3">
              <w:rPr>
                <w:color w:val="000000"/>
                <w:lang w:val="en-GB" w:eastAsia="en-US"/>
              </w:rPr>
              <w:t>1</w:t>
            </w:r>
          </w:p>
        </w:tc>
        <w:tc>
          <w:tcPr>
            <w:tcW w:w="1800" w:type="dxa"/>
            <w:tcBorders>
              <w:top w:val="nil"/>
              <w:left w:val="nil"/>
              <w:bottom w:val="single" w:sz="4" w:space="0" w:color="auto"/>
              <w:right w:val="single" w:sz="4" w:space="0" w:color="auto"/>
            </w:tcBorders>
            <w:shd w:val="clear" w:color="auto" w:fill="auto"/>
            <w:noWrap/>
            <w:hideMark/>
          </w:tcPr>
          <w:p w14:paraId="3545DC69" w14:textId="77777777" w:rsidR="00113EFC" w:rsidRPr="00330EB3" w:rsidRDefault="00113EFC" w:rsidP="008C0A53">
            <w:pPr>
              <w:rPr>
                <w:color w:val="000000"/>
                <w:lang w:val="en-GB" w:eastAsia="en-US"/>
              </w:rPr>
            </w:pPr>
            <w:r w:rsidRPr="00330EB3">
              <w:rPr>
                <w:color w:val="000000"/>
                <w:lang w:val="en-GB" w:eastAsia="en-US"/>
              </w:rPr>
              <w:t> </w:t>
            </w:r>
          </w:p>
        </w:tc>
      </w:tr>
      <w:tr w:rsidR="00113EFC" w:rsidRPr="00330EB3" w14:paraId="69AEBACA" w14:textId="77777777" w:rsidTr="008C0A53">
        <w:trPr>
          <w:trHeight w:val="255"/>
        </w:trPr>
        <w:tc>
          <w:tcPr>
            <w:tcW w:w="570" w:type="dxa"/>
            <w:tcBorders>
              <w:top w:val="nil"/>
              <w:left w:val="single" w:sz="4" w:space="0" w:color="auto"/>
              <w:bottom w:val="single" w:sz="4" w:space="0" w:color="auto"/>
              <w:right w:val="single" w:sz="4" w:space="0" w:color="auto"/>
            </w:tcBorders>
            <w:shd w:val="clear" w:color="auto" w:fill="auto"/>
            <w:hideMark/>
          </w:tcPr>
          <w:p w14:paraId="3C99C1FF" w14:textId="77777777" w:rsidR="00113EFC" w:rsidRPr="00330EB3" w:rsidRDefault="00113EFC" w:rsidP="008C0A53">
            <w:pPr>
              <w:jc w:val="center"/>
              <w:rPr>
                <w:color w:val="000000"/>
                <w:lang w:val="en-GB" w:eastAsia="en-US"/>
              </w:rPr>
            </w:pPr>
            <w:r w:rsidRPr="00330EB3">
              <w:rPr>
                <w:color w:val="000000"/>
                <w:lang w:val="en-GB" w:eastAsia="en-US"/>
              </w:rPr>
              <w:t>27</w:t>
            </w:r>
          </w:p>
        </w:tc>
        <w:tc>
          <w:tcPr>
            <w:tcW w:w="4184" w:type="dxa"/>
            <w:tcBorders>
              <w:top w:val="nil"/>
              <w:left w:val="nil"/>
              <w:bottom w:val="single" w:sz="4" w:space="0" w:color="auto"/>
              <w:right w:val="single" w:sz="4" w:space="0" w:color="auto"/>
            </w:tcBorders>
            <w:shd w:val="clear" w:color="000000" w:fill="FFFFFF"/>
            <w:hideMark/>
          </w:tcPr>
          <w:p w14:paraId="71B43112" w14:textId="77777777" w:rsidR="00113EFC" w:rsidRPr="00330EB3" w:rsidRDefault="00113EFC" w:rsidP="008C0A53">
            <w:pPr>
              <w:rPr>
                <w:color w:val="000000"/>
                <w:lang w:val="en-GB" w:eastAsia="en-US"/>
              </w:rPr>
            </w:pPr>
            <w:r w:rsidRPr="00330EB3">
              <w:rPr>
                <w:color w:val="000000"/>
                <w:lang w:val="en-GB" w:eastAsia="en-US"/>
              </w:rPr>
              <w:t>Broom for roof with soft hair</w:t>
            </w:r>
          </w:p>
        </w:tc>
        <w:tc>
          <w:tcPr>
            <w:tcW w:w="1732" w:type="dxa"/>
            <w:tcBorders>
              <w:top w:val="nil"/>
              <w:left w:val="nil"/>
              <w:bottom w:val="single" w:sz="4" w:space="0" w:color="auto"/>
              <w:right w:val="single" w:sz="4" w:space="0" w:color="auto"/>
            </w:tcBorders>
            <w:shd w:val="clear" w:color="auto" w:fill="auto"/>
            <w:noWrap/>
            <w:hideMark/>
          </w:tcPr>
          <w:p w14:paraId="28CB6CC9" w14:textId="77777777" w:rsidR="00113EFC" w:rsidRPr="00330EB3" w:rsidRDefault="00113EFC" w:rsidP="008C0A53">
            <w:pPr>
              <w:rPr>
                <w:color w:val="000000"/>
                <w:lang w:val="en-GB" w:eastAsia="en-US"/>
              </w:rPr>
            </w:pPr>
            <w:r w:rsidRPr="00330EB3">
              <w:rPr>
                <w:color w:val="000000"/>
                <w:lang w:val="en-GB" w:eastAsia="en-US"/>
              </w:rPr>
              <w:t>pc</w:t>
            </w:r>
          </w:p>
        </w:tc>
        <w:tc>
          <w:tcPr>
            <w:tcW w:w="1434" w:type="dxa"/>
            <w:tcBorders>
              <w:top w:val="nil"/>
              <w:left w:val="nil"/>
              <w:bottom w:val="single" w:sz="4" w:space="0" w:color="auto"/>
              <w:right w:val="single" w:sz="4" w:space="0" w:color="auto"/>
            </w:tcBorders>
            <w:shd w:val="clear" w:color="000000" w:fill="FFFFFF"/>
            <w:hideMark/>
          </w:tcPr>
          <w:p w14:paraId="1F192E91" w14:textId="77777777" w:rsidR="00113EFC" w:rsidRPr="00330EB3" w:rsidRDefault="00113EFC" w:rsidP="008C0A53">
            <w:pPr>
              <w:jc w:val="center"/>
              <w:rPr>
                <w:color w:val="000000"/>
                <w:lang w:val="en-GB" w:eastAsia="en-US"/>
              </w:rPr>
            </w:pPr>
            <w:r w:rsidRPr="00330EB3">
              <w:rPr>
                <w:color w:val="000000"/>
                <w:lang w:val="en-GB" w:eastAsia="en-US"/>
              </w:rPr>
              <w:t>1</w:t>
            </w:r>
          </w:p>
        </w:tc>
        <w:tc>
          <w:tcPr>
            <w:tcW w:w="1800" w:type="dxa"/>
            <w:tcBorders>
              <w:top w:val="nil"/>
              <w:left w:val="nil"/>
              <w:bottom w:val="single" w:sz="4" w:space="0" w:color="auto"/>
              <w:right w:val="single" w:sz="4" w:space="0" w:color="auto"/>
            </w:tcBorders>
            <w:shd w:val="clear" w:color="auto" w:fill="auto"/>
            <w:noWrap/>
            <w:hideMark/>
          </w:tcPr>
          <w:p w14:paraId="241C3876" w14:textId="77777777" w:rsidR="00113EFC" w:rsidRPr="00330EB3" w:rsidRDefault="00113EFC" w:rsidP="008C0A53">
            <w:pPr>
              <w:rPr>
                <w:color w:val="000000"/>
                <w:lang w:val="en-GB" w:eastAsia="en-US"/>
              </w:rPr>
            </w:pPr>
            <w:r w:rsidRPr="00330EB3">
              <w:rPr>
                <w:color w:val="000000"/>
                <w:lang w:val="en-GB" w:eastAsia="en-US"/>
              </w:rPr>
              <w:t> </w:t>
            </w:r>
          </w:p>
        </w:tc>
      </w:tr>
    </w:tbl>
    <w:p w14:paraId="24E64F50" w14:textId="32349CA1" w:rsidR="00113EFC" w:rsidRPr="00330EB3" w:rsidRDefault="00113EFC" w:rsidP="00D05160">
      <w:pPr>
        <w:spacing w:before="120"/>
        <w:jc w:val="both"/>
        <w:rPr>
          <w:lang w:val="en-GB"/>
        </w:rPr>
      </w:pPr>
      <w:r w:rsidRPr="00330EB3">
        <w:rPr>
          <w:color w:val="000000" w:themeColor="text1"/>
          <w:lang w:val="en-GB" w:eastAsia="en-US"/>
        </w:rPr>
        <w:t>Estimated</w:t>
      </w:r>
      <w:r w:rsidRPr="00330EB3">
        <w:rPr>
          <w:lang w:val="en-GB"/>
        </w:rPr>
        <w:t xml:space="preserve"> amount for office supplies (coffee, tea, sugar and cleaning items) </w:t>
      </w:r>
      <w:r w:rsidR="00786C73">
        <w:rPr>
          <w:lang w:val="en-GB"/>
        </w:rPr>
        <w:t xml:space="preserve">to be ordered </w:t>
      </w:r>
      <w:r w:rsidR="00CE66B3">
        <w:rPr>
          <w:lang w:val="en-GB"/>
        </w:rPr>
        <w:t>during</w:t>
      </w:r>
      <w:r w:rsidR="00786C73">
        <w:rPr>
          <w:lang w:val="en-GB"/>
        </w:rPr>
        <w:t xml:space="preserve"> 1-</w:t>
      </w:r>
      <w:r w:rsidR="00CE66B3">
        <w:rPr>
          <w:lang w:val="en-GB"/>
        </w:rPr>
        <w:t xml:space="preserve">year of framework agreement </w:t>
      </w:r>
      <w:r w:rsidRPr="00330EB3">
        <w:rPr>
          <w:lang w:val="en-GB"/>
        </w:rPr>
        <w:t xml:space="preserve">is </w:t>
      </w:r>
      <w:r w:rsidR="00FC73AA" w:rsidRPr="00FC73AA">
        <w:rPr>
          <w:color w:val="000000" w:themeColor="text1"/>
          <w:lang w:val="en-GB"/>
        </w:rPr>
        <w:t>2,000</w:t>
      </w:r>
      <w:r w:rsidRPr="00FC73AA">
        <w:rPr>
          <w:color w:val="000000" w:themeColor="text1"/>
          <w:lang w:val="en-GB"/>
        </w:rPr>
        <w:t xml:space="preserve"> </w:t>
      </w:r>
      <w:r w:rsidRPr="00330EB3">
        <w:rPr>
          <w:lang w:val="en-GB"/>
        </w:rPr>
        <w:t xml:space="preserve">USD.    </w:t>
      </w:r>
    </w:p>
    <w:p w14:paraId="327D809D" w14:textId="77777777" w:rsidR="00113EFC" w:rsidRPr="00330EB3" w:rsidRDefault="00113EFC" w:rsidP="00113EFC">
      <w:pPr>
        <w:rPr>
          <w:color w:val="000000" w:themeColor="text1"/>
          <w:lang w:val="en-GB"/>
        </w:rPr>
      </w:pPr>
    </w:p>
    <w:p w14:paraId="738DB477" w14:textId="77777777" w:rsidR="00CE66B3" w:rsidRDefault="00F75E52" w:rsidP="009D4D7E">
      <w:pPr>
        <w:jc w:val="both"/>
        <w:rPr>
          <w:color w:val="000000" w:themeColor="text1"/>
          <w:lang w:val="en-GB"/>
        </w:rPr>
      </w:pPr>
      <w:r w:rsidRPr="00330EB3">
        <w:rPr>
          <w:color w:val="000000" w:themeColor="text1"/>
          <w:lang w:val="en-GB"/>
        </w:rPr>
        <w:t>On behalf of Malteser International:</w:t>
      </w:r>
      <w:r w:rsidRPr="00330EB3">
        <w:rPr>
          <w:color w:val="000000" w:themeColor="text1"/>
          <w:lang w:val="en-GB"/>
        </w:rPr>
        <w:tab/>
      </w:r>
      <w:r w:rsidRPr="00330EB3">
        <w:rPr>
          <w:color w:val="000000" w:themeColor="text1"/>
          <w:lang w:val="en-GB"/>
        </w:rPr>
        <w:tab/>
      </w:r>
      <w:r w:rsidR="008F6C1B" w:rsidRPr="00330EB3">
        <w:rPr>
          <w:color w:val="000000" w:themeColor="text1"/>
          <w:lang w:val="en-GB"/>
        </w:rPr>
        <w:t xml:space="preserve"> </w:t>
      </w:r>
      <w:r w:rsidRPr="00330EB3">
        <w:rPr>
          <w:color w:val="000000" w:themeColor="text1"/>
          <w:lang w:val="en-GB"/>
        </w:rPr>
        <w:tab/>
      </w:r>
      <w:r w:rsidRPr="00330EB3">
        <w:rPr>
          <w:color w:val="000000" w:themeColor="text1"/>
          <w:lang w:val="en-GB"/>
        </w:rPr>
        <w:tab/>
      </w:r>
      <w:r w:rsidRPr="00330EB3">
        <w:rPr>
          <w:color w:val="000000" w:themeColor="text1"/>
          <w:lang w:val="en-GB"/>
        </w:rPr>
        <w:tab/>
      </w:r>
      <w:r w:rsidR="002213D1" w:rsidRPr="00330EB3">
        <w:rPr>
          <w:color w:val="000000" w:themeColor="text1"/>
          <w:lang w:val="en-GB"/>
        </w:rPr>
        <w:tab/>
      </w:r>
    </w:p>
    <w:p w14:paraId="4FB2E1F6" w14:textId="2793FE40" w:rsidR="00F75E52" w:rsidRPr="00330EB3" w:rsidRDefault="00F75E52" w:rsidP="00CE66B3">
      <w:pPr>
        <w:jc w:val="right"/>
        <w:rPr>
          <w:color w:val="000000" w:themeColor="text1"/>
          <w:lang w:val="en-GB"/>
        </w:rPr>
      </w:pPr>
      <w:r w:rsidRPr="00330EB3">
        <w:rPr>
          <w:color w:val="000000" w:themeColor="text1"/>
          <w:lang w:val="en-GB"/>
        </w:rPr>
        <w:t>Date:</w:t>
      </w:r>
      <w:r w:rsidR="002A2734" w:rsidRPr="00330EB3">
        <w:rPr>
          <w:color w:val="000000" w:themeColor="text1"/>
          <w:lang w:val="en-GB"/>
        </w:rPr>
        <w:t xml:space="preserve"> </w:t>
      </w:r>
      <w:r w:rsidR="00CE66B3">
        <w:rPr>
          <w:lang w:val="en-GB"/>
        </w:rPr>
        <w:t>22 March 2023</w:t>
      </w:r>
    </w:p>
    <w:p w14:paraId="3BA6976E" w14:textId="77777777" w:rsidR="00CE66B3" w:rsidRPr="00B906F5" w:rsidRDefault="00CE66B3" w:rsidP="00CE66B3">
      <w:pPr>
        <w:jc w:val="both"/>
        <w:rPr>
          <w:noProof/>
          <w:color w:val="000000" w:themeColor="text1"/>
          <w:lang w:val="en-GB"/>
        </w:rPr>
      </w:pPr>
      <w:r w:rsidRPr="00B906F5">
        <w:rPr>
          <w:noProof/>
          <w:color w:val="000000" w:themeColor="text1"/>
          <w:lang w:val="en-GB"/>
        </w:rPr>
        <w:t>Sincerely Yours,</w:t>
      </w:r>
    </w:p>
    <w:p w14:paraId="010C1EBF" w14:textId="77777777" w:rsidR="00CE66B3" w:rsidRPr="00B906F5" w:rsidRDefault="00CE66B3" w:rsidP="00CE66B3">
      <w:pPr>
        <w:jc w:val="both"/>
        <w:rPr>
          <w:noProof/>
          <w:color w:val="000000" w:themeColor="text1"/>
          <w:sz w:val="20"/>
          <w:szCs w:val="20"/>
          <w:u w:val="single"/>
          <w:lang w:val="en-GB"/>
        </w:rPr>
      </w:pPr>
    </w:p>
    <w:tbl>
      <w:tblPr>
        <w:tblW w:w="10500" w:type="dxa"/>
        <w:tblCellSpacing w:w="0" w:type="dxa"/>
        <w:tblCellMar>
          <w:left w:w="0" w:type="dxa"/>
          <w:right w:w="0" w:type="dxa"/>
        </w:tblCellMar>
        <w:tblLook w:val="04A0" w:firstRow="1" w:lastRow="0" w:firstColumn="1" w:lastColumn="0" w:noHBand="0" w:noVBand="1"/>
      </w:tblPr>
      <w:tblGrid>
        <w:gridCol w:w="2415"/>
        <w:gridCol w:w="75"/>
        <w:gridCol w:w="8010"/>
      </w:tblGrid>
      <w:tr w:rsidR="00CE66B3" w:rsidRPr="00B906F5" w14:paraId="7E3E6610" w14:textId="77777777" w:rsidTr="008C0A53">
        <w:trPr>
          <w:tblCellSpacing w:w="0" w:type="dxa"/>
        </w:trPr>
        <w:tc>
          <w:tcPr>
            <w:tcW w:w="2415" w:type="dxa"/>
            <w:tcMar>
              <w:top w:w="0" w:type="dxa"/>
              <w:left w:w="0" w:type="dxa"/>
              <w:bottom w:w="0" w:type="dxa"/>
              <w:right w:w="180" w:type="dxa"/>
            </w:tcMar>
            <w:hideMark/>
          </w:tcPr>
          <w:p w14:paraId="49043950" w14:textId="77777777" w:rsidR="00CE66B3" w:rsidRPr="00B906F5" w:rsidRDefault="00CE66B3" w:rsidP="008C0A53">
            <w:pPr>
              <w:rPr>
                <w:rFonts w:eastAsia="Calibri"/>
                <w:noProof/>
                <w:color w:val="1F497D"/>
                <w:sz w:val="20"/>
                <w:szCs w:val="20"/>
                <w:lang w:val="en-GB"/>
              </w:rPr>
            </w:pPr>
            <w:r w:rsidRPr="00B906F5">
              <w:rPr>
                <w:rFonts w:eastAsia="Calibri"/>
                <w:noProof/>
                <w:color w:val="0000FF"/>
                <w:sz w:val="20"/>
                <w:szCs w:val="20"/>
                <w:lang w:val="en-US" w:eastAsia="en-US"/>
              </w:rPr>
              <w:drawing>
                <wp:inline distT="0" distB="0" distL="0" distR="0" wp14:anchorId="346D0BDA" wp14:editId="566C6995">
                  <wp:extent cx="1409700" cy="428625"/>
                  <wp:effectExtent l="0" t="0" r="0" b="9525"/>
                  <wp:docPr id="2" name="Picture 2" descr="Logo Malteser International">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Malteser International">
                            <a:hlinkClick r:id="rId9" tgtFrame="_blank"/>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9700" cy="428625"/>
                          </a:xfrm>
                          <a:prstGeom prst="rect">
                            <a:avLst/>
                          </a:prstGeom>
                          <a:noFill/>
                          <a:ln>
                            <a:noFill/>
                          </a:ln>
                        </pic:spPr>
                      </pic:pic>
                    </a:graphicData>
                  </a:graphic>
                </wp:inline>
              </w:drawing>
            </w:r>
          </w:p>
        </w:tc>
        <w:tc>
          <w:tcPr>
            <w:tcW w:w="75" w:type="dxa"/>
            <w:tcBorders>
              <w:top w:val="nil"/>
              <w:left w:val="single" w:sz="8" w:space="0" w:color="FF0000"/>
              <w:bottom w:val="nil"/>
              <w:right w:val="nil"/>
            </w:tcBorders>
            <w:hideMark/>
          </w:tcPr>
          <w:p w14:paraId="4217872F" w14:textId="77777777" w:rsidR="00CE66B3" w:rsidRPr="00B906F5" w:rsidRDefault="00CE66B3" w:rsidP="008C0A53">
            <w:pPr>
              <w:rPr>
                <w:rFonts w:eastAsia="Calibri"/>
                <w:noProof/>
                <w:color w:val="1F497D"/>
                <w:sz w:val="20"/>
                <w:szCs w:val="20"/>
                <w:lang w:val="en-GB"/>
              </w:rPr>
            </w:pPr>
            <w:r w:rsidRPr="00B906F5">
              <w:rPr>
                <w:rFonts w:eastAsia="Calibri"/>
                <w:noProof/>
                <w:color w:val="1F497D"/>
                <w:sz w:val="20"/>
                <w:szCs w:val="20"/>
                <w:lang w:val="en-GB" w:eastAsia="de-DE"/>
              </w:rPr>
              <w:t> </w:t>
            </w:r>
          </w:p>
        </w:tc>
        <w:tc>
          <w:tcPr>
            <w:tcW w:w="8085" w:type="dxa"/>
            <w:tcMar>
              <w:top w:w="0" w:type="dxa"/>
              <w:left w:w="225" w:type="dxa"/>
              <w:bottom w:w="0" w:type="dxa"/>
              <w:right w:w="0" w:type="dxa"/>
            </w:tcMar>
            <w:hideMark/>
          </w:tcPr>
          <w:p w14:paraId="1BA9E234" w14:textId="77777777" w:rsidR="00CE66B3" w:rsidRPr="00B906F5" w:rsidRDefault="00CE66B3" w:rsidP="008C0A53">
            <w:pPr>
              <w:rPr>
                <w:iCs/>
                <w:noProof/>
                <w:sz w:val="20"/>
                <w:szCs w:val="20"/>
                <w:lang w:val="en-GB" w:eastAsia="en-UG"/>
              </w:rPr>
            </w:pPr>
            <w:r w:rsidRPr="00B906F5">
              <w:rPr>
                <w:rFonts w:eastAsia="Calibri"/>
                <w:bCs/>
                <w:noProof/>
                <w:color w:val="000000" w:themeColor="text1"/>
                <w:lang w:val="en-GB" w:eastAsia="de-DE"/>
              </w:rPr>
              <w:t>South Sudan Coordination Office</w:t>
            </w:r>
            <w:r w:rsidRPr="00B906F5">
              <w:rPr>
                <w:rFonts w:eastAsia="Calibri"/>
                <w:noProof/>
                <w:color w:val="000000" w:themeColor="text1"/>
                <w:lang w:val="en-GB" w:eastAsia="de-DE"/>
              </w:rPr>
              <w:t xml:space="preserve"> </w:t>
            </w:r>
            <w:r w:rsidRPr="00B906F5">
              <w:rPr>
                <w:rFonts w:eastAsia="Calibri"/>
                <w:noProof/>
                <w:color w:val="000000"/>
                <w:lang w:val="en-GB" w:eastAsia="de-DE"/>
              </w:rPr>
              <w:br/>
              <w:t xml:space="preserve">Nermin Silajdzic. Country Logistics </w:t>
            </w:r>
            <w:r>
              <w:rPr>
                <w:rFonts w:eastAsia="Calibri"/>
                <w:noProof/>
                <w:color w:val="000000"/>
                <w:lang w:val="en-GB" w:eastAsia="de-DE"/>
              </w:rPr>
              <w:t>and</w:t>
            </w:r>
            <w:r w:rsidRPr="00B906F5">
              <w:rPr>
                <w:rFonts w:eastAsia="Calibri"/>
                <w:noProof/>
                <w:color w:val="000000"/>
                <w:lang w:val="en-GB" w:eastAsia="de-DE"/>
              </w:rPr>
              <w:t xml:space="preserve"> Security Coordinator</w:t>
            </w:r>
            <w:r w:rsidRPr="00B906F5">
              <w:rPr>
                <w:rFonts w:eastAsia="Calibri"/>
                <w:noProof/>
                <w:color w:val="000000"/>
                <w:lang w:val="en-GB" w:eastAsia="de-DE"/>
              </w:rPr>
              <w:br/>
            </w:r>
            <w:r w:rsidRPr="00B906F5">
              <w:rPr>
                <w:iCs/>
                <w:noProof/>
                <w:sz w:val="20"/>
                <w:szCs w:val="20"/>
                <w:lang w:val="en-GB" w:eastAsia="en-UG"/>
              </w:rPr>
              <w:t>Plot No. 246, Block 3k 2</w:t>
            </w:r>
            <w:r w:rsidRPr="00B906F5">
              <w:rPr>
                <w:iCs/>
                <w:noProof/>
                <w:sz w:val="20"/>
                <w:szCs w:val="20"/>
                <w:vertAlign w:val="superscript"/>
                <w:lang w:val="en-GB" w:eastAsia="en-UG"/>
              </w:rPr>
              <w:t>nd</w:t>
            </w:r>
            <w:r w:rsidRPr="00B906F5">
              <w:rPr>
                <w:iCs/>
                <w:noProof/>
                <w:sz w:val="20"/>
                <w:szCs w:val="20"/>
                <w:lang w:val="en-GB" w:eastAsia="en-UG"/>
              </w:rPr>
              <w:t xml:space="preserve"> Class Residential </w:t>
            </w:r>
          </w:p>
          <w:p w14:paraId="5F57AD58" w14:textId="77777777" w:rsidR="00CE66B3" w:rsidRPr="00B906F5" w:rsidRDefault="00CE66B3" w:rsidP="008C0A53">
            <w:pPr>
              <w:rPr>
                <w:iCs/>
                <w:noProof/>
                <w:sz w:val="20"/>
                <w:szCs w:val="20"/>
                <w:lang w:val="en-GB" w:eastAsia="en-UG"/>
              </w:rPr>
            </w:pPr>
            <w:r w:rsidRPr="00B906F5">
              <w:rPr>
                <w:iCs/>
                <w:noProof/>
                <w:sz w:val="20"/>
                <w:szCs w:val="20"/>
                <w:lang w:val="en-GB" w:eastAsia="en-UG"/>
              </w:rPr>
              <w:t>Tongping (behind Indian Embassy)</w:t>
            </w:r>
          </w:p>
          <w:p w14:paraId="41A1FB9C" w14:textId="77777777" w:rsidR="00CE66B3" w:rsidRPr="00B906F5" w:rsidRDefault="00CE66B3" w:rsidP="008C0A53">
            <w:pPr>
              <w:rPr>
                <w:rFonts w:eastAsia="Calibri"/>
                <w:noProof/>
                <w:color w:val="1F497D"/>
                <w:sz w:val="20"/>
                <w:szCs w:val="20"/>
                <w:lang w:val="en-GB"/>
              </w:rPr>
            </w:pPr>
            <w:r w:rsidRPr="00B906F5">
              <w:rPr>
                <w:rFonts w:eastAsia="Calibri"/>
                <w:noProof/>
                <w:color w:val="000000"/>
                <w:sz w:val="20"/>
                <w:szCs w:val="20"/>
                <w:lang w:val="en-GB" w:eastAsia="de-DE"/>
              </w:rPr>
              <w:t>Central Equitorial State, Juba, South Sudan</w:t>
            </w:r>
            <w:r w:rsidRPr="00B906F5">
              <w:rPr>
                <w:rFonts w:eastAsia="Calibri"/>
                <w:noProof/>
                <w:color w:val="000000"/>
                <w:sz w:val="20"/>
                <w:szCs w:val="20"/>
                <w:lang w:val="en-GB" w:eastAsia="de-DE"/>
              </w:rPr>
              <w:br/>
              <w:t>M: +211 (0) 911 746 963 · M: +211 (0) 924 767 949</w:t>
            </w:r>
            <w:r w:rsidRPr="00B906F5">
              <w:rPr>
                <w:rFonts w:eastAsia="Calibri"/>
                <w:noProof/>
                <w:color w:val="000000"/>
                <w:sz w:val="20"/>
                <w:szCs w:val="20"/>
                <w:lang w:val="en-GB" w:eastAsia="de-DE"/>
              </w:rPr>
              <w:br/>
            </w:r>
            <w:hyperlink r:id="rId19" w:history="1">
              <w:r w:rsidRPr="00B906F5">
                <w:rPr>
                  <w:rStyle w:val="Hyperlink"/>
                  <w:rFonts w:eastAsia="Calibri"/>
                  <w:noProof/>
                  <w:color w:val="0563C1"/>
                  <w:sz w:val="20"/>
                  <w:szCs w:val="20"/>
                  <w:lang w:val="en-GB" w:eastAsia="de-DE"/>
                </w:rPr>
                <w:t>nermin.silajdzic@malteser-international.org</w:t>
              </w:r>
            </w:hyperlink>
            <w:r w:rsidRPr="00B906F5">
              <w:rPr>
                <w:rFonts w:eastAsia="Calibri"/>
                <w:noProof/>
                <w:color w:val="000000"/>
                <w:sz w:val="20"/>
                <w:szCs w:val="20"/>
                <w:lang w:val="en-GB" w:eastAsia="de-DE"/>
              </w:rPr>
              <w:t xml:space="preserve"> · Skype: nsilajdzic</w:t>
            </w:r>
            <w:r w:rsidRPr="00B906F5">
              <w:rPr>
                <w:rFonts w:eastAsia="Calibri"/>
                <w:noProof/>
                <w:color w:val="000000"/>
                <w:sz w:val="20"/>
                <w:szCs w:val="20"/>
                <w:lang w:val="en-GB" w:eastAsia="de-DE"/>
              </w:rPr>
              <w:br/>
            </w:r>
            <w:hyperlink r:id="rId20" w:history="1">
              <w:r w:rsidRPr="00B906F5">
                <w:rPr>
                  <w:rStyle w:val="Hyperlink"/>
                  <w:rFonts w:eastAsia="Calibri"/>
                  <w:noProof/>
                  <w:sz w:val="20"/>
                  <w:szCs w:val="20"/>
                  <w:lang w:val="en-GB" w:eastAsia="de-DE"/>
                </w:rPr>
                <w:t>www.malteser-international.org</w:t>
              </w:r>
            </w:hyperlink>
            <w:r w:rsidRPr="00B906F5">
              <w:rPr>
                <w:rFonts w:eastAsia="Calibri"/>
                <w:noProof/>
                <w:color w:val="000000"/>
                <w:sz w:val="20"/>
                <w:szCs w:val="20"/>
                <w:lang w:val="en-GB" w:eastAsia="de-DE"/>
              </w:rPr>
              <w:br/>
              <w:t>Malteser International Europe/Malteser Hilfsdienst e. V., County Court Cologne, VR 4726</w:t>
            </w:r>
            <w:r w:rsidRPr="00B906F5">
              <w:rPr>
                <w:rFonts w:eastAsia="Calibri"/>
                <w:noProof/>
                <w:color w:val="000000"/>
                <w:sz w:val="20"/>
                <w:szCs w:val="20"/>
                <w:lang w:val="en-GB" w:eastAsia="de-DE"/>
              </w:rPr>
              <w:br/>
              <w:t>Executive Board: Karl Prinz zu Löwenstein, Dr. Elmar Pankau,</w:t>
            </w:r>
            <w:r w:rsidRPr="00B906F5">
              <w:rPr>
                <w:rFonts w:eastAsia="Calibri"/>
                <w:noProof/>
                <w:color w:val="000000"/>
                <w:sz w:val="20"/>
                <w:szCs w:val="20"/>
                <w:lang w:val="en-GB" w:eastAsia="de-DE"/>
              </w:rPr>
              <w:br/>
              <w:t>Douglas Graf Saurma-Jeltsch, Verena Hölken</w:t>
            </w:r>
          </w:p>
        </w:tc>
      </w:tr>
      <w:tr w:rsidR="00CE66B3" w:rsidRPr="00B906F5" w14:paraId="56B574D2" w14:textId="77777777" w:rsidTr="008C0A53">
        <w:trPr>
          <w:tblCellSpacing w:w="0" w:type="dxa"/>
        </w:trPr>
        <w:tc>
          <w:tcPr>
            <w:tcW w:w="2415" w:type="dxa"/>
            <w:hideMark/>
          </w:tcPr>
          <w:p w14:paraId="3ADE5E36" w14:textId="77777777" w:rsidR="00CE66B3" w:rsidRPr="00B906F5" w:rsidRDefault="00CE66B3" w:rsidP="008C0A53">
            <w:pPr>
              <w:rPr>
                <w:rFonts w:eastAsia="Calibri"/>
                <w:noProof/>
                <w:color w:val="1F497D"/>
                <w:sz w:val="20"/>
                <w:szCs w:val="20"/>
                <w:lang w:val="en-GB"/>
              </w:rPr>
            </w:pPr>
            <w:r w:rsidRPr="00B906F5">
              <w:rPr>
                <w:rFonts w:eastAsia="Calibri"/>
                <w:noProof/>
                <w:color w:val="1F497D"/>
                <w:sz w:val="20"/>
                <w:szCs w:val="20"/>
                <w:lang w:val="en-GB" w:eastAsia="de-DE"/>
              </w:rPr>
              <w:t> </w:t>
            </w:r>
          </w:p>
        </w:tc>
        <w:tc>
          <w:tcPr>
            <w:tcW w:w="75" w:type="dxa"/>
            <w:tcBorders>
              <w:top w:val="nil"/>
              <w:left w:val="single" w:sz="8" w:space="0" w:color="FF0000"/>
              <w:bottom w:val="nil"/>
              <w:right w:val="nil"/>
            </w:tcBorders>
            <w:hideMark/>
          </w:tcPr>
          <w:p w14:paraId="7FD114C1" w14:textId="77777777" w:rsidR="00CE66B3" w:rsidRPr="00B906F5" w:rsidRDefault="00CE66B3" w:rsidP="008C0A53">
            <w:pPr>
              <w:rPr>
                <w:rFonts w:eastAsia="Calibri"/>
                <w:noProof/>
                <w:color w:val="1F497D"/>
                <w:sz w:val="20"/>
                <w:szCs w:val="20"/>
                <w:lang w:val="en-GB"/>
              </w:rPr>
            </w:pPr>
            <w:r w:rsidRPr="00B906F5">
              <w:rPr>
                <w:rFonts w:eastAsia="Calibri"/>
                <w:noProof/>
                <w:color w:val="1F497D"/>
                <w:sz w:val="20"/>
                <w:szCs w:val="20"/>
                <w:lang w:val="en-GB" w:eastAsia="de-DE"/>
              </w:rPr>
              <w:t> </w:t>
            </w:r>
          </w:p>
        </w:tc>
        <w:tc>
          <w:tcPr>
            <w:tcW w:w="8085" w:type="dxa"/>
            <w:tcMar>
              <w:top w:w="225" w:type="dxa"/>
              <w:left w:w="225" w:type="dxa"/>
              <w:bottom w:w="0" w:type="dxa"/>
              <w:right w:w="0" w:type="dxa"/>
            </w:tcMar>
            <w:hideMark/>
          </w:tcPr>
          <w:p w14:paraId="131639D6" w14:textId="77777777" w:rsidR="00CE66B3" w:rsidRPr="00B906F5" w:rsidRDefault="00CE66B3" w:rsidP="008C0A53">
            <w:pPr>
              <w:rPr>
                <w:rFonts w:eastAsia="Calibri"/>
                <w:noProof/>
                <w:color w:val="1F497D"/>
                <w:sz w:val="20"/>
                <w:szCs w:val="20"/>
                <w:lang w:val="en-GB"/>
              </w:rPr>
            </w:pPr>
            <w:r w:rsidRPr="00B906F5">
              <w:rPr>
                <w:rFonts w:eastAsia="Calibri"/>
                <w:noProof/>
                <w:color w:val="0000FF"/>
                <w:sz w:val="20"/>
                <w:szCs w:val="20"/>
                <w:lang w:val="en-US" w:eastAsia="en-US"/>
              </w:rPr>
              <w:drawing>
                <wp:inline distT="0" distB="0" distL="0" distR="0" wp14:anchorId="181B6C99" wp14:editId="6F21D989">
                  <wp:extent cx="257175" cy="276225"/>
                  <wp:effectExtent l="0" t="0" r="9525" b="9525"/>
                  <wp:docPr id="5" name="Picture 5" descr="icon facebook">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 facebook">
                            <a:hlinkClick r:id="rId13" tgtFrame="_blank"/>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175" cy="276225"/>
                          </a:xfrm>
                          <a:prstGeom prst="rect">
                            <a:avLst/>
                          </a:prstGeom>
                          <a:noFill/>
                          <a:ln>
                            <a:noFill/>
                          </a:ln>
                        </pic:spPr>
                      </pic:pic>
                    </a:graphicData>
                  </a:graphic>
                </wp:inline>
              </w:drawing>
            </w:r>
            <w:r w:rsidRPr="00B906F5">
              <w:rPr>
                <w:rFonts w:eastAsia="Calibri"/>
                <w:noProof/>
                <w:color w:val="1F497D"/>
                <w:sz w:val="20"/>
                <w:szCs w:val="20"/>
                <w:lang w:val="en-GB" w:eastAsia="de-DE"/>
              </w:rPr>
              <w:t> </w:t>
            </w:r>
            <w:r w:rsidRPr="00B906F5">
              <w:rPr>
                <w:rFonts w:eastAsia="Calibri"/>
                <w:noProof/>
                <w:color w:val="0000FF"/>
                <w:sz w:val="20"/>
                <w:szCs w:val="20"/>
                <w:lang w:val="en-US" w:eastAsia="en-US"/>
              </w:rPr>
              <w:drawing>
                <wp:inline distT="0" distB="0" distL="0" distR="0" wp14:anchorId="00A34034" wp14:editId="11E2BFDE">
                  <wp:extent cx="266700" cy="276225"/>
                  <wp:effectExtent l="0" t="0" r="0" b="9525"/>
                  <wp:docPr id="6" name="Picture 6" descr="icon youtube">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 youtube">
                            <a:hlinkClick r:id="rId15" tgtFrame="_bla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r w:rsidRPr="00B906F5">
              <w:rPr>
                <w:rFonts w:eastAsia="Calibri"/>
                <w:noProof/>
                <w:color w:val="1F497D"/>
                <w:sz w:val="20"/>
                <w:szCs w:val="20"/>
                <w:lang w:val="en-GB"/>
              </w:rPr>
              <w:t xml:space="preserve"> </w:t>
            </w:r>
          </w:p>
        </w:tc>
      </w:tr>
      <w:tr w:rsidR="00CE66B3" w:rsidRPr="00B906F5" w14:paraId="298712B7" w14:textId="77777777" w:rsidTr="008C0A53">
        <w:trPr>
          <w:tblCellSpacing w:w="0" w:type="dxa"/>
        </w:trPr>
        <w:tc>
          <w:tcPr>
            <w:tcW w:w="10500" w:type="dxa"/>
            <w:gridSpan w:val="3"/>
            <w:tcMar>
              <w:top w:w="450" w:type="dxa"/>
              <w:left w:w="0" w:type="dxa"/>
              <w:bottom w:w="0" w:type="dxa"/>
              <w:right w:w="0" w:type="dxa"/>
            </w:tcMar>
            <w:hideMark/>
          </w:tcPr>
          <w:p w14:paraId="0A4F9155" w14:textId="77777777" w:rsidR="00CE66B3" w:rsidRPr="00B906F5" w:rsidRDefault="00CE66B3" w:rsidP="008C0A53">
            <w:pPr>
              <w:rPr>
                <w:rFonts w:eastAsia="Calibri"/>
                <w:noProof/>
                <w:color w:val="1F497D"/>
                <w:sz w:val="20"/>
                <w:szCs w:val="20"/>
                <w:lang w:val="en-GB"/>
              </w:rPr>
            </w:pPr>
            <w:r w:rsidRPr="00B906F5">
              <w:rPr>
                <w:rFonts w:eastAsia="Calibri"/>
                <w:noProof/>
                <w:color w:val="000000"/>
                <w:sz w:val="20"/>
                <w:szCs w:val="20"/>
                <w:lang w:val="en-GB" w:eastAsia="de-DE"/>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3DE5D018" w14:textId="77777777" w:rsidR="00CE66B3" w:rsidRPr="00B906F5" w:rsidRDefault="00CE66B3" w:rsidP="00CE66B3">
      <w:pPr>
        <w:rPr>
          <w:rFonts w:eastAsia="Calibri"/>
          <w:noProof/>
          <w:color w:val="1F497D"/>
          <w:sz w:val="20"/>
          <w:szCs w:val="20"/>
          <w:lang w:val="en-GB"/>
        </w:rPr>
      </w:pPr>
      <w:r w:rsidRPr="00B906F5">
        <w:rPr>
          <w:rFonts w:eastAsia="Calibri"/>
          <w:noProof/>
          <w:color w:val="1F497D"/>
          <w:sz w:val="20"/>
          <w:szCs w:val="20"/>
          <w:lang w:val="en-GB" w:eastAsia="de-DE"/>
        </w:rPr>
        <w:t> </w:t>
      </w:r>
      <w:r w:rsidRPr="00B906F5">
        <w:rPr>
          <w:rFonts w:eastAsia="Calibri"/>
          <w:noProof/>
          <w:color w:val="00B050"/>
          <w:sz w:val="20"/>
          <w:szCs w:val="20"/>
          <w:lang w:val="en-GB" w:eastAsia="fr-FR"/>
        </w:rPr>
        <w:t> please consider the environment before printing this email</w:t>
      </w:r>
    </w:p>
    <w:p w14:paraId="1C938332" w14:textId="77777777" w:rsidR="002213D1" w:rsidRPr="00330EB3" w:rsidRDefault="002213D1" w:rsidP="009D4D7E">
      <w:pPr>
        <w:jc w:val="both"/>
        <w:rPr>
          <w:color w:val="000000" w:themeColor="text1"/>
          <w:lang w:val="en-GB"/>
        </w:rPr>
      </w:pPr>
    </w:p>
    <w:sectPr w:rsidR="002213D1" w:rsidRPr="00330EB3" w:rsidSect="007F2D10">
      <w:headerReference w:type="default" r:id="rId21"/>
      <w:footerReference w:type="default" r:id="rId2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5F6E02" w14:textId="77777777" w:rsidR="000B1040" w:rsidRDefault="000B1040" w:rsidP="00CB3272">
      <w:r>
        <w:separator/>
      </w:r>
    </w:p>
  </w:endnote>
  <w:endnote w:type="continuationSeparator" w:id="0">
    <w:p w14:paraId="3FE85AF4" w14:textId="77777777" w:rsidR="000B1040" w:rsidRDefault="000B1040" w:rsidP="00CB3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harter Roman">
    <w:altName w:val="Cambria Math"/>
    <w:charset w:val="00"/>
    <w:family w:val="auto"/>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7398107"/>
      <w:docPartObj>
        <w:docPartGallery w:val="Page Numbers (Bottom of Page)"/>
        <w:docPartUnique/>
      </w:docPartObj>
    </w:sdtPr>
    <w:sdtEndPr>
      <w:rPr>
        <w:noProof/>
      </w:rPr>
    </w:sdtEndPr>
    <w:sdtContent>
      <w:p w14:paraId="6FDFBBF0" w14:textId="784042CF" w:rsidR="008C0A53" w:rsidRDefault="008C0A53">
        <w:pPr>
          <w:pStyle w:val="Footer"/>
          <w:jc w:val="right"/>
        </w:pPr>
        <w:r>
          <w:fldChar w:fldCharType="begin"/>
        </w:r>
        <w:r>
          <w:instrText xml:space="preserve"> PAGE   \* MERGEFORMAT </w:instrText>
        </w:r>
        <w:r>
          <w:fldChar w:fldCharType="separate"/>
        </w:r>
        <w:r w:rsidR="005D40B8">
          <w:rPr>
            <w:noProof/>
          </w:rPr>
          <w:t>2</w:t>
        </w:r>
        <w:r>
          <w:rPr>
            <w:noProof/>
          </w:rPr>
          <w:fldChar w:fldCharType="end"/>
        </w:r>
      </w:p>
    </w:sdtContent>
  </w:sdt>
  <w:p w14:paraId="7539D0F5" w14:textId="77777777" w:rsidR="008C0A53" w:rsidRDefault="008C0A5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60B8E8" w14:textId="77777777" w:rsidR="000B1040" w:rsidRDefault="000B1040" w:rsidP="00CB3272">
      <w:r>
        <w:separator/>
      </w:r>
    </w:p>
  </w:footnote>
  <w:footnote w:type="continuationSeparator" w:id="0">
    <w:p w14:paraId="717AE1DD" w14:textId="77777777" w:rsidR="000B1040" w:rsidRDefault="000B1040" w:rsidP="00CB32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5D449" w14:textId="6D5EAE04" w:rsidR="008C0A53" w:rsidRDefault="008C0A53">
    <w:pPr>
      <w:pStyle w:val="Header"/>
    </w:pPr>
    <w:r w:rsidRPr="003E03B7">
      <w:rPr>
        <w:rFonts w:ascii="Charter Roman" w:hAnsi="Charter Roman"/>
        <w:noProof/>
        <w:lang w:val="en-US" w:eastAsia="en-US"/>
      </w:rPr>
      <w:drawing>
        <wp:anchor distT="0" distB="0" distL="114300" distR="114300" simplePos="0" relativeHeight="251662336" behindDoc="0" locked="0" layoutInCell="0" allowOverlap="1" wp14:anchorId="462A0526" wp14:editId="1E60148F">
          <wp:simplePos x="0" y="0"/>
          <wp:positionH relativeFrom="margin">
            <wp:align>left</wp:align>
          </wp:positionH>
          <wp:positionV relativeFrom="paragraph">
            <wp:posOffset>-117475</wp:posOffset>
          </wp:positionV>
          <wp:extent cx="1304925" cy="407358"/>
          <wp:effectExtent l="0" t="0" r="0" b="0"/>
          <wp:wrapNone/>
          <wp:docPr id="18" name="Image 53" descr="MInt-standard-4c-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3" descr="MInt-standard-4c-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407358"/>
                  </a:xfrm>
                  <a:prstGeom prst="rect">
                    <a:avLst/>
                  </a:prstGeom>
                  <a:noFill/>
                </pic:spPr>
              </pic:pic>
            </a:graphicData>
          </a:graphic>
          <wp14:sizeRelH relativeFrom="margin">
            <wp14:pctWidth>0</wp14:pctWidth>
          </wp14:sizeRelH>
          <wp14:sizeRelV relativeFrom="margin">
            <wp14:pctHeight>0</wp14:pctHeight>
          </wp14:sizeRelV>
        </wp:anchor>
      </w:drawing>
    </w:r>
  </w:p>
  <w:p w14:paraId="2333568D" w14:textId="77777777" w:rsidR="008C0A53" w:rsidRDefault="008C0A53">
    <w:pPr>
      <w:pStyle w:val="Header"/>
    </w:pPr>
  </w:p>
  <w:p w14:paraId="0F7749E8" w14:textId="10A6E2FD" w:rsidR="008C0A53" w:rsidRDefault="008C0A53">
    <w:pPr>
      <w:pStyle w:val="Header"/>
    </w:pPr>
  </w:p>
  <w:p w14:paraId="0A11FA13" w14:textId="650FD2BE" w:rsidR="008C0A53" w:rsidRDefault="008C0A53" w:rsidP="00F868BE">
    <w:pPr>
      <w:pStyle w:val="Heading1"/>
      <w:spacing w:before="0" w:after="0"/>
      <w:ind w:right="-144"/>
      <w:jc w:val="both"/>
    </w:pPr>
    <w:r w:rsidRPr="00F868BE">
      <w:rPr>
        <w:rFonts w:ascii="Times New Roman" w:hAnsi="Times New Roman" w:cs="Times New Roman"/>
        <w:sz w:val="20"/>
        <w:szCs w:val="20"/>
        <w:lang w:val="de-DE"/>
      </w:rPr>
      <w:t>Malteser Hilfsdienst e. V., Malteser International, Erna-Scheffler-Str. </w:t>
    </w:r>
    <w:r w:rsidRPr="00F868BE">
      <w:rPr>
        <w:rFonts w:ascii="Times New Roman" w:hAnsi="Times New Roman" w:cs="Times New Roman"/>
        <w:sz w:val="20"/>
        <w:szCs w:val="20"/>
        <w:lang w:val="en-US"/>
      </w:rPr>
      <w:t>2, 51103 Cologne, Germany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A3F19"/>
    <w:multiLevelType w:val="hybridMultilevel"/>
    <w:tmpl w:val="E07ECD28"/>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1" w15:restartNumberingAfterBreak="0">
    <w:nsid w:val="15437230"/>
    <w:multiLevelType w:val="hybridMultilevel"/>
    <w:tmpl w:val="BE58B2DE"/>
    <w:lvl w:ilvl="0" w:tplc="0407000B">
      <w:start w:val="1"/>
      <w:numFmt w:val="bullet"/>
      <w:lvlText w:val=""/>
      <w:lvlJc w:val="left"/>
      <w:pPr>
        <w:ind w:left="426" w:hanging="360"/>
      </w:pPr>
      <w:rPr>
        <w:rFonts w:ascii="Wingdings" w:hAnsi="Wingdings"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2" w15:restartNumberingAfterBreak="0">
    <w:nsid w:val="22C64BB3"/>
    <w:multiLevelType w:val="hybridMultilevel"/>
    <w:tmpl w:val="90AEE80E"/>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3" w15:restartNumberingAfterBreak="0">
    <w:nsid w:val="2FDA73E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F5E30B0"/>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89B1A1C"/>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15:restartNumberingAfterBreak="0">
    <w:nsid w:val="56EC70D8"/>
    <w:multiLevelType w:val="hybridMultilevel"/>
    <w:tmpl w:val="1092F606"/>
    <w:lvl w:ilvl="0" w:tplc="04090011">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062D0D"/>
    <w:multiLevelType w:val="hybridMultilevel"/>
    <w:tmpl w:val="2E7E1D8C"/>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8" w15:restartNumberingAfterBreak="0">
    <w:nsid w:val="60D47854"/>
    <w:multiLevelType w:val="hybridMultilevel"/>
    <w:tmpl w:val="00CE4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2"/>
  </w:num>
  <w:num w:numId="5">
    <w:abstractNumId w:val="4"/>
  </w:num>
  <w:num w:numId="6">
    <w:abstractNumId w:val="7"/>
  </w:num>
  <w:num w:numId="7">
    <w:abstractNumId w:val="6"/>
  </w:num>
  <w:num w:numId="8">
    <w:abstractNumId w:val="8"/>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ocumentProtection w:formatting="1" w:enforcement="1" w:cryptProviderType="rsaAES" w:cryptAlgorithmClass="hash" w:cryptAlgorithmType="typeAny" w:cryptAlgorithmSid="14" w:cryptSpinCount="100000" w:hash="+l/JHyE3LECTIF05Ko+OIKOo+4+PC0+iuOND5/YOt9Ymla2rZcCsIJAs3FK+tbyehNtqpAQgusU33G/jh4wMcw==" w:salt="kr/slpiHTRgMwqSgp3fI5Q=="/>
  <w:defaultTabStop w:val="706"/>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201"/>
    <w:rsid w:val="00001A2E"/>
    <w:rsid w:val="000028C4"/>
    <w:rsid w:val="00003707"/>
    <w:rsid w:val="00007022"/>
    <w:rsid w:val="000076CA"/>
    <w:rsid w:val="00007CEC"/>
    <w:rsid w:val="00007E2A"/>
    <w:rsid w:val="000102B7"/>
    <w:rsid w:val="00011F26"/>
    <w:rsid w:val="00015C77"/>
    <w:rsid w:val="000172AD"/>
    <w:rsid w:val="00024597"/>
    <w:rsid w:val="000300F0"/>
    <w:rsid w:val="00030FE9"/>
    <w:rsid w:val="00031839"/>
    <w:rsid w:val="00033CD3"/>
    <w:rsid w:val="0003570C"/>
    <w:rsid w:val="000368B7"/>
    <w:rsid w:val="00040952"/>
    <w:rsid w:val="00040B6D"/>
    <w:rsid w:val="000416DB"/>
    <w:rsid w:val="0004338E"/>
    <w:rsid w:val="000435AB"/>
    <w:rsid w:val="00043D33"/>
    <w:rsid w:val="00046419"/>
    <w:rsid w:val="00046A4E"/>
    <w:rsid w:val="00053920"/>
    <w:rsid w:val="00053FA7"/>
    <w:rsid w:val="00057C54"/>
    <w:rsid w:val="00060698"/>
    <w:rsid w:val="00060991"/>
    <w:rsid w:val="000643AE"/>
    <w:rsid w:val="00065BBA"/>
    <w:rsid w:val="00066287"/>
    <w:rsid w:val="000662F0"/>
    <w:rsid w:val="00070133"/>
    <w:rsid w:val="00070251"/>
    <w:rsid w:val="00070F7B"/>
    <w:rsid w:val="00071C3C"/>
    <w:rsid w:val="0007384A"/>
    <w:rsid w:val="00074A74"/>
    <w:rsid w:val="00074AC0"/>
    <w:rsid w:val="00075B52"/>
    <w:rsid w:val="00075DE6"/>
    <w:rsid w:val="00077451"/>
    <w:rsid w:val="0007785E"/>
    <w:rsid w:val="00082D20"/>
    <w:rsid w:val="0008403D"/>
    <w:rsid w:val="00085FBE"/>
    <w:rsid w:val="00086123"/>
    <w:rsid w:val="0009353C"/>
    <w:rsid w:val="00093C99"/>
    <w:rsid w:val="00094770"/>
    <w:rsid w:val="000962C7"/>
    <w:rsid w:val="000964A3"/>
    <w:rsid w:val="0009693E"/>
    <w:rsid w:val="000A0CB1"/>
    <w:rsid w:val="000A142A"/>
    <w:rsid w:val="000A14D8"/>
    <w:rsid w:val="000A302C"/>
    <w:rsid w:val="000A7A0F"/>
    <w:rsid w:val="000B1040"/>
    <w:rsid w:val="000B35C6"/>
    <w:rsid w:val="000B7B83"/>
    <w:rsid w:val="000C1C5C"/>
    <w:rsid w:val="000C4662"/>
    <w:rsid w:val="000C52C8"/>
    <w:rsid w:val="000C7755"/>
    <w:rsid w:val="000D0133"/>
    <w:rsid w:val="000D030A"/>
    <w:rsid w:val="000D09F6"/>
    <w:rsid w:val="000D15C9"/>
    <w:rsid w:val="000D3562"/>
    <w:rsid w:val="000D380A"/>
    <w:rsid w:val="000D38A7"/>
    <w:rsid w:val="000D6A81"/>
    <w:rsid w:val="000E0165"/>
    <w:rsid w:val="000E0992"/>
    <w:rsid w:val="000E0CAB"/>
    <w:rsid w:val="000E1ADC"/>
    <w:rsid w:val="000E6FF7"/>
    <w:rsid w:val="000F160D"/>
    <w:rsid w:val="000F74E6"/>
    <w:rsid w:val="00102BF8"/>
    <w:rsid w:val="001033A1"/>
    <w:rsid w:val="00104C12"/>
    <w:rsid w:val="00110B3D"/>
    <w:rsid w:val="00110FF2"/>
    <w:rsid w:val="001124C9"/>
    <w:rsid w:val="00113EFC"/>
    <w:rsid w:val="00114EE4"/>
    <w:rsid w:val="00116AF4"/>
    <w:rsid w:val="00116B2A"/>
    <w:rsid w:val="00117035"/>
    <w:rsid w:val="00121027"/>
    <w:rsid w:val="00125249"/>
    <w:rsid w:val="00125297"/>
    <w:rsid w:val="0013024D"/>
    <w:rsid w:val="001320D8"/>
    <w:rsid w:val="00132FDD"/>
    <w:rsid w:val="00135081"/>
    <w:rsid w:val="00141814"/>
    <w:rsid w:val="00143788"/>
    <w:rsid w:val="00145E24"/>
    <w:rsid w:val="00145E2B"/>
    <w:rsid w:val="001467A2"/>
    <w:rsid w:val="00151E26"/>
    <w:rsid w:val="001578C0"/>
    <w:rsid w:val="001628EE"/>
    <w:rsid w:val="00170309"/>
    <w:rsid w:val="001742EA"/>
    <w:rsid w:val="00174F53"/>
    <w:rsid w:val="00175DD5"/>
    <w:rsid w:val="00176629"/>
    <w:rsid w:val="00180A5D"/>
    <w:rsid w:val="001851F4"/>
    <w:rsid w:val="00190E02"/>
    <w:rsid w:val="00193C35"/>
    <w:rsid w:val="001961FD"/>
    <w:rsid w:val="001A15B8"/>
    <w:rsid w:val="001A1E55"/>
    <w:rsid w:val="001A2CC7"/>
    <w:rsid w:val="001A5A31"/>
    <w:rsid w:val="001A6D6F"/>
    <w:rsid w:val="001C1D60"/>
    <w:rsid w:val="001C1ED2"/>
    <w:rsid w:val="001C344A"/>
    <w:rsid w:val="001C45F9"/>
    <w:rsid w:val="001C5B91"/>
    <w:rsid w:val="001E0F79"/>
    <w:rsid w:val="001E27F0"/>
    <w:rsid w:val="001E437C"/>
    <w:rsid w:val="001E4461"/>
    <w:rsid w:val="001E4B2B"/>
    <w:rsid w:val="001E4F6A"/>
    <w:rsid w:val="001E772A"/>
    <w:rsid w:val="001E7DFB"/>
    <w:rsid w:val="001F1403"/>
    <w:rsid w:val="001F1AA7"/>
    <w:rsid w:val="001F373B"/>
    <w:rsid w:val="001F3931"/>
    <w:rsid w:val="001F5F9C"/>
    <w:rsid w:val="001F60D5"/>
    <w:rsid w:val="001F6121"/>
    <w:rsid w:val="001F7CB1"/>
    <w:rsid w:val="002007A6"/>
    <w:rsid w:val="0020207D"/>
    <w:rsid w:val="002020D4"/>
    <w:rsid w:val="00206563"/>
    <w:rsid w:val="0020678E"/>
    <w:rsid w:val="00207EDF"/>
    <w:rsid w:val="00207EE9"/>
    <w:rsid w:val="00214078"/>
    <w:rsid w:val="00216851"/>
    <w:rsid w:val="002171AF"/>
    <w:rsid w:val="00220566"/>
    <w:rsid w:val="002213D1"/>
    <w:rsid w:val="00233CFC"/>
    <w:rsid w:val="00234086"/>
    <w:rsid w:val="00236F72"/>
    <w:rsid w:val="00241239"/>
    <w:rsid w:val="0024210A"/>
    <w:rsid w:val="002437EA"/>
    <w:rsid w:val="0024412C"/>
    <w:rsid w:val="00245F5F"/>
    <w:rsid w:val="00253922"/>
    <w:rsid w:val="00254368"/>
    <w:rsid w:val="00262431"/>
    <w:rsid w:val="0026284E"/>
    <w:rsid w:val="00263FBD"/>
    <w:rsid w:val="00264591"/>
    <w:rsid w:val="002706C2"/>
    <w:rsid w:val="00272B89"/>
    <w:rsid w:val="00273D55"/>
    <w:rsid w:val="00275FC5"/>
    <w:rsid w:val="00276F29"/>
    <w:rsid w:val="00280C2A"/>
    <w:rsid w:val="00283835"/>
    <w:rsid w:val="00286019"/>
    <w:rsid w:val="002863D9"/>
    <w:rsid w:val="00286E83"/>
    <w:rsid w:val="00287981"/>
    <w:rsid w:val="002903E3"/>
    <w:rsid w:val="002929D9"/>
    <w:rsid w:val="002954CF"/>
    <w:rsid w:val="00296521"/>
    <w:rsid w:val="0029671F"/>
    <w:rsid w:val="00297A78"/>
    <w:rsid w:val="002A135B"/>
    <w:rsid w:val="002A2734"/>
    <w:rsid w:val="002A5C76"/>
    <w:rsid w:val="002A5D51"/>
    <w:rsid w:val="002A6A85"/>
    <w:rsid w:val="002B0A9E"/>
    <w:rsid w:val="002B0E04"/>
    <w:rsid w:val="002B15CD"/>
    <w:rsid w:val="002B45A6"/>
    <w:rsid w:val="002B63B6"/>
    <w:rsid w:val="002B672E"/>
    <w:rsid w:val="002B72A0"/>
    <w:rsid w:val="002B75C5"/>
    <w:rsid w:val="002C5009"/>
    <w:rsid w:val="002C5A57"/>
    <w:rsid w:val="002D2757"/>
    <w:rsid w:val="002D7EF6"/>
    <w:rsid w:val="002E0228"/>
    <w:rsid w:val="002E349E"/>
    <w:rsid w:val="002E5733"/>
    <w:rsid w:val="002E63B9"/>
    <w:rsid w:val="002E7C2D"/>
    <w:rsid w:val="0030065A"/>
    <w:rsid w:val="00304E39"/>
    <w:rsid w:val="003067F1"/>
    <w:rsid w:val="00306A41"/>
    <w:rsid w:val="00306CD9"/>
    <w:rsid w:val="003077CD"/>
    <w:rsid w:val="003103D3"/>
    <w:rsid w:val="003108D5"/>
    <w:rsid w:val="00310AFD"/>
    <w:rsid w:val="00311C25"/>
    <w:rsid w:val="00315CB2"/>
    <w:rsid w:val="00316F4B"/>
    <w:rsid w:val="00317F7C"/>
    <w:rsid w:val="0033029A"/>
    <w:rsid w:val="00330706"/>
    <w:rsid w:val="00330EB3"/>
    <w:rsid w:val="00334C46"/>
    <w:rsid w:val="00335AC9"/>
    <w:rsid w:val="00337D8B"/>
    <w:rsid w:val="00337E4E"/>
    <w:rsid w:val="0034001B"/>
    <w:rsid w:val="00340802"/>
    <w:rsid w:val="00340928"/>
    <w:rsid w:val="00343BFC"/>
    <w:rsid w:val="00347509"/>
    <w:rsid w:val="003518E4"/>
    <w:rsid w:val="003525BD"/>
    <w:rsid w:val="0035327A"/>
    <w:rsid w:val="003550CB"/>
    <w:rsid w:val="00356BC5"/>
    <w:rsid w:val="00357D73"/>
    <w:rsid w:val="003643E2"/>
    <w:rsid w:val="00370590"/>
    <w:rsid w:val="00370D04"/>
    <w:rsid w:val="0037444B"/>
    <w:rsid w:val="0037537C"/>
    <w:rsid w:val="003833D2"/>
    <w:rsid w:val="003848BB"/>
    <w:rsid w:val="00384BE6"/>
    <w:rsid w:val="00387490"/>
    <w:rsid w:val="00390D82"/>
    <w:rsid w:val="00392AFC"/>
    <w:rsid w:val="00392DF5"/>
    <w:rsid w:val="003942BB"/>
    <w:rsid w:val="003A0003"/>
    <w:rsid w:val="003A647E"/>
    <w:rsid w:val="003B00FB"/>
    <w:rsid w:val="003B2423"/>
    <w:rsid w:val="003B3574"/>
    <w:rsid w:val="003C656A"/>
    <w:rsid w:val="003D0DFE"/>
    <w:rsid w:val="003D25C9"/>
    <w:rsid w:val="003D76F4"/>
    <w:rsid w:val="003E03B7"/>
    <w:rsid w:val="003E0E09"/>
    <w:rsid w:val="003E4952"/>
    <w:rsid w:val="003F085E"/>
    <w:rsid w:val="003F0CB6"/>
    <w:rsid w:val="0040055E"/>
    <w:rsid w:val="00401C41"/>
    <w:rsid w:val="00404F63"/>
    <w:rsid w:val="004072C0"/>
    <w:rsid w:val="00411201"/>
    <w:rsid w:val="00413CA8"/>
    <w:rsid w:val="0041462D"/>
    <w:rsid w:val="004151DF"/>
    <w:rsid w:val="00416A0F"/>
    <w:rsid w:val="00417021"/>
    <w:rsid w:val="00421355"/>
    <w:rsid w:val="00425AE2"/>
    <w:rsid w:val="00425CCF"/>
    <w:rsid w:val="00426AD4"/>
    <w:rsid w:val="00426B32"/>
    <w:rsid w:val="004275CA"/>
    <w:rsid w:val="00427837"/>
    <w:rsid w:val="00430783"/>
    <w:rsid w:val="0043754A"/>
    <w:rsid w:val="00443182"/>
    <w:rsid w:val="00454E2E"/>
    <w:rsid w:val="00460A42"/>
    <w:rsid w:val="00462FF9"/>
    <w:rsid w:val="0046318C"/>
    <w:rsid w:val="00463A1B"/>
    <w:rsid w:val="00465EB7"/>
    <w:rsid w:val="00470F97"/>
    <w:rsid w:val="00472FA5"/>
    <w:rsid w:val="00481F5C"/>
    <w:rsid w:val="004822CD"/>
    <w:rsid w:val="00484571"/>
    <w:rsid w:val="004955A4"/>
    <w:rsid w:val="00495B93"/>
    <w:rsid w:val="00497DCB"/>
    <w:rsid w:val="004A3DB9"/>
    <w:rsid w:val="004B6E8B"/>
    <w:rsid w:val="004B7BDB"/>
    <w:rsid w:val="004C5065"/>
    <w:rsid w:val="004D016F"/>
    <w:rsid w:val="004D182C"/>
    <w:rsid w:val="004D1FE5"/>
    <w:rsid w:val="004D3555"/>
    <w:rsid w:val="004D7542"/>
    <w:rsid w:val="004D799F"/>
    <w:rsid w:val="004E136A"/>
    <w:rsid w:val="004E7361"/>
    <w:rsid w:val="004E7F40"/>
    <w:rsid w:val="004F1C4E"/>
    <w:rsid w:val="005106D5"/>
    <w:rsid w:val="00510DC0"/>
    <w:rsid w:val="0051125C"/>
    <w:rsid w:val="005141BF"/>
    <w:rsid w:val="00514ECF"/>
    <w:rsid w:val="00516062"/>
    <w:rsid w:val="00521650"/>
    <w:rsid w:val="00523F18"/>
    <w:rsid w:val="005279ED"/>
    <w:rsid w:val="00532560"/>
    <w:rsid w:val="00542315"/>
    <w:rsid w:val="00546033"/>
    <w:rsid w:val="00552804"/>
    <w:rsid w:val="005546E7"/>
    <w:rsid w:val="00556A2D"/>
    <w:rsid w:val="00557F64"/>
    <w:rsid w:val="005607D1"/>
    <w:rsid w:val="00561854"/>
    <w:rsid w:val="005626B3"/>
    <w:rsid w:val="00562A0C"/>
    <w:rsid w:val="00563039"/>
    <w:rsid w:val="00564506"/>
    <w:rsid w:val="00564DCA"/>
    <w:rsid w:val="00565661"/>
    <w:rsid w:val="00565802"/>
    <w:rsid w:val="00567084"/>
    <w:rsid w:val="00572235"/>
    <w:rsid w:val="00574955"/>
    <w:rsid w:val="005764BD"/>
    <w:rsid w:val="00576DF3"/>
    <w:rsid w:val="0058347F"/>
    <w:rsid w:val="005855F0"/>
    <w:rsid w:val="00585737"/>
    <w:rsid w:val="005879A5"/>
    <w:rsid w:val="00587FAD"/>
    <w:rsid w:val="00590892"/>
    <w:rsid w:val="005930AA"/>
    <w:rsid w:val="00594169"/>
    <w:rsid w:val="0059606B"/>
    <w:rsid w:val="005A0754"/>
    <w:rsid w:val="005A1D2C"/>
    <w:rsid w:val="005A374F"/>
    <w:rsid w:val="005A4E2F"/>
    <w:rsid w:val="005A6D3B"/>
    <w:rsid w:val="005B0387"/>
    <w:rsid w:val="005B1649"/>
    <w:rsid w:val="005B1775"/>
    <w:rsid w:val="005B3DA4"/>
    <w:rsid w:val="005B6E20"/>
    <w:rsid w:val="005C1089"/>
    <w:rsid w:val="005C13CA"/>
    <w:rsid w:val="005C1AC1"/>
    <w:rsid w:val="005C3917"/>
    <w:rsid w:val="005C46A4"/>
    <w:rsid w:val="005C5B5D"/>
    <w:rsid w:val="005C6C3E"/>
    <w:rsid w:val="005C7AA1"/>
    <w:rsid w:val="005D05A1"/>
    <w:rsid w:val="005D3A7E"/>
    <w:rsid w:val="005D3BD0"/>
    <w:rsid w:val="005D4008"/>
    <w:rsid w:val="005D40B8"/>
    <w:rsid w:val="005D5E48"/>
    <w:rsid w:val="005D6F79"/>
    <w:rsid w:val="005D6F9C"/>
    <w:rsid w:val="005D758E"/>
    <w:rsid w:val="005E229B"/>
    <w:rsid w:val="005E2360"/>
    <w:rsid w:val="005E2DD2"/>
    <w:rsid w:val="005E3372"/>
    <w:rsid w:val="005E7743"/>
    <w:rsid w:val="005F51B8"/>
    <w:rsid w:val="005F5510"/>
    <w:rsid w:val="006005A3"/>
    <w:rsid w:val="00600C94"/>
    <w:rsid w:val="006141B7"/>
    <w:rsid w:val="00614D17"/>
    <w:rsid w:val="006168C0"/>
    <w:rsid w:val="00617656"/>
    <w:rsid w:val="00620088"/>
    <w:rsid w:val="006245F7"/>
    <w:rsid w:val="00624D5F"/>
    <w:rsid w:val="006277FE"/>
    <w:rsid w:val="00630260"/>
    <w:rsid w:val="006309A1"/>
    <w:rsid w:val="006329B2"/>
    <w:rsid w:val="00633E2B"/>
    <w:rsid w:val="00635001"/>
    <w:rsid w:val="0063587C"/>
    <w:rsid w:val="006359D5"/>
    <w:rsid w:val="0064096D"/>
    <w:rsid w:val="00644853"/>
    <w:rsid w:val="00644944"/>
    <w:rsid w:val="00645E7D"/>
    <w:rsid w:val="0064747F"/>
    <w:rsid w:val="00647A50"/>
    <w:rsid w:val="00651ECB"/>
    <w:rsid w:val="00652B8E"/>
    <w:rsid w:val="00654400"/>
    <w:rsid w:val="00655999"/>
    <w:rsid w:val="00656AEA"/>
    <w:rsid w:val="0066073E"/>
    <w:rsid w:val="00660933"/>
    <w:rsid w:val="00660B24"/>
    <w:rsid w:val="006612E4"/>
    <w:rsid w:val="006621A6"/>
    <w:rsid w:val="00663704"/>
    <w:rsid w:val="00666DA1"/>
    <w:rsid w:val="00675D71"/>
    <w:rsid w:val="00681689"/>
    <w:rsid w:val="0068369B"/>
    <w:rsid w:val="00683A1F"/>
    <w:rsid w:val="006852E1"/>
    <w:rsid w:val="00687467"/>
    <w:rsid w:val="00692405"/>
    <w:rsid w:val="006926ED"/>
    <w:rsid w:val="00692BD5"/>
    <w:rsid w:val="006A0AF0"/>
    <w:rsid w:val="006A670C"/>
    <w:rsid w:val="006B09E8"/>
    <w:rsid w:val="006B208A"/>
    <w:rsid w:val="006B69B7"/>
    <w:rsid w:val="006B729A"/>
    <w:rsid w:val="006B73E4"/>
    <w:rsid w:val="006B7A48"/>
    <w:rsid w:val="006C09C4"/>
    <w:rsid w:val="006C1FBD"/>
    <w:rsid w:val="006C29BC"/>
    <w:rsid w:val="006C3396"/>
    <w:rsid w:val="006C58E9"/>
    <w:rsid w:val="006C78B3"/>
    <w:rsid w:val="006C791D"/>
    <w:rsid w:val="006D2FB1"/>
    <w:rsid w:val="006D338D"/>
    <w:rsid w:val="006D43E9"/>
    <w:rsid w:val="006D6E7C"/>
    <w:rsid w:val="006E0873"/>
    <w:rsid w:val="006E30C3"/>
    <w:rsid w:val="006E3734"/>
    <w:rsid w:val="006E4A43"/>
    <w:rsid w:val="006E52ED"/>
    <w:rsid w:val="006E578C"/>
    <w:rsid w:val="006E5920"/>
    <w:rsid w:val="006F16FF"/>
    <w:rsid w:val="006F1991"/>
    <w:rsid w:val="006F2AE6"/>
    <w:rsid w:val="006F4F93"/>
    <w:rsid w:val="006F6028"/>
    <w:rsid w:val="00700D37"/>
    <w:rsid w:val="00705468"/>
    <w:rsid w:val="0071033A"/>
    <w:rsid w:val="00714C62"/>
    <w:rsid w:val="007211A7"/>
    <w:rsid w:val="00724D3D"/>
    <w:rsid w:val="00724FFB"/>
    <w:rsid w:val="00726D59"/>
    <w:rsid w:val="00732EBA"/>
    <w:rsid w:val="0073529E"/>
    <w:rsid w:val="00736A21"/>
    <w:rsid w:val="00737E0E"/>
    <w:rsid w:val="007438CA"/>
    <w:rsid w:val="00743DA3"/>
    <w:rsid w:val="007524B7"/>
    <w:rsid w:val="007527D7"/>
    <w:rsid w:val="00756A01"/>
    <w:rsid w:val="00757AC8"/>
    <w:rsid w:val="00764C4C"/>
    <w:rsid w:val="007673DF"/>
    <w:rsid w:val="00767A1B"/>
    <w:rsid w:val="00770E4E"/>
    <w:rsid w:val="00771031"/>
    <w:rsid w:val="007744A6"/>
    <w:rsid w:val="00774A0B"/>
    <w:rsid w:val="00774AD6"/>
    <w:rsid w:val="00776E96"/>
    <w:rsid w:val="00780F93"/>
    <w:rsid w:val="0078154F"/>
    <w:rsid w:val="00783935"/>
    <w:rsid w:val="007853DA"/>
    <w:rsid w:val="00786C73"/>
    <w:rsid w:val="00791647"/>
    <w:rsid w:val="0079209D"/>
    <w:rsid w:val="00792714"/>
    <w:rsid w:val="007957EC"/>
    <w:rsid w:val="0079640B"/>
    <w:rsid w:val="00796471"/>
    <w:rsid w:val="007A0034"/>
    <w:rsid w:val="007A034D"/>
    <w:rsid w:val="007A1F41"/>
    <w:rsid w:val="007A6BAD"/>
    <w:rsid w:val="007B2635"/>
    <w:rsid w:val="007B330E"/>
    <w:rsid w:val="007B37BD"/>
    <w:rsid w:val="007B74BB"/>
    <w:rsid w:val="007B790F"/>
    <w:rsid w:val="007C0FB1"/>
    <w:rsid w:val="007C6F4B"/>
    <w:rsid w:val="007D0A11"/>
    <w:rsid w:val="007D22C8"/>
    <w:rsid w:val="007D489E"/>
    <w:rsid w:val="007D7791"/>
    <w:rsid w:val="007E0AB0"/>
    <w:rsid w:val="007E1665"/>
    <w:rsid w:val="007F1611"/>
    <w:rsid w:val="007F2D10"/>
    <w:rsid w:val="007F31BA"/>
    <w:rsid w:val="007F3E7D"/>
    <w:rsid w:val="007F579E"/>
    <w:rsid w:val="008012EC"/>
    <w:rsid w:val="00802E36"/>
    <w:rsid w:val="00804B4F"/>
    <w:rsid w:val="0080600E"/>
    <w:rsid w:val="00806370"/>
    <w:rsid w:val="008066AC"/>
    <w:rsid w:val="0081270B"/>
    <w:rsid w:val="0081282C"/>
    <w:rsid w:val="008143AA"/>
    <w:rsid w:val="0082091C"/>
    <w:rsid w:val="00820FE5"/>
    <w:rsid w:val="00822493"/>
    <w:rsid w:val="00822555"/>
    <w:rsid w:val="00823D61"/>
    <w:rsid w:val="00827CCC"/>
    <w:rsid w:val="00830476"/>
    <w:rsid w:val="008313BF"/>
    <w:rsid w:val="0083257B"/>
    <w:rsid w:val="00834753"/>
    <w:rsid w:val="00834966"/>
    <w:rsid w:val="008355E9"/>
    <w:rsid w:val="00835B40"/>
    <w:rsid w:val="00835D7B"/>
    <w:rsid w:val="008371DF"/>
    <w:rsid w:val="008403D9"/>
    <w:rsid w:val="00842CDC"/>
    <w:rsid w:val="00843EFC"/>
    <w:rsid w:val="0084493F"/>
    <w:rsid w:val="00844D30"/>
    <w:rsid w:val="00853D68"/>
    <w:rsid w:val="008601C0"/>
    <w:rsid w:val="0086391A"/>
    <w:rsid w:val="00863DBB"/>
    <w:rsid w:val="0086616A"/>
    <w:rsid w:val="00867554"/>
    <w:rsid w:val="008704B0"/>
    <w:rsid w:val="00874301"/>
    <w:rsid w:val="00874419"/>
    <w:rsid w:val="00874BF5"/>
    <w:rsid w:val="00876144"/>
    <w:rsid w:val="0087694D"/>
    <w:rsid w:val="0087715F"/>
    <w:rsid w:val="008813AC"/>
    <w:rsid w:val="00882010"/>
    <w:rsid w:val="00885D9F"/>
    <w:rsid w:val="0089522E"/>
    <w:rsid w:val="008969D6"/>
    <w:rsid w:val="00896BEB"/>
    <w:rsid w:val="008A29F4"/>
    <w:rsid w:val="008A58B0"/>
    <w:rsid w:val="008A5D2B"/>
    <w:rsid w:val="008A6A0E"/>
    <w:rsid w:val="008A6C51"/>
    <w:rsid w:val="008A73D6"/>
    <w:rsid w:val="008A7B08"/>
    <w:rsid w:val="008C0A53"/>
    <w:rsid w:val="008C129B"/>
    <w:rsid w:val="008C21CB"/>
    <w:rsid w:val="008C48ED"/>
    <w:rsid w:val="008C4B76"/>
    <w:rsid w:val="008C79D9"/>
    <w:rsid w:val="008D1C25"/>
    <w:rsid w:val="008D5D8E"/>
    <w:rsid w:val="008D7A16"/>
    <w:rsid w:val="008E0043"/>
    <w:rsid w:val="008E15E2"/>
    <w:rsid w:val="008E304E"/>
    <w:rsid w:val="008E544F"/>
    <w:rsid w:val="008F08E4"/>
    <w:rsid w:val="008F0F71"/>
    <w:rsid w:val="008F38C1"/>
    <w:rsid w:val="008F418F"/>
    <w:rsid w:val="008F41CB"/>
    <w:rsid w:val="008F43F3"/>
    <w:rsid w:val="008F6C1B"/>
    <w:rsid w:val="009045C7"/>
    <w:rsid w:val="009105DB"/>
    <w:rsid w:val="00910BE0"/>
    <w:rsid w:val="009119A6"/>
    <w:rsid w:val="00912213"/>
    <w:rsid w:val="009175B7"/>
    <w:rsid w:val="00922844"/>
    <w:rsid w:val="00924E4C"/>
    <w:rsid w:val="00924EC7"/>
    <w:rsid w:val="009274BA"/>
    <w:rsid w:val="0092784D"/>
    <w:rsid w:val="00931B9D"/>
    <w:rsid w:val="009338A9"/>
    <w:rsid w:val="00934D42"/>
    <w:rsid w:val="009361B2"/>
    <w:rsid w:val="00940D05"/>
    <w:rsid w:val="0094119E"/>
    <w:rsid w:val="00942B41"/>
    <w:rsid w:val="00946D68"/>
    <w:rsid w:val="00950FF3"/>
    <w:rsid w:val="00951A4E"/>
    <w:rsid w:val="00952813"/>
    <w:rsid w:val="009534D5"/>
    <w:rsid w:val="00965365"/>
    <w:rsid w:val="009702DB"/>
    <w:rsid w:val="009704EF"/>
    <w:rsid w:val="00973728"/>
    <w:rsid w:val="00973D3B"/>
    <w:rsid w:val="009744CB"/>
    <w:rsid w:val="00976373"/>
    <w:rsid w:val="00976902"/>
    <w:rsid w:val="00976E7B"/>
    <w:rsid w:val="00981059"/>
    <w:rsid w:val="009826DE"/>
    <w:rsid w:val="00984185"/>
    <w:rsid w:val="00984D28"/>
    <w:rsid w:val="009850CE"/>
    <w:rsid w:val="00990F6D"/>
    <w:rsid w:val="009936DB"/>
    <w:rsid w:val="00993A5E"/>
    <w:rsid w:val="00997008"/>
    <w:rsid w:val="009A0984"/>
    <w:rsid w:val="009A0FEA"/>
    <w:rsid w:val="009A39FD"/>
    <w:rsid w:val="009A4CCA"/>
    <w:rsid w:val="009A60C3"/>
    <w:rsid w:val="009B1DEA"/>
    <w:rsid w:val="009C2BC3"/>
    <w:rsid w:val="009C3F3B"/>
    <w:rsid w:val="009C4357"/>
    <w:rsid w:val="009D31E2"/>
    <w:rsid w:val="009D3A0D"/>
    <w:rsid w:val="009D4D7E"/>
    <w:rsid w:val="009E091F"/>
    <w:rsid w:val="009E2984"/>
    <w:rsid w:val="009E6FB0"/>
    <w:rsid w:val="009E7340"/>
    <w:rsid w:val="009E7BE8"/>
    <w:rsid w:val="009F0E7F"/>
    <w:rsid w:val="009F0F95"/>
    <w:rsid w:val="009F3F97"/>
    <w:rsid w:val="009F4178"/>
    <w:rsid w:val="009F5150"/>
    <w:rsid w:val="009F5EC5"/>
    <w:rsid w:val="00A01112"/>
    <w:rsid w:val="00A012A5"/>
    <w:rsid w:val="00A0140C"/>
    <w:rsid w:val="00A02969"/>
    <w:rsid w:val="00A02A8E"/>
    <w:rsid w:val="00A11D78"/>
    <w:rsid w:val="00A13BAA"/>
    <w:rsid w:val="00A164B0"/>
    <w:rsid w:val="00A306D6"/>
    <w:rsid w:val="00A307A7"/>
    <w:rsid w:val="00A3307B"/>
    <w:rsid w:val="00A41F7B"/>
    <w:rsid w:val="00A434BD"/>
    <w:rsid w:val="00A50FE5"/>
    <w:rsid w:val="00A55F73"/>
    <w:rsid w:val="00A57D56"/>
    <w:rsid w:val="00A62E25"/>
    <w:rsid w:val="00A640BE"/>
    <w:rsid w:val="00A7765A"/>
    <w:rsid w:val="00A8108E"/>
    <w:rsid w:val="00A828DF"/>
    <w:rsid w:val="00A90CCA"/>
    <w:rsid w:val="00A97039"/>
    <w:rsid w:val="00A97D29"/>
    <w:rsid w:val="00AA0067"/>
    <w:rsid w:val="00AA02D1"/>
    <w:rsid w:val="00AA5B67"/>
    <w:rsid w:val="00AB4BE9"/>
    <w:rsid w:val="00AB7BBE"/>
    <w:rsid w:val="00AC1F69"/>
    <w:rsid w:val="00AC7516"/>
    <w:rsid w:val="00AD1729"/>
    <w:rsid w:val="00AD1EF6"/>
    <w:rsid w:val="00AD32E3"/>
    <w:rsid w:val="00AD4AD6"/>
    <w:rsid w:val="00AD726A"/>
    <w:rsid w:val="00AE1655"/>
    <w:rsid w:val="00AE198E"/>
    <w:rsid w:val="00AE2067"/>
    <w:rsid w:val="00AF2B3E"/>
    <w:rsid w:val="00AF3418"/>
    <w:rsid w:val="00AF5813"/>
    <w:rsid w:val="00AF6BEE"/>
    <w:rsid w:val="00B023E0"/>
    <w:rsid w:val="00B04DB6"/>
    <w:rsid w:val="00B13527"/>
    <w:rsid w:val="00B148D5"/>
    <w:rsid w:val="00B23927"/>
    <w:rsid w:val="00B23DC0"/>
    <w:rsid w:val="00B336B1"/>
    <w:rsid w:val="00B413AC"/>
    <w:rsid w:val="00B42ACF"/>
    <w:rsid w:val="00B42FA3"/>
    <w:rsid w:val="00B43365"/>
    <w:rsid w:val="00B479A0"/>
    <w:rsid w:val="00B51CB9"/>
    <w:rsid w:val="00B526CF"/>
    <w:rsid w:val="00B54E08"/>
    <w:rsid w:val="00B56BEF"/>
    <w:rsid w:val="00B56C82"/>
    <w:rsid w:val="00B64E52"/>
    <w:rsid w:val="00B708B8"/>
    <w:rsid w:val="00B71B28"/>
    <w:rsid w:val="00B74290"/>
    <w:rsid w:val="00B74888"/>
    <w:rsid w:val="00B878FA"/>
    <w:rsid w:val="00B90663"/>
    <w:rsid w:val="00B90E1E"/>
    <w:rsid w:val="00BA0EE7"/>
    <w:rsid w:val="00BA1255"/>
    <w:rsid w:val="00BA3204"/>
    <w:rsid w:val="00BA5DC4"/>
    <w:rsid w:val="00BA6056"/>
    <w:rsid w:val="00BB1F87"/>
    <w:rsid w:val="00BB37FF"/>
    <w:rsid w:val="00BC1199"/>
    <w:rsid w:val="00BC31A7"/>
    <w:rsid w:val="00BC44B7"/>
    <w:rsid w:val="00BC58C2"/>
    <w:rsid w:val="00BC594F"/>
    <w:rsid w:val="00BC791B"/>
    <w:rsid w:val="00BC7B01"/>
    <w:rsid w:val="00BD0DAF"/>
    <w:rsid w:val="00BD2592"/>
    <w:rsid w:val="00BD4F88"/>
    <w:rsid w:val="00BD6580"/>
    <w:rsid w:val="00BE11EA"/>
    <w:rsid w:val="00BE1D36"/>
    <w:rsid w:val="00BE3184"/>
    <w:rsid w:val="00BE41BC"/>
    <w:rsid w:val="00BE4980"/>
    <w:rsid w:val="00BE78E3"/>
    <w:rsid w:val="00BF294E"/>
    <w:rsid w:val="00C00035"/>
    <w:rsid w:val="00C00125"/>
    <w:rsid w:val="00C03AA2"/>
    <w:rsid w:val="00C114C8"/>
    <w:rsid w:val="00C149AA"/>
    <w:rsid w:val="00C17303"/>
    <w:rsid w:val="00C21B80"/>
    <w:rsid w:val="00C35636"/>
    <w:rsid w:val="00C35815"/>
    <w:rsid w:val="00C3677E"/>
    <w:rsid w:val="00C40124"/>
    <w:rsid w:val="00C42466"/>
    <w:rsid w:val="00C44F5D"/>
    <w:rsid w:val="00C47EBD"/>
    <w:rsid w:val="00C54BC8"/>
    <w:rsid w:val="00C55AA6"/>
    <w:rsid w:val="00C55D00"/>
    <w:rsid w:val="00C55FA5"/>
    <w:rsid w:val="00C60565"/>
    <w:rsid w:val="00C639FE"/>
    <w:rsid w:val="00C706F1"/>
    <w:rsid w:val="00C76973"/>
    <w:rsid w:val="00C779EB"/>
    <w:rsid w:val="00C80BBE"/>
    <w:rsid w:val="00C830DE"/>
    <w:rsid w:val="00C830E8"/>
    <w:rsid w:val="00C837AE"/>
    <w:rsid w:val="00C8562D"/>
    <w:rsid w:val="00C85A36"/>
    <w:rsid w:val="00C90A97"/>
    <w:rsid w:val="00C959CD"/>
    <w:rsid w:val="00C9744C"/>
    <w:rsid w:val="00C97C65"/>
    <w:rsid w:val="00C97F3C"/>
    <w:rsid w:val="00CA01FF"/>
    <w:rsid w:val="00CA38F2"/>
    <w:rsid w:val="00CA590D"/>
    <w:rsid w:val="00CA6EE7"/>
    <w:rsid w:val="00CA7C75"/>
    <w:rsid w:val="00CB15B7"/>
    <w:rsid w:val="00CB3272"/>
    <w:rsid w:val="00CB5CC3"/>
    <w:rsid w:val="00CC4249"/>
    <w:rsid w:val="00CC67AE"/>
    <w:rsid w:val="00CD1D09"/>
    <w:rsid w:val="00CD1E68"/>
    <w:rsid w:val="00CD2D79"/>
    <w:rsid w:val="00CD64CE"/>
    <w:rsid w:val="00CD70DC"/>
    <w:rsid w:val="00CD73A5"/>
    <w:rsid w:val="00CE32B9"/>
    <w:rsid w:val="00CE3DF8"/>
    <w:rsid w:val="00CE48D2"/>
    <w:rsid w:val="00CE4D27"/>
    <w:rsid w:val="00CE66B3"/>
    <w:rsid w:val="00CE6A80"/>
    <w:rsid w:val="00CF072C"/>
    <w:rsid w:val="00CF3205"/>
    <w:rsid w:val="00CF3D6A"/>
    <w:rsid w:val="00CF3D73"/>
    <w:rsid w:val="00CF4B7D"/>
    <w:rsid w:val="00D018CB"/>
    <w:rsid w:val="00D05160"/>
    <w:rsid w:val="00D070AF"/>
    <w:rsid w:val="00D10D7B"/>
    <w:rsid w:val="00D11D44"/>
    <w:rsid w:val="00D12891"/>
    <w:rsid w:val="00D13A86"/>
    <w:rsid w:val="00D174AB"/>
    <w:rsid w:val="00D17D9F"/>
    <w:rsid w:val="00D23B38"/>
    <w:rsid w:val="00D25804"/>
    <w:rsid w:val="00D260EA"/>
    <w:rsid w:val="00D34A90"/>
    <w:rsid w:val="00D37E30"/>
    <w:rsid w:val="00D41A85"/>
    <w:rsid w:val="00D464BD"/>
    <w:rsid w:val="00D466F6"/>
    <w:rsid w:val="00D52073"/>
    <w:rsid w:val="00D54F61"/>
    <w:rsid w:val="00D550AF"/>
    <w:rsid w:val="00D55D6B"/>
    <w:rsid w:val="00D560A5"/>
    <w:rsid w:val="00D6164E"/>
    <w:rsid w:val="00D6441E"/>
    <w:rsid w:val="00D64C4B"/>
    <w:rsid w:val="00D71520"/>
    <w:rsid w:val="00D71C20"/>
    <w:rsid w:val="00D7778B"/>
    <w:rsid w:val="00D84605"/>
    <w:rsid w:val="00D86A7D"/>
    <w:rsid w:val="00D872C5"/>
    <w:rsid w:val="00D87C98"/>
    <w:rsid w:val="00D93173"/>
    <w:rsid w:val="00D93F6D"/>
    <w:rsid w:val="00D95B8D"/>
    <w:rsid w:val="00DA0CE8"/>
    <w:rsid w:val="00DA5AF6"/>
    <w:rsid w:val="00DB101D"/>
    <w:rsid w:val="00DB59D0"/>
    <w:rsid w:val="00DB7B1B"/>
    <w:rsid w:val="00DC1018"/>
    <w:rsid w:val="00DC2549"/>
    <w:rsid w:val="00DC43B2"/>
    <w:rsid w:val="00DD13D7"/>
    <w:rsid w:val="00DD41C2"/>
    <w:rsid w:val="00DD5F86"/>
    <w:rsid w:val="00DE7E73"/>
    <w:rsid w:val="00DF0961"/>
    <w:rsid w:val="00DF09FA"/>
    <w:rsid w:val="00DF331C"/>
    <w:rsid w:val="00DF5E10"/>
    <w:rsid w:val="00E02288"/>
    <w:rsid w:val="00E02889"/>
    <w:rsid w:val="00E02A0F"/>
    <w:rsid w:val="00E12986"/>
    <w:rsid w:val="00E1408A"/>
    <w:rsid w:val="00E1546D"/>
    <w:rsid w:val="00E20077"/>
    <w:rsid w:val="00E21F72"/>
    <w:rsid w:val="00E22450"/>
    <w:rsid w:val="00E24FD5"/>
    <w:rsid w:val="00E344AA"/>
    <w:rsid w:val="00E407F5"/>
    <w:rsid w:val="00E40C1F"/>
    <w:rsid w:val="00E40DCF"/>
    <w:rsid w:val="00E41ACE"/>
    <w:rsid w:val="00E43672"/>
    <w:rsid w:val="00E51602"/>
    <w:rsid w:val="00E53505"/>
    <w:rsid w:val="00E535CA"/>
    <w:rsid w:val="00E5432A"/>
    <w:rsid w:val="00E57016"/>
    <w:rsid w:val="00E6327C"/>
    <w:rsid w:val="00E6776F"/>
    <w:rsid w:val="00E73590"/>
    <w:rsid w:val="00E7768C"/>
    <w:rsid w:val="00E800F9"/>
    <w:rsid w:val="00E81C51"/>
    <w:rsid w:val="00E832F2"/>
    <w:rsid w:val="00E84571"/>
    <w:rsid w:val="00E918D7"/>
    <w:rsid w:val="00E95183"/>
    <w:rsid w:val="00E966C2"/>
    <w:rsid w:val="00E97000"/>
    <w:rsid w:val="00EA0338"/>
    <w:rsid w:val="00EA473B"/>
    <w:rsid w:val="00EB1197"/>
    <w:rsid w:val="00EB7D85"/>
    <w:rsid w:val="00EC0608"/>
    <w:rsid w:val="00EC30DF"/>
    <w:rsid w:val="00EC386C"/>
    <w:rsid w:val="00EC5F84"/>
    <w:rsid w:val="00ED2194"/>
    <w:rsid w:val="00EE0D8E"/>
    <w:rsid w:val="00EE19B4"/>
    <w:rsid w:val="00EE4125"/>
    <w:rsid w:val="00EE7DDB"/>
    <w:rsid w:val="00EF4754"/>
    <w:rsid w:val="00EF7094"/>
    <w:rsid w:val="00EF7DB5"/>
    <w:rsid w:val="00F00E78"/>
    <w:rsid w:val="00F02A12"/>
    <w:rsid w:val="00F1081C"/>
    <w:rsid w:val="00F11676"/>
    <w:rsid w:val="00F13248"/>
    <w:rsid w:val="00F16A7B"/>
    <w:rsid w:val="00F17DF6"/>
    <w:rsid w:val="00F20CDB"/>
    <w:rsid w:val="00F2424C"/>
    <w:rsid w:val="00F26291"/>
    <w:rsid w:val="00F273A4"/>
    <w:rsid w:val="00F309B3"/>
    <w:rsid w:val="00F30BFA"/>
    <w:rsid w:val="00F334DE"/>
    <w:rsid w:val="00F34FDD"/>
    <w:rsid w:val="00F3515D"/>
    <w:rsid w:val="00F40536"/>
    <w:rsid w:val="00F439F1"/>
    <w:rsid w:val="00F43C6F"/>
    <w:rsid w:val="00F45270"/>
    <w:rsid w:val="00F47AAD"/>
    <w:rsid w:val="00F53208"/>
    <w:rsid w:val="00F5336B"/>
    <w:rsid w:val="00F53864"/>
    <w:rsid w:val="00F55861"/>
    <w:rsid w:val="00F61BDE"/>
    <w:rsid w:val="00F677BF"/>
    <w:rsid w:val="00F70432"/>
    <w:rsid w:val="00F745E4"/>
    <w:rsid w:val="00F75E52"/>
    <w:rsid w:val="00F81BCC"/>
    <w:rsid w:val="00F8384D"/>
    <w:rsid w:val="00F868BE"/>
    <w:rsid w:val="00F90BCC"/>
    <w:rsid w:val="00F947C3"/>
    <w:rsid w:val="00FA11A4"/>
    <w:rsid w:val="00FA1A2B"/>
    <w:rsid w:val="00FA31CE"/>
    <w:rsid w:val="00FA4DCE"/>
    <w:rsid w:val="00FA68D9"/>
    <w:rsid w:val="00FA7BAB"/>
    <w:rsid w:val="00FB06D9"/>
    <w:rsid w:val="00FB13B0"/>
    <w:rsid w:val="00FB15D3"/>
    <w:rsid w:val="00FB225B"/>
    <w:rsid w:val="00FB2AC4"/>
    <w:rsid w:val="00FB3698"/>
    <w:rsid w:val="00FC05D3"/>
    <w:rsid w:val="00FC29B6"/>
    <w:rsid w:val="00FC5E08"/>
    <w:rsid w:val="00FC73AA"/>
    <w:rsid w:val="00FD457B"/>
    <w:rsid w:val="00FD786A"/>
    <w:rsid w:val="00FE1F9F"/>
    <w:rsid w:val="00FE27A7"/>
    <w:rsid w:val="00FE5C07"/>
    <w:rsid w:val="00FF176A"/>
    <w:rsid w:val="00FF189B"/>
    <w:rsid w:val="00FF2D20"/>
    <w:rsid w:val="00FF508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4F8BC37"/>
  <w15:docId w15:val="{EF46E407-CD17-4EA2-B9F1-7D8EA10C2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it-IT"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201"/>
    <w:rPr>
      <w:rFonts w:ascii="Times New Roman" w:eastAsia="Times New Roman" w:hAnsi="Times New Roman"/>
      <w:sz w:val="24"/>
      <w:szCs w:val="24"/>
      <w:lang w:val="fr-FR" w:eastAsia="en-GB"/>
    </w:rPr>
  </w:style>
  <w:style w:type="paragraph" w:styleId="Heading1">
    <w:name w:val="heading 1"/>
    <w:basedOn w:val="Normal"/>
    <w:next w:val="Normal"/>
    <w:link w:val="Heading1Char"/>
    <w:uiPriority w:val="99"/>
    <w:qFormat/>
    <w:rsid w:val="0041120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A6A85"/>
    <w:pPr>
      <w:keepNext/>
      <w:keepLines/>
      <w:spacing w:before="200"/>
      <w:outlineLvl w:val="1"/>
    </w:pPr>
    <w:rPr>
      <w:rFonts w:ascii="Cambria" w:eastAsia="SimSun" w:hAnsi="Cambria"/>
      <w:b/>
      <w:bCs/>
      <w:color w:val="4F81BD"/>
      <w:sz w:val="26"/>
      <w:szCs w:val="26"/>
    </w:rPr>
  </w:style>
  <w:style w:type="paragraph" w:styleId="Heading5">
    <w:name w:val="heading 5"/>
    <w:basedOn w:val="Normal"/>
    <w:next w:val="Normal"/>
    <w:link w:val="Heading5Char"/>
    <w:uiPriority w:val="99"/>
    <w:qFormat/>
    <w:rsid w:val="009A4CC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11201"/>
    <w:rPr>
      <w:rFonts w:ascii="Arial" w:hAnsi="Arial" w:cs="Arial"/>
      <w:b/>
      <w:bCs/>
      <w:kern w:val="32"/>
      <w:sz w:val="32"/>
      <w:szCs w:val="32"/>
      <w:lang w:eastAsia="en-GB"/>
    </w:rPr>
  </w:style>
  <w:style w:type="character" w:customStyle="1" w:styleId="Heading2Char">
    <w:name w:val="Heading 2 Char"/>
    <w:basedOn w:val="DefaultParagraphFont"/>
    <w:link w:val="Heading2"/>
    <w:uiPriority w:val="99"/>
    <w:locked/>
    <w:rsid w:val="002A6A85"/>
    <w:rPr>
      <w:rFonts w:ascii="Cambria" w:eastAsia="SimSun" w:hAnsi="Cambria" w:cs="Times New Roman"/>
      <w:b/>
      <w:bCs/>
      <w:color w:val="4F81BD"/>
      <w:sz w:val="26"/>
      <w:szCs w:val="26"/>
      <w:lang w:eastAsia="en-GB"/>
    </w:rPr>
  </w:style>
  <w:style w:type="character" w:customStyle="1" w:styleId="Heading5Char">
    <w:name w:val="Heading 5 Char"/>
    <w:basedOn w:val="DefaultParagraphFont"/>
    <w:link w:val="Heading5"/>
    <w:uiPriority w:val="99"/>
    <w:locked/>
    <w:rsid w:val="009A4CCA"/>
    <w:rPr>
      <w:rFonts w:ascii="Times New Roman" w:hAnsi="Times New Roman" w:cs="Times New Roman"/>
      <w:b/>
      <w:bCs/>
      <w:i/>
      <w:iCs/>
      <w:sz w:val="26"/>
      <w:szCs w:val="26"/>
      <w:lang w:eastAsia="en-GB"/>
    </w:rPr>
  </w:style>
  <w:style w:type="paragraph" w:customStyle="1" w:styleId="Blockquote">
    <w:name w:val="Blockquote"/>
    <w:basedOn w:val="Normal"/>
    <w:uiPriority w:val="99"/>
    <w:rsid w:val="00411201"/>
    <w:pPr>
      <w:widowControl w:val="0"/>
      <w:spacing w:before="100" w:after="100"/>
      <w:ind w:left="360" w:right="360"/>
    </w:pPr>
    <w:rPr>
      <w:szCs w:val="20"/>
      <w:lang w:val="en-US" w:eastAsia="en-US"/>
    </w:rPr>
  </w:style>
  <w:style w:type="character" w:styleId="Emphasis">
    <w:name w:val="Emphasis"/>
    <w:basedOn w:val="DefaultParagraphFont"/>
    <w:uiPriority w:val="99"/>
    <w:qFormat/>
    <w:rsid w:val="00411201"/>
    <w:rPr>
      <w:rFonts w:cs="Times New Roman"/>
      <w:i/>
    </w:rPr>
  </w:style>
  <w:style w:type="character" w:styleId="Strong">
    <w:name w:val="Strong"/>
    <w:basedOn w:val="DefaultParagraphFont"/>
    <w:uiPriority w:val="99"/>
    <w:qFormat/>
    <w:rsid w:val="00411201"/>
    <w:rPr>
      <w:rFonts w:cs="Times New Roman"/>
      <w:b/>
    </w:rPr>
  </w:style>
  <w:style w:type="paragraph" w:styleId="BalloonText">
    <w:name w:val="Balloon Text"/>
    <w:basedOn w:val="Normal"/>
    <w:link w:val="BalloonTextChar"/>
    <w:uiPriority w:val="99"/>
    <w:semiHidden/>
    <w:rsid w:val="00E735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3590"/>
    <w:rPr>
      <w:rFonts w:ascii="Tahoma" w:hAnsi="Tahoma" w:cs="Tahoma"/>
      <w:sz w:val="16"/>
      <w:szCs w:val="16"/>
      <w:lang w:eastAsia="en-GB"/>
    </w:rPr>
  </w:style>
  <w:style w:type="paragraph" w:styleId="ListParagraph">
    <w:name w:val="List Paragraph"/>
    <w:basedOn w:val="Normal"/>
    <w:link w:val="ListParagraphChar"/>
    <w:uiPriority w:val="99"/>
    <w:qFormat/>
    <w:rsid w:val="0024412C"/>
    <w:pPr>
      <w:ind w:left="720"/>
      <w:contextualSpacing/>
    </w:pPr>
  </w:style>
  <w:style w:type="character" w:customStyle="1" w:styleId="apple-style-span">
    <w:name w:val="apple-style-span"/>
    <w:basedOn w:val="DefaultParagraphFont"/>
    <w:uiPriority w:val="99"/>
    <w:rsid w:val="00392DF5"/>
    <w:rPr>
      <w:rFonts w:cs="Times New Roman"/>
    </w:rPr>
  </w:style>
  <w:style w:type="paragraph" w:styleId="FootnoteText">
    <w:name w:val="footnote text"/>
    <w:basedOn w:val="Normal"/>
    <w:link w:val="FootnoteTextChar"/>
    <w:uiPriority w:val="99"/>
    <w:semiHidden/>
    <w:rsid w:val="005879A5"/>
    <w:pPr>
      <w:spacing w:before="120" w:after="120"/>
    </w:pPr>
    <w:rPr>
      <w:rFonts w:ascii="Arial" w:hAnsi="Arial"/>
      <w:sz w:val="20"/>
      <w:szCs w:val="20"/>
      <w:lang w:eastAsia="en-US"/>
    </w:rPr>
  </w:style>
  <w:style w:type="character" w:customStyle="1" w:styleId="FootnoteTextChar">
    <w:name w:val="Footnote Text Char"/>
    <w:basedOn w:val="DefaultParagraphFont"/>
    <w:link w:val="FootnoteText"/>
    <w:uiPriority w:val="99"/>
    <w:semiHidden/>
    <w:locked/>
    <w:rsid w:val="005879A5"/>
    <w:rPr>
      <w:rFonts w:ascii="Arial" w:hAnsi="Arial" w:cs="Times New Roman"/>
      <w:snapToGrid w:val="0"/>
      <w:sz w:val="20"/>
      <w:szCs w:val="20"/>
    </w:rPr>
  </w:style>
  <w:style w:type="character" w:styleId="Hyperlink">
    <w:name w:val="Hyperlink"/>
    <w:basedOn w:val="DefaultParagraphFont"/>
    <w:uiPriority w:val="99"/>
    <w:rsid w:val="00DA0CE8"/>
    <w:rPr>
      <w:rFonts w:cs="Times New Roman"/>
      <w:color w:val="0000FF"/>
      <w:u w:val="single"/>
    </w:rPr>
  </w:style>
  <w:style w:type="character" w:styleId="FollowedHyperlink">
    <w:name w:val="FollowedHyperlink"/>
    <w:basedOn w:val="DefaultParagraphFont"/>
    <w:uiPriority w:val="99"/>
    <w:semiHidden/>
    <w:rsid w:val="00057C54"/>
    <w:rPr>
      <w:rFonts w:cs="Times New Roman"/>
      <w:color w:val="800080"/>
      <w:u w:val="single"/>
    </w:rPr>
  </w:style>
  <w:style w:type="paragraph" w:styleId="Subtitle">
    <w:name w:val="Subtitle"/>
    <w:basedOn w:val="Normal"/>
    <w:link w:val="SubtitleChar"/>
    <w:uiPriority w:val="99"/>
    <w:qFormat/>
    <w:rsid w:val="0064096D"/>
    <w:pPr>
      <w:spacing w:before="120" w:after="120"/>
      <w:jc w:val="center"/>
    </w:pPr>
    <w:rPr>
      <w:rFonts w:ascii="Arial" w:hAnsi="Arial"/>
      <w:b/>
      <w:sz w:val="28"/>
      <w:szCs w:val="20"/>
      <w:lang w:val="fr-BE" w:eastAsia="en-US"/>
    </w:rPr>
  </w:style>
  <w:style w:type="character" w:customStyle="1" w:styleId="SubtitleChar">
    <w:name w:val="Subtitle Char"/>
    <w:basedOn w:val="DefaultParagraphFont"/>
    <w:link w:val="Subtitle"/>
    <w:uiPriority w:val="99"/>
    <w:locked/>
    <w:rsid w:val="0064096D"/>
    <w:rPr>
      <w:rFonts w:ascii="Arial" w:hAnsi="Arial" w:cs="Times New Roman"/>
      <w:b/>
      <w:sz w:val="20"/>
      <w:szCs w:val="20"/>
      <w:lang w:val="fr-BE"/>
    </w:rPr>
  </w:style>
  <w:style w:type="paragraph" w:customStyle="1" w:styleId="Text1">
    <w:name w:val="Text 1"/>
    <w:basedOn w:val="Normal"/>
    <w:uiPriority w:val="99"/>
    <w:rsid w:val="0064096D"/>
    <w:pPr>
      <w:spacing w:after="240"/>
      <w:ind w:left="482"/>
      <w:jc w:val="both"/>
    </w:pPr>
    <w:rPr>
      <w:szCs w:val="20"/>
      <w:lang w:val="en-GB" w:eastAsia="en-US"/>
    </w:rPr>
  </w:style>
  <w:style w:type="character" w:styleId="FootnoteReference">
    <w:name w:val="footnote reference"/>
    <w:basedOn w:val="DefaultParagraphFont"/>
    <w:uiPriority w:val="99"/>
    <w:semiHidden/>
    <w:rsid w:val="004D1FE5"/>
    <w:rPr>
      <w:rFonts w:cs="Times New Roman"/>
      <w:vertAlign w:val="superscript"/>
    </w:rPr>
  </w:style>
  <w:style w:type="paragraph" w:styleId="BodyText">
    <w:name w:val="Body Text"/>
    <w:basedOn w:val="Normal"/>
    <w:link w:val="BodyTextChar"/>
    <w:uiPriority w:val="99"/>
    <w:rsid w:val="00F2424C"/>
    <w:pPr>
      <w:spacing w:before="120" w:after="120"/>
    </w:pPr>
    <w:rPr>
      <w:rFonts w:ascii="Arial" w:hAnsi="Arial"/>
      <w:sz w:val="20"/>
      <w:szCs w:val="20"/>
      <w:lang w:val="sv-SE" w:eastAsia="en-US"/>
    </w:rPr>
  </w:style>
  <w:style w:type="character" w:customStyle="1" w:styleId="BodyTextChar">
    <w:name w:val="Body Text Char"/>
    <w:basedOn w:val="DefaultParagraphFont"/>
    <w:link w:val="BodyText"/>
    <w:uiPriority w:val="99"/>
    <w:locked/>
    <w:rsid w:val="00F2424C"/>
    <w:rPr>
      <w:rFonts w:ascii="Arial" w:hAnsi="Arial" w:cs="Times New Roman"/>
      <w:snapToGrid w:val="0"/>
      <w:sz w:val="20"/>
      <w:szCs w:val="20"/>
      <w:lang w:val="sv-SE"/>
    </w:rPr>
  </w:style>
  <w:style w:type="paragraph" w:styleId="BodyTextIndent">
    <w:name w:val="Body Text Indent"/>
    <w:basedOn w:val="Normal"/>
    <w:link w:val="BodyTextIndentChar"/>
    <w:uiPriority w:val="99"/>
    <w:rsid w:val="00040B6D"/>
    <w:pPr>
      <w:spacing w:after="120"/>
      <w:ind w:left="283"/>
    </w:pPr>
  </w:style>
  <w:style w:type="character" w:customStyle="1" w:styleId="BodyTextIndentChar">
    <w:name w:val="Body Text Indent Char"/>
    <w:basedOn w:val="DefaultParagraphFont"/>
    <w:link w:val="BodyTextIndent"/>
    <w:uiPriority w:val="99"/>
    <w:locked/>
    <w:rsid w:val="00040B6D"/>
    <w:rPr>
      <w:rFonts w:ascii="Times New Roman" w:hAnsi="Times New Roman" w:cs="Times New Roman"/>
      <w:sz w:val="24"/>
      <w:szCs w:val="24"/>
      <w:lang w:eastAsia="en-GB"/>
    </w:rPr>
  </w:style>
  <w:style w:type="paragraph" w:styleId="Footer">
    <w:name w:val="footer"/>
    <w:basedOn w:val="Normal"/>
    <w:link w:val="FooterChar"/>
    <w:uiPriority w:val="99"/>
    <w:rsid w:val="00040B6D"/>
    <w:pPr>
      <w:tabs>
        <w:tab w:val="center" w:pos="4536"/>
        <w:tab w:val="right" w:pos="9072"/>
      </w:tabs>
    </w:pPr>
  </w:style>
  <w:style w:type="character" w:customStyle="1" w:styleId="FooterChar">
    <w:name w:val="Footer Char"/>
    <w:basedOn w:val="DefaultParagraphFont"/>
    <w:link w:val="Footer"/>
    <w:uiPriority w:val="99"/>
    <w:locked/>
    <w:rsid w:val="00040B6D"/>
    <w:rPr>
      <w:rFonts w:ascii="Times New Roman" w:hAnsi="Times New Roman" w:cs="Times New Roman"/>
      <w:sz w:val="24"/>
      <w:szCs w:val="24"/>
      <w:lang w:eastAsia="en-GB"/>
    </w:rPr>
  </w:style>
  <w:style w:type="paragraph" w:styleId="Header">
    <w:name w:val="header"/>
    <w:basedOn w:val="Normal"/>
    <w:link w:val="HeaderChar"/>
    <w:uiPriority w:val="99"/>
    <w:semiHidden/>
    <w:rsid w:val="00CB3272"/>
    <w:pPr>
      <w:tabs>
        <w:tab w:val="center" w:pos="4536"/>
        <w:tab w:val="right" w:pos="9072"/>
      </w:tabs>
    </w:pPr>
  </w:style>
  <w:style w:type="character" w:customStyle="1" w:styleId="HeaderChar">
    <w:name w:val="Header Char"/>
    <w:basedOn w:val="DefaultParagraphFont"/>
    <w:link w:val="Header"/>
    <w:uiPriority w:val="99"/>
    <w:semiHidden/>
    <w:locked/>
    <w:rsid w:val="00CB3272"/>
    <w:rPr>
      <w:rFonts w:ascii="Times New Roman" w:hAnsi="Times New Roman" w:cs="Times New Roman"/>
      <w:sz w:val="24"/>
      <w:szCs w:val="24"/>
      <w:lang w:eastAsia="en-GB"/>
    </w:rPr>
  </w:style>
  <w:style w:type="paragraph" w:styleId="Title">
    <w:name w:val="Title"/>
    <w:basedOn w:val="Normal"/>
    <w:link w:val="TitleChar"/>
    <w:uiPriority w:val="99"/>
    <w:qFormat/>
    <w:rsid w:val="00BD2592"/>
    <w:pPr>
      <w:widowControl w:val="0"/>
      <w:tabs>
        <w:tab w:val="left" w:pos="-720"/>
      </w:tabs>
      <w:suppressAutoHyphens/>
      <w:jc w:val="center"/>
    </w:pPr>
    <w:rPr>
      <w:b/>
      <w:sz w:val="48"/>
      <w:szCs w:val="20"/>
      <w:lang w:val="en-US" w:eastAsia="en-US"/>
    </w:rPr>
  </w:style>
  <w:style w:type="character" w:customStyle="1" w:styleId="TitleChar">
    <w:name w:val="Title Char"/>
    <w:basedOn w:val="DefaultParagraphFont"/>
    <w:link w:val="Title"/>
    <w:uiPriority w:val="99"/>
    <w:locked/>
    <w:rsid w:val="00BD2592"/>
    <w:rPr>
      <w:rFonts w:ascii="Times New Roman" w:hAnsi="Times New Roman" w:cs="Times New Roman"/>
      <w:b/>
      <w:snapToGrid w:val="0"/>
      <w:sz w:val="20"/>
      <w:szCs w:val="20"/>
      <w:lang w:val="en-US"/>
    </w:rPr>
  </w:style>
  <w:style w:type="paragraph" w:customStyle="1" w:styleId="Annexetitle">
    <w:name w:val="Annexe_title"/>
    <w:basedOn w:val="Heading1"/>
    <w:next w:val="Normal"/>
    <w:autoRedefine/>
    <w:uiPriority w:val="99"/>
    <w:rsid w:val="0063587C"/>
    <w:pPr>
      <w:keepNext w:val="0"/>
      <w:pageBreakBefore/>
      <w:tabs>
        <w:tab w:val="left" w:pos="567"/>
        <w:tab w:val="left" w:pos="2552"/>
        <w:tab w:val="left" w:pos="7938"/>
        <w:tab w:val="left" w:pos="9072"/>
      </w:tabs>
      <w:spacing w:before="0" w:after="0"/>
      <w:jc w:val="center"/>
      <w:outlineLvl w:val="9"/>
    </w:pPr>
    <w:rPr>
      <w:rFonts w:ascii="Times New Roman" w:hAnsi="Times New Roman" w:cs="Times New Roman"/>
      <w:bCs w:val="0"/>
      <w:caps/>
      <w:kern w:val="0"/>
      <w:sz w:val="28"/>
      <w:szCs w:val="28"/>
      <w:lang w:eastAsia="en-US"/>
    </w:rPr>
  </w:style>
  <w:style w:type="paragraph" w:customStyle="1" w:styleId="Default">
    <w:name w:val="Default"/>
    <w:uiPriority w:val="99"/>
    <w:rsid w:val="00A02969"/>
    <w:pPr>
      <w:widowControl w:val="0"/>
      <w:autoSpaceDE w:val="0"/>
      <w:autoSpaceDN w:val="0"/>
      <w:adjustRightInd w:val="0"/>
    </w:pPr>
    <w:rPr>
      <w:rFonts w:ascii="Arial" w:eastAsia="Times New Roman" w:hAnsi="Arial" w:cs="Arial"/>
      <w:color w:val="000000"/>
      <w:sz w:val="24"/>
      <w:szCs w:val="24"/>
      <w:lang w:val="fr-FR" w:eastAsia="fr-FR"/>
    </w:rPr>
  </w:style>
  <w:style w:type="character" w:styleId="CommentReference">
    <w:name w:val="annotation reference"/>
    <w:basedOn w:val="DefaultParagraphFont"/>
    <w:uiPriority w:val="99"/>
    <w:semiHidden/>
    <w:unhideWhenUsed/>
    <w:rsid w:val="00070F7B"/>
    <w:rPr>
      <w:sz w:val="16"/>
      <w:szCs w:val="16"/>
    </w:rPr>
  </w:style>
  <w:style w:type="paragraph" w:styleId="CommentText">
    <w:name w:val="annotation text"/>
    <w:basedOn w:val="Normal"/>
    <w:link w:val="CommentTextChar"/>
    <w:uiPriority w:val="99"/>
    <w:semiHidden/>
    <w:unhideWhenUsed/>
    <w:rsid w:val="00070F7B"/>
    <w:rPr>
      <w:sz w:val="20"/>
      <w:szCs w:val="20"/>
    </w:rPr>
  </w:style>
  <w:style w:type="character" w:customStyle="1" w:styleId="CommentTextChar">
    <w:name w:val="Comment Text Char"/>
    <w:basedOn w:val="DefaultParagraphFont"/>
    <w:link w:val="CommentText"/>
    <w:uiPriority w:val="99"/>
    <w:semiHidden/>
    <w:rsid w:val="00070F7B"/>
    <w:rPr>
      <w:rFonts w:ascii="Times New Roman" w:eastAsia="Times New Roman" w:hAnsi="Times New Roman"/>
      <w:sz w:val="20"/>
      <w:szCs w:val="20"/>
      <w:lang w:val="fr-FR" w:eastAsia="en-GB"/>
    </w:rPr>
  </w:style>
  <w:style w:type="paragraph" w:styleId="CommentSubject">
    <w:name w:val="annotation subject"/>
    <w:basedOn w:val="CommentText"/>
    <w:next w:val="CommentText"/>
    <w:link w:val="CommentSubjectChar"/>
    <w:uiPriority w:val="99"/>
    <w:semiHidden/>
    <w:unhideWhenUsed/>
    <w:rsid w:val="00070F7B"/>
    <w:rPr>
      <w:b/>
      <w:bCs/>
    </w:rPr>
  </w:style>
  <w:style w:type="character" w:customStyle="1" w:styleId="CommentSubjectChar">
    <w:name w:val="Comment Subject Char"/>
    <w:basedOn w:val="CommentTextChar"/>
    <w:link w:val="CommentSubject"/>
    <w:uiPriority w:val="99"/>
    <w:semiHidden/>
    <w:rsid w:val="00070F7B"/>
    <w:rPr>
      <w:rFonts w:ascii="Times New Roman" w:eastAsia="Times New Roman" w:hAnsi="Times New Roman"/>
      <w:b/>
      <w:bCs/>
      <w:sz w:val="20"/>
      <w:szCs w:val="20"/>
      <w:lang w:val="fr-FR" w:eastAsia="en-GB"/>
    </w:rPr>
  </w:style>
  <w:style w:type="paragraph" w:styleId="Caption">
    <w:name w:val="caption"/>
    <w:basedOn w:val="Normal"/>
    <w:next w:val="Normal"/>
    <w:unhideWhenUsed/>
    <w:qFormat/>
    <w:locked/>
    <w:rsid w:val="00D55D6B"/>
    <w:pPr>
      <w:spacing w:after="200"/>
    </w:pPr>
    <w:rPr>
      <w:i/>
      <w:iCs/>
      <w:color w:val="1F497D" w:themeColor="text2"/>
      <w:sz w:val="18"/>
      <w:szCs w:val="18"/>
    </w:rPr>
  </w:style>
  <w:style w:type="character" w:customStyle="1" w:styleId="apple-converted-space">
    <w:name w:val="apple-converted-space"/>
    <w:basedOn w:val="DefaultParagraphFont"/>
    <w:rsid w:val="000E0165"/>
  </w:style>
  <w:style w:type="table" w:styleId="TableGrid">
    <w:name w:val="Table Grid"/>
    <w:basedOn w:val="TableNormal"/>
    <w:locked/>
    <w:rsid w:val="008D1C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99"/>
    <w:rsid w:val="00CE66B3"/>
    <w:rPr>
      <w:rFonts w:ascii="Times New Roman" w:eastAsia="Times New Roman" w:hAnsi="Times New Roman"/>
      <w:sz w:val="24"/>
      <w:szCs w:val="24"/>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07894">
      <w:bodyDiv w:val="1"/>
      <w:marLeft w:val="0"/>
      <w:marRight w:val="0"/>
      <w:marTop w:val="0"/>
      <w:marBottom w:val="0"/>
      <w:divBdr>
        <w:top w:val="none" w:sz="0" w:space="0" w:color="auto"/>
        <w:left w:val="none" w:sz="0" w:space="0" w:color="auto"/>
        <w:bottom w:val="none" w:sz="0" w:space="0" w:color="auto"/>
        <w:right w:val="none" w:sz="0" w:space="0" w:color="auto"/>
      </w:divBdr>
    </w:div>
    <w:div w:id="219364812">
      <w:bodyDiv w:val="1"/>
      <w:marLeft w:val="0"/>
      <w:marRight w:val="0"/>
      <w:marTop w:val="0"/>
      <w:marBottom w:val="0"/>
      <w:divBdr>
        <w:top w:val="none" w:sz="0" w:space="0" w:color="auto"/>
        <w:left w:val="none" w:sz="0" w:space="0" w:color="auto"/>
        <w:bottom w:val="none" w:sz="0" w:space="0" w:color="auto"/>
        <w:right w:val="none" w:sz="0" w:space="0" w:color="auto"/>
      </w:divBdr>
    </w:div>
    <w:div w:id="278294619">
      <w:bodyDiv w:val="1"/>
      <w:marLeft w:val="0"/>
      <w:marRight w:val="0"/>
      <w:marTop w:val="0"/>
      <w:marBottom w:val="0"/>
      <w:divBdr>
        <w:top w:val="none" w:sz="0" w:space="0" w:color="auto"/>
        <w:left w:val="none" w:sz="0" w:space="0" w:color="auto"/>
        <w:bottom w:val="none" w:sz="0" w:space="0" w:color="auto"/>
        <w:right w:val="none" w:sz="0" w:space="0" w:color="auto"/>
      </w:divBdr>
    </w:div>
    <w:div w:id="345717152">
      <w:bodyDiv w:val="1"/>
      <w:marLeft w:val="0"/>
      <w:marRight w:val="0"/>
      <w:marTop w:val="0"/>
      <w:marBottom w:val="0"/>
      <w:divBdr>
        <w:top w:val="none" w:sz="0" w:space="0" w:color="auto"/>
        <w:left w:val="none" w:sz="0" w:space="0" w:color="auto"/>
        <w:bottom w:val="none" w:sz="0" w:space="0" w:color="auto"/>
        <w:right w:val="none" w:sz="0" w:space="0" w:color="auto"/>
      </w:divBdr>
    </w:div>
    <w:div w:id="489911435">
      <w:bodyDiv w:val="1"/>
      <w:marLeft w:val="0"/>
      <w:marRight w:val="0"/>
      <w:marTop w:val="0"/>
      <w:marBottom w:val="0"/>
      <w:divBdr>
        <w:top w:val="none" w:sz="0" w:space="0" w:color="auto"/>
        <w:left w:val="none" w:sz="0" w:space="0" w:color="auto"/>
        <w:bottom w:val="none" w:sz="0" w:space="0" w:color="auto"/>
        <w:right w:val="none" w:sz="0" w:space="0" w:color="auto"/>
      </w:divBdr>
    </w:div>
    <w:div w:id="567150106">
      <w:bodyDiv w:val="1"/>
      <w:marLeft w:val="0"/>
      <w:marRight w:val="0"/>
      <w:marTop w:val="0"/>
      <w:marBottom w:val="0"/>
      <w:divBdr>
        <w:top w:val="none" w:sz="0" w:space="0" w:color="auto"/>
        <w:left w:val="none" w:sz="0" w:space="0" w:color="auto"/>
        <w:bottom w:val="none" w:sz="0" w:space="0" w:color="auto"/>
        <w:right w:val="none" w:sz="0" w:space="0" w:color="auto"/>
      </w:divBdr>
    </w:div>
    <w:div w:id="1235432380">
      <w:bodyDiv w:val="1"/>
      <w:marLeft w:val="0"/>
      <w:marRight w:val="0"/>
      <w:marTop w:val="0"/>
      <w:marBottom w:val="0"/>
      <w:divBdr>
        <w:top w:val="none" w:sz="0" w:space="0" w:color="auto"/>
        <w:left w:val="none" w:sz="0" w:space="0" w:color="auto"/>
        <w:bottom w:val="none" w:sz="0" w:space="0" w:color="auto"/>
        <w:right w:val="none" w:sz="0" w:space="0" w:color="auto"/>
      </w:divBdr>
    </w:div>
    <w:div w:id="1512062071">
      <w:bodyDiv w:val="1"/>
      <w:marLeft w:val="0"/>
      <w:marRight w:val="0"/>
      <w:marTop w:val="0"/>
      <w:marBottom w:val="0"/>
      <w:divBdr>
        <w:top w:val="none" w:sz="0" w:space="0" w:color="auto"/>
        <w:left w:val="none" w:sz="0" w:space="0" w:color="auto"/>
        <w:bottom w:val="none" w:sz="0" w:space="0" w:color="auto"/>
        <w:right w:val="none" w:sz="0" w:space="0" w:color="auto"/>
      </w:divBdr>
    </w:div>
    <w:div w:id="1516993618">
      <w:bodyDiv w:val="1"/>
      <w:marLeft w:val="0"/>
      <w:marRight w:val="0"/>
      <w:marTop w:val="0"/>
      <w:marBottom w:val="0"/>
      <w:divBdr>
        <w:top w:val="none" w:sz="0" w:space="0" w:color="auto"/>
        <w:left w:val="none" w:sz="0" w:space="0" w:color="auto"/>
        <w:bottom w:val="none" w:sz="0" w:space="0" w:color="auto"/>
        <w:right w:val="none" w:sz="0" w:space="0" w:color="auto"/>
      </w:divBdr>
    </w:div>
    <w:div w:id="1588079474">
      <w:bodyDiv w:val="1"/>
      <w:marLeft w:val="0"/>
      <w:marRight w:val="0"/>
      <w:marTop w:val="0"/>
      <w:marBottom w:val="0"/>
      <w:divBdr>
        <w:top w:val="none" w:sz="0" w:space="0" w:color="auto"/>
        <w:left w:val="none" w:sz="0" w:space="0" w:color="auto"/>
        <w:bottom w:val="none" w:sz="0" w:space="0" w:color="auto"/>
        <w:right w:val="none" w:sz="0" w:space="0" w:color="auto"/>
      </w:divBdr>
    </w:div>
    <w:div w:id="1765221095">
      <w:bodyDiv w:val="1"/>
      <w:marLeft w:val="0"/>
      <w:marRight w:val="0"/>
      <w:marTop w:val="0"/>
      <w:marBottom w:val="0"/>
      <w:divBdr>
        <w:top w:val="none" w:sz="0" w:space="0" w:color="auto"/>
        <w:left w:val="none" w:sz="0" w:space="0" w:color="auto"/>
        <w:bottom w:val="none" w:sz="0" w:space="0" w:color="auto"/>
        <w:right w:val="none" w:sz="0" w:space="0" w:color="auto"/>
      </w:divBdr>
    </w:div>
    <w:div w:id="1868174727">
      <w:bodyDiv w:val="1"/>
      <w:marLeft w:val="0"/>
      <w:marRight w:val="0"/>
      <w:marTop w:val="0"/>
      <w:marBottom w:val="0"/>
      <w:divBdr>
        <w:top w:val="none" w:sz="0" w:space="0" w:color="auto"/>
        <w:left w:val="none" w:sz="0" w:space="0" w:color="auto"/>
        <w:bottom w:val="none" w:sz="0" w:space="0" w:color="auto"/>
        <w:right w:val="none" w:sz="0" w:space="0" w:color="auto"/>
      </w:divBdr>
    </w:div>
    <w:div w:id="1986078682">
      <w:bodyDiv w:val="1"/>
      <w:marLeft w:val="0"/>
      <w:marRight w:val="0"/>
      <w:marTop w:val="0"/>
      <w:marBottom w:val="0"/>
      <w:divBdr>
        <w:top w:val="none" w:sz="0" w:space="0" w:color="auto"/>
        <w:left w:val="none" w:sz="0" w:space="0" w:color="auto"/>
        <w:bottom w:val="none" w:sz="0" w:space="0" w:color="auto"/>
        <w:right w:val="none" w:sz="0" w:space="0" w:color="auto"/>
      </w:divBdr>
    </w:div>
    <w:div w:id="207122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procurement-juba@malteser-international.org" TargetMode="External"/><Relationship Id="rId13" Type="http://schemas.openxmlformats.org/officeDocument/2006/relationships/hyperlink" Target="https://www.facebook.com/malteserinternational" TargetMode="External"/><Relationship Id="rId18" Type="http://schemas.openxmlformats.org/officeDocument/2006/relationships/hyperlink" Target="mailto:mb.procurement-juba@malteser-international.orga"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malteser-international.org/" TargetMode="External"/><Relationship Id="rId17" Type="http://schemas.openxmlformats.org/officeDocument/2006/relationships/hyperlink" Target="mailto:mb.procurement-juba@malteser-international.org"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yperlink" Target="http://www.malteser-international.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ermin.silajdzic@malteser-international.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youtube.com/user/MalteserInt"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mailto:nermin.silajdzic@malteser-international.org" TargetMode="External"/><Relationship Id="rId4" Type="http://schemas.openxmlformats.org/officeDocument/2006/relationships/settings" Target="settings.xml"/><Relationship Id="rId9" Type="http://schemas.openxmlformats.org/officeDocument/2006/relationships/hyperlink" Target="http://www.malteser-international.org/" TargetMode="External"/><Relationship Id="rId14" Type="http://schemas.openxmlformats.org/officeDocument/2006/relationships/image" Target="media/image2.jpe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B8DC9-53EA-4070-A837-DC6DD93AE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6</Pages>
  <Words>1880</Words>
  <Characters>10716</Characters>
  <Application>Microsoft Office Word</Application>
  <DocSecurity>0</DocSecurity>
  <Lines>89</Lines>
  <Paragraphs>25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Toshiba</Company>
  <LinksUpToDate>false</LinksUpToDate>
  <CharactersWithSpaces>12571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Malteser</dc:creator>
  <cp:keywords/>
  <dc:description/>
  <cp:lastModifiedBy>Nermin Silajdzic</cp:lastModifiedBy>
  <cp:revision>7</cp:revision>
  <cp:lastPrinted>2021-10-10T15:41:00Z</cp:lastPrinted>
  <dcterms:created xsi:type="dcterms:W3CDTF">2023-03-22T03:27:00Z</dcterms:created>
  <dcterms:modified xsi:type="dcterms:W3CDTF">2023-03-23T14:05:00Z</dcterms:modified>
</cp:coreProperties>
</file>