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F492C" w14:textId="77777777" w:rsidR="005C52D5" w:rsidRDefault="00796B73">
      <w:pPr>
        <w:spacing w:after="360"/>
        <w:jc w:val="center"/>
        <w:rPr>
          <w:rFonts w:ascii="Bahnschrift Condensed" w:hAnsi="Bahnschrift Condensed" w:cs="Arial"/>
          <w:b/>
          <w:bCs/>
          <w:sz w:val="52"/>
          <w:szCs w:val="52"/>
        </w:rPr>
      </w:pPr>
      <w:r>
        <w:rPr>
          <w:rFonts w:ascii="Bahnschrift Condensed" w:hAnsi="Bahnschrift Condensed" w:cs="Arial"/>
          <w:b/>
          <w:bCs/>
          <w:sz w:val="52"/>
          <w:szCs w:val="52"/>
        </w:rPr>
        <w:t>Terms of Reference (ToR)</w:t>
      </w:r>
    </w:p>
    <w:p w14:paraId="4CF6C36C" w14:textId="77777777" w:rsidR="005C52D5" w:rsidRDefault="00796B73">
      <w:pPr>
        <w:spacing w:after="360"/>
        <w:rPr>
          <w:rFonts w:ascii="Arial" w:hAnsi="Arial" w:cs="Arial"/>
          <w:b/>
          <w:bCs/>
          <w:sz w:val="24"/>
          <w:szCs w:val="24"/>
        </w:rPr>
      </w:pPr>
      <w:r>
        <w:rPr>
          <w:rFonts w:ascii="Arial" w:hAnsi="Arial" w:cs="Arial"/>
          <w:b/>
          <w:bCs/>
          <w:sz w:val="24"/>
          <w:szCs w:val="24"/>
        </w:rPr>
        <w:t>Guest Speakers – Community Forums on Inclusive Education and Back-to-School Campaigns</w:t>
      </w:r>
    </w:p>
    <w:p w14:paraId="31B3E70B" w14:textId="77777777" w:rsidR="005C52D5" w:rsidRDefault="00796B73" w:rsidP="00D57C28">
      <w:pPr>
        <w:spacing w:after="240"/>
        <w:rPr>
          <w:rFonts w:ascii="Arial" w:hAnsi="Arial" w:cs="Arial"/>
          <w:sz w:val="24"/>
          <w:szCs w:val="24"/>
        </w:rPr>
      </w:pPr>
      <w:r>
        <w:rPr>
          <w:rFonts w:ascii="Arial" w:hAnsi="Arial" w:cs="Arial"/>
          <w:b/>
          <w:bCs/>
          <w:sz w:val="24"/>
          <w:szCs w:val="24"/>
        </w:rPr>
        <w:t>Issued by:</w:t>
      </w:r>
      <w:r>
        <w:rPr>
          <w:rFonts w:ascii="Arial" w:hAnsi="Arial" w:cs="Arial"/>
          <w:sz w:val="24"/>
          <w:szCs w:val="24"/>
        </w:rPr>
        <w:t xml:space="preserve"> Amani South Sudan</w:t>
      </w:r>
    </w:p>
    <w:p w14:paraId="5DB35E8C" w14:textId="77777777" w:rsidR="005C52D5" w:rsidRDefault="00796B73" w:rsidP="00D57C28">
      <w:pPr>
        <w:spacing w:after="240"/>
        <w:rPr>
          <w:rFonts w:ascii="Arial" w:hAnsi="Arial" w:cs="Arial"/>
          <w:sz w:val="24"/>
          <w:szCs w:val="24"/>
        </w:rPr>
      </w:pPr>
      <w:r>
        <w:rPr>
          <w:rFonts w:ascii="Arial" w:hAnsi="Arial" w:cs="Arial"/>
          <w:b/>
          <w:bCs/>
          <w:sz w:val="24"/>
          <w:szCs w:val="24"/>
        </w:rPr>
        <w:t>Location:</w:t>
      </w:r>
      <w:r>
        <w:rPr>
          <w:rFonts w:ascii="Arial" w:hAnsi="Arial" w:cs="Arial"/>
          <w:sz w:val="24"/>
          <w:szCs w:val="24"/>
        </w:rPr>
        <w:t xml:space="preserve"> Pibor Town, Lekuangole, and Gumuruk</w:t>
      </w:r>
    </w:p>
    <w:p w14:paraId="453EFAA0" w14:textId="77777777" w:rsidR="005C52D5" w:rsidRDefault="00796B73" w:rsidP="00D57C28">
      <w:pPr>
        <w:spacing w:after="240"/>
        <w:rPr>
          <w:rFonts w:ascii="Arial" w:hAnsi="Arial" w:cs="Arial"/>
          <w:sz w:val="24"/>
          <w:szCs w:val="24"/>
        </w:rPr>
      </w:pPr>
      <w:r>
        <w:rPr>
          <w:rFonts w:ascii="Arial" w:hAnsi="Arial" w:cs="Arial"/>
          <w:b/>
          <w:bCs/>
          <w:sz w:val="24"/>
          <w:szCs w:val="24"/>
        </w:rPr>
        <w:t>Duration of Engagement:</w:t>
      </w:r>
      <w:r>
        <w:rPr>
          <w:rFonts w:ascii="Arial" w:hAnsi="Arial" w:cs="Arial"/>
          <w:sz w:val="24"/>
          <w:szCs w:val="24"/>
        </w:rPr>
        <w:t xml:space="preserve"> 1 day per forum/session or assignment</w:t>
      </w:r>
    </w:p>
    <w:p w14:paraId="1C2196D5" w14:textId="77777777" w:rsidR="005C52D5" w:rsidRDefault="00796B73" w:rsidP="00D57C28">
      <w:pPr>
        <w:spacing w:after="240"/>
        <w:rPr>
          <w:rFonts w:ascii="Arial" w:hAnsi="Arial" w:cs="Arial"/>
          <w:b/>
          <w:bCs/>
          <w:sz w:val="24"/>
          <w:szCs w:val="24"/>
        </w:rPr>
      </w:pPr>
      <w:r>
        <w:rPr>
          <w:rFonts w:ascii="Arial" w:hAnsi="Arial" w:cs="Arial"/>
          <w:b/>
          <w:bCs/>
          <w:sz w:val="24"/>
          <w:szCs w:val="24"/>
        </w:rPr>
        <w:t>Reporting to:</w:t>
      </w:r>
      <w:r>
        <w:rPr>
          <w:rFonts w:ascii="Arial" w:hAnsi="Arial" w:cs="Arial"/>
          <w:sz w:val="24"/>
          <w:szCs w:val="24"/>
        </w:rPr>
        <w:t xml:space="preserve"> Education Project Manager</w:t>
      </w:r>
    </w:p>
    <w:p w14:paraId="4FA42087" w14:textId="77777777" w:rsidR="005C52D5" w:rsidRDefault="005C52D5">
      <w:pPr>
        <w:spacing w:after="0"/>
        <w:jc w:val="both"/>
        <w:rPr>
          <w:rFonts w:ascii="Arial" w:hAnsi="Arial" w:cs="Arial"/>
          <w:sz w:val="24"/>
          <w:szCs w:val="24"/>
        </w:rPr>
      </w:pPr>
    </w:p>
    <w:p w14:paraId="6680A8E4" w14:textId="77777777" w:rsidR="005C52D5" w:rsidRDefault="00796B73">
      <w:pPr>
        <w:spacing w:after="120"/>
        <w:jc w:val="both"/>
        <w:rPr>
          <w:rFonts w:ascii="Arial" w:hAnsi="Arial" w:cs="Arial"/>
          <w:b/>
          <w:bCs/>
          <w:sz w:val="24"/>
          <w:szCs w:val="24"/>
        </w:rPr>
      </w:pPr>
      <w:r>
        <w:rPr>
          <w:rFonts w:ascii="Arial" w:hAnsi="Arial" w:cs="Arial"/>
          <w:b/>
          <w:bCs/>
          <w:sz w:val="24"/>
          <w:szCs w:val="24"/>
        </w:rPr>
        <w:t>1. Background</w:t>
      </w:r>
    </w:p>
    <w:p w14:paraId="70DC2876" w14:textId="77777777" w:rsidR="005C52D5" w:rsidRDefault="00796B73">
      <w:pPr>
        <w:spacing w:after="0"/>
        <w:jc w:val="both"/>
        <w:rPr>
          <w:rFonts w:ascii="Arial" w:hAnsi="Arial" w:cs="Arial"/>
          <w:sz w:val="24"/>
          <w:szCs w:val="24"/>
        </w:rPr>
      </w:pPr>
      <w:bookmarkStart w:id="0" w:name="_Hlk198562415"/>
      <w:r>
        <w:rPr>
          <w:rFonts w:ascii="Arial" w:hAnsi="Arial" w:cs="Arial"/>
          <w:sz w:val="24"/>
          <w:szCs w:val="24"/>
        </w:rPr>
        <w:t>Amani South Sudan is a nationally registered, women- and youth-led non-profit organization committed to providing inclusive, equitable, and quality education acro</w:t>
      </w:r>
      <w:r>
        <w:rPr>
          <w:rFonts w:ascii="Arial" w:hAnsi="Arial" w:cs="Arial"/>
          <w:sz w:val="24"/>
          <w:szCs w:val="24"/>
        </w:rPr>
        <w:t xml:space="preserve">ss South Sudan. Our </w:t>
      </w:r>
      <w:r>
        <w:rPr>
          <w:rFonts w:ascii="Arial" w:hAnsi="Arial" w:cs="Arial"/>
          <w:sz w:val="24"/>
          <w:szCs w:val="24"/>
          <w:lang w:val="en-GB"/>
        </w:rPr>
        <w:t>programs</w:t>
      </w:r>
      <w:r>
        <w:rPr>
          <w:rFonts w:ascii="Arial" w:hAnsi="Arial" w:cs="Arial"/>
          <w:sz w:val="24"/>
          <w:szCs w:val="24"/>
        </w:rPr>
        <w:t xml:space="preserve"> prioritize the rights of vulnerable and marginalized children, especially girls, children with disabilities, and those affected by conflict and displacement.</w:t>
      </w:r>
    </w:p>
    <w:bookmarkEnd w:id="0"/>
    <w:p w14:paraId="49093DD0" w14:textId="77777777" w:rsidR="005C52D5" w:rsidRDefault="005C52D5">
      <w:pPr>
        <w:spacing w:after="0"/>
        <w:jc w:val="both"/>
        <w:rPr>
          <w:rFonts w:ascii="Arial" w:hAnsi="Arial" w:cs="Arial"/>
          <w:sz w:val="24"/>
          <w:szCs w:val="24"/>
        </w:rPr>
      </w:pPr>
    </w:p>
    <w:p w14:paraId="029533A7" w14:textId="59C32267" w:rsidR="005C52D5" w:rsidRDefault="00796B73">
      <w:pPr>
        <w:spacing w:after="0"/>
        <w:jc w:val="both"/>
        <w:rPr>
          <w:rFonts w:ascii="Arial" w:hAnsi="Arial" w:cs="Arial"/>
          <w:sz w:val="24"/>
          <w:szCs w:val="24"/>
        </w:rPr>
      </w:pPr>
      <w:r>
        <w:rPr>
          <w:rFonts w:ascii="Arial" w:hAnsi="Arial" w:cs="Arial"/>
          <w:sz w:val="24"/>
          <w:szCs w:val="24"/>
        </w:rPr>
        <w:t>Beyond education, Amani South Sudan is deeply committed to enhancing</w:t>
      </w:r>
      <w:r>
        <w:rPr>
          <w:rFonts w:ascii="Arial" w:hAnsi="Arial" w:cs="Arial"/>
          <w:sz w:val="24"/>
          <w:szCs w:val="24"/>
        </w:rPr>
        <w:t xml:space="preserve"> community resilience through integrated, community-driven approaches. Our programming encompasses community health, sustainable agriculture, livelihoods, and protective social services, providing a holistic response to the complex challenges faced by </w:t>
      </w:r>
      <w:r w:rsidR="004D7D99">
        <w:rPr>
          <w:rFonts w:ascii="Arial" w:hAnsi="Arial" w:cs="Arial"/>
          <w:sz w:val="24"/>
          <w:szCs w:val="24"/>
          <w:lang w:val="en-US"/>
        </w:rPr>
        <w:t>underserved</w:t>
      </w:r>
      <w:r>
        <w:rPr>
          <w:rFonts w:ascii="Arial" w:hAnsi="Arial" w:cs="Arial"/>
          <w:sz w:val="24"/>
          <w:szCs w:val="24"/>
        </w:rPr>
        <w:t xml:space="preserve"> populations. By combining humanitarian assistance with long-term development strategies, we aim to create safe, empowered, and self-reliant communities across the country.</w:t>
      </w:r>
    </w:p>
    <w:p w14:paraId="30EB2E0A" w14:textId="77777777" w:rsidR="005C52D5" w:rsidRDefault="005C52D5">
      <w:pPr>
        <w:spacing w:after="0"/>
        <w:jc w:val="both"/>
        <w:rPr>
          <w:rFonts w:ascii="Arial" w:hAnsi="Arial" w:cs="Arial"/>
          <w:sz w:val="24"/>
          <w:szCs w:val="24"/>
        </w:rPr>
      </w:pPr>
    </w:p>
    <w:p w14:paraId="4951FB18" w14:textId="77777777" w:rsidR="005C52D5" w:rsidRDefault="00796B73">
      <w:pPr>
        <w:spacing w:after="0"/>
        <w:jc w:val="both"/>
        <w:rPr>
          <w:rFonts w:ascii="Arial" w:hAnsi="Arial" w:cs="Arial"/>
          <w:sz w:val="24"/>
          <w:szCs w:val="24"/>
        </w:rPr>
      </w:pPr>
      <w:r>
        <w:rPr>
          <w:rFonts w:ascii="Arial" w:hAnsi="Arial" w:cs="Arial"/>
          <w:sz w:val="24"/>
          <w:szCs w:val="24"/>
        </w:rPr>
        <w:t xml:space="preserve">In line with this commitment, Amani South Sudan is organizing </w:t>
      </w:r>
      <w:r>
        <w:rPr>
          <w:rFonts w:ascii="Arial" w:hAnsi="Arial" w:cs="Arial"/>
          <w:i/>
          <w:iCs/>
          <w:sz w:val="24"/>
          <w:szCs w:val="24"/>
        </w:rPr>
        <w:t>Community Fo</w:t>
      </w:r>
      <w:r>
        <w:rPr>
          <w:rFonts w:ascii="Arial" w:hAnsi="Arial" w:cs="Arial"/>
          <w:i/>
          <w:iCs/>
          <w:sz w:val="24"/>
          <w:szCs w:val="24"/>
        </w:rPr>
        <w:t xml:space="preserve">rums on inclusive education </w:t>
      </w:r>
      <w:r>
        <w:rPr>
          <w:rFonts w:ascii="Arial" w:hAnsi="Arial" w:cs="Arial"/>
          <w:sz w:val="24"/>
          <w:szCs w:val="24"/>
        </w:rPr>
        <w:t>as part of</w:t>
      </w:r>
      <w:r>
        <w:rPr>
          <w:rFonts w:ascii="Arial" w:hAnsi="Arial" w:cs="Arial"/>
          <w:sz w:val="24"/>
          <w:szCs w:val="24"/>
        </w:rPr>
        <w:t xml:space="preserve"> its broader </w:t>
      </w:r>
      <w:r>
        <w:rPr>
          <w:rFonts w:ascii="Arial" w:hAnsi="Arial" w:cs="Arial"/>
          <w:i/>
          <w:iCs/>
          <w:sz w:val="24"/>
          <w:szCs w:val="24"/>
        </w:rPr>
        <w:t>Back-to-School Campaign.</w:t>
      </w:r>
      <w:r>
        <w:rPr>
          <w:rFonts w:ascii="Arial" w:hAnsi="Arial" w:cs="Arial"/>
          <w:sz w:val="24"/>
          <w:szCs w:val="24"/>
        </w:rPr>
        <w:t xml:space="preserve"> These forums aim to restore and strengthen the culture of education by encouraging community ownership, awareness, and responsibility for children’s enrolment, retention, and compl</w:t>
      </w:r>
      <w:r>
        <w:rPr>
          <w:rFonts w:ascii="Arial" w:hAnsi="Arial" w:cs="Arial"/>
          <w:sz w:val="24"/>
          <w:szCs w:val="24"/>
        </w:rPr>
        <w:t>etion of school.</w:t>
      </w:r>
    </w:p>
    <w:p w14:paraId="691AA0CE" w14:textId="77777777" w:rsidR="005C52D5" w:rsidRDefault="005C52D5">
      <w:pPr>
        <w:spacing w:after="0"/>
        <w:jc w:val="both"/>
        <w:rPr>
          <w:rFonts w:ascii="Arial" w:hAnsi="Arial" w:cs="Arial"/>
          <w:sz w:val="24"/>
          <w:szCs w:val="24"/>
        </w:rPr>
      </w:pPr>
    </w:p>
    <w:p w14:paraId="3D97FDEA" w14:textId="77777777" w:rsidR="005C52D5" w:rsidRDefault="00796B73">
      <w:pPr>
        <w:spacing w:after="0"/>
        <w:jc w:val="both"/>
        <w:rPr>
          <w:rFonts w:ascii="Arial" w:hAnsi="Arial" w:cs="Arial"/>
          <w:sz w:val="24"/>
          <w:szCs w:val="24"/>
        </w:rPr>
      </w:pPr>
      <w:r>
        <w:rPr>
          <w:rFonts w:ascii="Arial" w:hAnsi="Arial" w:cs="Arial"/>
          <w:sz w:val="24"/>
          <w:szCs w:val="24"/>
        </w:rPr>
        <w:t>The forums will serve as a platform for dialogue, advocacy, and mobilization around inclusive education, emphasizing the urgent need to ensure every child, regardless of gender, disability, ethnic background, or displacement status, is al</w:t>
      </w:r>
      <w:r>
        <w:rPr>
          <w:rFonts w:ascii="Arial" w:hAnsi="Arial" w:cs="Arial"/>
          <w:sz w:val="24"/>
          <w:szCs w:val="24"/>
        </w:rPr>
        <w:t>lowed to attend and thrive in school. These gatherings will bring together key community stakeholders to confront challenges, share best practices, and collectively promote a safe, inclusive, and child-friendly learning environment.</w:t>
      </w:r>
    </w:p>
    <w:p w14:paraId="0AF4D640" w14:textId="77777777" w:rsidR="005C52D5" w:rsidRDefault="005C52D5">
      <w:pPr>
        <w:spacing w:after="0"/>
        <w:jc w:val="both"/>
        <w:rPr>
          <w:rFonts w:ascii="Arial" w:hAnsi="Arial" w:cs="Arial"/>
          <w:sz w:val="24"/>
          <w:szCs w:val="24"/>
        </w:rPr>
      </w:pPr>
    </w:p>
    <w:p w14:paraId="6DCBF95D" w14:textId="77777777" w:rsidR="005C52D5" w:rsidRDefault="00796B73">
      <w:pPr>
        <w:spacing w:after="120"/>
        <w:jc w:val="both"/>
        <w:rPr>
          <w:rFonts w:ascii="Arial" w:hAnsi="Arial" w:cs="Arial"/>
          <w:b/>
          <w:bCs/>
          <w:sz w:val="24"/>
          <w:szCs w:val="24"/>
        </w:rPr>
      </w:pPr>
      <w:r>
        <w:rPr>
          <w:rFonts w:ascii="Arial" w:hAnsi="Arial" w:cs="Arial"/>
          <w:b/>
          <w:bCs/>
          <w:sz w:val="24"/>
          <w:szCs w:val="24"/>
        </w:rPr>
        <w:t>2. Purpose of the Assi</w:t>
      </w:r>
      <w:r>
        <w:rPr>
          <w:rFonts w:ascii="Arial" w:hAnsi="Arial" w:cs="Arial"/>
          <w:b/>
          <w:bCs/>
          <w:sz w:val="24"/>
          <w:szCs w:val="24"/>
        </w:rPr>
        <w:t>gnment</w:t>
      </w:r>
    </w:p>
    <w:p w14:paraId="452A53C1" w14:textId="77777777" w:rsidR="005C52D5" w:rsidRDefault="00796B73">
      <w:pPr>
        <w:spacing w:after="0"/>
        <w:jc w:val="both"/>
        <w:rPr>
          <w:rFonts w:ascii="Arial" w:hAnsi="Arial" w:cs="Arial"/>
          <w:b/>
          <w:bCs/>
          <w:sz w:val="24"/>
          <w:szCs w:val="24"/>
        </w:rPr>
      </w:pPr>
      <w:bookmarkStart w:id="1" w:name="_Hlk198562434"/>
      <w:r>
        <w:rPr>
          <w:rFonts w:ascii="Arial" w:hAnsi="Arial" w:cs="Arial"/>
          <w:sz w:val="24"/>
          <w:szCs w:val="24"/>
        </w:rPr>
        <w:lastRenderedPageBreak/>
        <w:t>The purpose of this engagement is to recruit dynamic and influential guest speakers to deliver powerful, contextually relevant, and action-oriented messages during community forums. The goal is to inspire and mobilize stakeholders—including parents,</w:t>
      </w:r>
      <w:r>
        <w:rPr>
          <w:rFonts w:ascii="Arial" w:hAnsi="Arial" w:cs="Arial"/>
          <w:sz w:val="24"/>
          <w:szCs w:val="24"/>
        </w:rPr>
        <w:t xml:space="preserve"> teachers, school governance structures, religious and traditional leaders, and local government officials</w:t>
      </w:r>
      <w:r>
        <w:rPr>
          <w:rFonts w:ascii="Arial" w:hAnsi="Arial" w:cs="Arial"/>
          <w:sz w:val="24"/>
          <w:szCs w:val="24"/>
          <w:lang w:val="en-GB"/>
        </w:rPr>
        <w:t xml:space="preserve">- </w:t>
      </w:r>
      <w:r>
        <w:rPr>
          <w:rFonts w:ascii="Arial" w:hAnsi="Arial" w:cs="Arial"/>
          <w:sz w:val="24"/>
          <w:szCs w:val="24"/>
        </w:rPr>
        <w:t>to commit to inclusive education and the full reintegration of all children into the school system, especially in the lead-up to new academic terms.</w:t>
      </w:r>
    </w:p>
    <w:p w14:paraId="03DBED68" w14:textId="77777777" w:rsidR="005C52D5" w:rsidRDefault="00796B73">
      <w:pPr>
        <w:spacing w:after="0"/>
        <w:jc w:val="both"/>
        <w:rPr>
          <w:rFonts w:ascii="Arial" w:hAnsi="Arial" w:cs="Arial"/>
          <w:sz w:val="24"/>
          <w:szCs w:val="24"/>
        </w:rPr>
      </w:pPr>
      <w:r>
        <w:rPr>
          <w:rFonts w:ascii="Arial" w:hAnsi="Arial" w:cs="Arial"/>
          <w:sz w:val="24"/>
          <w:szCs w:val="24"/>
        </w:rPr>
        <w:t>Guest speakers will also engage with Amani South Sudan project staff and community mobilizers to reinforce the campaign's strategic messaging and influence broader behavioral and attitudinal shifts towards education in their respective communities.</w:t>
      </w:r>
    </w:p>
    <w:bookmarkEnd w:id="1"/>
    <w:p w14:paraId="272F5D8A" w14:textId="77777777" w:rsidR="005C52D5" w:rsidRDefault="005C52D5">
      <w:pPr>
        <w:spacing w:after="0"/>
        <w:jc w:val="both"/>
        <w:rPr>
          <w:rFonts w:ascii="Arial" w:hAnsi="Arial" w:cs="Arial"/>
          <w:sz w:val="24"/>
          <w:szCs w:val="24"/>
        </w:rPr>
      </w:pPr>
    </w:p>
    <w:p w14:paraId="5F2437CB" w14:textId="77777777" w:rsidR="005C52D5" w:rsidRDefault="00796B73">
      <w:pPr>
        <w:spacing w:after="120"/>
        <w:jc w:val="both"/>
        <w:rPr>
          <w:rFonts w:ascii="Arial" w:hAnsi="Arial" w:cs="Arial"/>
          <w:b/>
          <w:bCs/>
          <w:sz w:val="24"/>
          <w:szCs w:val="24"/>
        </w:rPr>
      </w:pPr>
      <w:r>
        <w:rPr>
          <w:rFonts w:ascii="Arial" w:hAnsi="Arial" w:cs="Arial"/>
          <w:b/>
          <w:bCs/>
          <w:sz w:val="24"/>
          <w:szCs w:val="24"/>
        </w:rPr>
        <w:t xml:space="preserve">3. </w:t>
      </w:r>
      <w:r>
        <w:rPr>
          <w:rFonts w:ascii="Arial" w:hAnsi="Arial" w:cs="Arial"/>
          <w:b/>
          <w:bCs/>
          <w:sz w:val="24"/>
          <w:szCs w:val="24"/>
        </w:rPr>
        <w:t>Key Objectives</w:t>
      </w:r>
    </w:p>
    <w:p w14:paraId="0B7D5D96" w14:textId="77777777" w:rsidR="005C52D5" w:rsidRDefault="00796B73">
      <w:pPr>
        <w:spacing w:after="120"/>
        <w:jc w:val="both"/>
        <w:rPr>
          <w:rFonts w:ascii="Arial" w:hAnsi="Arial" w:cs="Arial"/>
          <w:b/>
          <w:bCs/>
          <w:sz w:val="24"/>
          <w:szCs w:val="24"/>
        </w:rPr>
      </w:pPr>
      <w:r>
        <w:rPr>
          <w:rFonts w:ascii="Arial" w:hAnsi="Arial" w:cs="Arial"/>
          <w:sz w:val="24"/>
          <w:szCs w:val="24"/>
        </w:rPr>
        <w:t>Guest Speakers will be expected to:</w:t>
      </w:r>
    </w:p>
    <w:p w14:paraId="637BFA1D" w14:textId="77777777" w:rsidR="005C52D5" w:rsidRDefault="00796B73">
      <w:pPr>
        <w:numPr>
          <w:ilvl w:val="0"/>
          <w:numId w:val="1"/>
        </w:numPr>
        <w:spacing w:after="120"/>
        <w:jc w:val="both"/>
        <w:rPr>
          <w:rFonts w:ascii="Arial" w:hAnsi="Arial" w:cs="Arial"/>
          <w:sz w:val="24"/>
          <w:szCs w:val="24"/>
        </w:rPr>
      </w:pPr>
      <w:r>
        <w:rPr>
          <w:rFonts w:ascii="Arial" w:hAnsi="Arial" w:cs="Arial"/>
          <w:b/>
          <w:bCs/>
          <w:sz w:val="24"/>
          <w:szCs w:val="24"/>
        </w:rPr>
        <w:t>Raise awareness</w:t>
      </w:r>
      <w:r>
        <w:rPr>
          <w:rFonts w:ascii="Arial" w:hAnsi="Arial" w:cs="Arial"/>
          <w:sz w:val="24"/>
          <w:szCs w:val="24"/>
        </w:rPr>
        <w:t xml:space="preserve"> about the importance of inclusive education for all children, with a strong focus on girls, children with disabilities, and children from socially or economically marginalized communities.</w:t>
      </w:r>
    </w:p>
    <w:p w14:paraId="26371456" w14:textId="77777777" w:rsidR="005C52D5" w:rsidRDefault="00796B73">
      <w:pPr>
        <w:numPr>
          <w:ilvl w:val="0"/>
          <w:numId w:val="1"/>
        </w:numPr>
        <w:spacing w:after="120"/>
        <w:jc w:val="both"/>
        <w:rPr>
          <w:rFonts w:ascii="Arial" w:hAnsi="Arial" w:cs="Arial"/>
          <w:sz w:val="24"/>
          <w:szCs w:val="24"/>
        </w:rPr>
      </w:pPr>
      <w:r>
        <w:rPr>
          <w:rFonts w:ascii="Arial" w:hAnsi="Arial" w:cs="Arial"/>
          <w:b/>
          <w:bCs/>
          <w:sz w:val="24"/>
          <w:szCs w:val="24"/>
        </w:rPr>
        <w:t>Advocate for universal enrolment and attendance</w:t>
      </w:r>
      <w:r>
        <w:rPr>
          <w:rFonts w:ascii="Arial" w:hAnsi="Arial" w:cs="Arial"/>
          <w:sz w:val="24"/>
          <w:szCs w:val="24"/>
        </w:rPr>
        <w:t>, stressing the collective responsibility of families and community stakeholders in ensuring children are not only enrolled but also regularly attending and completing their education.</w:t>
      </w:r>
    </w:p>
    <w:p w14:paraId="2A13ED01" w14:textId="77777777" w:rsidR="005C52D5" w:rsidRDefault="00796B73">
      <w:pPr>
        <w:numPr>
          <w:ilvl w:val="0"/>
          <w:numId w:val="1"/>
        </w:numPr>
        <w:spacing w:after="120"/>
        <w:jc w:val="both"/>
        <w:rPr>
          <w:rFonts w:ascii="Arial" w:hAnsi="Arial" w:cs="Arial"/>
          <w:sz w:val="24"/>
          <w:szCs w:val="24"/>
        </w:rPr>
      </w:pPr>
      <w:r>
        <w:rPr>
          <w:rFonts w:ascii="Arial" w:hAnsi="Arial" w:cs="Arial"/>
          <w:b/>
          <w:bCs/>
          <w:sz w:val="24"/>
          <w:szCs w:val="24"/>
        </w:rPr>
        <w:t>Highlight the role of ke</w:t>
      </w:r>
      <w:r>
        <w:rPr>
          <w:rFonts w:ascii="Arial" w:hAnsi="Arial" w:cs="Arial"/>
          <w:b/>
          <w:bCs/>
          <w:sz w:val="24"/>
          <w:szCs w:val="24"/>
        </w:rPr>
        <w:t>y stakeholders</w:t>
      </w:r>
      <w:r>
        <w:rPr>
          <w:rFonts w:ascii="Arial" w:hAnsi="Arial" w:cs="Arial"/>
          <w:sz w:val="24"/>
          <w:szCs w:val="24"/>
          <w:lang w:val="en-GB"/>
        </w:rPr>
        <w:t>, including Parent-Teacher Associations (PTAs), School Management Committees (SMCs), religious and community leaders, and education officials,</w:t>
      </w:r>
      <w:r>
        <w:rPr>
          <w:rFonts w:ascii="Arial" w:hAnsi="Arial" w:cs="Arial"/>
          <w:sz w:val="24"/>
          <w:szCs w:val="24"/>
        </w:rPr>
        <w:t xml:space="preserve"> in creating an inclusive, safe, child-friendly, and supportive school environment that fosters all </w:t>
      </w:r>
      <w:r>
        <w:rPr>
          <w:rFonts w:ascii="Arial" w:hAnsi="Arial" w:cs="Arial"/>
          <w:sz w:val="24"/>
          <w:szCs w:val="24"/>
        </w:rPr>
        <w:t>learners.</w:t>
      </w:r>
    </w:p>
    <w:p w14:paraId="5977F6F5" w14:textId="77777777" w:rsidR="005C52D5" w:rsidRDefault="00796B73">
      <w:pPr>
        <w:numPr>
          <w:ilvl w:val="0"/>
          <w:numId w:val="1"/>
        </w:numPr>
        <w:spacing w:after="120"/>
        <w:jc w:val="both"/>
        <w:rPr>
          <w:rFonts w:ascii="Arial" w:hAnsi="Arial" w:cs="Arial"/>
          <w:sz w:val="24"/>
          <w:szCs w:val="24"/>
        </w:rPr>
      </w:pPr>
      <w:r>
        <w:rPr>
          <w:rFonts w:ascii="Arial" w:hAnsi="Arial" w:cs="Arial"/>
          <w:b/>
          <w:bCs/>
          <w:sz w:val="24"/>
          <w:szCs w:val="24"/>
        </w:rPr>
        <w:t>Promote positive attitudes</w:t>
      </w:r>
      <w:r>
        <w:rPr>
          <w:rFonts w:ascii="Arial" w:hAnsi="Arial" w:cs="Arial"/>
          <w:sz w:val="24"/>
          <w:szCs w:val="24"/>
        </w:rPr>
        <w:t xml:space="preserve"> toward the education of children with disabilities and special needs, addressing harmful cultural beliefs and social norms that contribute to exclusion or dropout.</w:t>
      </w:r>
    </w:p>
    <w:p w14:paraId="6A4A0CAA" w14:textId="77777777" w:rsidR="005C52D5" w:rsidRDefault="00796B73">
      <w:pPr>
        <w:numPr>
          <w:ilvl w:val="0"/>
          <w:numId w:val="1"/>
        </w:numPr>
        <w:spacing w:after="120"/>
        <w:jc w:val="both"/>
        <w:rPr>
          <w:rFonts w:ascii="Arial" w:hAnsi="Arial" w:cs="Arial"/>
          <w:sz w:val="24"/>
          <w:szCs w:val="24"/>
        </w:rPr>
      </w:pPr>
      <w:r>
        <w:rPr>
          <w:rFonts w:ascii="Arial" w:hAnsi="Arial" w:cs="Arial"/>
          <w:b/>
          <w:bCs/>
          <w:sz w:val="24"/>
          <w:szCs w:val="24"/>
        </w:rPr>
        <w:t>Encourage the participation of parents and guardians</w:t>
      </w:r>
      <w:r>
        <w:rPr>
          <w:rFonts w:ascii="Arial" w:hAnsi="Arial" w:cs="Arial"/>
          <w:sz w:val="24"/>
          <w:szCs w:val="24"/>
        </w:rPr>
        <w:t xml:space="preserve"> in school decision-making processes, i</w:t>
      </w:r>
      <w:r>
        <w:rPr>
          <w:rFonts w:ascii="Arial" w:hAnsi="Arial" w:cs="Arial"/>
          <w:sz w:val="24"/>
          <w:szCs w:val="24"/>
        </w:rPr>
        <w:t>ncluding school development planning, support for girl-child education, and early warning systems for dropouts.</w:t>
      </w:r>
    </w:p>
    <w:p w14:paraId="35D4B2AB" w14:textId="7E33552C" w:rsidR="005C52D5" w:rsidRDefault="00796B73">
      <w:pPr>
        <w:numPr>
          <w:ilvl w:val="0"/>
          <w:numId w:val="1"/>
        </w:numPr>
        <w:spacing w:after="120"/>
        <w:jc w:val="both"/>
        <w:rPr>
          <w:rFonts w:ascii="Arial" w:hAnsi="Arial" w:cs="Arial"/>
          <w:sz w:val="24"/>
          <w:szCs w:val="24"/>
        </w:rPr>
      </w:pPr>
      <w:r>
        <w:rPr>
          <w:rFonts w:ascii="Arial" w:hAnsi="Arial" w:cs="Arial"/>
          <w:b/>
          <w:bCs/>
          <w:sz w:val="24"/>
          <w:szCs w:val="24"/>
        </w:rPr>
        <w:t>Address key barriers</w:t>
      </w:r>
      <w:r>
        <w:rPr>
          <w:rFonts w:ascii="Arial" w:hAnsi="Arial" w:cs="Arial"/>
          <w:sz w:val="24"/>
          <w:szCs w:val="24"/>
        </w:rPr>
        <w:t xml:space="preserve"> to education, such as child marriage,</w:t>
      </w:r>
      <w:r>
        <w:rPr>
          <w:rFonts w:ascii="Arial" w:hAnsi="Arial" w:cs="Arial"/>
          <w:sz w:val="24"/>
          <w:szCs w:val="24"/>
          <w:lang w:val="en-US"/>
        </w:rPr>
        <w:t xml:space="preserve"> forced marriages and looking at girl child source of income. sch</w:t>
      </w:r>
      <w:r>
        <w:rPr>
          <w:rFonts w:ascii="Arial" w:hAnsi="Arial" w:cs="Arial"/>
          <w:sz w:val="24"/>
          <w:szCs w:val="24"/>
        </w:rPr>
        <w:t>ool-related gender-ba</w:t>
      </w:r>
      <w:r>
        <w:rPr>
          <w:rFonts w:ascii="Arial" w:hAnsi="Arial" w:cs="Arial"/>
          <w:sz w:val="24"/>
          <w:szCs w:val="24"/>
        </w:rPr>
        <w:t>sed violence (SRGBV</w:t>
      </w:r>
      <w:r w:rsidR="00345C47">
        <w:rPr>
          <w:rFonts w:ascii="Arial" w:hAnsi="Arial" w:cs="Arial"/>
          <w:sz w:val="24"/>
          <w:szCs w:val="24"/>
        </w:rPr>
        <w:t>),</w:t>
      </w:r>
      <w:r w:rsidR="00345C47">
        <w:rPr>
          <w:rFonts w:ascii="Arial" w:hAnsi="Arial" w:cs="Arial"/>
          <w:sz w:val="24"/>
          <w:szCs w:val="24"/>
          <w:lang w:val="en-US"/>
        </w:rPr>
        <w:t xml:space="preserve"> safe</w:t>
      </w:r>
      <w:r>
        <w:rPr>
          <w:rFonts w:ascii="Arial" w:hAnsi="Arial" w:cs="Arial"/>
          <w:sz w:val="24"/>
          <w:szCs w:val="24"/>
          <w:lang w:val="en-US"/>
        </w:rPr>
        <w:t xml:space="preserve"> school environment, </w:t>
      </w:r>
      <w:r>
        <w:rPr>
          <w:rFonts w:ascii="Arial" w:hAnsi="Arial" w:cs="Arial"/>
          <w:sz w:val="24"/>
          <w:szCs w:val="24"/>
        </w:rPr>
        <w:t>poverty, language barriers, distance to school, and inadequate facilities, and propose actionable, locally driven solutions.</w:t>
      </w:r>
    </w:p>
    <w:p w14:paraId="3BD72CF4" w14:textId="77777777" w:rsidR="005C52D5" w:rsidRDefault="00796B73">
      <w:pPr>
        <w:numPr>
          <w:ilvl w:val="0"/>
          <w:numId w:val="1"/>
        </w:numPr>
        <w:spacing w:after="0"/>
        <w:jc w:val="both"/>
        <w:rPr>
          <w:rFonts w:ascii="Arial" w:hAnsi="Arial" w:cs="Arial"/>
          <w:sz w:val="24"/>
          <w:szCs w:val="24"/>
        </w:rPr>
      </w:pPr>
      <w:r>
        <w:rPr>
          <w:rFonts w:ascii="Arial" w:hAnsi="Arial" w:cs="Arial"/>
          <w:b/>
          <w:bCs/>
          <w:sz w:val="24"/>
          <w:szCs w:val="24"/>
        </w:rPr>
        <w:t>Foster accountability</w:t>
      </w:r>
      <w:r>
        <w:rPr>
          <w:rFonts w:ascii="Arial" w:hAnsi="Arial" w:cs="Arial"/>
          <w:sz w:val="24"/>
          <w:szCs w:val="24"/>
        </w:rPr>
        <w:t xml:space="preserve"> among local leaders and education actors by reminding them of t</w:t>
      </w:r>
      <w:r>
        <w:rPr>
          <w:rFonts w:ascii="Arial" w:hAnsi="Arial" w:cs="Arial"/>
          <w:sz w:val="24"/>
          <w:szCs w:val="24"/>
        </w:rPr>
        <w:t>heir roles in implementing inclusive education policies and protecting the rights of all children.</w:t>
      </w:r>
    </w:p>
    <w:p w14:paraId="48E45685" w14:textId="77777777" w:rsidR="005C52D5" w:rsidRDefault="005C52D5">
      <w:pPr>
        <w:spacing w:after="0"/>
        <w:jc w:val="both"/>
        <w:rPr>
          <w:rFonts w:ascii="Arial" w:hAnsi="Arial" w:cs="Arial"/>
          <w:sz w:val="24"/>
          <w:szCs w:val="24"/>
        </w:rPr>
      </w:pPr>
    </w:p>
    <w:p w14:paraId="7AD809E6" w14:textId="77777777" w:rsidR="005C52D5" w:rsidRDefault="00796B73">
      <w:pPr>
        <w:spacing w:after="120"/>
        <w:jc w:val="both"/>
        <w:rPr>
          <w:rFonts w:ascii="Arial" w:hAnsi="Arial" w:cs="Arial"/>
          <w:b/>
          <w:bCs/>
          <w:sz w:val="24"/>
          <w:szCs w:val="24"/>
        </w:rPr>
      </w:pPr>
      <w:r>
        <w:rPr>
          <w:rFonts w:ascii="Arial" w:hAnsi="Arial" w:cs="Arial"/>
          <w:b/>
          <w:bCs/>
          <w:sz w:val="24"/>
          <w:szCs w:val="24"/>
        </w:rPr>
        <w:t>4. Target Audience</w:t>
      </w:r>
    </w:p>
    <w:p w14:paraId="4D00B7BC" w14:textId="77777777" w:rsidR="005C52D5" w:rsidRDefault="00796B73">
      <w:pPr>
        <w:spacing w:after="120"/>
        <w:jc w:val="both"/>
        <w:rPr>
          <w:rFonts w:ascii="Arial" w:hAnsi="Arial" w:cs="Arial"/>
          <w:sz w:val="24"/>
          <w:szCs w:val="24"/>
        </w:rPr>
      </w:pPr>
      <w:r>
        <w:rPr>
          <w:rFonts w:ascii="Arial" w:hAnsi="Arial" w:cs="Arial"/>
          <w:sz w:val="24"/>
          <w:szCs w:val="24"/>
        </w:rPr>
        <w:t>Guest Speakers will address and engage with a diverse group of community actors, including:</w:t>
      </w:r>
    </w:p>
    <w:p w14:paraId="2F9598D1" w14:textId="77777777" w:rsidR="005C52D5" w:rsidRDefault="00796B73">
      <w:pPr>
        <w:numPr>
          <w:ilvl w:val="0"/>
          <w:numId w:val="2"/>
        </w:numPr>
        <w:spacing w:after="120"/>
        <w:jc w:val="both"/>
        <w:rPr>
          <w:rFonts w:ascii="Arial" w:hAnsi="Arial" w:cs="Arial"/>
          <w:sz w:val="24"/>
          <w:szCs w:val="24"/>
        </w:rPr>
      </w:pPr>
      <w:r>
        <w:rPr>
          <w:rFonts w:ascii="Arial" w:hAnsi="Arial" w:cs="Arial"/>
          <w:sz w:val="24"/>
          <w:szCs w:val="24"/>
        </w:rPr>
        <w:lastRenderedPageBreak/>
        <w:t>Parents and Guardians</w:t>
      </w:r>
    </w:p>
    <w:p w14:paraId="19144486" w14:textId="77777777" w:rsidR="005C52D5" w:rsidRDefault="00796B73">
      <w:pPr>
        <w:numPr>
          <w:ilvl w:val="0"/>
          <w:numId w:val="2"/>
        </w:numPr>
        <w:spacing w:after="120"/>
        <w:jc w:val="both"/>
        <w:rPr>
          <w:rFonts w:ascii="Arial" w:hAnsi="Arial" w:cs="Arial"/>
          <w:sz w:val="24"/>
          <w:szCs w:val="24"/>
        </w:rPr>
      </w:pPr>
      <w:r>
        <w:rPr>
          <w:rFonts w:ascii="Arial" w:hAnsi="Arial" w:cs="Arial"/>
          <w:sz w:val="24"/>
          <w:szCs w:val="24"/>
          <w:lang w:val="en-US"/>
        </w:rPr>
        <w:t xml:space="preserve"> stakeholders  </w:t>
      </w:r>
    </w:p>
    <w:p w14:paraId="39957DCE" w14:textId="77777777" w:rsidR="005C52D5" w:rsidRDefault="00796B73">
      <w:pPr>
        <w:numPr>
          <w:ilvl w:val="0"/>
          <w:numId w:val="2"/>
        </w:numPr>
        <w:spacing w:after="120"/>
        <w:jc w:val="both"/>
        <w:rPr>
          <w:rFonts w:ascii="Arial" w:hAnsi="Arial" w:cs="Arial"/>
          <w:sz w:val="24"/>
          <w:szCs w:val="24"/>
        </w:rPr>
      </w:pPr>
      <w:r>
        <w:rPr>
          <w:rFonts w:ascii="Arial" w:hAnsi="Arial" w:cs="Arial"/>
          <w:sz w:val="24"/>
          <w:szCs w:val="24"/>
          <w:lang w:val="en-US"/>
        </w:rPr>
        <w:t>Loal au</w:t>
      </w:r>
      <w:r>
        <w:rPr>
          <w:rFonts w:ascii="Arial" w:hAnsi="Arial" w:cs="Arial"/>
          <w:sz w:val="24"/>
          <w:szCs w:val="24"/>
          <w:lang w:val="en-US"/>
        </w:rPr>
        <w:t xml:space="preserve">thorities </w:t>
      </w:r>
    </w:p>
    <w:p w14:paraId="3708195C" w14:textId="2BFD65B3" w:rsidR="005C52D5" w:rsidRDefault="00345C47">
      <w:pPr>
        <w:numPr>
          <w:ilvl w:val="0"/>
          <w:numId w:val="2"/>
        </w:numPr>
        <w:spacing w:after="120"/>
        <w:jc w:val="both"/>
        <w:rPr>
          <w:rFonts w:ascii="Arial" w:hAnsi="Arial" w:cs="Arial"/>
          <w:sz w:val="24"/>
          <w:szCs w:val="24"/>
        </w:rPr>
      </w:pPr>
      <w:r>
        <w:rPr>
          <w:rFonts w:ascii="Arial" w:hAnsi="Arial" w:cs="Arial"/>
          <w:sz w:val="24"/>
          <w:szCs w:val="24"/>
          <w:lang w:val="en-US"/>
        </w:rPr>
        <w:t>Opinions</w:t>
      </w:r>
      <w:r w:rsidR="00796B73">
        <w:rPr>
          <w:rFonts w:ascii="Arial" w:hAnsi="Arial" w:cs="Arial"/>
          <w:sz w:val="24"/>
          <w:szCs w:val="24"/>
          <w:lang w:val="en-US"/>
        </w:rPr>
        <w:t xml:space="preserve"> leaders </w:t>
      </w:r>
    </w:p>
    <w:p w14:paraId="4CC1A9E0" w14:textId="77777777" w:rsidR="005C52D5" w:rsidRDefault="00796B73">
      <w:pPr>
        <w:numPr>
          <w:ilvl w:val="0"/>
          <w:numId w:val="2"/>
        </w:numPr>
        <w:spacing w:after="120"/>
        <w:jc w:val="both"/>
        <w:rPr>
          <w:rFonts w:ascii="Arial" w:hAnsi="Arial" w:cs="Arial"/>
          <w:sz w:val="24"/>
          <w:szCs w:val="24"/>
        </w:rPr>
      </w:pPr>
      <w:r>
        <w:rPr>
          <w:rFonts w:ascii="Arial" w:hAnsi="Arial" w:cs="Arial"/>
          <w:sz w:val="24"/>
          <w:szCs w:val="24"/>
        </w:rPr>
        <w:t>Parent</w:t>
      </w:r>
      <w:r>
        <w:rPr>
          <w:rFonts w:ascii="Arial" w:hAnsi="Arial" w:cs="Arial"/>
          <w:sz w:val="24"/>
          <w:szCs w:val="24"/>
          <w:lang w:val="en-US"/>
        </w:rPr>
        <w:t xml:space="preserve"> </w:t>
      </w:r>
      <w:r>
        <w:rPr>
          <w:rFonts w:ascii="Arial" w:hAnsi="Arial" w:cs="Arial"/>
          <w:sz w:val="24"/>
          <w:szCs w:val="24"/>
        </w:rPr>
        <w:t>-Teacher Associations (PTA</w:t>
      </w:r>
      <w:r>
        <w:rPr>
          <w:rFonts w:ascii="Arial" w:hAnsi="Arial" w:cs="Arial"/>
          <w:sz w:val="24"/>
          <w:szCs w:val="24"/>
          <w:lang w:val="en-US"/>
        </w:rPr>
        <w:t xml:space="preserve"> </w:t>
      </w:r>
      <w:r>
        <w:rPr>
          <w:rFonts w:ascii="Arial" w:hAnsi="Arial" w:cs="Arial"/>
          <w:sz w:val="24"/>
          <w:szCs w:val="24"/>
        </w:rPr>
        <w:t>s)</w:t>
      </w:r>
    </w:p>
    <w:p w14:paraId="3C9ECCD8" w14:textId="77777777" w:rsidR="005C52D5" w:rsidRDefault="00796B73">
      <w:pPr>
        <w:numPr>
          <w:ilvl w:val="0"/>
          <w:numId w:val="2"/>
        </w:numPr>
        <w:spacing w:after="120"/>
        <w:jc w:val="both"/>
        <w:rPr>
          <w:rFonts w:ascii="Arial" w:hAnsi="Arial" w:cs="Arial"/>
          <w:sz w:val="24"/>
          <w:szCs w:val="24"/>
        </w:rPr>
      </w:pPr>
      <w:r>
        <w:rPr>
          <w:rFonts w:ascii="Arial" w:hAnsi="Arial" w:cs="Arial"/>
          <w:sz w:val="24"/>
          <w:szCs w:val="24"/>
        </w:rPr>
        <w:t>School Management Committees (SMCs)</w:t>
      </w:r>
    </w:p>
    <w:p w14:paraId="33254579" w14:textId="77777777" w:rsidR="005C52D5" w:rsidRDefault="00796B73">
      <w:pPr>
        <w:numPr>
          <w:ilvl w:val="0"/>
          <w:numId w:val="2"/>
        </w:numPr>
        <w:spacing w:after="120"/>
        <w:jc w:val="both"/>
        <w:rPr>
          <w:rFonts w:ascii="Arial" w:hAnsi="Arial" w:cs="Arial"/>
          <w:sz w:val="24"/>
          <w:szCs w:val="24"/>
        </w:rPr>
      </w:pPr>
      <w:r>
        <w:rPr>
          <w:rFonts w:ascii="Arial" w:hAnsi="Arial" w:cs="Arial"/>
          <w:sz w:val="24"/>
          <w:szCs w:val="24"/>
        </w:rPr>
        <w:t>Religious and Traditional Leaders</w:t>
      </w:r>
    </w:p>
    <w:p w14:paraId="37E705FA" w14:textId="77777777" w:rsidR="005C52D5" w:rsidRDefault="00796B73">
      <w:pPr>
        <w:numPr>
          <w:ilvl w:val="0"/>
          <w:numId w:val="2"/>
        </w:numPr>
        <w:spacing w:after="120"/>
        <w:jc w:val="both"/>
        <w:rPr>
          <w:rFonts w:ascii="Arial" w:hAnsi="Arial" w:cs="Arial"/>
          <w:sz w:val="24"/>
          <w:szCs w:val="24"/>
        </w:rPr>
      </w:pPr>
      <w:r>
        <w:rPr>
          <w:rFonts w:ascii="Arial" w:hAnsi="Arial" w:cs="Arial"/>
          <w:sz w:val="24"/>
          <w:szCs w:val="24"/>
        </w:rPr>
        <w:t>Youth Leaders</w:t>
      </w:r>
    </w:p>
    <w:p w14:paraId="34DD2B8D" w14:textId="77777777" w:rsidR="005C52D5" w:rsidRDefault="00796B73">
      <w:pPr>
        <w:numPr>
          <w:ilvl w:val="0"/>
          <w:numId w:val="2"/>
        </w:numPr>
        <w:spacing w:after="120"/>
        <w:jc w:val="both"/>
        <w:rPr>
          <w:rFonts w:ascii="Arial" w:hAnsi="Arial" w:cs="Arial"/>
          <w:sz w:val="24"/>
          <w:szCs w:val="24"/>
        </w:rPr>
      </w:pPr>
      <w:r>
        <w:rPr>
          <w:rFonts w:ascii="Arial" w:hAnsi="Arial" w:cs="Arial"/>
          <w:sz w:val="24"/>
          <w:szCs w:val="24"/>
        </w:rPr>
        <w:t>Local Government Education Officials</w:t>
      </w:r>
    </w:p>
    <w:p w14:paraId="23DC90FF" w14:textId="77777777" w:rsidR="005C52D5" w:rsidRDefault="00796B73">
      <w:pPr>
        <w:numPr>
          <w:ilvl w:val="0"/>
          <w:numId w:val="2"/>
        </w:numPr>
        <w:spacing w:after="120"/>
        <w:jc w:val="both"/>
        <w:rPr>
          <w:rFonts w:ascii="Arial" w:hAnsi="Arial" w:cs="Arial"/>
          <w:sz w:val="24"/>
          <w:szCs w:val="24"/>
        </w:rPr>
      </w:pPr>
      <w:r>
        <w:rPr>
          <w:rFonts w:ascii="Arial" w:hAnsi="Arial" w:cs="Arial"/>
          <w:sz w:val="24"/>
          <w:szCs w:val="24"/>
        </w:rPr>
        <w:t>Community-Based Organizations and Civil Society Representatives</w:t>
      </w:r>
    </w:p>
    <w:p w14:paraId="5FB35922" w14:textId="77777777" w:rsidR="005C52D5" w:rsidRDefault="00796B73">
      <w:pPr>
        <w:numPr>
          <w:ilvl w:val="0"/>
          <w:numId w:val="2"/>
        </w:numPr>
        <w:spacing w:after="0"/>
        <w:jc w:val="both"/>
        <w:rPr>
          <w:rFonts w:ascii="Arial" w:hAnsi="Arial" w:cs="Arial"/>
          <w:sz w:val="24"/>
          <w:szCs w:val="24"/>
        </w:rPr>
      </w:pPr>
      <w:r>
        <w:rPr>
          <w:rFonts w:ascii="Arial" w:hAnsi="Arial" w:cs="Arial"/>
          <w:sz w:val="24"/>
          <w:szCs w:val="24"/>
        </w:rPr>
        <w:t>Amani</w:t>
      </w:r>
      <w:r>
        <w:rPr>
          <w:rFonts w:ascii="Arial" w:hAnsi="Arial" w:cs="Arial"/>
          <w:sz w:val="24"/>
          <w:szCs w:val="24"/>
        </w:rPr>
        <w:t xml:space="preserve"> South Sudan project staff</w:t>
      </w:r>
    </w:p>
    <w:p w14:paraId="7E6F46AA" w14:textId="77777777" w:rsidR="005C52D5" w:rsidRDefault="005C52D5">
      <w:pPr>
        <w:spacing w:after="0"/>
        <w:jc w:val="both"/>
        <w:rPr>
          <w:rFonts w:ascii="Arial" w:hAnsi="Arial" w:cs="Arial"/>
          <w:sz w:val="24"/>
          <w:szCs w:val="24"/>
        </w:rPr>
      </w:pPr>
    </w:p>
    <w:p w14:paraId="0DF6D562" w14:textId="77777777" w:rsidR="005C52D5" w:rsidRDefault="00796B73">
      <w:pPr>
        <w:spacing w:after="120"/>
        <w:jc w:val="both"/>
        <w:rPr>
          <w:rFonts w:ascii="Arial" w:hAnsi="Arial" w:cs="Arial"/>
          <w:b/>
          <w:bCs/>
          <w:sz w:val="24"/>
          <w:szCs w:val="24"/>
        </w:rPr>
      </w:pPr>
      <w:r>
        <w:rPr>
          <w:rFonts w:ascii="Arial" w:hAnsi="Arial" w:cs="Arial"/>
          <w:b/>
          <w:bCs/>
          <w:sz w:val="24"/>
          <w:szCs w:val="24"/>
        </w:rPr>
        <w:t>5. Expected Deliverables</w:t>
      </w:r>
    </w:p>
    <w:p w14:paraId="5164BA30" w14:textId="77777777" w:rsidR="005C52D5" w:rsidRDefault="00796B73">
      <w:pPr>
        <w:spacing w:after="120"/>
        <w:jc w:val="both"/>
        <w:rPr>
          <w:rFonts w:ascii="Arial" w:hAnsi="Arial" w:cs="Arial"/>
          <w:sz w:val="24"/>
          <w:szCs w:val="24"/>
        </w:rPr>
      </w:pPr>
      <w:r>
        <w:rPr>
          <w:rFonts w:ascii="Arial" w:hAnsi="Arial" w:cs="Arial"/>
          <w:sz w:val="24"/>
          <w:szCs w:val="24"/>
        </w:rPr>
        <w:t>Guest speakers engaged for the one-day workshop will be expected to:</w:t>
      </w:r>
    </w:p>
    <w:p w14:paraId="20479603" w14:textId="77777777" w:rsidR="005C52D5" w:rsidRDefault="00796B73" w:rsidP="00D57C28">
      <w:pPr>
        <w:numPr>
          <w:ilvl w:val="0"/>
          <w:numId w:val="3"/>
        </w:numPr>
        <w:spacing w:after="0"/>
        <w:jc w:val="both"/>
        <w:rPr>
          <w:rFonts w:ascii="Arial" w:hAnsi="Arial" w:cs="Arial"/>
          <w:sz w:val="24"/>
          <w:szCs w:val="24"/>
        </w:rPr>
      </w:pPr>
      <w:r>
        <w:rPr>
          <w:rFonts w:ascii="Arial" w:hAnsi="Arial" w:cs="Arial"/>
          <w:b/>
          <w:bCs/>
          <w:sz w:val="24"/>
          <w:szCs w:val="24"/>
        </w:rPr>
        <w:t xml:space="preserve">Prepare and deliver a </w:t>
      </w:r>
      <w:r>
        <w:rPr>
          <w:rFonts w:ascii="Arial" w:hAnsi="Arial" w:cs="Arial"/>
          <w:b/>
          <w:bCs/>
          <w:sz w:val="24"/>
          <w:szCs w:val="24"/>
          <w:lang w:val="en-GB"/>
        </w:rPr>
        <w:t>3</w:t>
      </w:r>
      <w:r>
        <w:rPr>
          <w:rFonts w:ascii="Arial" w:hAnsi="Arial" w:cs="Arial"/>
          <w:b/>
          <w:bCs/>
          <w:sz w:val="24"/>
          <w:szCs w:val="24"/>
        </w:rPr>
        <w:t>0–</w:t>
      </w:r>
      <w:r>
        <w:rPr>
          <w:rFonts w:ascii="Arial" w:hAnsi="Arial" w:cs="Arial"/>
          <w:b/>
          <w:bCs/>
          <w:sz w:val="24"/>
          <w:szCs w:val="24"/>
          <w:lang w:val="en-GB"/>
        </w:rPr>
        <w:t>45</w:t>
      </w:r>
      <w:r>
        <w:rPr>
          <w:rFonts w:ascii="Arial" w:hAnsi="Arial" w:cs="Arial"/>
          <w:b/>
          <w:bCs/>
          <w:sz w:val="24"/>
          <w:szCs w:val="24"/>
        </w:rPr>
        <w:t xml:space="preserve"> minute motivational speech or presentation</w:t>
      </w:r>
      <w:r>
        <w:rPr>
          <w:rFonts w:ascii="Arial" w:hAnsi="Arial" w:cs="Arial"/>
          <w:sz w:val="24"/>
          <w:szCs w:val="24"/>
        </w:rPr>
        <w:t xml:space="preserve"> aligned with the forum’s objectives, focusing on inclusive education, back-to-school advocacy, and the importance of retention and completion for all children, including those with disabilities and special needs.</w:t>
      </w:r>
    </w:p>
    <w:p w14:paraId="7552AB02" w14:textId="77777777" w:rsidR="005C52D5" w:rsidRDefault="00796B73" w:rsidP="00D57C28">
      <w:pPr>
        <w:numPr>
          <w:ilvl w:val="0"/>
          <w:numId w:val="3"/>
        </w:numPr>
        <w:spacing w:after="0"/>
        <w:jc w:val="both"/>
        <w:rPr>
          <w:rFonts w:ascii="Arial" w:hAnsi="Arial" w:cs="Arial"/>
          <w:sz w:val="24"/>
          <w:szCs w:val="24"/>
        </w:rPr>
      </w:pPr>
      <w:r>
        <w:rPr>
          <w:rFonts w:ascii="Arial" w:hAnsi="Arial" w:cs="Arial"/>
          <w:b/>
          <w:bCs/>
          <w:sz w:val="24"/>
          <w:szCs w:val="24"/>
        </w:rPr>
        <w:t xml:space="preserve">Actively engage in a moderated Q&amp;A </w:t>
      </w:r>
      <w:r>
        <w:rPr>
          <w:rFonts w:ascii="Arial" w:hAnsi="Arial" w:cs="Arial"/>
          <w:b/>
          <w:bCs/>
          <w:sz w:val="24"/>
          <w:szCs w:val="24"/>
        </w:rPr>
        <w:t>session or panel discussion</w:t>
      </w:r>
      <w:r>
        <w:rPr>
          <w:rFonts w:ascii="Arial" w:hAnsi="Arial" w:cs="Arial"/>
          <w:sz w:val="24"/>
          <w:szCs w:val="24"/>
        </w:rPr>
        <w:t>, responding to audience concerns and contributing to inclusive dialogue with community members and stakeholders.</w:t>
      </w:r>
    </w:p>
    <w:p w14:paraId="7F775539" w14:textId="77777777" w:rsidR="005C52D5" w:rsidRDefault="00796B73" w:rsidP="00D57C28">
      <w:pPr>
        <w:numPr>
          <w:ilvl w:val="0"/>
          <w:numId w:val="3"/>
        </w:numPr>
        <w:spacing w:after="0"/>
        <w:jc w:val="both"/>
        <w:rPr>
          <w:rFonts w:ascii="Arial" w:hAnsi="Arial" w:cs="Arial"/>
          <w:sz w:val="24"/>
          <w:szCs w:val="24"/>
        </w:rPr>
      </w:pPr>
      <w:r>
        <w:rPr>
          <w:rFonts w:ascii="Arial" w:hAnsi="Arial" w:cs="Arial"/>
          <w:b/>
          <w:bCs/>
          <w:sz w:val="24"/>
          <w:szCs w:val="24"/>
        </w:rPr>
        <w:t>Participate in group reflection or breakout discussions</w:t>
      </w:r>
      <w:r>
        <w:rPr>
          <w:rFonts w:ascii="Arial" w:hAnsi="Arial" w:cs="Arial"/>
          <w:sz w:val="24"/>
          <w:szCs w:val="24"/>
        </w:rPr>
        <w:t>, offering insights and reinforcing key messages shared duri</w:t>
      </w:r>
      <w:r>
        <w:rPr>
          <w:rFonts w:ascii="Arial" w:hAnsi="Arial" w:cs="Arial"/>
          <w:sz w:val="24"/>
          <w:szCs w:val="24"/>
        </w:rPr>
        <w:t>ng the session.</w:t>
      </w:r>
    </w:p>
    <w:p w14:paraId="200D6252" w14:textId="77777777" w:rsidR="005C52D5" w:rsidRDefault="00796B73" w:rsidP="00D57C28">
      <w:pPr>
        <w:numPr>
          <w:ilvl w:val="0"/>
          <w:numId w:val="3"/>
        </w:numPr>
        <w:spacing w:after="0"/>
        <w:jc w:val="both"/>
        <w:rPr>
          <w:rFonts w:ascii="Arial" w:hAnsi="Arial" w:cs="Arial"/>
          <w:sz w:val="24"/>
          <w:szCs w:val="24"/>
        </w:rPr>
      </w:pPr>
      <w:r>
        <w:rPr>
          <w:rFonts w:ascii="Arial" w:hAnsi="Arial" w:cs="Arial"/>
          <w:b/>
          <w:bCs/>
          <w:sz w:val="24"/>
          <w:szCs w:val="24"/>
        </w:rPr>
        <w:t>Provide a summary report (</w:t>
      </w:r>
      <w:r>
        <w:rPr>
          <w:rFonts w:ascii="Arial" w:hAnsi="Arial" w:cs="Arial"/>
          <w:b/>
          <w:bCs/>
          <w:sz w:val="24"/>
          <w:szCs w:val="24"/>
          <w:lang w:val="en-GB"/>
        </w:rPr>
        <w:t>3</w:t>
      </w:r>
      <w:r>
        <w:rPr>
          <w:rFonts w:ascii="Arial" w:hAnsi="Arial" w:cs="Arial"/>
          <w:b/>
          <w:bCs/>
          <w:sz w:val="24"/>
          <w:szCs w:val="24"/>
        </w:rPr>
        <w:t>–</w:t>
      </w:r>
      <w:r>
        <w:rPr>
          <w:rFonts w:ascii="Arial" w:hAnsi="Arial" w:cs="Arial"/>
          <w:b/>
          <w:bCs/>
          <w:sz w:val="24"/>
          <w:szCs w:val="24"/>
          <w:lang w:val="en-GB"/>
        </w:rPr>
        <w:t>4</w:t>
      </w:r>
      <w:r>
        <w:rPr>
          <w:rFonts w:ascii="Arial" w:hAnsi="Arial" w:cs="Arial"/>
          <w:b/>
          <w:bCs/>
          <w:sz w:val="24"/>
          <w:szCs w:val="24"/>
        </w:rPr>
        <w:t xml:space="preserve"> pages)</w:t>
      </w:r>
      <w:r>
        <w:rPr>
          <w:rFonts w:ascii="Arial" w:hAnsi="Arial" w:cs="Arial"/>
          <w:sz w:val="24"/>
          <w:szCs w:val="24"/>
        </w:rPr>
        <w:t xml:space="preserve"> highlighting key talking points delivered, audience reactions, and any recommendations or community feedback for follow-up.</w:t>
      </w:r>
    </w:p>
    <w:p w14:paraId="3C81ABF2" w14:textId="77777777" w:rsidR="005C52D5" w:rsidRDefault="00796B73" w:rsidP="00D57C28">
      <w:pPr>
        <w:numPr>
          <w:ilvl w:val="0"/>
          <w:numId w:val="3"/>
        </w:numPr>
        <w:spacing w:after="0"/>
        <w:jc w:val="both"/>
        <w:rPr>
          <w:rFonts w:ascii="Arial" w:hAnsi="Arial" w:cs="Arial"/>
          <w:sz w:val="24"/>
          <w:szCs w:val="24"/>
        </w:rPr>
      </w:pPr>
      <w:r>
        <w:rPr>
          <w:rFonts w:ascii="Arial" w:hAnsi="Arial" w:cs="Arial"/>
          <w:b/>
          <w:bCs/>
          <w:sz w:val="24"/>
          <w:szCs w:val="24"/>
        </w:rPr>
        <w:t>Ensure all communication is context-specific</w:t>
      </w:r>
      <w:r>
        <w:rPr>
          <w:rFonts w:ascii="Arial" w:hAnsi="Arial" w:cs="Arial"/>
          <w:sz w:val="24"/>
          <w:szCs w:val="24"/>
        </w:rPr>
        <w:t>, culturally appropriate, and deliv</w:t>
      </w:r>
      <w:r>
        <w:rPr>
          <w:rFonts w:ascii="Arial" w:hAnsi="Arial" w:cs="Arial"/>
          <w:sz w:val="24"/>
          <w:szCs w:val="24"/>
        </w:rPr>
        <w:t>ered in accessible language with sensitivity to the local audience, including parents, teachers, PTAs, SMCs, and government officials.</w:t>
      </w:r>
    </w:p>
    <w:p w14:paraId="55AE39AE" w14:textId="77777777" w:rsidR="005C52D5" w:rsidRDefault="005C52D5">
      <w:pPr>
        <w:spacing w:after="0"/>
        <w:jc w:val="both"/>
        <w:rPr>
          <w:rFonts w:ascii="Arial" w:hAnsi="Arial" w:cs="Arial"/>
          <w:sz w:val="24"/>
          <w:szCs w:val="24"/>
        </w:rPr>
      </w:pPr>
    </w:p>
    <w:p w14:paraId="17E7AF17" w14:textId="77777777" w:rsidR="005C52D5" w:rsidRDefault="00796B73">
      <w:pPr>
        <w:spacing w:after="120"/>
        <w:jc w:val="both"/>
        <w:rPr>
          <w:rFonts w:ascii="Arial" w:hAnsi="Arial" w:cs="Arial"/>
          <w:b/>
          <w:bCs/>
          <w:sz w:val="24"/>
          <w:szCs w:val="24"/>
        </w:rPr>
      </w:pPr>
      <w:r>
        <w:rPr>
          <w:rFonts w:ascii="Arial" w:hAnsi="Arial" w:cs="Arial"/>
          <w:b/>
          <w:bCs/>
          <w:sz w:val="24"/>
          <w:szCs w:val="24"/>
        </w:rPr>
        <w:t>6. Required Profile of Guest Speakers</w:t>
      </w:r>
    </w:p>
    <w:p w14:paraId="2E34C7E5" w14:textId="77777777" w:rsidR="005C52D5" w:rsidRDefault="00796B73">
      <w:pPr>
        <w:spacing w:after="120"/>
        <w:jc w:val="both"/>
        <w:rPr>
          <w:rFonts w:ascii="Arial" w:hAnsi="Arial" w:cs="Arial"/>
          <w:sz w:val="24"/>
          <w:szCs w:val="24"/>
        </w:rPr>
      </w:pPr>
      <w:r>
        <w:rPr>
          <w:rFonts w:ascii="Arial" w:hAnsi="Arial" w:cs="Arial"/>
          <w:sz w:val="24"/>
          <w:szCs w:val="24"/>
        </w:rPr>
        <w:t>Guest Speakers must demonstrate the following qualifications and experience:</w:t>
      </w:r>
    </w:p>
    <w:p w14:paraId="39E55B0F" w14:textId="77777777" w:rsidR="005C52D5" w:rsidRDefault="00796B73" w:rsidP="00D57C28">
      <w:pPr>
        <w:numPr>
          <w:ilvl w:val="0"/>
          <w:numId w:val="4"/>
        </w:numPr>
        <w:spacing w:after="0"/>
        <w:jc w:val="both"/>
        <w:rPr>
          <w:rFonts w:ascii="Arial" w:hAnsi="Arial" w:cs="Arial"/>
          <w:sz w:val="24"/>
          <w:szCs w:val="24"/>
        </w:rPr>
      </w:pPr>
      <w:r>
        <w:rPr>
          <w:rFonts w:ascii="Arial" w:hAnsi="Arial" w:cs="Arial"/>
          <w:sz w:val="24"/>
          <w:szCs w:val="24"/>
        </w:rPr>
        <w:t>A rec</w:t>
      </w:r>
      <w:r>
        <w:rPr>
          <w:rFonts w:ascii="Arial" w:hAnsi="Arial" w:cs="Arial"/>
          <w:sz w:val="24"/>
          <w:szCs w:val="24"/>
        </w:rPr>
        <w:t>ognized educator, child rights advocate, religious/community leader, or public figure with experience in community mobilization and education advocacy.</w:t>
      </w:r>
    </w:p>
    <w:p w14:paraId="2EE31123" w14:textId="77777777" w:rsidR="005C52D5" w:rsidRDefault="00796B73" w:rsidP="00D57C28">
      <w:pPr>
        <w:numPr>
          <w:ilvl w:val="0"/>
          <w:numId w:val="4"/>
        </w:numPr>
        <w:spacing w:after="0"/>
        <w:jc w:val="both"/>
        <w:rPr>
          <w:rFonts w:ascii="Arial" w:hAnsi="Arial" w:cs="Arial"/>
          <w:sz w:val="24"/>
          <w:szCs w:val="24"/>
        </w:rPr>
      </w:pPr>
      <w:r>
        <w:rPr>
          <w:rFonts w:ascii="Arial" w:hAnsi="Arial" w:cs="Arial"/>
          <w:sz w:val="24"/>
          <w:szCs w:val="24"/>
        </w:rPr>
        <w:t>A university degree in Education, Sociology, Child Development, Social Work, or a related field. A Maste</w:t>
      </w:r>
      <w:r>
        <w:rPr>
          <w:rFonts w:ascii="Arial" w:hAnsi="Arial" w:cs="Arial"/>
          <w:sz w:val="24"/>
          <w:szCs w:val="24"/>
        </w:rPr>
        <w:t>r’s degree is an added advantage.</w:t>
      </w:r>
    </w:p>
    <w:p w14:paraId="58153884" w14:textId="77777777" w:rsidR="005C52D5" w:rsidRDefault="00796B73" w:rsidP="00D57C28">
      <w:pPr>
        <w:numPr>
          <w:ilvl w:val="0"/>
          <w:numId w:val="4"/>
        </w:numPr>
        <w:spacing w:after="0"/>
        <w:jc w:val="both"/>
        <w:rPr>
          <w:rFonts w:ascii="Arial" w:hAnsi="Arial" w:cs="Arial"/>
          <w:sz w:val="24"/>
          <w:szCs w:val="24"/>
        </w:rPr>
      </w:pPr>
      <w:r>
        <w:rPr>
          <w:rFonts w:ascii="Arial" w:hAnsi="Arial" w:cs="Arial"/>
          <w:sz w:val="24"/>
          <w:szCs w:val="24"/>
        </w:rPr>
        <w:t>Proven experience in engaging diverse community stakeholders in South Sudan or similar contexts, particularly in rural or conflict-affected settings.</w:t>
      </w:r>
    </w:p>
    <w:p w14:paraId="412600C3" w14:textId="77777777" w:rsidR="005C52D5" w:rsidRDefault="00796B73" w:rsidP="00D57C28">
      <w:pPr>
        <w:numPr>
          <w:ilvl w:val="0"/>
          <w:numId w:val="4"/>
        </w:numPr>
        <w:spacing w:after="0"/>
        <w:jc w:val="both"/>
        <w:rPr>
          <w:rFonts w:ascii="Arial" w:hAnsi="Arial" w:cs="Arial"/>
          <w:sz w:val="24"/>
          <w:szCs w:val="24"/>
        </w:rPr>
      </w:pPr>
      <w:r>
        <w:rPr>
          <w:rFonts w:ascii="Arial" w:hAnsi="Arial" w:cs="Arial"/>
          <w:sz w:val="24"/>
          <w:szCs w:val="24"/>
        </w:rPr>
        <w:lastRenderedPageBreak/>
        <w:t>Strong interpersonal and public speaking skills with the ability to comm</w:t>
      </w:r>
      <w:r>
        <w:rPr>
          <w:rFonts w:ascii="Arial" w:hAnsi="Arial" w:cs="Arial"/>
          <w:sz w:val="24"/>
          <w:szCs w:val="24"/>
        </w:rPr>
        <w:t>unicate clearly and persuasively to large audiences.</w:t>
      </w:r>
    </w:p>
    <w:p w14:paraId="69F80663" w14:textId="77777777" w:rsidR="005C52D5" w:rsidRDefault="00796B73" w:rsidP="00D57C28">
      <w:pPr>
        <w:numPr>
          <w:ilvl w:val="0"/>
          <w:numId w:val="4"/>
        </w:numPr>
        <w:spacing w:after="0"/>
        <w:jc w:val="both"/>
        <w:rPr>
          <w:rFonts w:ascii="Arial" w:hAnsi="Arial" w:cs="Arial"/>
          <w:sz w:val="24"/>
          <w:szCs w:val="24"/>
        </w:rPr>
      </w:pPr>
      <w:r>
        <w:rPr>
          <w:rFonts w:ascii="Arial" w:hAnsi="Arial" w:cs="Arial"/>
          <w:sz w:val="24"/>
          <w:szCs w:val="24"/>
        </w:rPr>
        <w:t>Demonstrated commitment to inclusive values, gender equality, the rights of persons with disabilities, and child protection.</w:t>
      </w:r>
    </w:p>
    <w:p w14:paraId="6B1A0417" w14:textId="77777777" w:rsidR="005C52D5" w:rsidRDefault="00796B73" w:rsidP="00D57C28">
      <w:pPr>
        <w:numPr>
          <w:ilvl w:val="0"/>
          <w:numId w:val="4"/>
        </w:numPr>
        <w:spacing w:after="0"/>
        <w:jc w:val="both"/>
        <w:rPr>
          <w:rFonts w:ascii="Arial" w:hAnsi="Arial" w:cs="Arial"/>
          <w:sz w:val="24"/>
          <w:szCs w:val="24"/>
        </w:rPr>
      </w:pPr>
      <w:r>
        <w:rPr>
          <w:rFonts w:ascii="Arial" w:hAnsi="Arial" w:cs="Arial"/>
          <w:sz w:val="24"/>
          <w:szCs w:val="24"/>
        </w:rPr>
        <w:t>Familiarity with the South Sudanese education sector, national policies on inc</w:t>
      </w:r>
      <w:r>
        <w:rPr>
          <w:rFonts w:ascii="Arial" w:hAnsi="Arial" w:cs="Arial"/>
          <w:sz w:val="24"/>
          <w:szCs w:val="24"/>
        </w:rPr>
        <w:t>lusive education, and local sociocultural dynamics.</w:t>
      </w:r>
    </w:p>
    <w:p w14:paraId="601BD76C" w14:textId="77777777" w:rsidR="005C52D5" w:rsidRDefault="005C52D5">
      <w:pPr>
        <w:spacing w:after="0"/>
        <w:jc w:val="both"/>
        <w:rPr>
          <w:rFonts w:ascii="Arial" w:hAnsi="Arial" w:cs="Arial"/>
          <w:sz w:val="24"/>
          <w:szCs w:val="24"/>
        </w:rPr>
      </w:pPr>
    </w:p>
    <w:p w14:paraId="272427D2" w14:textId="77777777" w:rsidR="005C52D5" w:rsidRDefault="00796B73">
      <w:pPr>
        <w:spacing w:after="120"/>
        <w:jc w:val="both"/>
        <w:rPr>
          <w:rFonts w:ascii="Arial" w:hAnsi="Arial" w:cs="Arial"/>
          <w:b/>
          <w:bCs/>
          <w:sz w:val="24"/>
          <w:szCs w:val="24"/>
        </w:rPr>
      </w:pPr>
      <w:r>
        <w:rPr>
          <w:rFonts w:ascii="Arial" w:hAnsi="Arial" w:cs="Arial"/>
          <w:b/>
          <w:bCs/>
          <w:sz w:val="24"/>
          <w:szCs w:val="24"/>
        </w:rPr>
        <w:t>7. Ethical and Safeguarding Considerations</w:t>
      </w:r>
    </w:p>
    <w:p w14:paraId="3118781C" w14:textId="77777777" w:rsidR="005C52D5" w:rsidRDefault="00796B73">
      <w:pPr>
        <w:spacing w:after="120"/>
        <w:jc w:val="both"/>
        <w:rPr>
          <w:rFonts w:ascii="Arial" w:hAnsi="Arial" w:cs="Arial"/>
          <w:sz w:val="24"/>
          <w:szCs w:val="24"/>
        </w:rPr>
      </w:pPr>
      <w:r>
        <w:rPr>
          <w:rFonts w:ascii="Arial" w:hAnsi="Arial" w:cs="Arial"/>
          <w:sz w:val="24"/>
          <w:szCs w:val="24"/>
        </w:rPr>
        <w:t>All selected Guest Speakers will be expected to:</w:t>
      </w:r>
    </w:p>
    <w:p w14:paraId="12C49554" w14:textId="77777777" w:rsidR="005C52D5" w:rsidRDefault="00796B73" w:rsidP="00D57C28">
      <w:pPr>
        <w:numPr>
          <w:ilvl w:val="0"/>
          <w:numId w:val="5"/>
        </w:numPr>
        <w:spacing w:after="0"/>
        <w:jc w:val="both"/>
        <w:rPr>
          <w:rFonts w:ascii="Arial" w:hAnsi="Arial" w:cs="Arial"/>
          <w:sz w:val="24"/>
          <w:szCs w:val="24"/>
        </w:rPr>
      </w:pPr>
      <w:r>
        <w:rPr>
          <w:rFonts w:ascii="Arial" w:hAnsi="Arial" w:cs="Arial"/>
          <w:sz w:val="24"/>
          <w:szCs w:val="24"/>
        </w:rPr>
        <w:t xml:space="preserve">Sign and adhere to Amani South Sudan’s </w:t>
      </w:r>
      <w:r>
        <w:rPr>
          <w:rFonts w:ascii="Arial" w:hAnsi="Arial" w:cs="Arial"/>
          <w:b/>
          <w:bCs/>
          <w:sz w:val="24"/>
          <w:szCs w:val="24"/>
        </w:rPr>
        <w:t>Code of Conduct</w:t>
      </w:r>
      <w:r>
        <w:rPr>
          <w:rFonts w:ascii="Arial" w:hAnsi="Arial" w:cs="Arial"/>
          <w:sz w:val="24"/>
          <w:szCs w:val="24"/>
        </w:rPr>
        <w:t xml:space="preserve">, </w:t>
      </w:r>
      <w:r>
        <w:rPr>
          <w:rFonts w:ascii="Arial" w:hAnsi="Arial" w:cs="Arial"/>
          <w:b/>
          <w:bCs/>
          <w:sz w:val="24"/>
          <w:szCs w:val="24"/>
        </w:rPr>
        <w:t>Child Safeguarding Policy</w:t>
      </w:r>
      <w:r>
        <w:rPr>
          <w:rFonts w:ascii="Arial" w:hAnsi="Arial" w:cs="Arial"/>
          <w:sz w:val="24"/>
          <w:szCs w:val="24"/>
        </w:rPr>
        <w:t xml:space="preserve">, and </w:t>
      </w:r>
      <w:r>
        <w:rPr>
          <w:rFonts w:ascii="Arial" w:hAnsi="Arial" w:cs="Arial"/>
          <w:b/>
          <w:bCs/>
          <w:sz w:val="24"/>
          <w:szCs w:val="24"/>
        </w:rPr>
        <w:t>Prevention of Sexual Exp</w:t>
      </w:r>
      <w:r>
        <w:rPr>
          <w:rFonts w:ascii="Arial" w:hAnsi="Arial" w:cs="Arial"/>
          <w:b/>
          <w:bCs/>
          <w:sz w:val="24"/>
          <w:szCs w:val="24"/>
        </w:rPr>
        <w:t>loitation and Abuse (PSEA) Policy</w:t>
      </w:r>
      <w:r>
        <w:rPr>
          <w:rFonts w:ascii="Arial" w:hAnsi="Arial" w:cs="Arial"/>
          <w:sz w:val="24"/>
          <w:szCs w:val="24"/>
        </w:rPr>
        <w:t>.</w:t>
      </w:r>
    </w:p>
    <w:p w14:paraId="1AA1721D" w14:textId="77777777" w:rsidR="005C52D5" w:rsidRDefault="00796B73" w:rsidP="00D57C28">
      <w:pPr>
        <w:numPr>
          <w:ilvl w:val="0"/>
          <w:numId w:val="5"/>
        </w:numPr>
        <w:spacing w:after="0"/>
        <w:jc w:val="both"/>
        <w:rPr>
          <w:rFonts w:ascii="Arial" w:hAnsi="Arial" w:cs="Arial"/>
          <w:sz w:val="24"/>
          <w:szCs w:val="24"/>
        </w:rPr>
      </w:pPr>
      <w:r>
        <w:rPr>
          <w:rFonts w:ascii="Arial" w:hAnsi="Arial" w:cs="Arial"/>
          <w:sz w:val="24"/>
          <w:szCs w:val="24"/>
        </w:rPr>
        <w:t>Conduct themselves with integrity, neutrality, and respect for all community members, especially children and vulnerable populations.</w:t>
      </w:r>
    </w:p>
    <w:p w14:paraId="3EA377A9" w14:textId="77777777" w:rsidR="005C52D5" w:rsidRDefault="00796B73" w:rsidP="00D57C28">
      <w:pPr>
        <w:numPr>
          <w:ilvl w:val="0"/>
          <w:numId w:val="5"/>
        </w:numPr>
        <w:spacing w:after="0"/>
        <w:jc w:val="both"/>
        <w:rPr>
          <w:rFonts w:ascii="Arial" w:hAnsi="Arial" w:cs="Arial"/>
          <w:sz w:val="24"/>
          <w:szCs w:val="24"/>
        </w:rPr>
      </w:pPr>
      <w:r>
        <w:rPr>
          <w:rFonts w:ascii="Arial" w:hAnsi="Arial" w:cs="Arial"/>
          <w:sz w:val="24"/>
          <w:szCs w:val="24"/>
        </w:rPr>
        <w:t xml:space="preserve">Uphold the principle of </w:t>
      </w:r>
      <w:r>
        <w:rPr>
          <w:rFonts w:ascii="Arial" w:hAnsi="Arial" w:cs="Arial"/>
          <w:b/>
          <w:bCs/>
          <w:sz w:val="24"/>
          <w:szCs w:val="24"/>
        </w:rPr>
        <w:t>Do No Harm</w:t>
      </w:r>
      <w:r>
        <w:rPr>
          <w:rFonts w:ascii="Arial" w:hAnsi="Arial" w:cs="Arial"/>
          <w:sz w:val="24"/>
          <w:szCs w:val="24"/>
        </w:rPr>
        <w:t>, and avoid discriminatory, violent, or divisive rhet</w:t>
      </w:r>
      <w:r>
        <w:rPr>
          <w:rFonts w:ascii="Arial" w:hAnsi="Arial" w:cs="Arial"/>
          <w:sz w:val="24"/>
          <w:szCs w:val="24"/>
        </w:rPr>
        <w:t>oric in their messaging.</w:t>
      </w:r>
    </w:p>
    <w:p w14:paraId="20325FEB" w14:textId="77777777" w:rsidR="005C52D5" w:rsidRDefault="005C52D5">
      <w:pPr>
        <w:spacing w:after="0"/>
        <w:ind w:left="720"/>
        <w:jc w:val="both"/>
        <w:rPr>
          <w:rFonts w:ascii="Arial" w:hAnsi="Arial" w:cs="Arial"/>
          <w:sz w:val="24"/>
          <w:szCs w:val="24"/>
        </w:rPr>
      </w:pPr>
    </w:p>
    <w:p w14:paraId="479685D3" w14:textId="77777777" w:rsidR="005C52D5" w:rsidRDefault="00796B73">
      <w:pPr>
        <w:spacing w:after="120"/>
        <w:jc w:val="both"/>
        <w:rPr>
          <w:rFonts w:ascii="Arial" w:hAnsi="Arial" w:cs="Arial"/>
          <w:b/>
          <w:bCs/>
          <w:sz w:val="24"/>
          <w:szCs w:val="24"/>
        </w:rPr>
      </w:pPr>
      <w:r>
        <w:rPr>
          <w:rFonts w:ascii="Arial" w:hAnsi="Arial" w:cs="Arial"/>
          <w:b/>
          <w:bCs/>
          <w:sz w:val="24"/>
          <w:szCs w:val="24"/>
        </w:rPr>
        <w:t>8. Logistics and Support</w:t>
      </w:r>
    </w:p>
    <w:p w14:paraId="7498C61E" w14:textId="77777777" w:rsidR="005C52D5" w:rsidRDefault="00796B73">
      <w:pPr>
        <w:spacing w:after="120"/>
        <w:jc w:val="both"/>
        <w:rPr>
          <w:rFonts w:ascii="Arial" w:hAnsi="Arial" w:cs="Arial"/>
          <w:sz w:val="24"/>
          <w:szCs w:val="24"/>
        </w:rPr>
      </w:pPr>
      <w:r>
        <w:rPr>
          <w:rFonts w:ascii="Arial" w:hAnsi="Arial" w:cs="Arial"/>
          <w:sz w:val="24"/>
          <w:szCs w:val="24"/>
        </w:rPr>
        <w:t>Amani South Sudan will provide the following support to guest speakers:</w:t>
      </w:r>
    </w:p>
    <w:p w14:paraId="23F55E44" w14:textId="77777777" w:rsidR="005C52D5" w:rsidRDefault="00796B73" w:rsidP="00D57C28">
      <w:pPr>
        <w:numPr>
          <w:ilvl w:val="0"/>
          <w:numId w:val="6"/>
        </w:numPr>
        <w:spacing w:after="0"/>
        <w:jc w:val="both"/>
        <w:rPr>
          <w:rFonts w:ascii="Arial" w:hAnsi="Arial" w:cs="Arial"/>
          <w:sz w:val="24"/>
          <w:szCs w:val="24"/>
        </w:rPr>
      </w:pPr>
      <w:r>
        <w:rPr>
          <w:rFonts w:ascii="Arial" w:hAnsi="Arial" w:cs="Arial"/>
          <w:sz w:val="24"/>
          <w:szCs w:val="24"/>
        </w:rPr>
        <w:t>Round-trip transportation to and from the forum site</w:t>
      </w:r>
      <w:r>
        <w:rPr>
          <w:rFonts w:ascii="Arial" w:hAnsi="Arial" w:cs="Arial"/>
          <w:sz w:val="24"/>
          <w:szCs w:val="24"/>
          <w:lang w:val="en-GB"/>
        </w:rPr>
        <w:t xml:space="preserve"> and accommodation.</w:t>
      </w:r>
    </w:p>
    <w:p w14:paraId="172E29CD" w14:textId="77777777" w:rsidR="005C52D5" w:rsidRDefault="00796B73" w:rsidP="00D57C28">
      <w:pPr>
        <w:numPr>
          <w:ilvl w:val="0"/>
          <w:numId w:val="6"/>
        </w:numPr>
        <w:spacing w:after="0"/>
        <w:jc w:val="both"/>
        <w:rPr>
          <w:rFonts w:ascii="Arial" w:hAnsi="Arial" w:cs="Arial"/>
          <w:sz w:val="24"/>
          <w:szCs w:val="24"/>
        </w:rPr>
      </w:pPr>
      <w:r>
        <w:rPr>
          <w:rFonts w:ascii="Arial" w:hAnsi="Arial" w:cs="Arial"/>
          <w:sz w:val="24"/>
          <w:szCs w:val="24"/>
        </w:rPr>
        <w:t xml:space="preserve">A </w:t>
      </w:r>
      <w:r>
        <w:rPr>
          <w:rFonts w:ascii="Arial" w:hAnsi="Arial" w:cs="Arial"/>
          <w:b/>
          <w:bCs/>
          <w:sz w:val="24"/>
          <w:szCs w:val="24"/>
        </w:rPr>
        <w:t>daily consultancy fee</w:t>
      </w:r>
      <w:r>
        <w:rPr>
          <w:rFonts w:ascii="Arial" w:hAnsi="Arial" w:cs="Arial"/>
          <w:sz w:val="24"/>
          <w:szCs w:val="24"/>
        </w:rPr>
        <w:t xml:space="preserve"> in line with Amani’s standard rates</w:t>
      </w:r>
    </w:p>
    <w:p w14:paraId="610661CE" w14:textId="77777777" w:rsidR="005C52D5" w:rsidRDefault="00796B73" w:rsidP="00D57C28">
      <w:pPr>
        <w:numPr>
          <w:ilvl w:val="0"/>
          <w:numId w:val="6"/>
        </w:numPr>
        <w:spacing w:after="0"/>
        <w:jc w:val="both"/>
        <w:rPr>
          <w:rFonts w:ascii="Arial" w:hAnsi="Arial" w:cs="Arial"/>
          <w:sz w:val="24"/>
          <w:szCs w:val="24"/>
        </w:rPr>
      </w:pPr>
      <w:r>
        <w:rPr>
          <w:rFonts w:ascii="Arial" w:hAnsi="Arial" w:cs="Arial"/>
          <w:sz w:val="24"/>
          <w:szCs w:val="24"/>
        </w:rPr>
        <w:t>Meals and refreshments during the event</w:t>
      </w:r>
    </w:p>
    <w:p w14:paraId="4CE30EDA" w14:textId="77777777" w:rsidR="005C52D5" w:rsidRDefault="00796B73" w:rsidP="00D57C28">
      <w:pPr>
        <w:numPr>
          <w:ilvl w:val="0"/>
          <w:numId w:val="6"/>
        </w:numPr>
        <w:spacing w:after="0"/>
        <w:jc w:val="both"/>
        <w:rPr>
          <w:rFonts w:ascii="Arial" w:hAnsi="Arial" w:cs="Arial"/>
          <w:sz w:val="24"/>
          <w:szCs w:val="24"/>
        </w:rPr>
      </w:pPr>
      <w:r>
        <w:rPr>
          <w:rFonts w:ascii="Arial" w:hAnsi="Arial" w:cs="Arial"/>
          <w:sz w:val="24"/>
          <w:szCs w:val="24"/>
        </w:rPr>
        <w:t>Forum agenda, talking points, and briefing materials in advance</w:t>
      </w:r>
    </w:p>
    <w:p w14:paraId="3DBD9411" w14:textId="77777777" w:rsidR="005C52D5" w:rsidRDefault="00796B73" w:rsidP="00D57C28">
      <w:pPr>
        <w:numPr>
          <w:ilvl w:val="0"/>
          <w:numId w:val="6"/>
        </w:numPr>
        <w:spacing w:after="0"/>
        <w:jc w:val="both"/>
        <w:rPr>
          <w:rFonts w:ascii="Arial" w:hAnsi="Arial" w:cs="Arial"/>
          <w:sz w:val="24"/>
          <w:szCs w:val="24"/>
        </w:rPr>
      </w:pPr>
      <w:r>
        <w:rPr>
          <w:rFonts w:ascii="Arial" w:hAnsi="Arial" w:cs="Arial"/>
          <w:sz w:val="24"/>
          <w:szCs w:val="24"/>
        </w:rPr>
        <w:t>Interpretation assistance if required</w:t>
      </w:r>
    </w:p>
    <w:p w14:paraId="2CE625F8" w14:textId="77777777" w:rsidR="005C52D5" w:rsidRDefault="005C52D5">
      <w:pPr>
        <w:spacing w:after="0"/>
        <w:jc w:val="both"/>
        <w:rPr>
          <w:rFonts w:ascii="Arial" w:hAnsi="Arial" w:cs="Arial"/>
          <w:sz w:val="24"/>
          <w:szCs w:val="24"/>
        </w:rPr>
      </w:pPr>
    </w:p>
    <w:p w14:paraId="144B741D" w14:textId="77777777" w:rsidR="005C52D5" w:rsidRDefault="00796B73">
      <w:pPr>
        <w:spacing w:after="120"/>
        <w:jc w:val="both"/>
        <w:rPr>
          <w:rFonts w:ascii="Arial" w:hAnsi="Arial" w:cs="Arial"/>
          <w:b/>
          <w:bCs/>
          <w:sz w:val="24"/>
          <w:szCs w:val="24"/>
        </w:rPr>
      </w:pPr>
      <w:r>
        <w:rPr>
          <w:rFonts w:ascii="Arial" w:hAnsi="Arial" w:cs="Arial"/>
          <w:b/>
          <w:bCs/>
          <w:sz w:val="24"/>
          <w:szCs w:val="24"/>
        </w:rPr>
        <w:t>9. Application Process</w:t>
      </w:r>
    </w:p>
    <w:p w14:paraId="2DB227EC" w14:textId="77777777" w:rsidR="005C52D5" w:rsidRDefault="00796B73">
      <w:pPr>
        <w:spacing w:after="120"/>
        <w:jc w:val="both"/>
        <w:rPr>
          <w:rFonts w:ascii="Arial" w:hAnsi="Arial" w:cs="Arial"/>
          <w:sz w:val="24"/>
          <w:szCs w:val="24"/>
        </w:rPr>
      </w:pPr>
      <w:r>
        <w:rPr>
          <w:rFonts w:ascii="Arial" w:hAnsi="Arial" w:cs="Arial"/>
          <w:sz w:val="24"/>
          <w:szCs w:val="24"/>
        </w:rPr>
        <w:t>Interested individuals or organizations are invited t</w:t>
      </w:r>
      <w:r>
        <w:rPr>
          <w:rFonts w:ascii="Arial" w:hAnsi="Arial" w:cs="Arial"/>
          <w:sz w:val="24"/>
          <w:szCs w:val="24"/>
        </w:rPr>
        <w:t>o express interest by submitting the following documents:</w:t>
      </w:r>
    </w:p>
    <w:p w14:paraId="26B242BB" w14:textId="77777777" w:rsidR="005C52D5" w:rsidRDefault="00796B73" w:rsidP="00D57C28">
      <w:pPr>
        <w:numPr>
          <w:ilvl w:val="0"/>
          <w:numId w:val="7"/>
        </w:numPr>
        <w:spacing w:after="120"/>
        <w:jc w:val="both"/>
        <w:rPr>
          <w:rFonts w:ascii="Arial" w:hAnsi="Arial" w:cs="Arial"/>
          <w:sz w:val="24"/>
          <w:szCs w:val="24"/>
        </w:rPr>
      </w:pPr>
      <w:r>
        <w:rPr>
          <w:rFonts w:ascii="Arial" w:hAnsi="Arial" w:cs="Arial"/>
          <w:sz w:val="24"/>
          <w:szCs w:val="24"/>
        </w:rPr>
        <w:t xml:space="preserve">A short bio </w:t>
      </w:r>
      <w:r>
        <w:rPr>
          <w:rFonts w:ascii="Arial" w:hAnsi="Arial" w:cs="Arial"/>
          <w:sz w:val="24"/>
          <w:szCs w:val="24"/>
          <w:lang w:val="en-US"/>
        </w:rPr>
        <w:t xml:space="preserve"> data </w:t>
      </w:r>
      <w:r>
        <w:rPr>
          <w:rFonts w:ascii="Arial" w:hAnsi="Arial" w:cs="Arial"/>
          <w:sz w:val="24"/>
          <w:szCs w:val="24"/>
        </w:rPr>
        <w:t>or updated CV</w:t>
      </w:r>
    </w:p>
    <w:p w14:paraId="1FB6CA0A" w14:textId="77777777" w:rsidR="005C52D5" w:rsidRDefault="00796B73" w:rsidP="00D57C28">
      <w:pPr>
        <w:numPr>
          <w:ilvl w:val="0"/>
          <w:numId w:val="7"/>
        </w:numPr>
        <w:spacing w:after="120"/>
        <w:jc w:val="both"/>
        <w:rPr>
          <w:rFonts w:ascii="Arial" w:hAnsi="Arial" w:cs="Arial"/>
          <w:sz w:val="24"/>
          <w:szCs w:val="24"/>
        </w:rPr>
      </w:pPr>
      <w:r>
        <w:rPr>
          <w:rFonts w:ascii="Arial" w:hAnsi="Arial" w:cs="Arial"/>
          <w:sz w:val="24"/>
          <w:szCs w:val="24"/>
        </w:rPr>
        <w:t>A brief description of relevant experience (especially with inclusive education or community advocacy)</w:t>
      </w:r>
    </w:p>
    <w:p w14:paraId="4271ADC3" w14:textId="77777777" w:rsidR="005C52D5" w:rsidRDefault="00796B73" w:rsidP="00D57C28">
      <w:pPr>
        <w:numPr>
          <w:ilvl w:val="0"/>
          <w:numId w:val="7"/>
        </w:numPr>
        <w:spacing w:after="120"/>
        <w:jc w:val="both"/>
        <w:rPr>
          <w:rFonts w:ascii="Arial" w:hAnsi="Arial" w:cs="Arial"/>
          <w:sz w:val="24"/>
          <w:szCs w:val="24"/>
        </w:rPr>
      </w:pPr>
      <w:r>
        <w:rPr>
          <w:rFonts w:ascii="Arial" w:hAnsi="Arial" w:cs="Arial"/>
          <w:sz w:val="24"/>
          <w:szCs w:val="24"/>
        </w:rPr>
        <w:t xml:space="preserve">Highest academic qualification (e.g., degree or </w:t>
      </w:r>
      <w:r>
        <w:rPr>
          <w:rFonts w:ascii="Arial" w:hAnsi="Arial" w:cs="Arial"/>
          <w:sz w:val="24"/>
          <w:szCs w:val="24"/>
          <w:lang w:val="en-GB"/>
        </w:rPr>
        <w:t>master's</w:t>
      </w:r>
      <w:r>
        <w:rPr>
          <w:rFonts w:ascii="Arial" w:hAnsi="Arial" w:cs="Arial"/>
          <w:sz w:val="24"/>
          <w:szCs w:val="24"/>
        </w:rPr>
        <w:t xml:space="preserve"> in edu</w:t>
      </w:r>
      <w:r>
        <w:rPr>
          <w:rFonts w:ascii="Arial" w:hAnsi="Arial" w:cs="Arial"/>
          <w:sz w:val="24"/>
          <w:szCs w:val="24"/>
        </w:rPr>
        <w:t>cation, sociology, etc.)</w:t>
      </w:r>
    </w:p>
    <w:p w14:paraId="1E23DA4C" w14:textId="77777777" w:rsidR="005C52D5" w:rsidRDefault="00796B73" w:rsidP="00D57C28">
      <w:pPr>
        <w:numPr>
          <w:ilvl w:val="0"/>
          <w:numId w:val="7"/>
        </w:numPr>
        <w:spacing w:after="120"/>
        <w:jc w:val="both"/>
        <w:rPr>
          <w:rFonts w:ascii="Arial" w:hAnsi="Arial" w:cs="Arial"/>
          <w:sz w:val="24"/>
          <w:szCs w:val="24"/>
        </w:rPr>
      </w:pPr>
      <w:r>
        <w:rPr>
          <w:rFonts w:ascii="Arial" w:hAnsi="Arial" w:cs="Arial"/>
          <w:sz w:val="24"/>
          <w:szCs w:val="24"/>
        </w:rPr>
        <w:t>A proposed speaking title and summary (optional but encouraged)</w:t>
      </w:r>
    </w:p>
    <w:p w14:paraId="09CA75A9" w14:textId="77777777" w:rsidR="00D57C28" w:rsidRDefault="00D57C28">
      <w:pPr>
        <w:spacing w:after="240"/>
        <w:rPr>
          <w:rFonts w:ascii="Arial" w:hAnsi="Arial" w:cs="Arial"/>
          <w:b/>
          <w:bCs/>
          <w:sz w:val="24"/>
          <w:szCs w:val="24"/>
        </w:rPr>
      </w:pPr>
    </w:p>
    <w:p w14:paraId="607A61E2" w14:textId="60C1E712" w:rsidR="005C52D5" w:rsidRDefault="00796B73">
      <w:pPr>
        <w:spacing w:after="240"/>
        <w:rPr>
          <w:rFonts w:ascii="Arial" w:hAnsi="Arial" w:cs="Arial"/>
          <w:sz w:val="24"/>
          <w:szCs w:val="24"/>
          <w:lang w:val="en-GB"/>
        </w:rPr>
      </w:pPr>
      <w:r>
        <w:rPr>
          <w:rFonts w:ascii="Arial" w:hAnsi="Arial" w:cs="Arial"/>
          <w:b/>
          <w:bCs/>
          <w:sz w:val="24"/>
          <w:szCs w:val="24"/>
        </w:rPr>
        <w:t>Deadline for submission:</w:t>
      </w:r>
      <w:r>
        <w:rPr>
          <w:rFonts w:ascii="Arial" w:hAnsi="Arial" w:cs="Arial"/>
          <w:sz w:val="24"/>
          <w:szCs w:val="24"/>
        </w:rPr>
        <w:t xml:space="preserve"> </w:t>
      </w:r>
      <w:r>
        <w:rPr>
          <w:rFonts w:ascii="Arial" w:hAnsi="Arial" w:cs="Arial"/>
          <w:sz w:val="24"/>
          <w:szCs w:val="24"/>
          <w:lang w:val="en-GB"/>
        </w:rPr>
        <w:t xml:space="preserve">Friday, May 30, 2025 </w:t>
      </w:r>
    </w:p>
    <w:p w14:paraId="520A17DB" w14:textId="77777777" w:rsidR="005C52D5" w:rsidRDefault="00796B73">
      <w:pPr>
        <w:spacing w:after="0"/>
        <w:rPr>
          <w:rFonts w:ascii="Arial" w:hAnsi="Arial" w:cs="Arial"/>
          <w:sz w:val="24"/>
          <w:szCs w:val="24"/>
          <w:lang w:val="en-GB"/>
        </w:rPr>
      </w:pPr>
      <w:r>
        <w:rPr>
          <w:rFonts w:ascii="Arial" w:hAnsi="Arial" w:cs="Arial"/>
          <w:b/>
          <w:bCs/>
          <w:sz w:val="24"/>
          <w:szCs w:val="24"/>
        </w:rPr>
        <w:t>Email submissions to:</w:t>
      </w:r>
      <w:r>
        <w:rPr>
          <w:rFonts w:ascii="Arial" w:hAnsi="Arial" w:cs="Arial"/>
          <w:sz w:val="24"/>
          <w:szCs w:val="24"/>
        </w:rPr>
        <w:t xml:space="preserve"> </w:t>
      </w:r>
      <w:hyperlink r:id="rId7" w:history="1">
        <w:r>
          <w:rPr>
            <w:rStyle w:val="Hyperlink"/>
            <w:rFonts w:ascii="Arial" w:hAnsi="Arial" w:cs="Arial"/>
            <w:sz w:val="24"/>
            <w:szCs w:val="24"/>
            <w:lang w:val="en-GB"/>
          </w:rPr>
          <w:t>recruitments@amani-ss.org</w:t>
        </w:r>
      </w:hyperlink>
      <w:r>
        <w:rPr>
          <w:rFonts w:ascii="Arial" w:hAnsi="Arial" w:cs="Arial"/>
          <w:sz w:val="24"/>
          <w:szCs w:val="24"/>
          <w:lang w:val="en-GB"/>
        </w:rPr>
        <w:t xml:space="preserve"> </w:t>
      </w:r>
    </w:p>
    <w:sectPr w:rsidR="005C52D5">
      <w:headerReference w:type="default" r:id="rId8"/>
      <w:footerReference w:type="default" r:id="rId9"/>
      <w:pgSz w:w="11906" w:h="16838"/>
      <w:pgMar w:top="2700" w:right="1440" w:bottom="810" w:left="1440" w:header="450" w:footer="5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E4E18" w14:textId="77777777" w:rsidR="00796B73" w:rsidRDefault="00796B73">
      <w:pPr>
        <w:spacing w:line="240" w:lineRule="auto"/>
      </w:pPr>
      <w:r>
        <w:separator/>
      </w:r>
    </w:p>
  </w:endnote>
  <w:endnote w:type="continuationSeparator" w:id="0">
    <w:p w14:paraId="1D4649F8" w14:textId="77777777" w:rsidR="00796B73" w:rsidRDefault="00796B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E9307" w14:textId="77777777" w:rsidR="005C52D5" w:rsidRDefault="00796B73">
    <w:pPr>
      <w:pStyle w:val="Footer"/>
    </w:pPr>
    <w:r>
      <w:rPr>
        <w:noProof/>
      </w:rPr>
      <w:drawing>
        <wp:anchor distT="0" distB="0" distL="114300" distR="114300" simplePos="0" relativeHeight="251659264" behindDoc="0" locked="0" layoutInCell="1" allowOverlap="1" wp14:anchorId="5BFF50FE" wp14:editId="6CD2F6BD">
          <wp:simplePos x="0" y="0"/>
          <wp:positionH relativeFrom="page">
            <wp:posOffset>25400</wp:posOffset>
          </wp:positionH>
          <wp:positionV relativeFrom="paragraph">
            <wp:posOffset>-635</wp:posOffset>
          </wp:positionV>
          <wp:extent cx="8500745" cy="460375"/>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513381" cy="46105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7C662" w14:textId="77777777" w:rsidR="00796B73" w:rsidRDefault="00796B73">
      <w:pPr>
        <w:spacing w:after="0"/>
      </w:pPr>
      <w:r>
        <w:separator/>
      </w:r>
    </w:p>
  </w:footnote>
  <w:footnote w:type="continuationSeparator" w:id="0">
    <w:p w14:paraId="5E14201F" w14:textId="77777777" w:rsidR="00796B73" w:rsidRDefault="00796B7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F3BE4" w14:textId="36FE48A0" w:rsidR="005C52D5" w:rsidRDefault="00D57C28">
    <w:pPr>
      <w:pStyle w:val="Header"/>
      <w:jc w:val="center"/>
    </w:pPr>
    <w:r>
      <w:rPr>
        <w:noProof/>
      </w:rPr>
      <w:drawing>
        <wp:inline distT="0" distB="0" distL="0" distR="0" wp14:anchorId="5A7F4136" wp14:editId="3D07837C">
          <wp:extent cx="2321560" cy="12827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1560" cy="1282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F22925"/>
    <w:multiLevelType w:val="multilevel"/>
    <w:tmpl w:val="2EF2292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3B6E285B"/>
    <w:multiLevelType w:val="multilevel"/>
    <w:tmpl w:val="3B6E285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471B1774"/>
    <w:multiLevelType w:val="multilevel"/>
    <w:tmpl w:val="471B177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582B38D4"/>
    <w:multiLevelType w:val="multilevel"/>
    <w:tmpl w:val="582B38D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630178D2"/>
    <w:multiLevelType w:val="multilevel"/>
    <w:tmpl w:val="630178D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77B36BA2"/>
    <w:multiLevelType w:val="multilevel"/>
    <w:tmpl w:val="77B36BA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7DF147C5"/>
    <w:multiLevelType w:val="multilevel"/>
    <w:tmpl w:val="7DF147C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6"/>
  </w:num>
  <w:num w:numId="2">
    <w:abstractNumId w:val="1"/>
  </w:num>
  <w:num w:numId="3">
    <w:abstractNumId w:val="3"/>
  </w:num>
  <w:num w:numId="4">
    <w:abstractNumId w:val="4"/>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380"/>
    <w:rsid w:val="000E1380"/>
    <w:rsid w:val="001A05ED"/>
    <w:rsid w:val="001A4AFA"/>
    <w:rsid w:val="001E757B"/>
    <w:rsid w:val="002959D0"/>
    <w:rsid w:val="002D4CDF"/>
    <w:rsid w:val="00345C47"/>
    <w:rsid w:val="00456D97"/>
    <w:rsid w:val="004D7D99"/>
    <w:rsid w:val="005C52D5"/>
    <w:rsid w:val="006963CA"/>
    <w:rsid w:val="00707403"/>
    <w:rsid w:val="00793ED7"/>
    <w:rsid w:val="00796B73"/>
    <w:rsid w:val="009C4CB3"/>
    <w:rsid w:val="00A34384"/>
    <w:rsid w:val="00AD69E7"/>
    <w:rsid w:val="00C33A7E"/>
    <w:rsid w:val="00C903C7"/>
    <w:rsid w:val="00D57C28"/>
    <w:rsid w:val="00D85FAD"/>
    <w:rsid w:val="00E07E7C"/>
    <w:rsid w:val="03E65279"/>
    <w:rsid w:val="159008E6"/>
    <w:rsid w:val="17FA7064"/>
    <w:rsid w:val="21DC4D38"/>
    <w:rsid w:val="47491C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64B9A3"/>
  <w15:docId w15:val="{0CC71E12-A4D4-4AC3-8B9F-80644054E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UnresolvedMention1">
    <w:name w:val="Unresolved Mention1"/>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ecruitments@amani-s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4</Pages>
  <Words>1096</Words>
  <Characters>7182</Characters>
  <Application>Microsoft Office Word</Application>
  <DocSecurity>0</DocSecurity>
  <Lines>153</Lines>
  <Paragraphs>71</Paragraphs>
  <ScaleCrop>false</ScaleCrop>
  <Company/>
  <LinksUpToDate>false</LinksUpToDate>
  <CharactersWithSpaces>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Abdallah - Amani South Sudan</dc:creator>
  <cp:lastModifiedBy>Abdallah - Amani South Sudan</cp:lastModifiedBy>
  <cp:revision>4</cp:revision>
  <dcterms:created xsi:type="dcterms:W3CDTF">2025-05-19T13:33:00Z</dcterms:created>
  <dcterms:modified xsi:type="dcterms:W3CDTF">2025-05-19T13:56:00Z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8f593061-e57d-46fa-b501-0b68cf1d6905</vt:lpwstr>
  </property>
  <property fmtid="{D5CDD505-2E9C-101B-9397-08002B2CF9AE}" pid="3" name="KSOProductBuildVer">
    <vt:lpwstr>1033-12.2.0.21179</vt:lpwstr>
  </property>
  <property fmtid="{D5CDD505-2E9C-101B-9397-08002B2CF9AE}" pid="4" name="ICV">
    <vt:lpwstr>9BEAD322EFFE4B2F8C66A9748EA6EF33_12</vt:lpwstr>
  </property>
</Properties>
</file>