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69AD" w14:textId="77777777" w:rsidR="004F1895" w:rsidRDefault="004F1895" w:rsidP="000C0EE8">
      <w:pPr>
        <w:spacing w:after="0" w:line="240" w:lineRule="auto"/>
        <w:rPr>
          <w:rFonts w:ascii="Times New Roman" w:hAnsi="Times New Roman" w:cs="Times New Roman"/>
          <w:sz w:val="24"/>
          <w:szCs w:val="24"/>
          <w:lang w:val="en-US"/>
        </w:rPr>
      </w:pPr>
      <w:bookmarkStart w:id="0" w:name="_GoBack"/>
      <w:bookmarkEnd w:id="0"/>
    </w:p>
    <w:p w14:paraId="6FD9DD99" w14:textId="77777777" w:rsidR="004F1895" w:rsidRDefault="004F1895" w:rsidP="000C0EE8">
      <w:pPr>
        <w:spacing w:after="0" w:line="240" w:lineRule="auto"/>
        <w:rPr>
          <w:rFonts w:ascii="Times New Roman" w:hAnsi="Times New Roman" w:cs="Times New Roman"/>
          <w:sz w:val="24"/>
          <w:szCs w:val="24"/>
          <w:lang w:val="en-US"/>
        </w:rPr>
      </w:pPr>
    </w:p>
    <w:p w14:paraId="141728ED" w14:textId="77777777" w:rsidR="00D15D07"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Annex 1 – mandatory principles of humanitarian aid procurement</w:t>
      </w:r>
    </w:p>
    <w:p w14:paraId="5789C6C4" w14:textId="77777777" w:rsidR="00D15D07" w:rsidRDefault="00D15D07" w:rsidP="000C0EE8">
      <w:pPr>
        <w:spacing w:after="0" w:line="240" w:lineRule="auto"/>
        <w:rPr>
          <w:rFonts w:ascii="Times New Roman" w:hAnsi="Times New Roman" w:cs="Times New Roman"/>
          <w:sz w:val="24"/>
          <w:szCs w:val="24"/>
          <w:lang w:val="en-US"/>
        </w:rPr>
      </w:pPr>
    </w:p>
    <w:p w14:paraId="5B9B2FA8" w14:textId="77777777" w:rsidR="00F63805"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 is obliged to observe and apply the following Procurement Principles. MI also expects its partners and contractors to note these principles and act in accordance with them during the execution</w:t>
      </w:r>
      <w:r w:rsidR="00F63805">
        <w:rPr>
          <w:rFonts w:ascii="Times New Roman" w:hAnsi="Times New Roman" w:cs="Times New Roman"/>
          <w:sz w:val="24"/>
          <w:szCs w:val="24"/>
          <w:lang w:val="en-US"/>
        </w:rPr>
        <w:t xml:space="preserve"> of the contracts signed with MI.</w:t>
      </w:r>
    </w:p>
    <w:p w14:paraId="6B8033CB" w14:textId="77777777" w:rsidR="00F63805" w:rsidRDefault="00F63805"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partner or contractor agrees to the adherence of following principles by signing the contract and annexes.</w:t>
      </w:r>
    </w:p>
    <w:p w14:paraId="304FE4F0" w14:textId="77777777" w:rsidR="00F63805" w:rsidRDefault="00F63805" w:rsidP="000C0EE8">
      <w:pPr>
        <w:spacing w:after="0" w:line="240" w:lineRule="auto"/>
        <w:rPr>
          <w:rFonts w:ascii="Times New Roman" w:hAnsi="Times New Roman" w:cs="Times New Roman"/>
          <w:sz w:val="24"/>
          <w:szCs w:val="24"/>
          <w:lang w:val="en-US"/>
        </w:rPr>
      </w:pPr>
    </w:p>
    <w:p w14:paraId="040E9E23"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 of Ethical Procurement</w:t>
      </w:r>
    </w:p>
    <w:p w14:paraId="3FD55B1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child labor,</w:t>
      </w:r>
    </w:p>
    <w:p w14:paraId="77153C6D"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Respect of basic social rights and working conditions based on international labor standards,</w:t>
      </w:r>
    </w:p>
    <w:p w14:paraId="04BC1A16" w14:textId="77777777" w:rsidR="00053C0A" w:rsidRPr="00053C0A" w:rsidRDefault="00053C0A" w:rsidP="00053C0A">
      <w:pPr>
        <w:pStyle w:val="ListParagraph"/>
        <w:numPr>
          <w:ilvl w:val="0"/>
          <w:numId w:val="64"/>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Avoidance of any connection with a party to a conflict, involvement in the supply or transport of illicit arms and landmines and unethical exploitation of natural resources,</w:t>
      </w:r>
    </w:p>
    <w:p w14:paraId="3F417477" w14:textId="77777777" w:rsidR="00053C0A" w:rsidRDefault="00D15D07" w:rsidP="000C0EE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D1DD518" w14:textId="77777777" w:rsidR="00053C0A" w:rsidRPr="00053C0A" w:rsidRDefault="00053C0A" w:rsidP="00053C0A">
      <w:pPr>
        <w:pStyle w:val="ListParagraph"/>
        <w:numPr>
          <w:ilvl w:val="0"/>
          <w:numId w:val="63"/>
        </w:numPr>
        <w:spacing w:after="0" w:line="240" w:lineRule="auto"/>
        <w:ind w:left="360"/>
        <w:rPr>
          <w:rFonts w:ascii="Times New Roman" w:hAnsi="Times New Roman" w:cs="Times New Roman"/>
          <w:sz w:val="24"/>
          <w:szCs w:val="24"/>
          <w:lang w:val="en-US"/>
        </w:rPr>
      </w:pPr>
      <w:r w:rsidRPr="00053C0A">
        <w:rPr>
          <w:rFonts w:ascii="Times New Roman" w:hAnsi="Times New Roman" w:cs="Times New Roman"/>
          <w:sz w:val="24"/>
          <w:szCs w:val="24"/>
          <w:lang w:val="en-US"/>
        </w:rPr>
        <w:t>Principles of Equal Treatment, Non-Discrimination and United Aid</w:t>
      </w:r>
    </w:p>
    <w:p w14:paraId="0C84C7B9" w14:textId="77777777" w:rsidR="00053C0A" w:rsidRPr="00053C0A" w:rsidRDefault="00053C0A" w:rsidP="00053C0A">
      <w:pPr>
        <w:pStyle w:val="ListParagraph"/>
        <w:numPr>
          <w:ilvl w:val="0"/>
          <w:numId w:val="65"/>
        </w:numPr>
        <w:spacing w:after="0" w:line="240" w:lineRule="auto"/>
        <w:rPr>
          <w:rFonts w:ascii="Times New Roman" w:hAnsi="Times New Roman" w:cs="Times New Roman"/>
          <w:sz w:val="24"/>
          <w:szCs w:val="24"/>
          <w:lang w:val="en-US"/>
        </w:rPr>
      </w:pPr>
      <w:r w:rsidRPr="00053C0A">
        <w:rPr>
          <w:rFonts w:ascii="Times New Roman" w:hAnsi="Times New Roman" w:cs="Times New Roman"/>
          <w:sz w:val="24"/>
          <w:szCs w:val="24"/>
          <w:lang w:val="en-US"/>
        </w:rPr>
        <w:t>No discrimination or unjustified differentiation between legal or natural persons, regardless of the origin or the nationality.</w:t>
      </w:r>
    </w:p>
    <w:p w14:paraId="5CEEBB0E" w14:textId="77777777" w:rsidR="00053C0A" w:rsidRDefault="00053C0A" w:rsidP="000C0EE8">
      <w:pPr>
        <w:spacing w:after="0" w:line="240" w:lineRule="auto"/>
        <w:rPr>
          <w:rFonts w:ascii="Times New Roman" w:hAnsi="Times New Roman" w:cs="Times New Roman"/>
          <w:sz w:val="24"/>
          <w:szCs w:val="24"/>
          <w:lang w:val="en-US"/>
        </w:rPr>
      </w:pPr>
    </w:p>
    <w:p w14:paraId="4D8AE06D" w14:textId="77777777" w:rsidR="00D15D07"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w:t>
      </w:r>
    </w:p>
    <w:p w14:paraId="63D0955B"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Right of access: the donor has full access to premises and documents referring to procurement procedures, documents, evaluations, award recommendations and contracts (regardless of whether these belong to the MI or to the partner or contractor) and</w:t>
      </w:r>
    </w:p>
    <w:p w14:paraId="53FEA324" w14:textId="77777777" w:rsidR="009313B6" w:rsidRPr="009313B6" w:rsidRDefault="009313B6" w:rsidP="009313B6">
      <w:pPr>
        <w:pStyle w:val="ListParagraph"/>
        <w:numPr>
          <w:ilvl w:val="0"/>
          <w:numId w:val="65"/>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MI is obliged to immediately inform the donor of it because aware of any corrupt, fraudulent or coercive practice, the breach of the principles or a situation that is likely to constitute a conflict of interest.</w:t>
      </w:r>
    </w:p>
    <w:p w14:paraId="6AC5892C" w14:textId="77777777" w:rsidR="009313B6" w:rsidRDefault="009313B6" w:rsidP="009313B6">
      <w:pPr>
        <w:spacing w:after="0" w:line="240" w:lineRule="auto"/>
        <w:rPr>
          <w:rFonts w:ascii="Times New Roman" w:hAnsi="Times New Roman" w:cs="Times New Roman"/>
          <w:sz w:val="24"/>
          <w:szCs w:val="24"/>
          <w:lang w:val="en-US"/>
        </w:rPr>
      </w:pPr>
    </w:p>
    <w:p w14:paraId="372C48CF" w14:textId="77777777" w:rsidR="009313B6" w:rsidRPr="009313B6" w:rsidRDefault="009313B6" w:rsidP="009313B6">
      <w:pPr>
        <w:pStyle w:val="ListParagraph"/>
        <w:numPr>
          <w:ilvl w:val="0"/>
          <w:numId w:val="63"/>
        </w:numPr>
        <w:spacing w:after="0" w:line="240" w:lineRule="auto"/>
        <w:ind w:left="360"/>
        <w:rPr>
          <w:rFonts w:ascii="Times New Roman" w:hAnsi="Times New Roman" w:cs="Times New Roman"/>
          <w:sz w:val="24"/>
          <w:szCs w:val="24"/>
          <w:lang w:val="en-US"/>
        </w:rPr>
      </w:pPr>
      <w:r w:rsidRPr="009313B6">
        <w:rPr>
          <w:rFonts w:ascii="Times New Roman" w:hAnsi="Times New Roman" w:cs="Times New Roman"/>
          <w:sz w:val="24"/>
          <w:szCs w:val="24"/>
          <w:lang w:val="en-US"/>
        </w:rPr>
        <w:t>Principles of Avoiding Conflict of Interest</w:t>
      </w:r>
    </w:p>
    <w:p w14:paraId="38F1EF5D" w14:textId="77777777" w:rsidR="009313B6" w:rsidRPr="009313B6" w:rsidRDefault="009313B6" w:rsidP="009313B6">
      <w:pPr>
        <w:pStyle w:val="ListParagraph"/>
        <w:numPr>
          <w:ilvl w:val="0"/>
          <w:numId w:val="66"/>
        </w:numPr>
        <w:spacing w:after="0" w:line="240" w:lineRule="auto"/>
        <w:rPr>
          <w:rFonts w:ascii="Times New Roman" w:hAnsi="Times New Roman" w:cs="Times New Roman"/>
          <w:sz w:val="24"/>
          <w:szCs w:val="24"/>
          <w:lang w:val="en-US"/>
        </w:rPr>
      </w:pPr>
      <w:r w:rsidRPr="009313B6">
        <w:rPr>
          <w:rFonts w:ascii="Times New Roman" w:hAnsi="Times New Roman" w:cs="Times New Roman"/>
          <w:sz w:val="24"/>
          <w:szCs w:val="24"/>
          <w:lang w:val="en-US"/>
        </w:rPr>
        <w:t>Measures have to be taken to prevent any conflict of interest (impartial and objective implementation is compromised for reasons involving on economic interest, political or national affinity, of familiar or emotional ties).</w:t>
      </w:r>
    </w:p>
    <w:p w14:paraId="3478852C" w14:textId="77777777" w:rsidR="009313B6" w:rsidRDefault="009313B6" w:rsidP="009313B6">
      <w:pPr>
        <w:spacing w:after="0" w:line="240" w:lineRule="auto"/>
        <w:rPr>
          <w:rFonts w:ascii="Times New Roman" w:hAnsi="Times New Roman" w:cs="Times New Roman"/>
          <w:sz w:val="24"/>
          <w:szCs w:val="24"/>
          <w:lang w:val="en-US"/>
        </w:rPr>
      </w:pPr>
    </w:p>
    <w:p w14:paraId="0E99C047" w14:textId="77777777" w:rsidR="009313B6"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Principles of Supporting the Local Economy</w:t>
      </w:r>
    </w:p>
    <w:p w14:paraId="3B722EB9" w14:textId="77777777" w:rsidR="001564AB"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Whenever it is possible local human or material resources have to be used. Before it has to be ensure that this will not distort the local market, increase prices or unduly burden the local natural resources or the environment. </w:t>
      </w:r>
    </w:p>
    <w:p w14:paraId="26773B43" w14:textId="77777777" w:rsidR="009313B6" w:rsidRDefault="009313B6" w:rsidP="009313B6">
      <w:pPr>
        <w:spacing w:after="0" w:line="240" w:lineRule="auto"/>
        <w:rPr>
          <w:rFonts w:ascii="Times New Roman" w:hAnsi="Times New Roman" w:cs="Times New Roman"/>
          <w:sz w:val="24"/>
          <w:szCs w:val="24"/>
          <w:lang w:val="en-US"/>
        </w:rPr>
      </w:pPr>
    </w:p>
    <w:p w14:paraId="47293AD4" w14:textId="77777777" w:rsidR="001564AB" w:rsidRPr="001564AB" w:rsidRDefault="001564AB" w:rsidP="001564AB">
      <w:pPr>
        <w:pStyle w:val="ListParagraph"/>
        <w:numPr>
          <w:ilvl w:val="0"/>
          <w:numId w:val="63"/>
        </w:numPr>
        <w:spacing w:after="0" w:line="240" w:lineRule="auto"/>
        <w:ind w:left="360"/>
        <w:rPr>
          <w:rFonts w:ascii="Times New Roman" w:hAnsi="Times New Roman" w:cs="Times New Roman"/>
          <w:sz w:val="24"/>
          <w:szCs w:val="24"/>
          <w:lang w:val="en-US"/>
        </w:rPr>
      </w:pPr>
      <w:r w:rsidRPr="001564AB">
        <w:rPr>
          <w:rFonts w:ascii="Times New Roman" w:hAnsi="Times New Roman" w:cs="Times New Roman"/>
          <w:sz w:val="24"/>
          <w:szCs w:val="24"/>
          <w:lang w:val="en-US"/>
        </w:rPr>
        <w:t>Principle of Due Diligence</w:t>
      </w:r>
    </w:p>
    <w:p w14:paraId="13C2A76B" w14:textId="77777777" w:rsidR="009313B6" w:rsidRPr="001564AB" w:rsidRDefault="001564AB" w:rsidP="001564AB">
      <w:pPr>
        <w:pStyle w:val="ListParagraph"/>
        <w:numPr>
          <w:ilvl w:val="0"/>
          <w:numId w:val="66"/>
        </w:numPr>
        <w:spacing w:after="0" w:line="240" w:lineRule="auto"/>
        <w:rPr>
          <w:rFonts w:ascii="Times New Roman" w:hAnsi="Times New Roman" w:cs="Times New Roman"/>
          <w:sz w:val="24"/>
          <w:szCs w:val="24"/>
          <w:lang w:val="en-US"/>
        </w:rPr>
      </w:pPr>
      <w:r w:rsidRPr="001564AB">
        <w:rPr>
          <w:rFonts w:ascii="Times New Roman" w:hAnsi="Times New Roman" w:cs="Times New Roman"/>
          <w:sz w:val="24"/>
          <w:szCs w:val="24"/>
          <w:lang w:val="en-US"/>
        </w:rPr>
        <w:t xml:space="preserve">Timely delivery and satisfactory quality of the received supplies, works and services have to be followed up and in case this is not fulfilled appropriate measures have to be taken to mitigate negative consequences of the beneficiaries.  </w:t>
      </w:r>
      <w:r w:rsidR="009313B6" w:rsidRPr="001564AB">
        <w:rPr>
          <w:rFonts w:ascii="Times New Roman" w:hAnsi="Times New Roman" w:cs="Times New Roman"/>
          <w:sz w:val="24"/>
          <w:szCs w:val="24"/>
          <w:lang w:val="en-US"/>
        </w:rPr>
        <w:t xml:space="preserve">  </w:t>
      </w:r>
    </w:p>
    <w:p w14:paraId="2D9D6387" w14:textId="77777777" w:rsidR="009313B6" w:rsidRDefault="009313B6" w:rsidP="000C0EE8">
      <w:pPr>
        <w:spacing w:after="0" w:line="240" w:lineRule="auto"/>
        <w:rPr>
          <w:rFonts w:ascii="Times New Roman" w:hAnsi="Times New Roman" w:cs="Times New Roman"/>
          <w:sz w:val="24"/>
          <w:szCs w:val="24"/>
          <w:lang w:val="en-US"/>
        </w:rPr>
      </w:pPr>
    </w:p>
    <w:p w14:paraId="09FFF99A" w14:textId="77777777" w:rsidR="003C2DB5" w:rsidRDefault="00BC6A70" w:rsidP="00774DE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034F">
        <w:rPr>
          <w:rFonts w:ascii="Times New Roman" w:hAnsi="Times New Roman" w:cs="Times New Roman"/>
          <w:sz w:val="24"/>
          <w:szCs w:val="24"/>
          <w:lang w:val="en-US"/>
        </w:rPr>
        <w:t xml:space="preserve"> </w:t>
      </w:r>
      <w:r w:rsidR="003C2DB5">
        <w:rPr>
          <w:rFonts w:ascii="Times New Roman" w:hAnsi="Times New Roman" w:cs="Times New Roman"/>
          <w:sz w:val="24"/>
          <w:szCs w:val="24"/>
          <w:lang w:val="en-US"/>
        </w:rPr>
        <w:t xml:space="preserve"> </w:t>
      </w:r>
    </w:p>
    <w:sectPr w:rsidR="003C2DB5" w:rsidSect="000C091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7C01" w14:textId="77777777" w:rsidR="004C7CB0" w:rsidRDefault="004C7CB0" w:rsidP="00922ED7">
      <w:pPr>
        <w:spacing w:after="0" w:line="240" w:lineRule="auto"/>
      </w:pPr>
      <w:r>
        <w:separator/>
      </w:r>
    </w:p>
  </w:endnote>
  <w:endnote w:type="continuationSeparator" w:id="0">
    <w:p w14:paraId="6F58BB76" w14:textId="77777777" w:rsidR="004C7CB0" w:rsidRDefault="004C7CB0" w:rsidP="009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0009" w14:textId="77777777" w:rsidR="00577CFD" w:rsidRDefault="0057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69208"/>
      <w:docPartObj>
        <w:docPartGallery w:val="Page Numbers (Bottom of Page)"/>
        <w:docPartUnique/>
      </w:docPartObj>
    </w:sdtPr>
    <w:sdtEndPr>
      <w:rPr>
        <w:noProof/>
      </w:rPr>
    </w:sdtEndPr>
    <w:sdtContent>
      <w:p w14:paraId="3D95AF9A" w14:textId="77777777" w:rsidR="00D15D07" w:rsidRDefault="00D15D07">
        <w:pPr>
          <w:pStyle w:val="Footer"/>
          <w:jc w:val="right"/>
        </w:pPr>
        <w:r>
          <w:fldChar w:fldCharType="begin"/>
        </w:r>
        <w:r>
          <w:instrText xml:space="preserve"> PAGE   \* MERGEFORMAT </w:instrText>
        </w:r>
        <w:r>
          <w:fldChar w:fldCharType="separate"/>
        </w:r>
        <w:r w:rsidR="00E72DF8">
          <w:rPr>
            <w:noProof/>
          </w:rPr>
          <w:t>1</w:t>
        </w:r>
        <w:r>
          <w:rPr>
            <w:noProof/>
          </w:rPr>
          <w:fldChar w:fldCharType="end"/>
        </w:r>
      </w:p>
    </w:sdtContent>
  </w:sdt>
  <w:p w14:paraId="327E7DCA" w14:textId="77777777" w:rsidR="00D15D07" w:rsidRDefault="00D15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5E4D" w14:textId="77777777" w:rsidR="00577CFD" w:rsidRDefault="0057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E110" w14:textId="77777777" w:rsidR="004C7CB0" w:rsidRDefault="004C7CB0" w:rsidP="00922ED7">
      <w:pPr>
        <w:spacing w:after="0" w:line="240" w:lineRule="auto"/>
      </w:pPr>
      <w:r>
        <w:separator/>
      </w:r>
    </w:p>
  </w:footnote>
  <w:footnote w:type="continuationSeparator" w:id="0">
    <w:p w14:paraId="6B937D2B" w14:textId="77777777" w:rsidR="004C7CB0" w:rsidRDefault="004C7CB0" w:rsidP="0092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72EC" w14:textId="77777777" w:rsidR="00577CFD" w:rsidRDefault="0057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6E07" w14:textId="77777777" w:rsidR="004F1895" w:rsidRDefault="004F1895">
    <w:pPr>
      <w:pStyle w:val="Header"/>
    </w:pPr>
    <w:r>
      <w:rPr>
        <w:noProof/>
        <w:lang w:val="en-US"/>
      </w:rPr>
      <w:drawing>
        <wp:inline distT="0" distB="0" distL="0" distR="0" wp14:anchorId="35013F6B" wp14:editId="0BEAAB0A">
          <wp:extent cx="1981200" cy="714375"/>
          <wp:effectExtent l="19050" t="0" r="0" b="0"/>
          <wp:docPr id="4" name="Picture 4"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1BDB" w14:textId="77777777" w:rsidR="00577CFD" w:rsidRDefault="00577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F52"/>
    <w:multiLevelType w:val="hybridMultilevel"/>
    <w:tmpl w:val="CA28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1C82"/>
    <w:multiLevelType w:val="hybridMultilevel"/>
    <w:tmpl w:val="C65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212B5"/>
    <w:multiLevelType w:val="hybridMultilevel"/>
    <w:tmpl w:val="C2E089EA"/>
    <w:lvl w:ilvl="0" w:tplc="333831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2C62CE"/>
    <w:multiLevelType w:val="hybridMultilevel"/>
    <w:tmpl w:val="96E0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79BA"/>
    <w:multiLevelType w:val="hybridMultilevel"/>
    <w:tmpl w:val="6882C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1081D"/>
    <w:multiLevelType w:val="hybridMultilevel"/>
    <w:tmpl w:val="E2E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A12DE"/>
    <w:multiLevelType w:val="hybridMultilevel"/>
    <w:tmpl w:val="21A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66DBA"/>
    <w:multiLevelType w:val="hybridMultilevel"/>
    <w:tmpl w:val="8DD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74CA3"/>
    <w:multiLevelType w:val="hybridMultilevel"/>
    <w:tmpl w:val="A78C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F6731"/>
    <w:multiLevelType w:val="hybridMultilevel"/>
    <w:tmpl w:val="2A7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F0D8C"/>
    <w:multiLevelType w:val="hybridMultilevel"/>
    <w:tmpl w:val="C66EF37A"/>
    <w:lvl w:ilvl="0" w:tplc="84B6C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1E04E5"/>
    <w:multiLevelType w:val="hybridMultilevel"/>
    <w:tmpl w:val="6EEA7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008DF"/>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2EA5CA6"/>
    <w:multiLevelType w:val="hybridMultilevel"/>
    <w:tmpl w:val="30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1837F8"/>
    <w:multiLevelType w:val="hybridMultilevel"/>
    <w:tmpl w:val="BA84C8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980BE3"/>
    <w:multiLevelType w:val="hybridMultilevel"/>
    <w:tmpl w:val="5E50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B714CF"/>
    <w:multiLevelType w:val="hybridMultilevel"/>
    <w:tmpl w:val="E05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B3CBD"/>
    <w:multiLevelType w:val="hybridMultilevel"/>
    <w:tmpl w:val="38D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24E14"/>
    <w:multiLevelType w:val="hybridMultilevel"/>
    <w:tmpl w:val="1ABA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307BF"/>
    <w:multiLevelType w:val="multilevel"/>
    <w:tmpl w:val="BBD6B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D4222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9DE7D29"/>
    <w:multiLevelType w:val="hybridMultilevel"/>
    <w:tmpl w:val="DE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C6910"/>
    <w:multiLevelType w:val="hybridMultilevel"/>
    <w:tmpl w:val="CB3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133E30"/>
    <w:multiLevelType w:val="hybridMultilevel"/>
    <w:tmpl w:val="2856EB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1C516C"/>
    <w:multiLevelType w:val="hybridMultilevel"/>
    <w:tmpl w:val="A678B4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462D87"/>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6" w15:restartNumberingAfterBreak="0">
    <w:nsid w:val="1E845442"/>
    <w:multiLevelType w:val="hybridMultilevel"/>
    <w:tmpl w:val="CC020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3F55EA"/>
    <w:multiLevelType w:val="hybridMultilevel"/>
    <w:tmpl w:val="6F3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A0079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28A33D4D"/>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96085D"/>
    <w:multiLevelType w:val="hybridMultilevel"/>
    <w:tmpl w:val="213686DC"/>
    <w:lvl w:ilvl="0" w:tplc="A2D0A42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E62D0"/>
    <w:multiLevelType w:val="hybridMultilevel"/>
    <w:tmpl w:val="307C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9D7EAD"/>
    <w:multiLevelType w:val="multilevel"/>
    <w:tmpl w:val="31F28B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4914D36"/>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4ED28E9"/>
    <w:multiLevelType w:val="hybridMultilevel"/>
    <w:tmpl w:val="548A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0287B"/>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65A49EE"/>
    <w:multiLevelType w:val="hybridMultilevel"/>
    <w:tmpl w:val="DCCC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C67FCE"/>
    <w:multiLevelType w:val="hybridMultilevel"/>
    <w:tmpl w:val="50728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EB31C1"/>
    <w:multiLevelType w:val="hybridMultilevel"/>
    <w:tmpl w:val="DB70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5339C"/>
    <w:multiLevelType w:val="hybridMultilevel"/>
    <w:tmpl w:val="4AFE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027715"/>
    <w:multiLevelType w:val="hybridMultilevel"/>
    <w:tmpl w:val="50A05E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D22086"/>
    <w:multiLevelType w:val="hybridMultilevel"/>
    <w:tmpl w:val="B5C6155C"/>
    <w:lvl w:ilvl="0" w:tplc="9614FE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AA44EC"/>
    <w:multiLevelType w:val="multilevel"/>
    <w:tmpl w:val="E04662E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3" w15:restartNumberingAfterBreak="0">
    <w:nsid w:val="50A04FA2"/>
    <w:multiLevelType w:val="hybridMultilevel"/>
    <w:tmpl w:val="893A0256"/>
    <w:lvl w:ilvl="0" w:tplc="A39AC7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0EC26FB"/>
    <w:multiLevelType w:val="multilevel"/>
    <w:tmpl w:val="41306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104474C"/>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54981DB9"/>
    <w:multiLevelType w:val="multilevel"/>
    <w:tmpl w:val="FACC07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3E45B5"/>
    <w:multiLevelType w:val="hybridMultilevel"/>
    <w:tmpl w:val="FC60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8018F6"/>
    <w:multiLevelType w:val="hybridMultilevel"/>
    <w:tmpl w:val="938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33BE3"/>
    <w:multiLevelType w:val="hybridMultilevel"/>
    <w:tmpl w:val="5E288E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D16F28"/>
    <w:multiLevelType w:val="multilevel"/>
    <w:tmpl w:val="52B693A2"/>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1" w15:restartNumberingAfterBreak="0">
    <w:nsid w:val="5EC20DB1"/>
    <w:multiLevelType w:val="hybridMultilevel"/>
    <w:tmpl w:val="C60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B3604"/>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FF75EBF"/>
    <w:multiLevelType w:val="hybridMultilevel"/>
    <w:tmpl w:val="01AE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B367B8"/>
    <w:multiLevelType w:val="hybridMultilevel"/>
    <w:tmpl w:val="93CC96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5007471"/>
    <w:multiLevelType w:val="hybridMultilevel"/>
    <w:tmpl w:val="E294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AB2985"/>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D06E58"/>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698A246E"/>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C24633A"/>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6D4C3BA4"/>
    <w:multiLevelType w:val="hybridMultilevel"/>
    <w:tmpl w:val="5F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6C6D06"/>
    <w:multiLevelType w:val="hybridMultilevel"/>
    <w:tmpl w:val="8AF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3E2F9D"/>
    <w:multiLevelType w:val="hybridMultilevel"/>
    <w:tmpl w:val="AC1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074AD7"/>
    <w:multiLevelType w:val="hybridMultilevel"/>
    <w:tmpl w:val="B8B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8355B2"/>
    <w:multiLevelType w:val="multilevel"/>
    <w:tmpl w:val="B2C60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7F2622A1"/>
    <w:multiLevelType w:val="multilevel"/>
    <w:tmpl w:val="53C05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
  </w:num>
  <w:num w:numId="4">
    <w:abstractNumId w:val="39"/>
  </w:num>
  <w:num w:numId="5">
    <w:abstractNumId w:val="43"/>
  </w:num>
  <w:num w:numId="6">
    <w:abstractNumId w:val="18"/>
  </w:num>
  <w:num w:numId="7">
    <w:abstractNumId w:val="41"/>
  </w:num>
  <w:num w:numId="8">
    <w:abstractNumId w:val="30"/>
  </w:num>
  <w:num w:numId="9">
    <w:abstractNumId w:val="19"/>
  </w:num>
  <w:num w:numId="10">
    <w:abstractNumId w:val="46"/>
  </w:num>
  <w:num w:numId="11">
    <w:abstractNumId w:val="1"/>
  </w:num>
  <w:num w:numId="12">
    <w:abstractNumId w:val="48"/>
  </w:num>
  <w:num w:numId="13">
    <w:abstractNumId w:val="9"/>
  </w:num>
  <w:num w:numId="14">
    <w:abstractNumId w:val="7"/>
  </w:num>
  <w:num w:numId="15">
    <w:abstractNumId w:val="32"/>
  </w:num>
  <w:num w:numId="16">
    <w:abstractNumId w:val="65"/>
  </w:num>
  <w:num w:numId="17">
    <w:abstractNumId w:val="62"/>
  </w:num>
  <w:num w:numId="18">
    <w:abstractNumId w:val="50"/>
  </w:num>
  <w:num w:numId="19">
    <w:abstractNumId w:val="44"/>
  </w:num>
  <w:num w:numId="20">
    <w:abstractNumId w:val="22"/>
  </w:num>
  <w:num w:numId="21">
    <w:abstractNumId w:val="53"/>
  </w:num>
  <w:num w:numId="22">
    <w:abstractNumId w:val="56"/>
  </w:num>
  <w:num w:numId="23">
    <w:abstractNumId w:val="33"/>
  </w:num>
  <w:num w:numId="24">
    <w:abstractNumId w:val="25"/>
  </w:num>
  <w:num w:numId="25">
    <w:abstractNumId w:val="59"/>
  </w:num>
  <w:num w:numId="26">
    <w:abstractNumId w:val="42"/>
  </w:num>
  <w:num w:numId="27">
    <w:abstractNumId w:val="52"/>
  </w:num>
  <w:num w:numId="28">
    <w:abstractNumId w:val="35"/>
  </w:num>
  <w:num w:numId="29">
    <w:abstractNumId w:val="20"/>
  </w:num>
  <w:num w:numId="30">
    <w:abstractNumId w:val="45"/>
  </w:num>
  <w:num w:numId="31">
    <w:abstractNumId w:val="12"/>
  </w:num>
  <w:num w:numId="32">
    <w:abstractNumId w:val="29"/>
  </w:num>
  <w:num w:numId="33">
    <w:abstractNumId w:val="64"/>
  </w:num>
  <w:num w:numId="34">
    <w:abstractNumId w:val="58"/>
  </w:num>
  <w:num w:numId="35">
    <w:abstractNumId w:val="57"/>
  </w:num>
  <w:num w:numId="36">
    <w:abstractNumId w:val="28"/>
  </w:num>
  <w:num w:numId="37">
    <w:abstractNumId w:val="54"/>
  </w:num>
  <w:num w:numId="38">
    <w:abstractNumId w:val="15"/>
  </w:num>
  <w:num w:numId="39">
    <w:abstractNumId w:val="21"/>
  </w:num>
  <w:num w:numId="40">
    <w:abstractNumId w:val="34"/>
  </w:num>
  <w:num w:numId="41">
    <w:abstractNumId w:val="11"/>
  </w:num>
  <w:num w:numId="42">
    <w:abstractNumId w:val="40"/>
  </w:num>
  <w:num w:numId="43">
    <w:abstractNumId w:val="16"/>
  </w:num>
  <w:num w:numId="44">
    <w:abstractNumId w:val="0"/>
  </w:num>
  <w:num w:numId="45">
    <w:abstractNumId w:val="31"/>
  </w:num>
  <w:num w:numId="46">
    <w:abstractNumId w:val="26"/>
  </w:num>
  <w:num w:numId="47">
    <w:abstractNumId w:val="51"/>
  </w:num>
  <w:num w:numId="48">
    <w:abstractNumId w:val="13"/>
  </w:num>
  <w:num w:numId="49">
    <w:abstractNumId w:val="63"/>
  </w:num>
  <w:num w:numId="50">
    <w:abstractNumId w:val="8"/>
  </w:num>
  <w:num w:numId="51">
    <w:abstractNumId w:val="24"/>
  </w:num>
  <w:num w:numId="52">
    <w:abstractNumId w:val="37"/>
  </w:num>
  <w:num w:numId="53">
    <w:abstractNumId w:val="47"/>
  </w:num>
  <w:num w:numId="54">
    <w:abstractNumId w:val="3"/>
  </w:num>
  <w:num w:numId="55">
    <w:abstractNumId w:val="61"/>
  </w:num>
  <w:num w:numId="56">
    <w:abstractNumId w:val="5"/>
  </w:num>
  <w:num w:numId="57">
    <w:abstractNumId w:val="36"/>
  </w:num>
  <w:num w:numId="58">
    <w:abstractNumId w:val="27"/>
  </w:num>
  <w:num w:numId="59">
    <w:abstractNumId w:val="49"/>
  </w:num>
  <w:num w:numId="60">
    <w:abstractNumId w:val="4"/>
  </w:num>
  <w:num w:numId="61">
    <w:abstractNumId w:val="38"/>
  </w:num>
  <w:num w:numId="62">
    <w:abstractNumId w:val="60"/>
  </w:num>
  <w:num w:numId="63">
    <w:abstractNumId w:val="23"/>
  </w:num>
  <w:num w:numId="64">
    <w:abstractNumId w:val="55"/>
  </w:num>
  <w:num w:numId="65">
    <w:abstractNumId w:val="6"/>
  </w:num>
  <w:num w:numId="66">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5t6VmHOR1RGsWRrbHrtRQjB0IKzF4sLRBqX3XnSJt/OJpijYfl0nVjYhF1hMI2ZgKbucBkCAZ5bFCwxLfS10g==" w:salt="aGBUDepqxEZV4JbhKb43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B5"/>
    <w:rsid w:val="00026299"/>
    <w:rsid w:val="00053C0A"/>
    <w:rsid w:val="000814A1"/>
    <w:rsid w:val="00097064"/>
    <w:rsid w:val="000C0916"/>
    <w:rsid w:val="000C0EE8"/>
    <w:rsid w:val="00102C98"/>
    <w:rsid w:val="00132664"/>
    <w:rsid w:val="001564AB"/>
    <w:rsid w:val="001A5BCD"/>
    <w:rsid w:val="001B7858"/>
    <w:rsid w:val="001C0DC0"/>
    <w:rsid w:val="001F1991"/>
    <w:rsid w:val="002742A7"/>
    <w:rsid w:val="002D5BD4"/>
    <w:rsid w:val="003366E7"/>
    <w:rsid w:val="003A6BC3"/>
    <w:rsid w:val="003C2DB5"/>
    <w:rsid w:val="0040745D"/>
    <w:rsid w:val="00461E6F"/>
    <w:rsid w:val="004A3DE1"/>
    <w:rsid w:val="004C7CB0"/>
    <w:rsid w:val="004F1895"/>
    <w:rsid w:val="00537348"/>
    <w:rsid w:val="00540915"/>
    <w:rsid w:val="005460DB"/>
    <w:rsid w:val="00577CFD"/>
    <w:rsid w:val="0059772C"/>
    <w:rsid w:val="005B043B"/>
    <w:rsid w:val="005C528F"/>
    <w:rsid w:val="005E3195"/>
    <w:rsid w:val="00607005"/>
    <w:rsid w:val="00635A2E"/>
    <w:rsid w:val="00636065"/>
    <w:rsid w:val="006775B3"/>
    <w:rsid w:val="006864C7"/>
    <w:rsid w:val="006C0E35"/>
    <w:rsid w:val="006E259E"/>
    <w:rsid w:val="00732F3C"/>
    <w:rsid w:val="00774DE7"/>
    <w:rsid w:val="0078052D"/>
    <w:rsid w:val="00784F2E"/>
    <w:rsid w:val="007C4F29"/>
    <w:rsid w:val="007D2E31"/>
    <w:rsid w:val="00802061"/>
    <w:rsid w:val="00820348"/>
    <w:rsid w:val="00866E38"/>
    <w:rsid w:val="008B034F"/>
    <w:rsid w:val="008F72AF"/>
    <w:rsid w:val="009140F7"/>
    <w:rsid w:val="00922ED7"/>
    <w:rsid w:val="009313B6"/>
    <w:rsid w:val="00970975"/>
    <w:rsid w:val="009942A7"/>
    <w:rsid w:val="00997D0D"/>
    <w:rsid w:val="00A015F6"/>
    <w:rsid w:val="00A30DE6"/>
    <w:rsid w:val="00A46717"/>
    <w:rsid w:val="00A76B6A"/>
    <w:rsid w:val="00A935EE"/>
    <w:rsid w:val="00A947B6"/>
    <w:rsid w:val="00AD5B49"/>
    <w:rsid w:val="00B228B4"/>
    <w:rsid w:val="00BC6A70"/>
    <w:rsid w:val="00BE6BC4"/>
    <w:rsid w:val="00C5776D"/>
    <w:rsid w:val="00CB21D4"/>
    <w:rsid w:val="00CF183F"/>
    <w:rsid w:val="00D15D07"/>
    <w:rsid w:val="00D160CC"/>
    <w:rsid w:val="00D310E5"/>
    <w:rsid w:val="00D724B5"/>
    <w:rsid w:val="00D752CB"/>
    <w:rsid w:val="00D9772B"/>
    <w:rsid w:val="00DB730F"/>
    <w:rsid w:val="00E33609"/>
    <w:rsid w:val="00E46673"/>
    <w:rsid w:val="00E5187B"/>
    <w:rsid w:val="00E72DF8"/>
    <w:rsid w:val="00EB065C"/>
    <w:rsid w:val="00EE23CA"/>
    <w:rsid w:val="00F63805"/>
    <w:rsid w:val="00F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5B2"/>
  <w15:chartTrackingRefBased/>
  <w15:docId w15:val="{47367E5F-E0B3-4D0A-A817-A37DEEA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5"/>
    <w:pPr>
      <w:ind w:left="720"/>
      <w:contextualSpacing/>
    </w:pPr>
  </w:style>
  <w:style w:type="paragraph" w:styleId="Header">
    <w:name w:val="header"/>
    <w:basedOn w:val="Normal"/>
    <w:link w:val="HeaderChar"/>
    <w:uiPriority w:val="99"/>
    <w:unhideWhenUsed/>
    <w:rsid w:val="009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D7"/>
  </w:style>
  <w:style w:type="paragraph" w:styleId="Footer">
    <w:name w:val="footer"/>
    <w:basedOn w:val="Normal"/>
    <w:link w:val="FooterChar"/>
    <w:uiPriority w:val="99"/>
    <w:unhideWhenUsed/>
    <w:rsid w:val="009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D7"/>
  </w:style>
  <w:style w:type="table" w:styleId="TableGrid">
    <w:name w:val="Table Grid"/>
    <w:basedOn w:val="TableNormal"/>
    <w:uiPriority w:val="39"/>
    <w:rsid w:val="0078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3" ma:contentTypeDescription="Create a new document." ma:contentTypeScope="" ma:versionID="c30611e55abc47b589bc0c53f0361274">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83c1be4ed92b65ec16d3b4e1e119762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F857A-7BDA-4F55-898A-CD295ADD72E2}"/>
</file>

<file path=customXml/itemProps2.xml><?xml version="1.0" encoding="utf-8"?>
<ds:datastoreItem xmlns:ds="http://schemas.openxmlformats.org/officeDocument/2006/customXml" ds:itemID="{08FE9957-070F-4086-B2E2-BA36E2672AFC}"/>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LogCo</dc:creator>
  <cp:keywords/>
  <dc:description/>
  <cp:lastModifiedBy>Nermin silajdzic</cp:lastModifiedBy>
  <cp:revision>2</cp:revision>
  <cp:lastPrinted>2019-03-14T05:24:00Z</cp:lastPrinted>
  <dcterms:created xsi:type="dcterms:W3CDTF">2020-10-27T14:02:00Z</dcterms:created>
  <dcterms:modified xsi:type="dcterms:W3CDTF">2020-10-27T14:02:00Z</dcterms:modified>
</cp:coreProperties>
</file>