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0DA52D50" w14:textId="40A83429"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Malteser International</w:t>
      </w:r>
    </w:p>
    <w:p w14:paraId="14C800B3"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Country Coordination Office</w:t>
      </w:r>
    </w:p>
    <w:p w14:paraId="57CF9410"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Plot No: 445 Kololo Road 3k South</w:t>
      </w:r>
    </w:p>
    <w:p w14:paraId="51701D20"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Tong Ping, Juba Town</w:t>
      </w:r>
    </w:p>
    <w:p w14:paraId="551A435E"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South Sudan</w:t>
      </w:r>
    </w:p>
    <w:p w14:paraId="585C56DB" w14:textId="77777777" w:rsidR="003117FA" w:rsidRPr="00530491"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767CDB25" w:rsidR="00C4131E" w:rsidRPr="00530491" w:rsidRDefault="00C4131E" w:rsidP="003117FA">
      <w:pPr>
        <w:spacing w:after="0" w:line="240" w:lineRule="auto"/>
        <w:rPr>
          <w:rFonts w:ascii="Times New Roman" w:hAnsi="Times New Roman" w:cs="Times New Roman"/>
          <w:bCs/>
          <w:color w:val="000000" w:themeColor="text1"/>
          <w:sz w:val="24"/>
          <w:szCs w:val="24"/>
          <w:lang w:val="en-GB"/>
        </w:rPr>
      </w:pPr>
      <w:r w:rsidRPr="00530491">
        <w:rPr>
          <w:rFonts w:ascii="Times New Roman" w:hAnsi="Times New Roman" w:cs="Times New Roman"/>
          <w:bCs/>
          <w:color w:val="000000" w:themeColor="text1"/>
          <w:sz w:val="24"/>
          <w:szCs w:val="24"/>
          <w:lang w:val="en-GB"/>
        </w:rPr>
        <w:t xml:space="preserve">Date: </w:t>
      </w:r>
      <w:r w:rsidR="00530491" w:rsidRPr="00530491">
        <w:rPr>
          <w:rFonts w:ascii="Times New Roman" w:hAnsi="Times New Roman" w:cs="Times New Roman"/>
          <w:sz w:val="24"/>
          <w:szCs w:val="24"/>
          <w:lang w:val="en-GB"/>
        </w:rPr>
        <w:t>21</w:t>
      </w:r>
      <w:r w:rsidR="00E2628E" w:rsidRPr="00530491">
        <w:rPr>
          <w:rFonts w:ascii="Times New Roman" w:hAnsi="Times New Roman" w:cs="Times New Roman"/>
          <w:sz w:val="24"/>
          <w:szCs w:val="24"/>
          <w:lang w:val="en-GB"/>
        </w:rPr>
        <w:t xml:space="preserve"> December</w:t>
      </w:r>
      <w:r w:rsidRPr="00530491">
        <w:rPr>
          <w:rFonts w:ascii="Times New Roman" w:hAnsi="Times New Roman" w:cs="Times New Roman"/>
          <w:bCs/>
          <w:sz w:val="24"/>
          <w:szCs w:val="24"/>
          <w:lang w:val="en-GB"/>
        </w:rPr>
        <w:t xml:space="preserve"> 2021</w:t>
      </w:r>
    </w:p>
    <w:bookmarkEnd w:id="1"/>
    <w:p w14:paraId="7C349022" w14:textId="77777777" w:rsidR="003117FA" w:rsidRPr="00530491"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0E04B1B3" w:rsidR="00C4131E" w:rsidRPr="00530491" w:rsidRDefault="00C4131E" w:rsidP="00F04EFF">
      <w:pPr>
        <w:spacing w:after="0" w:line="240" w:lineRule="auto"/>
        <w:jc w:val="both"/>
        <w:rPr>
          <w:rFonts w:ascii="Times New Roman" w:hAnsi="Times New Roman"/>
          <w:bCs/>
          <w:sz w:val="24"/>
          <w:lang w:val="en-GB"/>
        </w:rPr>
      </w:pPr>
      <w:r w:rsidRPr="00530491">
        <w:rPr>
          <w:rFonts w:ascii="Times New Roman" w:hAnsi="Times New Roman" w:cs="Times New Roman"/>
          <w:bCs/>
          <w:color w:val="000000" w:themeColor="text1"/>
          <w:sz w:val="24"/>
          <w:szCs w:val="24"/>
          <w:lang w:val="en-GB"/>
        </w:rPr>
        <w:t xml:space="preserve">Invitation to Tender </w:t>
      </w:r>
      <w:bookmarkStart w:id="3" w:name="_Hlk69441255"/>
      <w:r w:rsidRPr="00530491">
        <w:rPr>
          <w:rFonts w:ascii="Times New Roman" w:hAnsi="Times New Roman" w:cs="Times New Roman"/>
          <w:bCs/>
          <w:color w:val="000000" w:themeColor="text1"/>
          <w:sz w:val="24"/>
          <w:szCs w:val="24"/>
          <w:lang w:val="en-GB"/>
        </w:rPr>
        <w:t>ITT</w:t>
      </w:r>
      <w:r w:rsidR="00C13E98" w:rsidRPr="00530491">
        <w:rPr>
          <w:rFonts w:ascii="Times New Roman" w:hAnsi="Times New Roman" w:cs="Times New Roman"/>
          <w:bCs/>
          <w:color w:val="000000" w:themeColor="text1"/>
          <w:sz w:val="24"/>
          <w:szCs w:val="24"/>
          <w:lang w:val="en-GB"/>
        </w:rPr>
        <w:t>_</w:t>
      </w:r>
      <w:r w:rsidR="009C5E6F" w:rsidRPr="00530491">
        <w:rPr>
          <w:rFonts w:ascii="Times New Roman" w:hAnsi="Times New Roman" w:cs="Times New Roman"/>
          <w:bCs/>
          <w:sz w:val="24"/>
          <w:szCs w:val="24"/>
          <w:lang w:val="en-GB"/>
        </w:rPr>
        <w:t>YEI</w:t>
      </w:r>
      <w:r w:rsidR="00C13E98" w:rsidRPr="00530491">
        <w:rPr>
          <w:rFonts w:ascii="Times New Roman" w:hAnsi="Times New Roman" w:cs="Times New Roman"/>
          <w:bCs/>
          <w:sz w:val="24"/>
          <w:szCs w:val="24"/>
          <w:lang w:val="en-GB"/>
        </w:rPr>
        <w:t>_</w:t>
      </w:r>
      <w:r w:rsidRPr="00530491">
        <w:rPr>
          <w:rFonts w:ascii="Times New Roman" w:hAnsi="Times New Roman" w:cs="Times New Roman"/>
          <w:bCs/>
          <w:color w:val="000000" w:themeColor="text1"/>
          <w:sz w:val="24"/>
          <w:szCs w:val="24"/>
          <w:lang w:val="en-GB"/>
        </w:rPr>
        <w:t>20</w:t>
      </w:r>
      <w:r w:rsidRPr="00530491">
        <w:rPr>
          <w:rFonts w:ascii="Times New Roman" w:hAnsi="Times New Roman" w:cs="Times New Roman"/>
          <w:bCs/>
          <w:sz w:val="24"/>
          <w:szCs w:val="24"/>
          <w:lang w:val="en-GB"/>
        </w:rPr>
        <w:t>21</w:t>
      </w:r>
      <w:r w:rsidR="00C13E98" w:rsidRPr="00530491">
        <w:rPr>
          <w:rFonts w:ascii="Times New Roman" w:hAnsi="Times New Roman" w:cs="Times New Roman"/>
          <w:bCs/>
          <w:sz w:val="24"/>
          <w:szCs w:val="24"/>
          <w:lang w:val="en-GB"/>
        </w:rPr>
        <w:t>_</w:t>
      </w:r>
      <w:r w:rsidRPr="00530491">
        <w:rPr>
          <w:rFonts w:ascii="Times New Roman" w:hAnsi="Times New Roman" w:cs="Times New Roman"/>
          <w:bCs/>
          <w:color w:val="000000" w:themeColor="text1"/>
          <w:sz w:val="24"/>
          <w:szCs w:val="24"/>
          <w:lang w:val="en-GB"/>
        </w:rPr>
        <w:t>0</w:t>
      </w:r>
      <w:r w:rsidR="009C5E6F" w:rsidRPr="00530491">
        <w:rPr>
          <w:rFonts w:ascii="Times New Roman" w:hAnsi="Times New Roman" w:cs="Times New Roman"/>
          <w:bCs/>
          <w:color w:val="000000" w:themeColor="text1"/>
          <w:sz w:val="24"/>
          <w:szCs w:val="24"/>
          <w:lang w:val="en-GB"/>
        </w:rPr>
        <w:t>01</w:t>
      </w:r>
      <w:r w:rsidR="00530491" w:rsidRPr="00530491">
        <w:rPr>
          <w:rFonts w:ascii="Times New Roman" w:hAnsi="Times New Roman" w:cs="Times New Roman"/>
          <w:bCs/>
          <w:color w:val="000000" w:themeColor="text1"/>
          <w:sz w:val="24"/>
          <w:szCs w:val="24"/>
          <w:lang w:val="en-GB"/>
        </w:rPr>
        <w:t>3</w:t>
      </w:r>
      <w:r w:rsidRPr="00530491">
        <w:rPr>
          <w:rFonts w:ascii="Times New Roman" w:hAnsi="Times New Roman" w:cs="Times New Roman"/>
          <w:bCs/>
          <w:sz w:val="24"/>
          <w:szCs w:val="24"/>
          <w:lang w:val="en-GB"/>
        </w:rPr>
        <w:t xml:space="preserve"> </w:t>
      </w:r>
      <w:bookmarkEnd w:id="3"/>
      <w:r w:rsidR="00F04EFF" w:rsidRPr="00530491">
        <w:rPr>
          <w:rFonts w:ascii="Times New Roman" w:hAnsi="Times New Roman" w:cs="Times New Roman"/>
          <w:bCs/>
          <w:sz w:val="24"/>
          <w:szCs w:val="24"/>
          <w:lang w:val="en-GB"/>
        </w:rPr>
        <w:t xml:space="preserve">for </w:t>
      </w:r>
      <w:r w:rsidR="00530491" w:rsidRPr="00530491">
        <w:rPr>
          <w:rFonts w:ascii="Times New Roman" w:hAnsi="Times New Roman" w:cs="Times New Roman"/>
          <w:bCs/>
          <w:sz w:val="24"/>
          <w:szCs w:val="24"/>
          <w:lang w:val="en-GB"/>
        </w:rPr>
        <w:t xml:space="preserve">rehabilitation of </w:t>
      </w:r>
      <w:proofErr w:type="spellStart"/>
      <w:r w:rsidR="00530491" w:rsidRPr="00530491">
        <w:rPr>
          <w:rFonts w:ascii="Times New Roman" w:hAnsi="Times New Roman" w:cs="Times New Roman"/>
          <w:bCs/>
          <w:sz w:val="24"/>
          <w:szCs w:val="24"/>
          <w:lang w:val="en-GB"/>
        </w:rPr>
        <w:t>Gimunu</w:t>
      </w:r>
      <w:proofErr w:type="spellEnd"/>
      <w:r w:rsidR="00530491" w:rsidRPr="00530491">
        <w:rPr>
          <w:rFonts w:ascii="Times New Roman" w:hAnsi="Times New Roman" w:cs="Times New Roman"/>
          <w:bCs/>
          <w:sz w:val="24"/>
          <w:szCs w:val="24"/>
          <w:lang w:val="en-GB"/>
        </w:rPr>
        <w:t xml:space="preserve"> PHCU and WASH facilities</w:t>
      </w:r>
      <w:r w:rsidR="00E2628E" w:rsidRPr="00530491">
        <w:rPr>
          <w:rFonts w:ascii="Times New Roman" w:hAnsi="Times New Roman"/>
          <w:bCs/>
          <w:sz w:val="24"/>
          <w:lang w:val="en-GB"/>
        </w:rPr>
        <w:t xml:space="preserve"> in Yei County in Central Equatoria  </w:t>
      </w:r>
    </w:p>
    <w:p w14:paraId="07FA45C4" w14:textId="77777777" w:rsidR="00E2628E" w:rsidRPr="00530491"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5D1AD4C7" w:rsidR="00C13E98" w:rsidRPr="00530491" w:rsidRDefault="00C4131E" w:rsidP="00F04EFF">
      <w:pPr>
        <w:spacing w:after="0" w:line="240" w:lineRule="auto"/>
        <w:jc w:val="both"/>
        <w:rPr>
          <w:rFonts w:ascii="Times New Roman" w:hAnsi="Times New Roman" w:cs="Times New Roman"/>
          <w:bCs/>
          <w:sz w:val="24"/>
          <w:szCs w:val="24"/>
          <w:lang w:val="en-GB"/>
        </w:rPr>
      </w:pPr>
      <w:r w:rsidRPr="00530491">
        <w:rPr>
          <w:rFonts w:ascii="Times New Roman" w:hAnsi="Times New Roman" w:cs="Times New Roman"/>
          <w:bCs/>
          <w:color w:val="000000" w:themeColor="text1"/>
          <w:sz w:val="24"/>
          <w:szCs w:val="24"/>
          <w:lang w:val="en-GB"/>
        </w:rPr>
        <w:t xml:space="preserve">Subject of the Tender: </w:t>
      </w:r>
      <w:r w:rsidR="00530491" w:rsidRPr="00530491">
        <w:rPr>
          <w:rFonts w:ascii="Times New Roman" w:hAnsi="Times New Roman" w:cs="Times New Roman"/>
          <w:bCs/>
          <w:color w:val="000000" w:themeColor="text1"/>
          <w:sz w:val="24"/>
          <w:szCs w:val="24"/>
          <w:lang w:val="en-GB"/>
        </w:rPr>
        <w:t xml:space="preserve">Rehabilitation of </w:t>
      </w:r>
      <w:proofErr w:type="spellStart"/>
      <w:r w:rsidR="00530491" w:rsidRPr="00530491">
        <w:rPr>
          <w:rFonts w:ascii="Times New Roman" w:hAnsi="Times New Roman" w:cs="Times New Roman"/>
          <w:bCs/>
          <w:color w:val="000000" w:themeColor="text1"/>
          <w:sz w:val="24"/>
          <w:szCs w:val="24"/>
          <w:lang w:val="en-GB"/>
        </w:rPr>
        <w:t>Gimunu</w:t>
      </w:r>
      <w:proofErr w:type="spellEnd"/>
      <w:r w:rsidR="00530491" w:rsidRPr="00530491">
        <w:rPr>
          <w:rFonts w:ascii="Times New Roman" w:hAnsi="Times New Roman" w:cs="Times New Roman"/>
          <w:bCs/>
          <w:color w:val="000000" w:themeColor="text1"/>
          <w:sz w:val="24"/>
          <w:szCs w:val="24"/>
          <w:lang w:val="en-GB"/>
        </w:rPr>
        <w:t xml:space="preserve"> PHCU and WASH facilities</w:t>
      </w:r>
      <w:r w:rsidR="00F04EFF" w:rsidRPr="00530491">
        <w:rPr>
          <w:rFonts w:ascii="Times New Roman" w:hAnsi="Times New Roman"/>
          <w:bCs/>
          <w:sz w:val="24"/>
          <w:lang w:val="en-GB"/>
        </w:rPr>
        <w:t xml:space="preserve"> in Yei County in Central Equatoria</w:t>
      </w:r>
      <w:r w:rsidR="00C13E98" w:rsidRPr="00530491">
        <w:rPr>
          <w:rFonts w:ascii="Times New Roman" w:eastAsia="Times New Roman" w:hAnsi="Times New Roman" w:cs="Times New Roman"/>
          <w:bCs/>
          <w:sz w:val="24"/>
          <w:szCs w:val="24"/>
          <w:lang w:val="en-GB"/>
        </w:rPr>
        <w:t xml:space="preserve">.  </w:t>
      </w:r>
    </w:p>
    <w:p w14:paraId="30DCDE07" w14:textId="77777777" w:rsidR="00C4131E" w:rsidRPr="00530491"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530491"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530491">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530491">
        <w:rPr>
          <w:rFonts w:ascii="Times New Roman" w:hAnsi="Times New Roman" w:cs="Times New Roman"/>
          <w:color w:val="201F1E"/>
          <w:sz w:val="24"/>
          <w:szCs w:val="24"/>
          <w:shd w:val="clear" w:color="auto" w:fill="FFFFFF"/>
          <w:lang w:val="en-GB"/>
        </w:rPr>
        <w:t>Hilfsdienst</w:t>
      </w:r>
      <w:proofErr w:type="spellEnd"/>
      <w:r w:rsidRPr="00530491">
        <w:rPr>
          <w:rFonts w:ascii="Times New Roman" w:hAnsi="Times New Roman" w:cs="Times New Roman"/>
          <w:color w:val="201F1E"/>
          <w:sz w:val="24"/>
          <w:szCs w:val="24"/>
          <w:shd w:val="clear" w:color="auto" w:fill="FFFFFF"/>
          <w:lang w:val="en-GB"/>
        </w:rPr>
        <w:t xml:space="preserve"> </w:t>
      </w:r>
      <w:proofErr w:type="spellStart"/>
      <w:r w:rsidRPr="00530491">
        <w:rPr>
          <w:rFonts w:ascii="Times New Roman" w:hAnsi="Times New Roman" w:cs="Times New Roman"/>
          <w:color w:val="201F1E"/>
          <w:sz w:val="24"/>
          <w:szCs w:val="24"/>
          <w:shd w:val="clear" w:color="auto" w:fill="FFFFFF"/>
          <w:lang w:val="en-GB"/>
        </w:rPr>
        <w:t>e.V</w:t>
      </w:r>
      <w:proofErr w:type="spellEnd"/>
      <w:r w:rsidRPr="00530491">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7463C50F" w:rsidR="00C4131E" w:rsidRPr="00530491"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530491">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530491">
        <w:rPr>
          <w:rFonts w:ascii="Times New Roman" w:hAnsi="Times New Roman" w:cs="Times New Roman"/>
          <w:color w:val="201F1E"/>
          <w:sz w:val="24"/>
          <w:szCs w:val="24"/>
          <w:shd w:val="clear" w:color="auto" w:fill="FFFFFF"/>
          <w:lang w:val="en-GB"/>
        </w:rPr>
        <w:t>Wau</w:t>
      </w:r>
      <w:proofErr w:type="spellEnd"/>
      <w:r w:rsidR="009C5E6F" w:rsidRPr="00530491">
        <w:rPr>
          <w:rFonts w:ascii="Times New Roman" w:hAnsi="Times New Roman" w:cs="Times New Roman"/>
          <w:color w:val="201F1E"/>
          <w:sz w:val="24"/>
          <w:szCs w:val="24"/>
          <w:shd w:val="clear" w:color="auto" w:fill="FFFFFF"/>
          <w:lang w:val="en-GB"/>
        </w:rPr>
        <w:t xml:space="preserve">, </w:t>
      </w:r>
      <w:proofErr w:type="spellStart"/>
      <w:r w:rsidR="009C5E6F" w:rsidRPr="00530491">
        <w:rPr>
          <w:rFonts w:ascii="Times New Roman" w:hAnsi="Times New Roman" w:cs="Times New Roman"/>
          <w:color w:val="201F1E"/>
          <w:sz w:val="24"/>
          <w:szCs w:val="24"/>
          <w:shd w:val="clear" w:color="auto" w:fill="FFFFFF"/>
          <w:lang w:val="en-GB"/>
        </w:rPr>
        <w:t>Uyujuku</w:t>
      </w:r>
      <w:proofErr w:type="spellEnd"/>
      <w:r w:rsidRPr="00530491">
        <w:rPr>
          <w:rFonts w:ascii="Times New Roman" w:hAnsi="Times New Roman" w:cs="Times New Roman"/>
          <w:color w:val="201F1E"/>
          <w:sz w:val="24"/>
          <w:szCs w:val="24"/>
          <w:shd w:val="clear" w:color="auto" w:fill="FFFFFF"/>
          <w:lang w:val="en-GB"/>
        </w:rPr>
        <w:t xml:space="preserve"> and Rumbek. In these locations, it’s activities include Health and Nutrition, Food Security and Livelihood, Water Sanitation and Hygiene and Health Programs</w:t>
      </w:r>
    </w:p>
    <w:p w14:paraId="06DA6DE3" w14:textId="4F94D8B5" w:rsidR="00C4131E" w:rsidRPr="00530491"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530491">
        <w:rPr>
          <w:rFonts w:ascii="Times New Roman" w:hAnsi="Times New Roman" w:cs="Times New Roman"/>
          <w:color w:val="000000"/>
          <w:sz w:val="24"/>
          <w:szCs w:val="24"/>
          <w:lang w:val="en-GB"/>
        </w:rPr>
        <w:t>We look forward to receiving your tenders on</w:t>
      </w:r>
      <w:r w:rsidRPr="00530491">
        <w:rPr>
          <w:rFonts w:ascii="Times New Roman" w:hAnsi="Times New Roman" w:cs="Times New Roman"/>
          <w:b/>
          <w:color w:val="000000"/>
          <w:sz w:val="24"/>
          <w:szCs w:val="24"/>
          <w:lang w:val="en-GB"/>
        </w:rPr>
        <w:t xml:space="preserve"> </w:t>
      </w:r>
      <w:r w:rsidR="00E2628E" w:rsidRPr="00530491">
        <w:rPr>
          <w:rFonts w:ascii="Times New Roman" w:hAnsi="Times New Roman" w:cs="Times New Roman"/>
          <w:b/>
          <w:color w:val="000000"/>
          <w:sz w:val="24"/>
          <w:szCs w:val="24"/>
          <w:u w:val="single"/>
          <w:lang w:val="en-GB"/>
        </w:rPr>
        <w:t>21 January 2022</w:t>
      </w:r>
      <w:r w:rsidRPr="00530491">
        <w:rPr>
          <w:rFonts w:ascii="Times New Roman" w:hAnsi="Times New Roman" w:cs="Times New Roman"/>
          <w:b/>
          <w:color w:val="000000"/>
          <w:sz w:val="24"/>
          <w:szCs w:val="24"/>
          <w:u w:val="single"/>
          <w:lang w:val="en-GB"/>
        </w:rPr>
        <w:t xml:space="preserve"> at or before 4:00pm</w:t>
      </w:r>
      <w:r w:rsidRPr="00530491">
        <w:rPr>
          <w:rFonts w:ascii="Times New Roman" w:hAnsi="Times New Roman" w:cs="Times New Roman"/>
          <w:color w:val="000000"/>
          <w:sz w:val="24"/>
          <w:szCs w:val="24"/>
          <w:lang w:val="en-GB"/>
        </w:rPr>
        <w:t xml:space="preserve"> </w:t>
      </w:r>
      <w:r w:rsidRPr="00530491">
        <w:rPr>
          <w:rFonts w:ascii="Times New Roman" w:hAnsi="Times New Roman" w:cs="Times New Roman"/>
          <w:sz w:val="24"/>
          <w:szCs w:val="24"/>
          <w:lang w:val="en-GB"/>
        </w:rPr>
        <w:t>via E-mail to</w:t>
      </w:r>
      <w:r w:rsidRPr="00530491">
        <w:rPr>
          <w:rFonts w:ascii="Times New Roman" w:hAnsi="Times New Roman" w:cs="Times New Roman"/>
          <w:b/>
          <w:sz w:val="24"/>
          <w:szCs w:val="24"/>
          <w:lang w:val="en-GB"/>
        </w:rPr>
        <w:t xml:space="preserve">: </w:t>
      </w:r>
      <w:hyperlink r:id="rId11" w:history="1">
        <w:r w:rsidRPr="00530491">
          <w:rPr>
            <w:rStyle w:val="Hyperlink"/>
            <w:rFonts w:ascii="Times New Roman" w:hAnsi="Times New Roman" w:cs="Times New Roman"/>
            <w:b/>
            <w:sz w:val="24"/>
            <w:szCs w:val="24"/>
            <w:lang w:val="en-GB"/>
          </w:rPr>
          <w:t>mb.procurement-juba@malteser-international.org</w:t>
        </w:r>
      </w:hyperlink>
      <w:r w:rsidR="009C5E6F" w:rsidRPr="00530491">
        <w:rPr>
          <w:rFonts w:ascii="Times New Roman" w:hAnsi="Times New Roman" w:cs="Times New Roman"/>
          <w:color w:val="000000"/>
          <w:sz w:val="24"/>
          <w:szCs w:val="24"/>
          <w:lang w:val="en-GB"/>
        </w:rPr>
        <w:t>.</w:t>
      </w:r>
    </w:p>
    <w:bookmarkEnd w:id="4"/>
    <w:p w14:paraId="5FED4F00" w14:textId="2BCE2451" w:rsidR="00C4131E" w:rsidRPr="00530491" w:rsidRDefault="00C4131E" w:rsidP="007C39A6">
      <w:pPr>
        <w:spacing w:before="120" w:after="0" w:line="240" w:lineRule="auto"/>
        <w:jc w:val="both"/>
        <w:rPr>
          <w:rFonts w:ascii="Times New Roman" w:eastAsia="Times New Roman" w:hAnsi="Times New Roman" w:cs="Times New Roman"/>
          <w:b/>
          <w:bCs/>
          <w:sz w:val="24"/>
          <w:szCs w:val="24"/>
          <w:lang w:val="en-GB"/>
        </w:rPr>
      </w:pPr>
      <w:r w:rsidRPr="00530491">
        <w:rPr>
          <w:rFonts w:ascii="Times New Roman" w:hAnsi="Times New Roman" w:cs="Times New Roman"/>
          <w:sz w:val="24"/>
          <w:szCs w:val="24"/>
          <w:lang w:val="en-GB"/>
        </w:rPr>
        <w:t>Please write in the Subject line of your email with tender</w:t>
      </w:r>
      <w:r w:rsidRPr="00530491">
        <w:rPr>
          <w:rFonts w:ascii="Times New Roman" w:hAnsi="Times New Roman" w:cs="Times New Roman"/>
          <w:b/>
          <w:sz w:val="24"/>
          <w:szCs w:val="24"/>
          <w:lang w:val="en-GB"/>
        </w:rPr>
        <w:t>: “</w:t>
      </w:r>
      <w:r w:rsidR="00C13E98" w:rsidRPr="00530491">
        <w:rPr>
          <w:rFonts w:ascii="Times New Roman" w:hAnsi="Times New Roman" w:cs="Times New Roman"/>
          <w:b/>
          <w:bCs/>
          <w:color w:val="000000" w:themeColor="text1"/>
          <w:sz w:val="24"/>
          <w:szCs w:val="24"/>
          <w:lang w:val="en-GB"/>
        </w:rPr>
        <w:t>ITT_</w:t>
      </w:r>
      <w:r w:rsidR="009C5E6F" w:rsidRPr="00530491">
        <w:rPr>
          <w:rFonts w:ascii="Times New Roman" w:hAnsi="Times New Roman" w:cs="Times New Roman"/>
          <w:b/>
          <w:bCs/>
          <w:sz w:val="24"/>
          <w:szCs w:val="24"/>
          <w:lang w:val="en-GB"/>
        </w:rPr>
        <w:t>YEI</w:t>
      </w:r>
      <w:r w:rsidR="00C13E98" w:rsidRPr="00530491">
        <w:rPr>
          <w:rFonts w:ascii="Times New Roman" w:hAnsi="Times New Roman" w:cs="Times New Roman"/>
          <w:b/>
          <w:bCs/>
          <w:sz w:val="24"/>
          <w:szCs w:val="24"/>
          <w:lang w:val="en-GB"/>
        </w:rPr>
        <w:t>_</w:t>
      </w:r>
      <w:r w:rsidR="00C13E98" w:rsidRPr="00530491">
        <w:rPr>
          <w:rFonts w:ascii="Times New Roman" w:hAnsi="Times New Roman" w:cs="Times New Roman"/>
          <w:b/>
          <w:bCs/>
          <w:color w:val="000000" w:themeColor="text1"/>
          <w:sz w:val="24"/>
          <w:szCs w:val="24"/>
          <w:lang w:val="en-GB"/>
        </w:rPr>
        <w:t>20</w:t>
      </w:r>
      <w:r w:rsidR="00C13E98" w:rsidRPr="00530491">
        <w:rPr>
          <w:rFonts w:ascii="Times New Roman" w:hAnsi="Times New Roman" w:cs="Times New Roman"/>
          <w:b/>
          <w:bCs/>
          <w:sz w:val="24"/>
          <w:szCs w:val="24"/>
          <w:lang w:val="en-GB"/>
        </w:rPr>
        <w:t>21_</w:t>
      </w:r>
      <w:r w:rsidR="00C13E98" w:rsidRPr="00530491">
        <w:rPr>
          <w:rFonts w:ascii="Times New Roman" w:hAnsi="Times New Roman" w:cs="Times New Roman"/>
          <w:b/>
          <w:bCs/>
          <w:color w:val="000000" w:themeColor="text1"/>
          <w:sz w:val="24"/>
          <w:szCs w:val="24"/>
          <w:lang w:val="en-GB"/>
        </w:rPr>
        <w:t>0</w:t>
      </w:r>
      <w:r w:rsidR="009C5E6F" w:rsidRPr="00530491">
        <w:rPr>
          <w:rFonts w:ascii="Times New Roman" w:hAnsi="Times New Roman" w:cs="Times New Roman"/>
          <w:b/>
          <w:bCs/>
          <w:color w:val="000000" w:themeColor="text1"/>
          <w:sz w:val="24"/>
          <w:szCs w:val="24"/>
          <w:lang w:val="en-GB"/>
        </w:rPr>
        <w:t>01</w:t>
      </w:r>
      <w:r w:rsidR="00530491" w:rsidRPr="00530491">
        <w:rPr>
          <w:rFonts w:ascii="Times New Roman" w:hAnsi="Times New Roman" w:cs="Times New Roman"/>
          <w:b/>
          <w:bCs/>
          <w:color w:val="000000" w:themeColor="text1"/>
          <w:sz w:val="24"/>
          <w:szCs w:val="24"/>
          <w:lang w:val="en-GB"/>
        </w:rPr>
        <w:t>3</w:t>
      </w:r>
      <w:r w:rsidR="00C13E98" w:rsidRPr="00530491">
        <w:rPr>
          <w:rFonts w:ascii="Times New Roman" w:hAnsi="Times New Roman" w:cs="Times New Roman"/>
          <w:b/>
          <w:bCs/>
          <w:sz w:val="24"/>
          <w:szCs w:val="24"/>
          <w:lang w:val="en-GB"/>
        </w:rPr>
        <w:t xml:space="preserve"> </w:t>
      </w:r>
      <w:r w:rsidR="00E2628E" w:rsidRPr="00530491">
        <w:rPr>
          <w:rFonts w:ascii="Times New Roman" w:hAnsi="Times New Roman"/>
          <w:b/>
          <w:bCs/>
          <w:sz w:val="24"/>
          <w:lang w:val="en-GB"/>
        </w:rPr>
        <w:t xml:space="preserve">for </w:t>
      </w:r>
      <w:r w:rsidR="00530491" w:rsidRPr="00530491">
        <w:rPr>
          <w:rFonts w:ascii="Times New Roman" w:hAnsi="Times New Roman"/>
          <w:b/>
          <w:bCs/>
          <w:sz w:val="24"/>
          <w:lang w:val="en-GB"/>
        </w:rPr>
        <w:t xml:space="preserve">rehabilitation of </w:t>
      </w:r>
      <w:proofErr w:type="spellStart"/>
      <w:r w:rsidR="00530491" w:rsidRPr="00530491">
        <w:rPr>
          <w:rFonts w:ascii="Times New Roman" w:hAnsi="Times New Roman"/>
          <w:b/>
          <w:bCs/>
          <w:sz w:val="24"/>
          <w:lang w:val="en-GB"/>
        </w:rPr>
        <w:t>Gimunu</w:t>
      </w:r>
      <w:proofErr w:type="spellEnd"/>
      <w:r w:rsidR="00530491" w:rsidRPr="00530491">
        <w:rPr>
          <w:rFonts w:ascii="Times New Roman" w:hAnsi="Times New Roman"/>
          <w:b/>
          <w:bCs/>
          <w:sz w:val="24"/>
          <w:lang w:val="en-GB"/>
        </w:rPr>
        <w:t xml:space="preserve"> PHCU and WASH facilities</w:t>
      </w:r>
      <w:r w:rsidRPr="00530491">
        <w:rPr>
          <w:rFonts w:ascii="Times New Roman" w:eastAsia="Times New Roman" w:hAnsi="Times New Roman" w:cs="Times New Roman"/>
          <w:b/>
          <w:bCs/>
          <w:sz w:val="24"/>
          <w:szCs w:val="24"/>
          <w:lang w:val="en-GB"/>
        </w:rPr>
        <w:t xml:space="preserve">”. </w:t>
      </w:r>
    </w:p>
    <w:p w14:paraId="26E55637" w14:textId="77777777" w:rsidR="00C4131E" w:rsidRPr="00530491"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530491"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530491">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3E87" w14:textId="77777777" w:rsidR="003A1869" w:rsidRDefault="003A1869" w:rsidP="001D2627">
      <w:pPr>
        <w:spacing w:after="0" w:line="240" w:lineRule="auto"/>
      </w:pPr>
      <w:r>
        <w:separator/>
      </w:r>
    </w:p>
  </w:endnote>
  <w:endnote w:type="continuationSeparator" w:id="0">
    <w:p w14:paraId="1EBB89DE" w14:textId="77777777" w:rsidR="003A1869" w:rsidRDefault="003A1869"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AC42" w14:textId="77777777" w:rsidR="003A1869" w:rsidRDefault="003A1869" w:rsidP="001D2627">
      <w:pPr>
        <w:spacing w:after="0" w:line="240" w:lineRule="auto"/>
      </w:pPr>
      <w:bookmarkStart w:id="0" w:name="_Hlk69440295"/>
      <w:bookmarkEnd w:id="0"/>
      <w:r>
        <w:separator/>
      </w:r>
    </w:p>
  </w:footnote>
  <w:footnote w:type="continuationSeparator" w:id="0">
    <w:p w14:paraId="5A214558" w14:textId="77777777" w:rsidR="003A1869" w:rsidRDefault="003A1869"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KtzZjGfL391Ew2qhadjMVwDeWzZ8llAgy/SEK6WjCdOGqTtU3DDywgeHRQzBGVMif+F5B/4TIFt6ILFPZC1c6w==" w:salt="yhgynALbNLfFYR0+zIq9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1476F8"/>
    <w:rsid w:val="00172F7B"/>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A1869"/>
    <w:rsid w:val="003C3460"/>
    <w:rsid w:val="003D372F"/>
    <w:rsid w:val="003D6494"/>
    <w:rsid w:val="003E2633"/>
    <w:rsid w:val="003F1DAC"/>
    <w:rsid w:val="00401323"/>
    <w:rsid w:val="0043448F"/>
    <w:rsid w:val="00434A73"/>
    <w:rsid w:val="004604BB"/>
    <w:rsid w:val="00484F5D"/>
    <w:rsid w:val="0048612A"/>
    <w:rsid w:val="00520D7C"/>
    <w:rsid w:val="00530491"/>
    <w:rsid w:val="00537974"/>
    <w:rsid w:val="00567175"/>
    <w:rsid w:val="00567916"/>
    <w:rsid w:val="00592CA5"/>
    <w:rsid w:val="005B4B04"/>
    <w:rsid w:val="005C16E5"/>
    <w:rsid w:val="005D5A9C"/>
    <w:rsid w:val="005D75E1"/>
    <w:rsid w:val="005E454D"/>
    <w:rsid w:val="005F083E"/>
    <w:rsid w:val="005F338A"/>
    <w:rsid w:val="00611994"/>
    <w:rsid w:val="006217EC"/>
    <w:rsid w:val="00633125"/>
    <w:rsid w:val="00665B5C"/>
    <w:rsid w:val="00675803"/>
    <w:rsid w:val="006B277C"/>
    <w:rsid w:val="006E79EF"/>
    <w:rsid w:val="007127CD"/>
    <w:rsid w:val="007147D9"/>
    <w:rsid w:val="0073140D"/>
    <w:rsid w:val="007361A1"/>
    <w:rsid w:val="007407DA"/>
    <w:rsid w:val="007457E8"/>
    <w:rsid w:val="00771ECB"/>
    <w:rsid w:val="00780012"/>
    <w:rsid w:val="00786CC4"/>
    <w:rsid w:val="007B14CC"/>
    <w:rsid w:val="007C39A6"/>
    <w:rsid w:val="007C5B9F"/>
    <w:rsid w:val="007C6635"/>
    <w:rsid w:val="008266D5"/>
    <w:rsid w:val="008325C5"/>
    <w:rsid w:val="00835141"/>
    <w:rsid w:val="00884906"/>
    <w:rsid w:val="008A6609"/>
    <w:rsid w:val="00907658"/>
    <w:rsid w:val="00922FB2"/>
    <w:rsid w:val="00945995"/>
    <w:rsid w:val="00952551"/>
    <w:rsid w:val="00982C03"/>
    <w:rsid w:val="00992ED9"/>
    <w:rsid w:val="009A3CFA"/>
    <w:rsid w:val="009A7A70"/>
    <w:rsid w:val="009B4F15"/>
    <w:rsid w:val="009C0BFB"/>
    <w:rsid w:val="009C5E6F"/>
    <w:rsid w:val="009E02C7"/>
    <w:rsid w:val="00A10647"/>
    <w:rsid w:val="00A3663C"/>
    <w:rsid w:val="00A6061F"/>
    <w:rsid w:val="00A77426"/>
    <w:rsid w:val="00A8520F"/>
    <w:rsid w:val="00AC7735"/>
    <w:rsid w:val="00AE554D"/>
    <w:rsid w:val="00AF0911"/>
    <w:rsid w:val="00B030EE"/>
    <w:rsid w:val="00B62A90"/>
    <w:rsid w:val="00B7311A"/>
    <w:rsid w:val="00BA1F45"/>
    <w:rsid w:val="00BC293A"/>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B1953"/>
    <w:rsid w:val="00DC4103"/>
    <w:rsid w:val="00DE72FA"/>
    <w:rsid w:val="00DF31D7"/>
    <w:rsid w:val="00E228C5"/>
    <w:rsid w:val="00E2628E"/>
    <w:rsid w:val="00E3343E"/>
    <w:rsid w:val="00E341BE"/>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B1AE0DC3-8DC1-4D7E-B8B5-2CAAB23F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2021-04-16T06:39:00Z</cp:lastPrinted>
  <dcterms:created xsi:type="dcterms:W3CDTF">2021-12-20T14:00:00Z</dcterms:created>
  <dcterms:modified xsi:type="dcterms:W3CDTF">2021-12-21T08:20:00Z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