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0E3F2" w14:textId="7504E744" w:rsidR="005309CB" w:rsidRDefault="003567D6" w:rsidP="003567D6">
      <w:pPr>
        <w:jc w:val="center"/>
      </w:pPr>
      <w:r w:rsidRPr="003567D6">
        <w:rPr>
          <w:rFonts w:ascii="Times New Roman" w:eastAsia="Times New Roman" w:hAnsi="Times New Roman" w:cs="Times New Roman"/>
          <w:bCs/>
          <w:smallCaps/>
          <w:noProof/>
          <w:kern w:val="0"/>
          <w:lang w:val="en-US"/>
          <w14:ligatures w14:val="none"/>
        </w:rPr>
        <w:drawing>
          <wp:inline distT="0" distB="0" distL="0" distR="0" wp14:anchorId="58290979" wp14:editId="395D44D8">
            <wp:extent cx="2407920" cy="902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47D2FEBC" w14:textId="77777777" w:rsidR="003567D6" w:rsidRPr="003567D6" w:rsidRDefault="003567D6" w:rsidP="003567D6">
      <w:pPr>
        <w:spacing w:after="0" w:line="240" w:lineRule="auto"/>
        <w:jc w:val="center"/>
        <w:rPr>
          <w:rFonts w:ascii="Times New Roman" w:eastAsia="Times New Roman" w:hAnsi="Times New Roman" w:cs="Times New Roman"/>
          <w:b/>
          <w:bCs/>
          <w:color w:val="000000"/>
          <w:kern w:val="0"/>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3567D6">
        <w:rPr>
          <w:rFonts w:ascii="Times New Roman" w:eastAsia="Times New Roman" w:hAnsi="Times New Roman" w:cs="Times New Roman"/>
          <w:b/>
          <w:bCs/>
          <w:color w:val="000000"/>
          <w:kern w:val="0"/>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PROJECT MANAGEMENT UNIT</w:t>
      </w:r>
    </w:p>
    <w:p w14:paraId="048360AC" w14:textId="77777777" w:rsidR="003567D6" w:rsidRPr="003567D6" w:rsidRDefault="003567D6" w:rsidP="003567D6">
      <w:pPr>
        <w:spacing w:after="0" w:line="240" w:lineRule="auto"/>
        <w:jc w:val="center"/>
        <w:rPr>
          <w:rFonts w:ascii="Times New Roman" w:eastAsia="Times New Roman" w:hAnsi="Times New Roman" w:cs="Times New Roman"/>
          <w:b/>
          <w:color w:val="000000"/>
          <w:kern w:val="0"/>
          <w:lang w:val="en-US"/>
          <w14:ligatures w14:val="none"/>
        </w:rPr>
      </w:pPr>
      <w:r w:rsidRPr="003567D6">
        <w:rPr>
          <w:rFonts w:ascii="Times New Roman" w:eastAsia="Times New Roman" w:hAnsi="Times New Roman" w:cs="Times New Roman"/>
          <w:bCs/>
          <w:color w:val="000000"/>
          <w:kern w:val="0"/>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w:t>
      </w:r>
      <w:r w:rsidRPr="003567D6">
        <w:rPr>
          <w:rFonts w:ascii="Times New Roman" w:eastAsia="Times New Roman" w:hAnsi="Times New Roman" w:cs="Times New Roman"/>
          <w:b/>
          <w:kern w:val="0"/>
          <w:lang w:val="en-GB"/>
          <w14:ligatures w14:val="none"/>
        </w:rPr>
        <w:t>Enhancing Community and Local Governance Project Phase II)</w:t>
      </w:r>
    </w:p>
    <w:p w14:paraId="2F7F75B2" w14:textId="77777777" w:rsidR="003567D6" w:rsidRPr="003567D6" w:rsidRDefault="003567D6" w:rsidP="003567D6">
      <w:pPr>
        <w:jc w:val="center"/>
        <w:rPr>
          <w:rFonts w:ascii="Times New Roman" w:hAnsi="Times New Roman" w:cs="Times New Roman"/>
        </w:rPr>
      </w:pPr>
    </w:p>
    <w:p w14:paraId="0E0EC4C6" w14:textId="77777777" w:rsidR="003567D6" w:rsidRPr="003567D6" w:rsidRDefault="003567D6" w:rsidP="003567D6">
      <w:pPr>
        <w:spacing w:after="0" w:line="240" w:lineRule="auto"/>
        <w:jc w:val="center"/>
        <w:rPr>
          <w:rFonts w:ascii="Times New Roman" w:eastAsia="Times New Roman" w:hAnsi="Times New Roman" w:cs="Times New Roman"/>
          <w:b/>
          <w:kern w:val="0"/>
          <w:sz w:val="36"/>
          <w:szCs w:val="36"/>
          <w:lang w:val="en-US"/>
          <w14:ligatures w14:val="none"/>
        </w:rPr>
      </w:pPr>
      <w:bookmarkStart w:id="0" w:name="_Hlk155770333"/>
      <w:r w:rsidRPr="003567D6">
        <w:rPr>
          <w:rFonts w:ascii="Times New Roman" w:eastAsia="Times New Roman" w:hAnsi="Times New Roman" w:cs="Times New Roman"/>
          <w:b/>
          <w:kern w:val="0"/>
          <w:sz w:val="36"/>
          <w:szCs w:val="36"/>
          <w:lang w:val="en-US"/>
          <w14:ligatures w14:val="none"/>
        </w:rPr>
        <w:t>Request for Bids</w:t>
      </w:r>
    </w:p>
    <w:p w14:paraId="679F9DE5" w14:textId="77777777" w:rsidR="003567D6" w:rsidRPr="003567D6" w:rsidRDefault="003567D6" w:rsidP="003567D6">
      <w:pPr>
        <w:spacing w:after="0" w:line="240" w:lineRule="auto"/>
        <w:jc w:val="center"/>
        <w:rPr>
          <w:rFonts w:ascii="Times New Roman" w:eastAsia="Times New Roman" w:hAnsi="Times New Roman" w:cs="Times New Roman"/>
          <w:b/>
          <w:kern w:val="0"/>
          <w:sz w:val="36"/>
          <w:szCs w:val="36"/>
          <w:lang w:val="en-US"/>
          <w14:ligatures w14:val="none"/>
        </w:rPr>
      </w:pPr>
      <w:r w:rsidRPr="003567D6">
        <w:rPr>
          <w:rFonts w:ascii="Times New Roman" w:eastAsia="Times New Roman" w:hAnsi="Times New Roman" w:cs="Times New Roman"/>
          <w:b/>
          <w:kern w:val="0"/>
          <w:sz w:val="36"/>
          <w:szCs w:val="36"/>
          <w:lang w:val="en-US"/>
          <w14:ligatures w14:val="none"/>
        </w:rPr>
        <w:t xml:space="preserve">Small Works </w:t>
      </w:r>
    </w:p>
    <w:p w14:paraId="71793C58" w14:textId="77777777" w:rsidR="003567D6" w:rsidRPr="003567D6" w:rsidRDefault="003567D6" w:rsidP="003567D6">
      <w:pPr>
        <w:spacing w:before="120" w:after="0" w:line="240" w:lineRule="auto"/>
        <w:jc w:val="center"/>
        <w:rPr>
          <w:rFonts w:ascii="Times New Roman" w:eastAsia="Times New Roman" w:hAnsi="Times New Roman" w:cs="Times New Roman"/>
          <w:b/>
          <w:bCs/>
          <w:kern w:val="0"/>
          <w:sz w:val="28"/>
          <w:szCs w:val="28"/>
          <w:lang w:val="en-US"/>
          <w14:ligatures w14:val="none"/>
        </w:rPr>
      </w:pPr>
      <w:r w:rsidRPr="003567D6">
        <w:rPr>
          <w:rFonts w:ascii="Times New Roman" w:eastAsia="Times New Roman" w:hAnsi="Times New Roman" w:cs="Times New Roman"/>
          <w:b/>
          <w:bCs/>
          <w:kern w:val="0"/>
          <w:sz w:val="28"/>
          <w:szCs w:val="28"/>
          <w:lang w:val="en-US"/>
          <w14:ligatures w14:val="none"/>
        </w:rPr>
        <w:t>(One-Envelope Bidding Process)</w:t>
      </w:r>
    </w:p>
    <w:p w14:paraId="530CFA39" w14:textId="77777777" w:rsidR="003567D6" w:rsidRPr="003567D6" w:rsidRDefault="003567D6" w:rsidP="003567D6">
      <w:pPr>
        <w:spacing w:before="120" w:after="0" w:line="240" w:lineRule="auto"/>
        <w:jc w:val="center"/>
        <w:rPr>
          <w:rFonts w:ascii="Times New Roman" w:eastAsia="Times New Roman" w:hAnsi="Times New Roman" w:cs="Times New Roman"/>
          <w:b/>
          <w:bCs/>
          <w:kern w:val="0"/>
          <w:sz w:val="28"/>
          <w:szCs w:val="28"/>
          <w:lang w:val="en-US"/>
          <w14:ligatures w14:val="none"/>
        </w:rPr>
      </w:pPr>
      <w:r w:rsidRPr="003567D6">
        <w:rPr>
          <w:rFonts w:ascii="Times New Roman" w:eastAsia="Times New Roman" w:hAnsi="Times New Roman" w:cs="Times New Roman"/>
          <w:b/>
          <w:bCs/>
          <w:kern w:val="0"/>
          <w:sz w:val="28"/>
          <w:szCs w:val="28"/>
          <w:lang w:val="en-US"/>
          <w14:ligatures w14:val="none"/>
        </w:rPr>
        <w:t>Open National Competitive Procurement</w:t>
      </w:r>
    </w:p>
    <w:p w14:paraId="33E83918" w14:textId="77777777" w:rsidR="003567D6" w:rsidRPr="003567D6" w:rsidRDefault="003567D6" w:rsidP="003567D6">
      <w:pPr>
        <w:suppressAutoHyphens/>
        <w:spacing w:after="0" w:line="240" w:lineRule="auto"/>
        <w:rPr>
          <w:rFonts w:ascii="Times New Roman" w:eastAsia="Times New Roman" w:hAnsi="Times New Roman" w:cs="Times New Roman"/>
          <w:spacing w:val="-2"/>
          <w:kern w:val="0"/>
          <w:sz w:val="22"/>
          <w:szCs w:val="20"/>
          <w:lang w:val="en-US"/>
          <w14:ligatures w14:val="none"/>
        </w:rPr>
      </w:pPr>
    </w:p>
    <w:p w14:paraId="6EE32622" w14:textId="3D17CDB6" w:rsidR="003567D6" w:rsidRPr="003567D6" w:rsidRDefault="003567D6" w:rsidP="003567D6">
      <w:pPr>
        <w:spacing w:before="60" w:after="60" w:line="240" w:lineRule="auto"/>
        <w:rPr>
          <w:rFonts w:ascii="Times New Roman" w:eastAsia="Times New Roman" w:hAnsi="Times New Roman" w:cs="Times New Roman"/>
          <w:i/>
          <w:color w:val="000000"/>
          <w:kern w:val="0"/>
          <w:lang w:val="en-US"/>
          <w14:ligatures w14:val="none"/>
        </w:rPr>
      </w:pPr>
      <w:bookmarkStart w:id="1" w:name="_Hlk155769427"/>
      <w:r w:rsidRPr="003567D6">
        <w:rPr>
          <w:rFonts w:ascii="Times New Roman" w:eastAsia="Times New Roman" w:hAnsi="Times New Roman" w:cs="Times New Roman"/>
          <w:b/>
          <w:iCs/>
          <w:color w:val="000000"/>
          <w:kern w:val="0"/>
          <w:lang w:val="en-US"/>
          <w14:ligatures w14:val="none"/>
        </w:rPr>
        <w:t>Employer</w:t>
      </w:r>
      <w:r w:rsidRPr="003567D6">
        <w:rPr>
          <w:rFonts w:ascii="Times New Roman" w:eastAsia="Times New Roman" w:hAnsi="Times New Roman" w:cs="Times New Roman"/>
          <w:b/>
          <w:color w:val="000000"/>
          <w:kern w:val="0"/>
          <w:lang w:val="en-US"/>
          <w14:ligatures w14:val="none"/>
        </w:rPr>
        <w:t xml:space="preserve">: </w:t>
      </w:r>
      <w:r w:rsidR="007930A2">
        <w:rPr>
          <w:rFonts w:ascii="Times New Roman" w:eastAsia="Times New Roman" w:hAnsi="Times New Roman" w:cs="Times New Roman"/>
          <w:b/>
          <w:color w:val="000000"/>
          <w:kern w:val="0"/>
          <w:lang w:val="en-US"/>
          <w14:ligatures w14:val="none"/>
        </w:rPr>
        <w:tab/>
      </w:r>
      <w:r w:rsidR="007930A2">
        <w:rPr>
          <w:rFonts w:ascii="Times New Roman" w:eastAsia="Times New Roman" w:hAnsi="Times New Roman" w:cs="Times New Roman"/>
          <w:b/>
          <w:color w:val="000000"/>
          <w:kern w:val="0"/>
          <w:lang w:val="en-US"/>
          <w14:ligatures w14:val="none"/>
        </w:rPr>
        <w:tab/>
      </w:r>
      <w:r w:rsidRPr="003567D6">
        <w:rPr>
          <w:rFonts w:ascii="Times New Roman" w:eastAsia="Times New Roman" w:hAnsi="Times New Roman" w:cs="Times New Roman"/>
          <w:b/>
          <w:color w:val="000000"/>
          <w:kern w:val="0"/>
          <w:lang w:val="en-US"/>
          <w14:ligatures w14:val="none"/>
        </w:rPr>
        <w:t>Ministry of Finance and Planning</w:t>
      </w:r>
    </w:p>
    <w:p w14:paraId="1B3ACD15" w14:textId="5850020F" w:rsidR="003567D6" w:rsidRPr="003567D6" w:rsidRDefault="003567D6" w:rsidP="003567D6">
      <w:pPr>
        <w:spacing w:before="60" w:after="60" w:line="240" w:lineRule="auto"/>
        <w:rPr>
          <w:rFonts w:ascii="Times New Roman" w:eastAsia="Times New Roman" w:hAnsi="Times New Roman" w:cs="Times New Roman"/>
          <w:bCs/>
          <w:i/>
          <w:iCs/>
          <w:color w:val="000000"/>
          <w:kern w:val="0"/>
          <w:lang w:val="en-US"/>
          <w14:ligatures w14:val="none"/>
        </w:rPr>
      </w:pPr>
      <w:r w:rsidRPr="003567D6">
        <w:rPr>
          <w:rFonts w:ascii="Times New Roman" w:eastAsia="Times New Roman" w:hAnsi="Times New Roman" w:cs="Times New Roman"/>
          <w:b/>
          <w:color w:val="000000"/>
          <w:kern w:val="0"/>
          <w:lang w:val="en-US"/>
          <w14:ligatures w14:val="none"/>
        </w:rPr>
        <w:t xml:space="preserve">Project: </w:t>
      </w:r>
      <w:r w:rsidR="007930A2">
        <w:rPr>
          <w:rFonts w:ascii="Times New Roman" w:eastAsia="Times New Roman" w:hAnsi="Times New Roman" w:cs="Times New Roman"/>
          <w:b/>
          <w:color w:val="000000"/>
          <w:kern w:val="0"/>
          <w:lang w:val="en-US"/>
          <w14:ligatures w14:val="none"/>
        </w:rPr>
        <w:tab/>
      </w:r>
      <w:r w:rsidR="007930A2">
        <w:rPr>
          <w:rFonts w:ascii="Times New Roman" w:eastAsia="Times New Roman" w:hAnsi="Times New Roman" w:cs="Times New Roman"/>
          <w:b/>
          <w:color w:val="000000"/>
          <w:kern w:val="0"/>
          <w:lang w:val="en-US"/>
          <w14:ligatures w14:val="none"/>
        </w:rPr>
        <w:tab/>
      </w:r>
      <w:r w:rsidRPr="003567D6">
        <w:rPr>
          <w:rFonts w:ascii="Times New Roman" w:eastAsia="Times New Roman" w:hAnsi="Times New Roman" w:cs="Times New Roman"/>
          <w:b/>
          <w:kern w:val="0"/>
          <w:lang w:val="en-GB"/>
          <w14:ligatures w14:val="none"/>
        </w:rPr>
        <w:t>Enhancing Community and Local Governance Project Phase II</w:t>
      </w:r>
    </w:p>
    <w:p w14:paraId="39DA534E" w14:textId="062E1984" w:rsidR="003567D6" w:rsidRPr="003567D6" w:rsidRDefault="003567D6" w:rsidP="003567D6">
      <w:pPr>
        <w:spacing w:after="0" w:line="240" w:lineRule="auto"/>
        <w:rPr>
          <w:rFonts w:ascii="Times New Roman" w:eastAsia="Times New Roman" w:hAnsi="Times New Roman" w:cs="Times New Roman"/>
          <w:b/>
          <w:bCs/>
          <w:kern w:val="0"/>
          <w:lang w:val="en-US"/>
          <w14:ligatures w14:val="none"/>
        </w:rPr>
      </w:pPr>
      <w:r w:rsidRPr="003567D6">
        <w:rPr>
          <w:rFonts w:ascii="Times New Roman" w:eastAsia="Times New Roman" w:hAnsi="Times New Roman" w:cs="Times New Roman"/>
          <w:b/>
          <w:iCs/>
          <w:color w:val="000000"/>
          <w:kern w:val="0"/>
          <w:lang w:val="en-US"/>
          <w14:ligatures w14:val="none"/>
        </w:rPr>
        <w:t>Contract title</w:t>
      </w:r>
      <w:r w:rsidRPr="003567D6">
        <w:rPr>
          <w:rFonts w:ascii="Times New Roman" w:eastAsia="Times New Roman" w:hAnsi="Times New Roman" w:cs="Times New Roman"/>
          <w:b/>
          <w:color w:val="000000"/>
          <w:kern w:val="0"/>
          <w:lang w:val="en-US"/>
          <w14:ligatures w14:val="none"/>
        </w:rPr>
        <w:t xml:space="preserve">: </w:t>
      </w:r>
      <w:r w:rsidR="007930A2">
        <w:rPr>
          <w:rFonts w:ascii="Times New Roman" w:eastAsia="Times New Roman" w:hAnsi="Times New Roman" w:cs="Times New Roman"/>
          <w:b/>
          <w:color w:val="000000"/>
          <w:kern w:val="0"/>
          <w:lang w:val="en-US"/>
          <w14:ligatures w14:val="none"/>
        </w:rPr>
        <w:tab/>
      </w:r>
      <w:r w:rsidRPr="003567D6">
        <w:rPr>
          <w:rFonts w:ascii="Times New Roman" w:eastAsia="Times New Roman" w:hAnsi="Times New Roman" w:cs="Times New Roman"/>
          <w:b/>
          <w:color w:val="000000"/>
          <w:kern w:val="0"/>
          <w:lang w:val="en-US"/>
          <w14:ligatures w14:val="none"/>
        </w:rPr>
        <w:t>Renovation of Local Government Board Office Building</w:t>
      </w:r>
    </w:p>
    <w:p w14:paraId="07BAA56A" w14:textId="6BB03026" w:rsidR="003567D6" w:rsidRPr="003567D6" w:rsidRDefault="003567D6" w:rsidP="003567D6">
      <w:pPr>
        <w:spacing w:before="60" w:after="60" w:line="240" w:lineRule="auto"/>
        <w:ind w:right="-540"/>
        <w:rPr>
          <w:rFonts w:ascii="Times New Roman" w:eastAsia="Times New Roman" w:hAnsi="Times New Roman" w:cs="Times New Roman"/>
          <w:i/>
          <w:color w:val="000000"/>
          <w:kern w:val="0"/>
          <w:lang w:val="en-US"/>
          <w14:ligatures w14:val="none"/>
        </w:rPr>
      </w:pPr>
      <w:r w:rsidRPr="003567D6">
        <w:rPr>
          <w:rFonts w:ascii="Times New Roman" w:eastAsia="Times New Roman" w:hAnsi="Times New Roman" w:cs="Times New Roman"/>
          <w:b/>
          <w:color w:val="000000"/>
          <w:kern w:val="0"/>
          <w:lang w:val="en-US"/>
          <w14:ligatures w14:val="none"/>
        </w:rPr>
        <w:t xml:space="preserve">Country: </w:t>
      </w:r>
      <w:r w:rsidR="007930A2">
        <w:rPr>
          <w:rFonts w:ascii="Times New Roman" w:eastAsia="Times New Roman" w:hAnsi="Times New Roman" w:cs="Times New Roman"/>
          <w:b/>
          <w:color w:val="000000"/>
          <w:kern w:val="0"/>
          <w:lang w:val="en-US"/>
          <w14:ligatures w14:val="none"/>
        </w:rPr>
        <w:tab/>
      </w:r>
      <w:r w:rsidR="007930A2">
        <w:rPr>
          <w:rFonts w:ascii="Times New Roman" w:eastAsia="Times New Roman" w:hAnsi="Times New Roman" w:cs="Times New Roman"/>
          <w:b/>
          <w:color w:val="000000"/>
          <w:kern w:val="0"/>
          <w:lang w:val="en-US"/>
          <w14:ligatures w14:val="none"/>
        </w:rPr>
        <w:tab/>
      </w:r>
      <w:r w:rsidRPr="003567D6">
        <w:rPr>
          <w:rFonts w:ascii="Times New Roman" w:eastAsia="Times New Roman" w:hAnsi="Times New Roman" w:cs="Times New Roman"/>
          <w:b/>
          <w:color w:val="000000"/>
          <w:kern w:val="0"/>
          <w:lang w:val="en-US"/>
          <w14:ligatures w14:val="none"/>
        </w:rPr>
        <w:t>South Sudan</w:t>
      </w:r>
    </w:p>
    <w:p w14:paraId="1E689153" w14:textId="2D124BBA" w:rsidR="003567D6" w:rsidRPr="003567D6" w:rsidRDefault="003567D6" w:rsidP="003567D6">
      <w:pPr>
        <w:spacing w:before="60" w:after="60" w:line="240" w:lineRule="auto"/>
        <w:rPr>
          <w:rFonts w:ascii="Times New Roman" w:eastAsia="Times New Roman" w:hAnsi="Times New Roman" w:cs="Times New Roman"/>
          <w:iCs/>
          <w:color w:val="000000"/>
          <w:kern w:val="0"/>
          <w:lang w:val="en-US"/>
          <w14:ligatures w14:val="none"/>
        </w:rPr>
      </w:pPr>
      <w:r w:rsidRPr="003567D6">
        <w:rPr>
          <w:rFonts w:ascii="Times New Roman" w:eastAsia="Times New Roman" w:hAnsi="Times New Roman" w:cs="Times New Roman"/>
          <w:b/>
          <w:noProof/>
          <w:color w:val="000000"/>
          <w:kern w:val="0"/>
          <w:lang w:val="en-US"/>
          <w14:ligatures w14:val="none"/>
        </w:rPr>
        <w:t>IDA Grant No.:</w:t>
      </w:r>
      <w:r w:rsidRPr="003567D6">
        <w:rPr>
          <w:rFonts w:ascii="Times New Roman" w:eastAsia="Times New Roman" w:hAnsi="Times New Roman" w:cs="Times New Roman"/>
          <w:i/>
          <w:color w:val="000000"/>
          <w:kern w:val="0"/>
          <w:lang w:val="en-US"/>
          <w14:ligatures w14:val="none"/>
        </w:rPr>
        <w:t xml:space="preserve"> </w:t>
      </w:r>
      <w:r w:rsidR="007930A2">
        <w:rPr>
          <w:rFonts w:ascii="Times New Roman" w:eastAsia="Times New Roman" w:hAnsi="Times New Roman" w:cs="Times New Roman"/>
          <w:i/>
          <w:color w:val="000000"/>
          <w:kern w:val="0"/>
          <w:lang w:val="en-US"/>
          <w14:ligatures w14:val="none"/>
        </w:rPr>
        <w:tab/>
      </w:r>
      <w:r w:rsidRPr="003567D6">
        <w:rPr>
          <w:rFonts w:ascii="Times New Roman" w:eastAsia="Calibri" w:hAnsi="Times New Roman" w:cs="Times New Roman"/>
          <w:b/>
          <w:kern w:val="0"/>
          <w:lang w:val="en-US"/>
          <w14:ligatures w14:val="none"/>
        </w:rPr>
        <w:t>IDA-D980-SS</w:t>
      </w:r>
    </w:p>
    <w:p w14:paraId="2C9BF160" w14:textId="39F0F4D3" w:rsidR="003567D6" w:rsidRPr="003567D6" w:rsidRDefault="003567D6" w:rsidP="003567D6">
      <w:pPr>
        <w:spacing w:before="60" w:after="60" w:line="240" w:lineRule="auto"/>
        <w:rPr>
          <w:rFonts w:ascii="Times New Roman" w:eastAsia="Times New Roman" w:hAnsi="Times New Roman" w:cs="Times New Roman"/>
          <w:b/>
          <w:color w:val="000000"/>
          <w:kern w:val="0"/>
          <w:lang w:val="en-US"/>
          <w14:ligatures w14:val="none"/>
        </w:rPr>
      </w:pPr>
      <w:r w:rsidRPr="003567D6">
        <w:rPr>
          <w:rFonts w:ascii="Times New Roman" w:eastAsia="Times New Roman" w:hAnsi="Times New Roman" w:cs="Times New Roman"/>
          <w:b/>
          <w:color w:val="000000"/>
          <w:kern w:val="0"/>
          <w:lang w:val="en-US"/>
          <w14:ligatures w14:val="none"/>
        </w:rPr>
        <w:t>RFB No:</w:t>
      </w:r>
      <w:r w:rsidRPr="003567D6">
        <w:rPr>
          <w:rFonts w:ascii="Times New Roman" w:eastAsia="Times New Roman" w:hAnsi="Times New Roman" w:cs="Times New Roman"/>
          <w:b/>
          <w:bCs/>
          <w:iCs/>
          <w:color w:val="000000"/>
          <w:kern w:val="0"/>
          <w:lang w:val="en-US"/>
          <w14:ligatures w14:val="none"/>
        </w:rPr>
        <w:t xml:space="preserve"> </w:t>
      </w:r>
      <w:r w:rsidR="007930A2">
        <w:rPr>
          <w:rFonts w:ascii="Times New Roman" w:eastAsia="Times New Roman" w:hAnsi="Times New Roman" w:cs="Times New Roman"/>
          <w:b/>
          <w:bCs/>
          <w:iCs/>
          <w:color w:val="000000"/>
          <w:kern w:val="0"/>
          <w:lang w:val="en-US"/>
          <w14:ligatures w14:val="none"/>
        </w:rPr>
        <w:tab/>
      </w:r>
      <w:r w:rsidR="007930A2">
        <w:rPr>
          <w:rFonts w:ascii="Times New Roman" w:eastAsia="Times New Roman" w:hAnsi="Times New Roman" w:cs="Times New Roman"/>
          <w:b/>
          <w:bCs/>
          <w:iCs/>
          <w:color w:val="000000"/>
          <w:kern w:val="0"/>
          <w:lang w:val="en-US"/>
          <w14:ligatures w14:val="none"/>
        </w:rPr>
        <w:tab/>
      </w:r>
      <w:r w:rsidRPr="003567D6">
        <w:rPr>
          <w:rFonts w:ascii="Times New Roman" w:eastAsia="Times New Roman" w:hAnsi="Times New Roman" w:cs="Times New Roman"/>
          <w:b/>
          <w:color w:val="000000"/>
          <w:kern w:val="0"/>
          <w:lang w:val="en-US"/>
          <w14:ligatures w14:val="none"/>
        </w:rPr>
        <w:t>SS-MOFP-471132-CW-RFB</w:t>
      </w:r>
    </w:p>
    <w:p w14:paraId="7587A9A4" w14:textId="52B65978" w:rsidR="003567D6" w:rsidRPr="003567D6" w:rsidRDefault="003567D6" w:rsidP="003567D6">
      <w:pPr>
        <w:spacing w:before="60" w:after="60" w:line="240" w:lineRule="auto"/>
        <w:ind w:right="-720"/>
        <w:rPr>
          <w:rFonts w:ascii="Times New Roman" w:eastAsia="Times New Roman" w:hAnsi="Times New Roman" w:cs="Times New Roman"/>
          <w:i/>
          <w:color w:val="000000"/>
          <w:kern w:val="0"/>
          <w:lang w:val="en-US"/>
          <w14:ligatures w14:val="none"/>
        </w:rPr>
      </w:pPr>
      <w:r w:rsidRPr="003567D6">
        <w:rPr>
          <w:rFonts w:ascii="Times New Roman" w:eastAsia="Times New Roman" w:hAnsi="Times New Roman" w:cs="Times New Roman"/>
          <w:b/>
          <w:color w:val="000000"/>
          <w:kern w:val="0"/>
          <w:lang w:val="en-US"/>
          <w14:ligatures w14:val="none"/>
        </w:rPr>
        <w:t xml:space="preserve">Issued on: </w:t>
      </w:r>
      <w:r w:rsidR="007930A2">
        <w:rPr>
          <w:rFonts w:ascii="Times New Roman" w:eastAsia="Times New Roman" w:hAnsi="Times New Roman" w:cs="Times New Roman"/>
          <w:b/>
          <w:color w:val="000000"/>
          <w:kern w:val="0"/>
          <w:lang w:val="en-US"/>
          <w14:ligatures w14:val="none"/>
        </w:rPr>
        <w:tab/>
      </w:r>
      <w:r w:rsidR="007930A2">
        <w:rPr>
          <w:rFonts w:ascii="Times New Roman" w:eastAsia="Times New Roman" w:hAnsi="Times New Roman" w:cs="Times New Roman"/>
          <w:b/>
          <w:color w:val="000000"/>
          <w:kern w:val="0"/>
          <w:lang w:val="en-US"/>
          <w14:ligatures w14:val="none"/>
        </w:rPr>
        <w:tab/>
      </w:r>
      <w:r w:rsidR="00097E33">
        <w:rPr>
          <w:rFonts w:ascii="Times New Roman" w:eastAsia="Times New Roman" w:hAnsi="Times New Roman" w:cs="Times New Roman"/>
          <w:b/>
          <w:color w:val="000000"/>
          <w:kern w:val="0"/>
          <w:lang w:val="en-US"/>
          <w14:ligatures w14:val="none"/>
        </w:rPr>
        <w:t>26</w:t>
      </w:r>
      <w:r w:rsidRPr="003567D6">
        <w:rPr>
          <w:rFonts w:ascii="Times New Roman" w:eastAsia="Times New Roman" w:hAnsi="Times New Roman" w:cs="Times New Roman"/>
          <w:b/>
          <w:color w:val="000000"/>
          <w:kern w:val="0"/>
          <w:vertAlign w:val="superscript"/>
          <w:lang w:val="en-US"/>
          <w14:ligatures w14:val="none"/>
        </w:rPr>
        <w:t>th</w:t>
      </w:r>
      <w:r w:rsidRPr="003567D6">
        <w:rPr>
          <w:rFonts w:ascii="Times New Roman" w:eastAsia="Times New Roman" w:hAnsi="Times New Roman" w:cs="Times New Roman"/>
          <w:b/>
          <w:color w:val="000000"/>
          <w:kern w:val="0"/>
          <w:lang w:val="en-US"/>
          <w14:ligatures w14:val="none"/>
        </w:rPr>
        <w:t xml:space="preserve"> </w:t>
      </w:r>
      <w:r w:rsidR="00097E33">
        <w:rPr>
          <w:rFonts w:ascii="Times New Roman" w:eastAsia="Times New Roman" w:hAnsi="Times New Roman" w:cs="Times New Roman"/>
          <w:b/>
          <w:color w:val="000000"/>
          <w:kern w:val="0"/>
          <w:lang w:val="en-US"/>
          <w14:ligatures w14:val="none"/>
        </w:rPr>
        <w:t>June</w:t>
      </w:r>
      <w:r w:rsidRPr="003567D6">
        <w:rPr>
          <w:rFonts w:ascii="Times New Roman" w:eastAsia="Times New Roman" w:hAnsi="Times New Roman" w:cs="Times New Roman"/>
          <w:b/>
          <w:color w:val="000000"/>
          <w:kern w:val="0"/>
          <w:lang w:val="en-US"/>
          <w14:ligatures w14:val="none"/>
        </w:rPr>
        <w:t>, 2025</w:t>
      </w:r>
    </w:p>
    <w:p w14:paraId="7083FA80" w14:textId="77777777" w:rsidR="003567D6" w:rsidRPr="003567D6" w:rsidRDefault="003567D6" w:rsidP="003567D6">
      <w:pPr>
        <w:numPr>
          <w:ilvl w:val="0"/>
          <w:numId w:val="1"/>
        </w:numPr>
        <w:suppressAutoHyphens/>
        <w:spacing w:before="240" w:after="240" w:line="240" w:lineRule="auto"/>
        <w:ind w:left="634" w:hanging="634"/>
        <w:jc w:val="both"/>
        <w:rPr>
          <w:rFonts w:ascii="Times New Roman" w:eastAsia="Times New Roman" w:hAnsi="Times New Roman" w:cs="Times New Roman"/>
          <w:spacing w:val="-2"/>
          <w:kern w:val="0"/>
          <w:lang w:val="en-US"/>
          <w14:ligatures w14:val="none"/>
        </w:rPr>
      </w:pPr>
      <w:r w:rsidRPr="003567D6">
        <w:rPr>
          <w:rFonts w:ascii="Times New Roman" w:eastAsia="Times New Roman" w:hAnsi="Times New Roman" w:cs="Times New Roman"/>
          <w:color w:val="000000"/>
          <w:spacing w:val="-2"/>
          <w:kern w:val="0"/>
          <w:lang w:val="en-US"/>
          <w14:ligatures w14:val="none"/>
        </w:rPr>
        <w:t>The Ministry of Finance and Planning has received</w:t>
      </w:r>
      <w:r w:rsidRPr="003567D6">
        <w:rPr>
          <w:rFonts w:ascii="Times New Roman" w:eastAsia="Times New Roman" w:hAnsi="Times New Roman" w:cs="Times New Roman"/>
          <w:i/>
          <w:color w:val="000000"/>
          <w:spacing w:val="-2"/>
          <w:kern w:val="0"/>
          <w:lang w:val="en-US"/>
          <w14:ligatures w14:val="none"/>
        </w:rPr>
        <w:t xml:space="preserve"> </w:t>
      </w:r>
      <w:r w:rsidRPr="003567D6">
        <w:rPr>
          <w:rFonts w:ascii="Times New Roman" w:eastAsia="Times New Roman" w:hAnsi="Times New Roman" w:cs="Times New Roman"/>
          <w:color w:val="000000"/>
          <w:spacing w:val="-2"/>
          <w:kern w:val="0"/>
          <w:lang w:val="en-US"/>
          <w14:ligatures w14:val="none"/>
        </w:rPr>
        <w:t xml:space="preserve">financing from the World Bank toward the cost of the </w:t>
      </w:r>
      <w:r w:rsidRPr="003567D6">
        <w:rPr>
          <w:rFonts w:ascii="Times New Roman" w:eastAsia="Times New Roman" w:hAnsi="Times New Roman" w:cs="Times New Roman"/>
          <w:b/>
          <w:kern w:val="0"/>
          <w:lang w:val="en-GB"/>
          <w14:ligatures w14:val="none"/>
        </w:rPr>
        <w:t>Enhancing Community and Local Governance Project Phase II</w:t>
      </w:r>
      <w:r w:rsidRPr="003567D6">
        <w:rPr>
          <w:rFonts w:ascii="Times New Roman" w:eastAsia="Times New Roman" w:hAnsi="Times New Roman" w:cs="Times New Roman"/>
          <w:b/>
          <w:bCs/>
          <w:color w:val="000000"/>
          <w:spacing w:val="-2"/>
          <w:kern w:val="0"/>
          <w:lang w:val="en-US"/>
          <w14:ligatures w14:val="none"/>
        </w:rPr>
        <w:t xml:space="preserve"> (ECRP II)</w:t>
      </w:r>
      <w:r w:rsidRPr="003567D6">
        <w:rPr>
          <w:rFonts w:ascii="Times New Roman" w:eastAsia="Times New Roman" w:hAnsi="Times New Roman" w:cs="Times New Roman"/>
          <w:color w:val="000000"/>
          <w:spacing w:val="-2"/>
          <w:kern w:val="0"/>
          <w:lang w:val="en-US"/>
          <w14:ligatures w14:val="none"/>
        </w:rPr>
        <w:t xml:space="preserve"> and intends to apply part of the proceeds toward payments under the contract for </w:t>
      </w:r>
      <w:r w:rsidRPr="003567D6">
        <w:rPr>
          <w:rFonts w:ascii="Times New Roman" w:eastAsia="Times New Roman" w:hAnsi="Times New Roman" w:cs="Times New Roman"/>
          <w:b/>
          <w:color w:val="000000"/>
          <w:kern w:val="0"/>
          <w:lang w:val="en-US"/>
          <w14:ligatures w14:val="none"/>
        </w:rPr>
        <w:t>Renovation of Local Government Board Office Building</w:t>
      </w:r>
      <w:r w:rsidRPr="003567D6">
        <w:rPr>
          <w:rFonts w:ascii="Times New Roman" w:eastAsia="Times New Roman" w:hAnsi="Times New Roman" w:cs="Times New Roman"/>
          <w:b/>
          <w:bCs/>
          <w:kern w:val="0"/>
          <w:lang w:val="en-US"/>
          <w14:ligatures w14:val="none"/>
        </w:rPr>
        <w:t xml:space="preserve">. </w:t>
      </w:r>
      <w:r w:rsidRPr="003567D6">
        <w:rPr>
          <w:rFonts w:ascii="Times New Roman" w:eastAsia="Times New Roman" w:hAnsi="Times New Roman" w:cs="Times New Roman"/>
          <w:bCs/>
          <w:iCs/>
          <w:spacing w:val="-2"/>
          <w:kern w:val="0"/>
          <w:lang w:val="en-US"/>
          <w14:ligatures w14:val="none"/>
        </w:rPr>
        <w:t>For this contract, the Borrower shall process the payments using the Direct Payment disbursement method, as defined in the World Bank’s Disbursement Guidelines for Investment Project Financing.</w:t>
      </w:r>
    </w:p>
    <w:p w14:paraId="122DFF82" w14:textId="77777777" w:rsidR="003567D6" w:rsidRPr="003567D6" w:rsidRDefault="003567D6" w:rsidP="003567D6">
      <w:pPr>
        <w:numPr>
          <w:ilvl w:val="0"/>
          <w:numId w:val="1"/>
        </w:numPr>
        <w:suppressAutoHyphens/>
        <w:spacing w:before="240" w:after="240" w:line="240" w:lineRule="auto"/>
        <w:ind w:left="634" w:hanging="634"/>
        <w:jc w:val="both"/>
        <w:rPr>
          <w:rFonts w:ascii="Times New Roman" w:eastAsia="Times New Roman" w:hAnsi="Times New Roman" w:cs="Times New Roman"/>
          <w:color w:val="000000"/>
          <w:spacing w:val="-2"/>
          <w:kern w:val="0"/>
          <w:lang w:val="en-US"/>
          <w14:ligatures w14:val="none"/>
        </w:rPr>
      </w:pPr>
      <w:r w:rsidRPr="003567D6">
        <w:rPr>
          <w:rFonts w:ascii="Times New Roman" w:eastAsia="Times New Roman" w:hAnsi="Times New Roman" w:cs="Times New Roman"/>
          <w:color w:val="000000"/>
          <w:spacing w:val="-2"/>
          <w:kern w:val="0"/>
          <w:lang w:val="en-US"/>
          <w14:ligatures w14:val="none"/>
        </w:rPr>
        <w:t xml:space="preserve">The Ministry of Finance and Planning now invites sealed Bids from eligible Bidders for </w:t>
      </w:r>
      <w:r w:rsidRPr="003567D6">
        <w:rPr>
          <w:rFonts w:ascii="Times New Roman" w:eastAsia="Times New Roman" w:hAnsi="Times New Roman" w:cs="Times New Roman"/>
          <w:b/>
          <w:bCs/>
          <w:color w:val="000000"/>
          <w:spacing w:val="-2"/>
          <w:kern w:val="0"/>
          <w:lang w:val="en-US"/>
          <w14:ligatures w14:val="none"/>
        </w:rPr>
        <w:t xml:space="preserve">the </w:t>
      </w:r>
      <w:r w:rsidRPr="003567D6">
        <w:rPr>
          <w:rFonts w:ascii="Times New Roman" w:eastAsia="Times New Roman" w:hAnsi="Times New Roman" w:cs="Times New Roman"/>
          <w:b/>
          <w:color w:val="000000"/>
          <w:kern w:val="0"/>
          <w:lang w:val="en-US"/>
          <w14:ligatures w14:val="none"/>
        </w:rPr>
        <w:t>Renovation of Local Government Board Office Building</w:t>
      </w:r>
      <w:r w:rsidRPr="003567D6">
        <w:rPr>
          <w:rFonts w:ascii="Times New Roman" w:eastAsia="Times New Roman" w:hAnsi="Times New Roman" w:cs="Times New Roman"/>
          <w:b/>
          <w:bCs/>
          <w:color w:val="000000"/>
          <w:spacing w:val="-2"/>
          <w:kern w:val="0"/>
          <w:lang w:val="en-US"/>
          <w14:ligatures w14:val="none"/>
        </w:rPr>
        <w:t xml:space="preserve"> as per the Schedule of Requirements below:</w:t>
      </w:r>
    </w:p>
    <w:tbl>
      <w:tblPr>
        <w:tblW w:w="855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11"/>
        <w:gridCol w:w="2693"/>
        <w:gridCol w:w="1559"/>
        <w:gridCol w:w="1667"/>
      </w:tblGrid>
      <w:tr w:rsidR="003567D6" w:rsidRPr="007930A2" w14:paraId="0207B98F" w14:textId="77777777" w:rsidTr="00F672B7">
        <w:trPr>
          <w:trHeight w:val="942"/>
        </w:trPr>
        <w:tc>
          <w:tcPr>
            <w:tcW w:w="720" w:type="dxa"/>
            <w:shd w:val="clear" w:color="auto" w:fill="auto"/>
          </w:tcPr>
          <w:p w14:paraId="09AFCD36" w14:textId="77777777" w:rsidR="003567D6" w:rsidRPr="00A22F2C" w:rsidRDefault="003567D6" w:rsidP="003567D6">
            <w:pPr>
              <w:spacing w:after="0" w:line="240" w:lineRule="auto"/>
              <w:jc w:val="center"/>
              <w:rPr>
                <w:rFonts w:ascii="Times New Roman" w:eastAsia="Times New Roman" w:hAnsi="Times New Roman" w:cs="Times New Roman"/>
                <w:b/>
                <w:bCs/>
                <w:kern w:val="0"/>
                <w:lang w:val="en-US"/>
                <w14:ligatures w14:val="none"/>
              </w:rPr>
            </w:pPr>
            <w:r w:rsidRPr="00A22F2C">
              <w:rPr>
                <w:rFonts w:ascii="Times New Roman" w:eastAsia="Times New Roman" w:hAnsi="Times New Roman" w:cs="Times New Roman"/>
                <w:b/>
                <w:bCs/>
                <w:kern w:val="0"/>
                <w:lang w:val="en-US"/>
                <w14:ligatures w14:val="none"/>
              </w:rPr>
              <w:t>No</w:t>
            </w:r>
          </w:p>
        </w:tc>
        <w:tc>
          <w:tcPr>
            <w:tcW w:w="1911" w:type="dxa"/>
            <w:shd w:val="clear" w:color="auto" w:fill="auto"/>
          </w:tcPr>
          <w:p w14:paraId="38603FD3" w14:textId="77777777" w:rsidR="003567D6" w:rsidRPr="00A22F2C" w:rsidRDefault="003567D6" w:rsidP="003567D6">
            <w:pPr>
              <w:spacing w:after="0" w:line="240" w:lineRule="auto"/>
              <w:jc w:val="center"/>
              <w:rPr>
                <w:rFonts w:ascii="Times New Roman" w:eastAsia="Times New Roman" w:hAnsi="Times New Roman" w:cs="Times New Roman"/>
                <w:b/>
                <w:bCs/>
                <w:kern w:val="0"/>
                <w:lang w:val="en-US"/>
                <w14:ligatures w14:val="none"/>
              </w:rPr>
            </w:pPr>
            <w:r w:rsidRPr="00A22F2C">
              <w:rPr>
                <w:rFonts w:ascii="Times New Roman" w:eastAsia="Times New Roman" w:hAnsi="Times New Roman" w:cs="Times New Roman"/>
                <w:b/>
                <w:bCs/>
                <w:kern w:val="0"/>
                <w:lang w:val="en-US"/>
                <w14:ligatures w14:val="none"/>
              </w:rPr>
              <w:t>Contract Description</w:t>
            </w:r>
          </w:p>
        </w:tc>
        <w:tc>
          <w:tcPr>
            <w:tcW w:w="2693" w:type="dxa"/>
            <w:shd w:val="clear" w:color="auto" w:fill="auto"/>
          </w:tcPr>
          <w:p w14:paraId="5F7D45C3" w14:textId="77777777" w:rsidR="003567D6" w:rsidRPr="00A22F2C" w:rsidRDefault="003567D6" w:rsidP="003567D6">
            <w:pPr>
              <w:spacing w:after="0" w:line="240" w:lineRule="auto"/>
              <w:jc w:val="center"/>
              <w:rPr>
                <w:rFonts w:ascii="Times New Roman" w:eastAsia="Times New Roman" w:hAnsi="Times New Roman" w:cs="Times New Roman"/>
                <w:b/>
                <w:bCs/>
                <w:kern w:val="0"/>
                <w:lang w:val="en-US"/>
                <w14:ligatures w14:val="none"/>
              </w:rPr>
            </w:pPr>
            <w:r w:rsidRPr="00A22F2C">
              <w:rPr>
                <w:rFonts w:ascii="Times New Roman" w:eastAsia="Times New Roman" w:hAnsi="Times New Roman" w:cs="Times New Roman"/>
                <w:b/>
                <w:bCs/>
                <w:kern w:val="0"/>
                <w:lang w:val="en-US"/>
                <w14:ligatures w14:val="none"/>
              </w:rPr>
              <w:t>Location</w:t>
            </w:r>
          </w:p>
        </w:tc>
        <w:tc>
          <w:tcPr>
            <w:tcW w:w="1559" w:type="dxa"/>
            <w:shd w:val="clear" w:color="auto" w:fill="auto"/>
          </w:tcPr>
          <w:p w14:paraId="63EA27F3" w14:textId="77777777" w:rsidR="003567D6" w:rsidRPr="00A22F2C" w:rsidRDefault="003567D6" w:rsidP="003567D6">
            <w:pPr>
              <w:spacing w:after="0" w:line="240" w:lineRule="auto"/>
              <w:jc w:val="center"/>
              <w:rPr>
                <w:rFonts w:ascii="Times New Roman" w:eastAsia="Times New Roman" w:hAnsi="Times New Roman" w:cs="Times New Roman"/>
                <w:b/>
                <w:bCs/>
                <w:kern w:val="0"/>
                <w:lang w:val="en-US"/>
                <w14:ligatures w14:val="none"/>
              </w:rPr>
            </w:pPr>
            <w:r w:rsidRPr="00A22F2C">
              <w:rPr>
                <w:rFonts w:ascii="Times New Roman" w:eastAsia="Times New Roman" w:hAnsi="Times New Roman" w:cs="Times New Roman"/>
                <w:b/>
                <w:bCs/>
                <w:kern w:val="0"/>
                <w:lang w:val="en-US"/>
                <w14:ligatures w14:val="none"/>
              </w:rPr>
              <w:t>Completion Period</w:t>
            </w:r>
          </w:p>
        </w:tc>
        <w:tc>
          <w:tcPr>
            <w:tcW w:w="1667" w:type="dxa"/>
            <w:shd w:val="clear" w:color="auto" w:fill="auto"/>
          </w:tcPr>
          <w:p w14:paraId="290B7483" w14:textId="35E09E45" w:rsidR="003567D6" w:rsidRPr="00A22F2C" w:rsidRDefault="00F672B7" w:rsidP="003567D6">
            <w:pPr>
              <w:spacing w:after="0" w:line="240" w:lineRule="auto"/>
              <w:jc w:val="center"/>
              <w:rPr>
                <w:rFonts w:ascii="Times New Roman" w:eastAsia="Times New Roman" w:hAnsi="Times New Roman" w:cs="Times New Roman"/>
                <w:b/>
                <w:bCs/>
                <w:kern w:val="0"/>
                <w:lang w:val="en-US"/>
                <w14:ligatures w14:val="none"/>
              </w:rPr>
            </w:pPr>
            <w:r w:rsidRPr="00A22F2C">
              <w:rPr>
                <w:rFonts w:ascii="Times New Roman" w:eastAsia="Times New Roman" w:hAnsi="Times New Roman" w:cs="Times New Roman"/>
                <w:b/>
                <w:bCs/>
                <w:kern w:val="0"/>
                <w:lang w:val="en-US"/>
                <w14:ligatures w14:val="none"/>
              </w:rPr>
              <w:t>Bid</w:t>
            </w:r>
          </w:p>
          <w:p w14:paraId="37819A42" w14:textId="77777777" w:rsidR="003567D6" w:rsidRPr="00A22F2C" w:rsidRDefault="003567D6" w:rsidP="003567D6">
            <w:pPr>
              <w:spacing w:after="0" w:line="240" w:lineRule="auto"/>
              <w:jc w:val="center"/>
              <w:rPr>
                <w:rFonts w:ascii="Times New Roman" w:eastAsia="Times New Roman" w:hAnsi="Times New Roman" w:cs="Times New Roman"/>
                <w:b/>
                <w:bCs/>
                <w:kern w:val="0"/>
                <w:lang w:val="en-US"/>
                <w14:ligatures w14:val="none"/>
              </w:rPr>
            </w:pPr>
            <w:r w:rsidRPr="00A22F2C">
              <w:rPr>
                <w:rFonts w:ascii="Times New Roman" w:eastAsia="Times New Roman" w:hAnsi="Times New Roman" w:cs="Times New Roman"/>
                <w:b/>
                <w:bCs/>
                <w:kern w:val="0"/>
                <w:lang w:val="en-US"/>
                <w14:ligatures w14:val="none"/>
              </w:rPr>
              <w:t>Security Amount (USD)</w:t>
            </w:r>
          </w:p>
        </w:tc>
      </w:tr>
      <w:tr w:rsidR="003567D6" w:rsidRPr="003567D6" w14:paraId="51B65CAD" w14:textId="77777777" w:rsidTr="00F672B7">
        <w:trPr>
          <w:trHeight w:val="288"/>
        </w:trPr>
        <w:tc>
          <w:tcPr>
            <w:tcW w:w="720" w:type="dxa"/>
            <w:shd w:val="clear" w:color="auto" w:fill="auto"/>
          </w:tcPr>
          <w:p w14:paraId="7D6665C8" w14:textId="77777777" w:rsidR="003567D6" w:rsidRPr="003567D6" w:rsidRDefault="003567D6" w:rsidP="003567D6">
            <w:pPr>
              <w:spacing w:after="0" w:line="240" w:lineRule="auto"/>
              <w:rPr>
                <w:rFonts w:ascii="Times New Roman" w:eastAsia="Times New Roman" w:hAnsi="Times New Roman" w:cs="Times New Roman"/>
                <w:kern w:val="0"/>
                <w:lang w:val="en-US"/>
                <w14:ligatures w14:val="none"/>
              </w:rPr>
            </w:pPr>
            <w:r w:rsidRPr="003567D6">
              <w:rPr>
                <w:rFonts w:ascii="Times New Roman" w:eastAsia="Times New Roman" w:hAnsi="Times New Roman" w:cs="Times New Roman"/>
                <w:kern w:val="0"/>
                <w:lang w:val="en-US"/>
                <w14:ligatures w14:val="none"/>
              </w:rPr>
              <w:t>1.0</w:t>
            </w:r>
          </w:p>
        </w:tc>
        <w:tc>
          <w:tcPr>
            <w:tcW w:w="1911" w:type="dxa"/>
            <w:shd w:val="clear" w:color="auto" w:fill="auto"/>
          </w:tcPr>
          <w:p w14:paraId="5C5BAAC2" w14:textId="77777777" w:rsidR="003567D6" w:rsidRPr="003567D6" w:rsidRDefault="003567D6" w:rsidP="003567D6">
            <w:pPr>
              <w:spacing w:after="0" w:line="240" w:lineRule="auto"/>
              <w:rPr>
                <w:rFonts w:ascii="Times New Roman" w:eastAsia="Times New Roman" w:hAnsi="Times New Roman" w:cs="Times New Roman"/>
                <w:kern w:val="0"/>
                <w:highlight w:val="yellow"/>
                <w:lang w:val="en-US"/>
                <w14:ligatures w14:val="none"/>
              </w:rPr>
            </w:pPr>
            <w:r w:rsidRPr="003567D6">
              <w:rPr>
                <w:rFonts w:ascii="Times New Roman" w:eastAsia="Times New Roman" w:hAnsi="Times New Roman" w:cs="Times New Roman"/>
                <w:kern w:val="0"/>
                <w:lang w:val="en-US"/>
                <w14:ligatures w14:val="none"/>
              </w:rPr>
              <w:t>Renovation of the Local Government Board Building</w:t>
            </w:r>
          </w:p>
        </w:tc>
        <w:tc>
          <w:tcPr>
            <w:tcW w:w="2693" w:type="dxa"/>
            <w:shd w:val="clear" w:color="auto" w:fill="auto"/>
          </w:tcPr>
          <w:p w14:paraId="43B2C40B" w14:textId="77777777" w:rsidR="003567D6" w:rsidRPr="003567D6" w:rsidRDefault="003567D6" w:rsidP="003567D6">
            <w:pPr>
              <w:spacing w:after="0" w:line="240" w:lineRule="auto"/>
              <w:rPr>
                <w:rFonts w:ascii="Times New Roman" w:eastAsia="Times New Roman" w:hAnsi="Times New Roman" w:cs="Times New Roman"/>
                <w:kern w:val="0"/>
                <w:lang w:val="en-US"/>
                <w14:ligatures w14:val="none"/>
              </w:rPr>
            </w:pPr>
            <w:r w:rsidRPr="003567D6">
              <w:rPr>
                <w:rFonts w:ascii="Times New Roman" w:eastAsia="Times New Roman" w:hAnsi="Times New Roman" w:cs="Times New Roman"/>
                <w:kern w:val="0"/>
                <w:lang w:val="en-US"/>
                <w14:ligatures w14:val="none"/>
              </w:rPr>
              <w:t xml:space="preserve">Local Government Board Compound, (Opposite Bank of South Sudan), </w:t>
            </w:r>
          </w:p>
          <w:p w14:paraId="3C17C598" w14:textId="77777777" w:rsidR="003567D6" w:rsidRPr="003567D6" w:rsidRDefault="003567D6" w:rsidP="003567D6">
            <w:pPr>
              <w:spacing w:after="0" w:line="240" w:lineRule="auto"/>
              <w:rPr>
                <w:rFonts w:ascii="Times New Roman" w:eastAsia="Times New Roman" w:hAnsi="Times New Roman" w:cs="Times New Roman"/>
                <w:kern w:val="0"/>
                <w:highlight w:val="yellow"/>
                <w:lang w:val="en-US"/>
                <w14:ligatures w14:val="none"/>
              </w:rPr>
            </w:pPr>
            <w:r w:rsidRPr="003567D6">
              <w:rPr>
                <w:rFonts w:ascii="Times New Roman" w:eastAsia="Times New Roman" w:hAnsi="Times New Roman" w:cs="Times New Roman"/>
                <w:kern w:val="0"/>
                <w:lang w:val="en-US"/>
                <w14:ligatures w14:val="none"/>
              </w:rPr>
              <w:t>Juba Town, South Sudan</w:t>
            </w:r>
          </w:p>
        </w:tc>
        <w:tc>
          <w:tcPr>
            <w:tcW w:w="1559" w:type="dxa"/>
            <w:shd w:val="clear" w:color="auto" w:fill="auto"/>
            <w:vAlign w:val="center"/>
          </w:tcPr>
          <w:p w14:paraId="77042BC3" w14:textId="77777777" w:rsidR="003567D6" w:rsidRPr="003567D6" w:rsidRDefault="003567D6" w:rsidP="003567D6">
            <w:pPr>
              <w:spacing w:after="0" w:line="240" w:lineRule="auto"/>
              <w:rPr>
                <w:rFonts w:ascii="Times New Roman" w:eastAsia="Times New Roman" w:hAnsi="Times New Roman" w:cs="Times New Roman"/>
                <w:kern w:val="0"/>
                <w:lang w:val="en-US"/>
                <w14:ligatures w14:val="none"/>
              </w:rPr>
            </w:pPr>
            <w:r w:rsidRPr="003567D6">
              <w:rPr>
                <w:rFonts w:ascii="Times New Roman" w:eastAsia="Times New Roman" w:hAnsi="Times New Roman" w:cs="Times New Roman"/>
                <w:kern w:val="0"/>
                <w:lang w:val="en-US"/>
                <w14:ligatures w14:val="none"/>
              </w:rPr>
              <w:t>6 months</w:t>
            </w:r>
          </w:p>
          <w:p w14:paraId="760FC5FB" w14:textId="77777777" w:rsidR="003567D6" w:rsidRPr="003567D6" w:rsidRDefault="003567D6" w:rsidP="003567D6">
            <w:pPr>
              <w:spacing w:after="0" w:line="240" w:lineRule="auto"/>
              <w:rPr>
                <w:rFonts w:ascii="Times New Roman" w:eastAsia="Times New Roman" w:hAnsi="Times New Roman" w:cs="Times New Roman"/>
                <w:kern w:val="0"/>
                <w:lang w:val="en-US"/>
                <w14:ligatures w14:val="none"/>
              </w:rPr>
            </w:pPr>
          </w:p>
        </w:tc>
        <w:tc>
          <w:tcPr>
            <w:tcW w:w="1667" w:type="dxa"/>
            <w:shd w:val="clear" w:color="auto" w:fill="auto"/>
            <w:vAlign w:val="center"/>
          </w:tcPr>
          <w:p w14:paraId="562B2EFC" w14:textId="77777777" w:rsidR="003567D6" w:rsidRPr="003567D6" w:rsidRDefault="003567D6" w:rsidP="003567D6">
            <w:pPr>
              <w:spacing w:after="0" w:line="240" w:lineRule="auto"/>
              <w:rPr>
                <w:rFonts w:ascii="Times New Roman" w:eastAsia="Times New Roman" w:hAnsi="Times New Roman" w:cs="Times New Roman"/>
                <w:kern w:val="0"/>
                <w:highlight w:val="yellow"/>
                <w:lang w:val="en-US"/>
                <w14:ligatures w14:val="none"/>
              </w:rPr>
            </w:pPr>
            <w:r w:rsidRPr="003567D6">
              <w:rPr>
                <w:rFonts w:ascii="Times New Roman" w:eastAsia="Times New Roman" w:hAnsi="Times New Roman" w:cs="Times New Roman"/>
                <w:kern w:val="0"/>
                <w:lang w:val="en-US"/>
                <w14:ligatures w14:val="none"/>
              </w:rPr>
              <w:t>4,000.00</w:t>
            </w:r>
          </w:p>
        </w:tc>
      </w:tr>
    </w:tbl>
    <w:bookmarkEnd w:id="1"/>
    <w:p w14:paraId="5C0E3E99" w14:textId="77777777" w:rsidR="003567D6" w:rsidRPr="003567D6" w:rsidRDefault="003567D6" w:rsidP="003567D6">
      <w:pPr>
        <w:numPr>
          <w:ilvl w:val="0"/>
          <w:numId w:val="1"/>
        </w:numPr>
        <w:suppressAutoHyphens/>
        <w:spacing w:before="240" w:after="240" w:line="240" w:lineRule="auto"/>
        <w:ind w:left="634" w:hanging="634"/>
        <w:jc w:val="both"/>
        <w:rPr>
          <w:rFonts w:ascii="Times New Roman" w:eastAsia="Times New Roman" w:hAnsi="Times New Roman" w:cs="Times New Roman"/>
          <w:color w:val="000000"/>
          <w:spacing w:val="-2"/>
          <w:kern w:val="0"/>
          <w:lang w:val="en-US"/>
          <w14:ligatures w14:val="none"/>
        </w:rPr>
      </w:pPr>
      <w:r w:rsidRPr="003567D6">
        <w:rPr>
          <w:rFonts w:ascii="Times New Roman" w:eastAsia="Times New Roman" w:hAnsi="Times New Roman" w:cs="Times New Roman"/>
          <w:b/>
          <w:bCs/>
          <w:color w:val="000000"/>
          <w:spacing w:val="-2"/>
          <w:kern w:val="0"/>
          <w:lang w:val="en-US"/>
          <w14:ligatures w14:val="none"/>
        </w:rPr>
        <w:t>There will be no margin of preference.</w:t>
      </w:r>
    </w:p>
    <w:p w14:paraId="2984670C" w14:textId="77777777" w:rsidR="003567D6" w:rsidRPr="003567D6" w:rsidRDefault="003567D6" w:rsidP="003567D6">
      <w:pPr>
        <w:numPr>
          <w:ilvl w:val="0"/>
          <w:numId w:val="1"/>
        </w:numPr>
        <w:suppressAutoHyphens/>
        <w:spacing w:before="240" w:after="240" w:line="240" w:lineRule="auto"/>
        <w:ind w:left="634" w:hanging="634"/>
        <w:jc w:val="both"/>
        <w:rPr>
          <w:rFonts w:ascii="Times New Roman" w:eastAsia="Times New Roman" w:hAnsi="Times New Roman" w:cs="Times New Roman"/>
          <w:color w:val="000000"/>
          <w:spacing w:val="-2"/>
          <w:kern w:val="0"/>
          <w:lang w:val="en-US"/>
          <w14:ligatures w14:val="none"/>
        </w:rPr>
      </w:pPr>
      <w:r w:rsidRPr="003567D6">
        <w:rPr>
          <w:rFonts w:ascii="Times New Roman" w:eastAsia="Times New Roman" w:hAnsi="Times New Roman" w:cs="Times New Roman"/>
          <w:kern w:val="0"/>
          <w:lang w:val="en-US"/>
          <w14:ligatures w14:val="none"/>
        </w:rPr>
        <w:fldChar w:fldCharType="begin"/>
      </w:r>
      <w:r w:rsidRPr="003567D6">
        <w:rPr>
          <w:rFonts w:ascii="Times New Roman" w:eastAsia="Times New Roman" w:hAnsi="Times New Roman" w:cs="Times New Roman"/>
          <w:kern w:val="0"/>
          <w:lang w:val="en-US"/>
          <w14:ligatures w14:val="none"/>
        </w:rPr>
        <w:instrText xml:space="preserve">  </w:instrText>
      </w:r>
      <w:r w:rsidRPr="003567D6">
        <w:rPr>
          <w:rFonts w:ascii="Times New Roman" w:eastAsia="Times New Roman" w:hAnsi="Times New Roman" w:cs="Times New Roman"/>
          <w:kern w:val="0"/>
          <w:lang w:val="en-US"/>
          <w14:ligatures w14:val="none"/>
        </w:rPr>
        <w:fldChar w:fldCharType="end"/>
      </w:r>
      <w:r w:rsidRPr="003567D6">
        <w:rPr>
          <w:rFonts w:ascii="Times New Roman" w:eastAsia="Times New Roman" w:hAnsi="Times New Roman" w:cs="Times New Roman"/>
          <w:color w:val="000000"/>
          <w:spacing w:val="-2"/>
          <w:kern w:val="0"/>
          <w:lang w:val="en-US"/>
          <w14:ligatures w14:val="none"/>
        </w:rPr>
        <w:t xml:space="preserve">Bidding will be conducted through Open </w:t>
      </w:r>
      <w:r w:rsidRPr="003567D6">
        <w:rPr>
          <w:rFonts w:ascii="Times New Roman" w:eastAsia="Times New Roman" w:hAnsi="Times New Roman" w:cs="Times New Roman"/>
          <w:color w:val="000000"/>
          <w:kern w:val="0"/>
          <w:szCs w:val="20"/>
          <w:lang w:val="en-US"/>
          <w14:ligatures w14:val="none"/>
        </w:rPr>
        <w:t xml:space="preserve">National Competitive Procurement using Request for Bids (RFB) </w:t>
      </w:r>
      <w:r w:rsidRPr="003567D6">
        <w:rPr>
          <w:rFonts w:ascii="Times New Roman" w:eastAsia="Times New Roman" w:hAnsi="Times New Roman" w:cs="Times New Roman"/>
          <w:color w:val="000000"/>
          <w:spacing w:val="-2"/>
          <w:kern w:val="0"/>
          <w:lang w:val="en-US"/>
          <w14:ligatures w14:val="none"/>
        </w:rPr>
        <w:t>as specified in the World Bank’s “</w:t>
      </w:r>
      <w:hyperlink r:id="rId6" w:history="1">
        <w:r w:rsidRPr="003567D6">
          <w:rPr>
            <w:rFonts w:ascii="Times New Roman" w:eastAsia="Times New Roman" w:hAnsi="Times New Roman" w:cs="Times New Roman"/>
            <w:color w:val="000000"/>
            <w:spacing w:val="-2"/>
            <w:kern w:val="0"/>
            <w:lang w:val="en-US"/>
            <w14:ligatures w14:val="none"/>
          </w:rPr>
          <w:t>Procurement</w:t>
        </w:r>
      </w:hyperlink>
      <w:r w:rsidRPr="003567D6">
        <w:rPr>
          <w:rFonts w:ascii="Times New Roman" w:eastAsia="Times New Roman" w:hAnsi="Times New Roman" w:cs="Times New Roman"/>
          <w:color w:val="000000"/>
          <w:kern w:val="0"/>
          <w:lang w:val="en-US"/>
          <w14:ligatures w14:val="none"/>
        </w:rPr>
        <w:t xml:space="preserve"> Regulations for </w:t>
      </w:r>
      <w:r w:rsidRPr="003567D6">
        <w:rPr>
          <w:rFonts w:ascii="Times New Roman" w:eastAsia="Times New Roman" w:hAnsi="Times New Roman" w:cs="Times New Roman"/>
          <w:color w:val="000000"/>
          <w:kern w:val="0"/>
          <w:lang w:val="en-US"/>
          <w14:ligatures w14:val="none"/>
        </w:rPr>
        <w:lastRenderedPageBreak/>
        <w:t>IPF Borrowers- Procurement in Investment Projects Financing”</w:t>
      </w:r>
      <w:r w:rsidRPr="003567D6">
        <w:rPr>
          <w:rFonts w:ascii="Times New Roman" w:eastAsia="Times New Roman" w:hAnsi="Times New Roman" w:cs="Times New Roman"/>
          <w:color w:val="000000"/>
          <w:spacing w:val="-2"/>
          <w:kern w:val="0"/>
          <w:lang w:val="en-US"/>
          <w14:ligatures w14:val="none"/>
        </w:rPr>
        <w:t xml:space="preserve"> </w:t>
      </w:r>
      <w:r w:rsidRPr="003567D6">
        <w:rPr>
          <w:rFonts w:ascii="Times New Roman" w:eastAsia="Times New Roman" w:hAnsi="Times New Roman" w:cs="Times New Roman"/>
          <w:b/>
          <w:bCs/>
          <w:kern w:val="0"/>
          <w:lang w:val="en-US"/>
          <w14:ligatures w14:val="none"/>
        </w:rPr>
        <w:t xml:space="preserve">July 2016 </w:t>
      </w:r>
      <w:r w:rsidRPr="003567D6">
        <w:rPr>
          <w:rFonts w:ascii="Times New Roman" w:eastAsia="Times New Roman" w:hAnsi="Times New Roman" w:cs="Times New Roman"/>
          <w:b/>
          <w:bCs/>
          <w:color w:val="000000"/>
          <w:spacing w:val="-2"/>
          <w:kern w:val="0"/>
          <w:lang w:val="en-US"/>
          <w14:ligatures w14:val="none"/>
        </w:rPr>
        <w:t>and 5</w:t>
      </w:r>
      <w:r w:rsidRPr="003567D6">
        <w:rPr>
          <w:rFonts w:ascii="Times New Roman" w:eastAsia="Times New Roman" w:hAnsi="Times New Roman" w:cs="Times New Roman"/>
          <w:b/>
          <w:bCs/>
          <w:color w:val="000000"/>
          <w:spacing w:val="-2"/>
          <w:kern w:val="0"/>
          <w:vertAlign w:val="superscript"/>
          <w:lang w:val="en-US"/>
          <w14:ligatures w14:val="none"/>
        </w:rPr>
        <w:t>th</w:t>
      </w:r>
      <w:r w:rsidRPr="003567D6">
        <w:rPr>
          <w:rFonts w:ascii="Times New Roman" w:eastAsia="Times New Roman" w:hAnsi="Times New Roman" w:cs="Times New Roman"/>
          <w:b/>
          <w:bCs/>
          <w:color w:val="000000"/>
          <w:spacing w:val="-2"/>
          <w:kern w:val="0"/>
          <w:lang w:val="en-US"/>
          <w14:ligatures w14:val="none"/>
        </w:rPr>
        <w:t xml:space="preserve"> Edition, September 2023 (“Procurement Regulations”),</w:t>
      </w:r>
      <w:r w:rsidRPr="003567D6">
        <w:rPr>
          <w:rFonts w:ascii="Times New Roman" w:eastAsia="Times New Roman" w:hAnsi="Times New Roman" w:cs="Times New Roman"/>
          <w:color w:val="000000"/>
          <w:spacing w:val="-2"/>
          <w:kern w:val="0"/>
          <w:lang w:val="en-US"/>
          <w14:ligatures w14:val="none"/>
        </w:rPr>
        <w:t xml:space="preserve"> and is open to all eligible Bidders as defined in the Procurement Regulations that must have the following:</w:t>
      </w:r>
    </w:p>
    <w:p w14:paraId="57720DAD" w14:textId="77777777" w:rsidR="003567D6" w:rsidRPr="003567D6" w:rsidRDefault="003567D6" w:rsidP="003567D6">
      <w:pPr>
        <w:spacing w:after="200" w:line="240" w:lineRule="auto"/>
        <w:ind w:left="634"/>
        <w:rPr>
          <w:rFonts w:ascii="Times New Roman" w:eastAsia="Times New Roman" w:hAnsi="Times New Roman" w:cs="Times New Roman"/>
          <w:bCs/>
          <w:kern w:val="0"/>
          <w:lang w:val="en-GB"/>
          <w14:ligatures w14:val="none"/>
        </w:rPr>
      </w:pPr>
      <w:r w:rsidRPr="003567D6">
        <w:rPr>
          <w:rFonts w:ascii="Times New Roman" w:eastAsia="Times New Roman" w:hAnsi="Times New Roman" w:cs="Times New Roman"/>
          <w:bCs/>
          <w:kern w:val="0"/>
          <w:lang w:val="en-GB"/>
          <w14:ligatures w14:val="none"/>
        </w:rPr>
        <w:t>(A):</w:t>
      </w:r>
      <w:r w:rsidRPr="003567D6">
        <w:rPr>
          <w:rFonts w:ascii="Times New Roman" w:eastAsia="Times New Roman" w:hAnsi="Times New Roman" w:cs="Times New Roman"/>
          <w:kern w:val="0"/>
          <w:lang w:val="en-GB"/>
          <w14:ligatures w14:val="none"/>
        </w:rPr>
        <w:t xml:space="preserve"> </w:t>
      </w:r>
      <w:r w:rsidRPr="003567D6">
        <w:rPr>
          <w:rFonts w:ascii="Times New Roman" w:eastAsia="Times New Roman" w:hAnsi="Times New Roman" w:cs="Times New Roman"/>
          <w:b/>
          <w:bCs/>
          <w:kern w:val="0"/>
          <w:lang w:val="en-GB"/>
          <w14:ligatures w14:val="none"/>
        </w:rPr>
        <w:t>A Bidder registered within South Sudan:</w:t>
      </w:r>
    </w:p>
    <w:p w14:paraId="4D838947" w14:textId="77777777" w:rsidR="003567D6" w:rsidRPr="003567D6" w:rsidRDefault="003567D6" w:rsidP="003567D6">
      <w:pPr>
        <w:spacing w:after="0" w:line="240" w:lineRule="auto"/>
        <w:rPr>
          <w:rFonts w:ascii="Times New Roman" w:eastAsia="Times New Roman" w:hAnsi="Times New Roman" w:cs="Times New Roman"/>
          <w:kern w:val="0"/>
          <w:lang w:val="en-GB"/>
          <w14:ligatures w14:val="none"/>
        </w:rPr>
      </w:pPr>
      <w:r w:rsidRPr="003567D6">
        <w:rPr>
          <w:rFonts w:ascii="Times New Roman" w:eastAsia="Times New Roman" w:hAnsi="Times New Roman" w:cs="Times New Roman"/>
          <w:kern w:val="0"/>
          <w:lang w:val="en-GB"/>
          <w14:ligatures w14:val="none"/>
        </w:rPr>
        <w:tab/>
      </w:r>
    </w:p>
    <w:tbl>
      <w:tblPr>
        <w:tblStyle w:val="TableGrid"/>
        <w:tblW w:w="8553" w:type="dxa"/>
        <w:tblInd w:w="625" w:type="dxa"/>
        <w:tblLook w:val="04A0" w:firstRow="1" w:lastRow="0" w:firstColumn="1" w:lastColumn="0" w:noHBand="0" w:noVBand="1"/>
      </w:tblPr>
      <w:tblGrid>
        <w:gridCol w:w="810"/>
        <w:gridCol w:w="3330"/>
        <w:gridCol w:w="4413"/>
      </w:tblGrid>
      <w:tr w:rsidR="003567D6" w:rsidRPr="003567D6" w14:paraId="6F7B0C9D" w14:textId="77777777" w:rsidTr="00503DC4">
        <w:tc>
          <w:tcPr>
            <w:tcW w:w="810" w:type="dxa"/>
          </w:tcPr>
          <w:p w14:paraId="4A36440E" w14:textId="77777777" w:rsidR="003567D6" w:rsidRPr="003567D6" w:rsidRDefault="003567D6" w:rsidP="003567D6">
            <w:pPr>
              <w:rPr>
                <w:lang w:val="en-GB"/>
              </w:rPr>
            </w:pPr>
            <w:r w:rsidRPr="003567D6">
              <w:rPr>
                <w:lang w:val="en-GB"/>
              </w:rPr>
              <w:t xml:space="preserve"> #</w:t>
            </w:r>
          </w:p>
        </w:tc>
        <w:tc>
          <w:tcPr>
            <w:tcW w:w="3330" w:type="dxa"/>
          </w:tcPr>
          <w:p w14:paraId="1EDDB012" w14:textId="77777777" w:rsidR="003567D6" w:rsidRPr="003567D6" w:rsidRDefault="003567D6" w:rsidP="003567D6">
            <w:pPr>
              <w:rPr>
                <w:lang w:val="en-GB"/>
              </w:rPr>
            </w:pPr>
            <w:r w:rsidRPr="003567D6">
              <w:rPr>
                <w:lang w:val="en-GB"/>
              </w:rPr>
              <w:t>Eligibility Criteria</w:t>
            </w:r>
          </w:p>
        </w:tc>
        <w:tc>
          <w:tcPr>
            <w:tcW w:w="4413" w:type="dxa"/>
          </w:tcPr>
          <w:p w14:paraId="39B853FE" w14:textId="77777777" w:rsidR="003567D6" w:rsidRPr="003567D6" w:rsidRDefault="003567D6" w:rsidP="003567D6">
            <w:pPr>
              <w:rPr>
                <w:lang w:val="en-GB"/>
              </w:rPr>
            </w:pPr>
            <w:r w:rsidRPr="003567D6">
              <w:rPr>
                <w:lang w:val="en-GB"/>
              </w:rPr>
              <w:t>Documents required</w:t>
            </w:r>
          </w:p>
        </w:tc>
      </w:tr>
      <w:tr w:rsidR="003567D6" w:rsidRPr="003567D6" w14:paraId="00330AE0" w14:textId="77777777" w:rsidTr="00503DC4">
        <w:tc>
          <w:tcPr>
            <w:tcW w:w="810" w:type="dxa"/>
          </w:tcPr>
          <w:p w14:paraId="5E9FDEF7" w14:textId="77777777" w:rsidR="003567D6" w:rsidRPr="003567D6" w:rsidRDefault="003567D6" w:rsidP="003567D6">
            <w:pPr>
              <w:numPr>
                <w:ilvl w:val="0"/>
                <w:numId w:val="3"/>
              </w:numPr>
              <w:contextualSpacing/>
              <w:rPr>
                <w:lang w:val="en-GB"/>
              </w:rPr>
            </w:pPr>
          </w:p>
        </w:tc>
        <w:tc>
          <w:tcPr>
            <w:tcW w:w="3330" w:type="dxa"/>
          </w:tcPr>
          <w:p w14:paraId="3639945B" w14:textId="77777777" w:rsidR="003567D6" w:rsidRPr="003567D6" w:rsidRDefault="003567D6" w:rsidP="003567D6">
            <w:pPr>
              <w:rPr>
                <w:lang w:val="en-GB"/>
              </w:rPr>
            </w:pPr>
            <w:r w:rsidRPr="003567D6">
              <w:rPr>
                <w:lang w:val="en-GB"/>
              </w:rPr>
              <w:t>Valid registration of business/company in South Sudan</w:t>
            </w:r>
          </w:p>
          <w:p w14:paraId="59FD2CBE" w14:textId="77777777" w:rsidR="003567D6" w:rsidRPr="003567D6" w:rsidRDefault="003567D6" w:rsidP="003567D6">
            <w:pPr>
              <w:rPr>
                <w:lang w:val="en-GB"/>
              </w:rPr>
            </w:pPr>
            <w:r w:rsidRPr="003567D6">
              <w:rPr>
                <w:lang w:val="en-GB"/>
              </w:rPr>
              <w:t>Valid Certificate of Incorporation or equivalent</w:t>
            </w:r>
          </w:p>
        </w:tc>
        <w:tc>
          <w:tcPr>
            <w:tcW w:w="4413" w:type="dxa"/>
          </w:tcPr>
          <w:p w14:paraId="60AA4C03" w14:textId="77777777" w:rsidR="003567D6" w:rsidRPr="003567D6" w:rsidRDefault="003567D6" w:rsidP="003567D6">
            <w:pPr>
              <w:rPr>
                <w:lang w:val="en-GB"/>
              </w:rPr>
            </w:pPr>
            <w:r w:rsidRPr="003567D6">
              <w:rPr>
                <w:lang w:val="en-GB"/>
              </w:rPr>
              <w:t>Certificate of Incorporation from the Ministry of Justice including the renewal stamps at the back page of the certificate.</w:t>
            </w:r>
          </w:p>
        </w:tc>
      </w:tr>
      <w:tr w:rsidR="003567D6" w:rsidRPr="003567D6" w14:paraId="67213C53" w14:textId="77777777" w:rsidTr="00503DC4">
        <w:tc>
          <w:tcPr>
            <w:tcW w:w="810" w:type="dxa"/>
          </w:tcPr>
          <w:p w14:paraId="4134E98C" w14:textId="77777777" w:rsidR="003567D6" w:rsidRPr="003567D6" w:rsidRDefault="003567D6" w:rsidP="003567D6">
            <w:pPr>
              <w:numPr>
                <w:ilvl w:val="0"/>
                <w:numId w:val="3"/>
              </w:numPr>
              <w:contextualSpacing/>
              <w:rPr>
                <w:lang w:val="en-GB"/>
              </w:rPr>
            </w:pPr>
          </w:p>
        </w:tc>
        <w:tc>
          <w:tcPr>
            <w:tcW w:w="3330" w:type="dxa"/>
          </w:tcPr>
          <w:p w14:paraId="25F08637" w14:textId="77777777" w:rsidR="003567D6" w:rsidRPr="003567D6" w:rsidRDefault="003567D6" w:rsidP="003567D6">
            <w:pPr>
              <w:rPr>
                <w:lang w:val="en-GB"/>
              </w:rPr>
            </w:pPr>
            <w:r w:rsidRPr="003567D6">
              <w:rPr>
                <w:lang w:val="en-GB"/>
              </w:rPr>
              <w:t>Valid Operating License</w:t>
            </w:r>
          </w:p>
        </w:tc>
        <w:tc>
          <w:tcPr>
            <w:tcW w:w="4413" w:type="dxa"/>
          </w:tcPr>
          <w:p w14:paraId="1759B27E" w14:textId="77777777" w:rsidR="003567D6" w:rsidRPr="003567D6" w:rsidRDefault="003567D6" w:rsidP="003567D6">
            <w:pPr>
              <w:rPr>
                <w:lang w:val="en-GB"/>
              </w:rPr>
            </w:pPr>
            <w:r w:rsidRPr="003567D6">
              <w:rPr>
                <w:lang w:val="en-GB"/>
              </w:rPr>
              <w:t>Operating License from the Central Equatoria State</w:t>
            </w:r>
          </w:p>
        </w:tc>
      </w:tr>
      <w:tr w:rsidR="003567D6" w:rsidRPr="003567D6" w14:paraId="386AEE2C" w14:textId="77777777" w:rsidTr="00503DC4">
        <w:tc>
          <w:tcPr>
            <w:tcW w:w="810" w:type="dxa"/>
          </w:tcPr>
          <w:p w14:paraId="011430F8" w14:textId="77777777" w:rsidR="003567D6" w:rsidRPr="003567D6" w:rsidRDefault="003567D6" w:rsidP="003567D6">
            <w:pPr>
              <w:numPr>
                <w:ilvl w:val="0"/>
                <w:numId w:val="3"/>
              </w:numPr>
              <w:contextualSpacing/>
              <w:rPr>
                <w:lang w:val="en-GB"/>
              </w:rPr>
            </w:pPr>
          </w:p>
        </w:tc>
        <w:tc>
          <w:tcPr>
            <w:tcW w:w="3330" w:type="dxa"/>
          </w:tcPr>
          <w:p w14:paraId="7EA75462" w14:textId="77777777" w:rsidR="003567D6" w:rsidRPr="003567D6" w:rsidRDefault="003567D6" w:rsidP="003567D6">
            <w:pPr>
              <w:rPr>
                <w:lang w:val="en-GB"/>
              </w:rPr>
            </w:pPr>
            <w:r w:rsidRPr="003567D6">
              <w:rPr>
                <w:lang w:val="en-GB"/>
              </w:rPr>
              <w:t>Tax Identification</w:t>
            </w:r>
          </w:p>
        </w:tc>
        <w:tc>
          <w:tcPr>
            <w:tcW w:w="4413" w:type="dxa"/>
          </w:tcPr>
          <w:p w14:paraId="745D3FF1" w14:textId="77777777" w:rsidR="003567D6" w:rsidRPr="003567D6" w:rsidRDefault="003567D6" w:rsidP="003567D6">
            <w:pPr>
              <w:rPr>
                <w:lang w:val="en-GB"/>
              </w:rPr>
            </w:pPr>
            <w:r w:rsidRPr="003567D6">
              <w:rPr>
                <w:lang w:val="en-GB"/>
              </w:rPr>
              <w:t>Tax Identification from the South Sudan Revenue Authority</w:t>
            </w:r>
          </w:p>
        </w:tc>
      </w:tr>
      <w:tr w:rsidR="003567D6" w:rsidRPr="003567D6" w14:paraId="651EFFB2" w14:textId="77777777" w:rsidTr="00503DC4">
        <w:tc>
          <w:tcPr>
            <w:tcW w:w="810" w:type="dxa"/>
          </w:tcPr>
          <w:p w14:paraId="793FDDEE" w14:textId="77777777" w:rsidR="003567D6" w:rsidRPr="003567D6" w:rsidRDefault="003567D6" w:rsidP="003567D6">
            <w:pPr>
              <w:numPr>
                <w:ilvl w:val="0"/>
                <w:numId w:val="3"/>
              </w:numPr>
              <w:contextualSpacing/>
              <w:rPr>
                <w:lang w:val="en-GB"/>
              </w:rPr>
            </w:pPr>
          </w:p>
        </w:tc>
        <w:tc>
          <w:tcPr>
            <w:tcW w:w="3330" w:type="dxa"/>
          </w:tcPr>
          <w:p w14:paraId="2231EC66" w14:textId="77777777" w:rsidR="003567D6" w:rsidRPr="003567D6" w:rsidRDefault="003567D6" w:rsidP="003567D6">
            <w:pPr>
              <w:rPr>
                <w:lang w:val="en-GB"/>
              </w:rPr>
            </w:pPr>
            <w:r w:rsidRPr="003567D6">
              <w:rPr>
                <w:lang w:val="en-GB"/>
              </w:rPr>
              <w:t>Valid Tax Certificate</w:t>
            </w:r>
          </w:p>
        </w:tc>
        <w:tc>
          <w:tcPr>
            <w:tcW w:w="4413" w:type="dxa"/>
          </w:tcPr>
          <w:p w14:paraId="7046BF1F" w14:textId="77777777" w:rsidR="003567D6" w:rsidRPr="003567D6" w:rsidRDefault="003567D6" w:rsidP="003567D6">
            <w:pPr>
              <w:rPr>
                <w:lang w:val="en-GB"/>
              </w:rPr>
            </w:pPr>
            <w:r w:rsidRPr="003567D6">
              <w:rPr>
                <w:lang w:val="en-GB"/>
              </w:rPr>
              <w:t>Valid Tax Certificate from the South Sudan Revenue Authority</w:t>
            </w:r>
          </w:p>
        </w:tc>
      </w:tr>
    </w:tbl>
    <w:p w14:paraId="71443E2E" w14:textId="77777777" w:rsidR="003567D6" w:rsidRPr="003567D6" w:rsidRDefault="003567D6" w:rsidP="003567D6">
      <w:pPr>
        <w:spacing w:after="0" w:line="240" w:lineRule="auto"/>
        <w:rPr>
          <w:rFonts w:ascii="Times New Roman" w:eastAsia="Times New Roman" w:hAnsi="Times New Roman" w:cs="Times New Roman"/>
          <w:kern w:val="0"/>
          <w:lang w:val="en-GB"/>
          <w14:ligatures w14:val="none"/>
        </w:rPr>
      </w:pPr>
    </w:p>
    <w:p w14:paraId="621267D7" w14:textId="77777777" w:rsidR="003567D6" w:rsidRPr="003567D6" w:rsidRDefault="003567D6" w:rsidP="003567D6">
      <w:pPr>
        <w:spacing w:after="0" w:line="240" w:lineRule="auto"/>
        <w:ind w:left="360" w:firstLine="274"/>
        <w:rPr>
          <w:rFonts w:ascii="Times New Roman" w:eastAsia="Times New Roman" w:hAnsi="Times New Roman" w:cs="Times New Roman"/>
          <w:kern w:val="0"/>
          <w:lang w:val="en-GB"/>
          <w14:ligatures w14:val="none"/>
        </w:rPr>
      </w:pPr>
      <w:r w:rsidRPr="003567D6">
        <w:rPr>
          <w:rFonts w:ascii="Times New Roman" w:eastAsia="Times New Roman" w:hAnsi="Times New Roman" w:cs="Times New Roman"/>
          <w:kern w:val="0"/>
          <w:lang w:val="en-GB"/>
          <w14:ligatures w14:val="none"/>
        </w:rPr>
        <w:t xml:space="preserve">(B): </w:t>
      </w:r>
      <w:r w:rsidRPr="003567D6">
        <w:rPr>
          <w:rFonts w:ascii="Times New Roman" w:eastAsia="Times New Roman" w:hAnsi="Times New Roman" w:cs="Times New Roman"/>
          <w:b/>
          <w:bCs/>
          <w:kern w:val="0"/>
          <w:lang w:val="en-GB"/>
          <w14:ligatures w14:val="none"/>
        </w:rPr>
        <w:t>The Bidder registered outside South Sudan: authenticated copies of the following should be provided in the bid</w:t>
      </w:r>
    </w:p>
    <w:p w14:paraId="77268A21" w14:textId="77777777" w:rsidR="003567D6" w:rsidRPr="003567D6" w:rsidRDefault="003567D6" w:rsidP="003567D6">
      <w:pPr>
        <w:numPr>
          <w:ilvl w:val="1"/>
          <w:numId w:val="2"/>
        </w:numPr>
        <w:tabs>
          <w:tab w:val="num" w:pos="1080"/>
        </w:tabs>
        <w:spacing w:after="0" w:line="240" w:lineRule="auto"/>
        <w:contextualSpacing/>
        <w:rPr>
          <w:rFonts w:ascii="Times New Roman" w:eastAsia="Times New Roman" w:hAnsi="Times New Roman" w:cs="Times New Roman"/>
          <w:kern w:val="0"/>
          <w:lang w:val="en-GB"/>
          <w14:ligatures w14:val="none"/>
        </w:rPr>
      </w:pPr>
      <w:r w:rsidRPr="003567D6">
        <w:rPr>
          <w:rFonts w:ascii="Times New Roman" w:eastAsia="Times New Roman" w:hAnsi="Times New Roman" w:cs="Times New Roman"/>
          <w:kern w:val="0"/>
          <w:lang w:val="en-GB"/>
          <w14:ligatures w14:val="none"/>
        </w:rPr>
        <w:t>Valid Legal Status of Company</w:t>
      </w:r>
    </w:p>
    <w:p w14:paraId="1C8E0AD4" w14:textId="77777777" w:rsidR="003567D6" w:rsidRPr="003567D6" w:rsidRDefault="003567D6" w:rsidP="003567D6">
      <w:pPr>
        <w:numPr>
          <w:ilvl w:val="1"/>
          <w:numId w:val="2"/>
        </w:numPr>
        <w:spacing w:after="0" w:line="240" w:lineRule="auto"/>
        <w:contextualSpacing/>
        <w:rPr>
          <w:rFonts w:ascii="Times New Roman" w:eastAsia="Times New Roman" w:hAnsi="Times New Roman" w:cs="Times New Roman"/>
          <w:kern w:val="0"/>
          <w:lang w:val="en-GB"/>
          <w14:ligatures w14:val="none"/>
        </w:rPr>
      </w:pPr>
      <w:r w:rsidRPr="003567D6">
        <w:rPr>
          <w:rFonts w:ascii="Times New Roman" w:eastAsia="Times New Roman" w:hAnsi="Times New Roman" w:cs="Times New Roman"/>
          <w:kern w:val="0"/>
          <w:lang w:val="en-GB"/>
          <w14:ligatures w14:val="none"/>
        </w:rPr>
        <w:t>Certificate of Incorporation and necessary legal permits to conduct business.</w:t>
      </w:r>
    </w:p>
    <w:p w14:paraId="10421DCB" w14:textId="0B45DDE0" w:rsidR="003567D6" w:rsidRPr="003567D6" w:rsidRDefault="003567D6" w:rsidP="003567D6">
      <w:pPr>
        <w:numPr>
          <w:ilvl w:val="1"/>
          <w:numId w:val="2"/>
        </w:numPr>
        <w:tabs>
          <w:tab w:val="num" w:pos="1080"/>
        </w:tabs>
        <w:spacing w:after="0" w:line="240" w:lineRule="auto"/>
        <w:contextualSpacing/>
        <w:jc w:val="both"/>
        <w:rPr>
          <w:rFonts w:ascii="Times New Roman" w:eastAsia="Times New Roman" w:hAnsi="Times New Roman" w:cs="Times New Roman"/>
          <w:kern w:val="0"/>
          <w:lang w:val="en-GB"/>
          <w14:ligatures w14:val="none"/>
        </w:rPr>
      </w:pPr>
      <w:r w:rsidRPr="003567D6">
        <w:rPr>
          <w:rFonts w:ascii="Times New Roman" w:eastAsia="Times New Roman" w:hAnsi="Times New Roman" w:cs="Times New Roman"/>
          <w:kern w:val="0"/>
          <w:lang w:val="en-GB"/>
          <w14:ligatures w14:val="none"/>
        </w:rPr>
        <w:t xml:space="preserve">Valid Income Tax Clearance certificate from home country indicating that company has duly paid all </w:t>
      </w:r>
      <w:r w:rsidR="00097E33">
        <w:rPr>
          <w:rFonts w:ascii="Times New Roman" w:eastAsia="Times New Roman" w:hAnsi="Times New Roman" w:cs="Times New Roman"/>
          <w:kern w:val="0"/>
          <w:lang w:val="en-GB"/>
          <w14:ligatures w14:val="none"/>
        </w:rPr>
        <w:t>its</w:t>
      </w:r>
      <w:r w:rsidRPr="003567D6">
        <w:rPr>
          <w:rFonts w:ascii="Times New Roman" w:eastAsia="Times New Roman" w:hAnsi="Times New Roman" w:cs="Times New Roman"/>
          <w:kern w:val="0"/>
          <w:lang w:val="en-GB"/>
          <w14:ligatures w14:val="none"/>
        </w:rPr>
        <w:t xml:space="preserve"> tax liability over the last two years.</w:t>
      </w:r>
    </w:p>
    <w:p w14:paraId="537D9FC1" w14:textId="77777777" w:rsidR="003567D6" w:rsidRPr="003567D6" w:rsidRDefault="003567D6" w:rsidP="003567D6">
      <w:pPr>
        <w:numPr>
          <w:ilvl w:val="0"/>
          <w:numId w:val="1"/>
        </w:numPr>
        <w:suppressAutoHyphens/>
        <w:spacing w:before="240" w:after="240" w:line="240" w:lineRule="auto"/>
        <w:ind w:left="450" w:hanging="540"/>
        <w:jc w:val="both"/>
        <w:rPr>
          <w:rFonts w:ascii="Times New Roman" w:eastAsia="Times New Roman" w:hAnsi="Times New Roman" w:cs="Times New Roman"/>
          <w:i/>
          <w:color w:val="000000"/>
          <w:spacing w:val="-2"/>
          <w:kern w:val="0"/>
          <w:lang w:val="en-US"/>
          <w14:ligatures w14:val="none"/>
        </w:rPr>
      </w:pPr>
      <w:r w:rsidRPr="003567D6">
        <w:rPr>
          <w:rFonts w:ascii="Times New Roman" w:eastAsia="Times New Roman" w:hAnsi="Times New Roman" w:cs="Times New Roman"/>
          <w:color w:val="000000"/>
          <w:spacing w:val="-2"/>
          <w:kern w:val="0"/>
          <w:lang w:val="en-US"/>
          <w14:ligatures w14:val="none"/>
        </w:rPr>
        <w:t>Interested eligible Bidders may obtain further information from the</w:t>
      </w:r>
      <w:r w:rsidRPr="003567D6">
        <w:rPr>
          <w:rFonts w:ascii="Times New Roman" w:eastAsia="Times New Roman" w:hAnsi="Times New Roman" w:cs="Times New Roman"/>
          <w:b/>
          <w:bCs/>
          <w:color w:val="000000"/>
          <w:spacing w:val="-2"/>
          <w:kern w:val="0"/>
          <w:lang w:val="en-US"/>
          <w14:ligatures w14:val="none"/>
        </w:rPr>
        <w:t xml:space="preserve"> Project Manager (ECRP II), Project Management Unit of Ministry of Finance and Planning</w:t>
      </w:r>
      <w:r w:rsidRPr="003567D6">
        <w:rPr>
          <w:rFonts w:ascii="Times New Roman" w:eastAsia="Times New Roman" w:hAnsi="Times New Roman" w:cs="Times New Roman"/>
          <w:color w:val="000000"/>
          <w:spacing w:val="-2"/>
          <w:kern w:val="0"/>
          <w:lang w:val="en-US"/>
          <w14:ligatures w14:val="none"/>
        </w:rPr>
        <w:t xml:space="preserve"> and inspect the Bidding document during office hours at the </w:t>
      </w:r>
      <w:r w:rsidRPr="003567D6">
        <w:rPr>
          <w:rFonts w:ascii="Times New Roman" w:eastAsia="Times New Roman" w:hAnsi="Times New Roman" w:cs="Times New Roman"/>
          <w:b/>
          <w:bCs/>
          <w:color w:val="000000"/>
          <w:spacing w:val="-2"/>
          <w:kern w:val="0"/>
          <w:lang w:val="en-US"/>
          <w14:ligatures w14:val="none"/>
        </w:rPr>
        <w:t>Office of the Project Management Unit of Ministry of Finance and Planning</w:t>
      </w:r>
      <w:r w:rsidRPr="003567D6">
        <w:rPr>
          <w:rFonts w:ascii="Times New Roman" w:eastAsia="Times New Roman" w:hAnsi="Times New Roman" w:cs="Times New Roman"/>
          <w:color w:val="000000"/>
          <w:spacing w:val="-2"/>
          <w:kern w:val="0"/>
          <w:lang w:val="en-US"/>
          <w14:ligatures w14:val="none"/>
        </w:rPr>
        <w:t xml:space="preserve"> from</w:t>
      </w:r>
      <w:r w:rsidRPr="003567D6">
        <w:rPr>
          <w:rFonts w:ascii="Times New Roman" w:eastAsia="Times New Roman" w:hAnsi="Times New Roman" w:cs="Times New Roman"/>
          <w:i/>
          <w:color w:val="000000"/>
          <w:spacing w:val="-2"/>
          <w:kern w:val="0"/>
          <w:lang w:val="en-US"/>
          <w14:ligatures w14:val="none"/>
        </w:rPr>
        <w:t xml:space="preserve"> </w:t>
      </w:r>
      <w:r w:rsidRPr="003567D6">
        <w:rPr>
          <w:rFonts w:ascii="Times New Roman" w:eastAsia="Times New Roman" w:hAnsi="Times New Roman" w:cs="Times New Roman"/>
          <w:b/>
          <w:bCs/>
          <w:iCs/>
          <w:color w:val="000000"/>
          <w:spacing w:val="-2"/>
          <w:kern w:val="0"/>
          <w:lang w:val="en-US"/>
          <w14:ligatures w14:val="none"/>
        </w:rPr>
        <w:t>0900 to 1700 hours South Sudan local time</w:t>
      </w:r>
      <w:r w:rsidRPr="003567D6">
        <w:rPr>
          <w:rFonts w:ascii="Times New Roman" w:eastAsia="Times New Roman" w:hAnsi="Times New Roman" w:cs="Times New Roman"/>
          <w:i/>
          <w:color w:val="000000"/>
          <w:spacing w:val="-2"/>
          <w:kern w:val="0"/>
          <w:lang w:val="en-US"/>
          <w14:ligatures w14:val="none"/>
        </w:rPr>
        <w:t xml:space="preserve"> </w:t>
      </w:r>
      <w:r w:rsidRPr="003567D6">
        <w:rPr>
          <w:rFonts w:ascii="Times New Roman" w:eastAsia="Times New Roman" w:hAnsi="Times New Roman" w:cs="Times New Roman"/>
          <w:color w:val="000000"/>
          <w:spacing w:val="-2"/>
          <w:kern w:val="0"/>
          <w:lang w:val="en-US"/>
          <w14:ligatures w14:val="none"/>
        </w:rPr>
        <w:t>on working days at the address given below</w:t>
      </w:r>
      <w:r w:rsidRPr="003567D6">
        <w:rPr>
          <w:rFonts w:ascii="Times New Roman" w:eastAsia="Times New Roman" w:hAnsi="Times New Roman" w:cs="Times New Roman"/>
          <w:i/>
          <w:color w:val="000000"/>
          <w:spacing w:val="-2"/>
          <w:kern w:val="0"/>
          <w:lang w:val="en-US"/>
          <w14:ligatures w14:val="none"/>
        </w:rPr>
        <w:t>.</w:t>
      </w:r>
    </w:p>
    <w:p w14:paraId="156692FF" w14:textId="67AC6303" w:rsidR="003567D6" w:rsidRPr="003567D6" w:rsidRDefault="003567D6" w:rsidP="003567D6">
      <w:pPr>
        <w:numPr>
          <w:ilvl w:val="0"/>
          <w:numId w:val="1"/>
        </w:numPr>
        <w:suppressAutoHyphens/>
        <w:spacing w:before="240" w:after="240" w:line="240" w:lineRule="auto"/>
        <w:ind w:left="450" w:hanging="630"/>
        <w:contextualSpacing/>
        <w:jc w:val="both"/>
        <w:rPr>
          <w:rFonts w:ascii="Times New Roman" w:eastAsia="Times New Roman" w:hAnsi="Times New Roman" w:cs="Times New Roman"/>
          <w:b/>
          <w:color w:val="000000"/>
          <w:spacing w:val="-2"/>
          <w:kern w:val="0"/>
          <w:lang w:val="en-US"/>
          <w14:ligatures w14:val="none"/>
        </w:rPr>
      </w:pPr>
      <w:r w:rsidRPr="003567D6">
        <w:rPr>
          <w:rFonts w:ascii="Times New Roman" w:eastAsia="Times New Roman" w:hAnsi="Times New Roman" w:cs="Times New Roman"/>
          <w:color w:val="000000"/>
          <w:spacing w:val="-2"/>
          <w:kern w:val="0"/>
          <w:lang w:val="en-US"/>
          <w14:ligatures w14:val="none"/>
        </w:rPr>
        <w:t xml:space="preserve">The Bidding document in </w:t>
      </w:r>
      <w:r w:rsidRPr="003567D6">
        <w:rPr>
          <w:rFonts w:ascii="Times New Roman" w:eastAsia="Times New Roman" w:hAnsi="Times New Roman" w:cs="Times New Roman"/>
          <w:b/>
          <w:bCs/>
          <w:color w:val="000000"/>
          <w:spacing w:val="-2"/>
          <w:kern w:val="0"/>
          <w:lang w:val="en-US"/>
          <w14:ligatures w14:val="none"/>
        </w:rPr>
        <w:t>English language</w:t>
      </w:r>
      <w:r w:rsidRPr="003567D6">
        <w:rPr>
          <w:rFonts w:ascii="Times New Roman" w:eastAsia="Times New Roman" w:hAnsi="Times New Roman" w:cs="Times New Roman"/>
          <w:color w:val="000000"/>
          <w:spacing w:val="-2"/>
          <w:kern w:val="0"/>
          <w:lang w:val="en-US"/>
          <w14:ligatures w14:val="none"/>
        </w:rPr>
        <w:t xml:space="preserve"> may be purchased by interested eligible Bidders upon the submission of a written application to the address below and upon payment of a nonrefundable fee of </w:t>
      </w:r>
      <w:r w:rsidR="00097E33">
        <w:rPr>
          <w:rFonts w:ascii="Times New Roman" w:eastAsia="Times New Roman" w:hAnsi="Times New Roman" w:cs="Times New Roman"/>
          <w:b/>
          <w:color w:val="000000"/>
          <w:spacing w:val="-2"/>
          <w:kern w:val="0"/>
          <w:lang w:val="en-US"/>
          <w14:ligatures w14:val="none"/>
        </w:rPr>
        <w:t>Six</w:t>
      </w:r>
      <w:r w:rsidRPr="003567D6">
        <w:rPr>
          <w:rFonts w:ascii="Times New Roman" w:eastAsia="Times New Roman" w:hAnsi="Times New Roman" w:cs="Times New Roman"/>
          <w:b/>
          <w:color w:val="000000"/>
          <w:spacing w:val="-2"/>
          <w:kern w:val="0"/>
          <w:lang w:val="en-US"/>
          <w14:ligatures w14:val="none"/>
        </w:rPr>
        <w:t xml:space="preserve"> Hundred Thousand South Sudan Pounds (</w:t>
      </w:r>
      <w:r w:rsidR="00097E33">
        <w:rPr>
          <w:rFonts w:ascii="Times New Roman" w:eastAsia="Times New Roman" w:hAnsi="Times New Roman" w:cs="Times New Roman"/>
          <w:b/>
          <w:color w:val="000000"/>
          <w:spacing w:val="-2"/>
          <w:kern w:val="0"/>
          <w:lang w:val="en-US"/>
          <w14:ligatures w14:val="none"/>
        </w:rPr>
        <w:t>6</w:t>
      </w:r>
      <w:r w:rsidRPr="003567D6">
        <w:rPr>
          <w:rFonts w:ascii="Times New Roman" w:eastAsia="Times New Roman" w:hAnsi="Times New Roman" w:cs="Times New Roman"/>
          <w:b/>
          <w:color w:val="000000"/>
          <w:spacing w:val="-2"/>
          <w:kern w:val="0"/>
          <w:lang w:val="en-US"/>
          <w14:ligatures w14:val="none"/>
        </w:rPr>
        <w:t>00,000.00 SSP)</w:t>
      </w:r>
      <w:r w:rsidRPr="003567D6">
        <w:rPr>
          <w:rFonts w:ascii="Times New Roman" w:eastAsia="Times New Roman" w:hAnsi="Times New Roman" w:cs="Times New Roman"/>
          <w:spacing w:val="-2"/>
          <w:kern w:val="0"/>
          <w:lang w:val="en-US"/>
          <w14:ligatures w14:val="none"/>
        </w:rPr>
        <w:t xml:space="preserve">. </w:t>
      </w:r>
      <w:r w:rsidRPr="003567D6">
        <w:rPr>
          <w:rFonts w:ascii="Times New Roman" w:eastAsia="Times New Roman" w:hAnsi="Times New Roman" w:cs="Times New Roman"/>
          <w:kern w:val="0"/>
          <w:lang w:val="en-US"/>
          <w14:ligatures w14:val="none"/>
        </w:rPr>
        <w:t>The method of payment will be Cash to the Project Finance Office</w:t>
      </w:r>
      <w:r w:rsidR="00097E33">
        <w:rPr>
          <w:rFonts w:ascii="Times New Roman" w:eastAsia="Times New Roman" w:hAnsi="Times New Roman" w:cs="Times New Roman"/>
          <w:kern w:val="0"/>
          <w:lang w:val="en-US"/>
          <w14:ligatures w14:val="none"/>
        </w:rPr>
        <w:t>r</w:t>
      </w:r>
      <w:r w:rsidRPr="003567D6">
        <w:rPr>
          <w:rFonts w:ascii="Times New Roman" w:eastAsia="Times New Roman" w:hAnsi="Times New Roman" w:cs="Times New Roman"/>
          <w:kern w:val="0"/>
          <w:lang w:val="en-US"/>
          <w14:ligatures w14:val="none"/>
        </w:rPr>
        <w:t>. The document will be sent by email, on instruction of the bidder or picked in person by bidders, whichever is convenient.</w:t>
      </w:r>
    </w:p>
    <w:p w14:paraId="1B21F8FC" w14:textId="77777777" w:rsidR="003567D6" w:rsidRPr="003567D6" w:rsidRDefault="003567D6" w:rsidP="003567D6">
      <w:pPr>
        <w:suppressAutoHyphens/>
        <w:spacing w:before="240" w:after="240" w:line="240" w:lineRule="auto"/>
        <w:ind w:left="450"/>
        <w:contextualSpacing/>
        <w:jc w:val="both"/>
        <w:rPr>
          <w:rFonts w:ascii="Times New Roman" w:eastAsia="Times New Roman" w:hAnsi="Times New Roman" w:cs="Times New Roman"/>
          <w:b/>
          <w:color w:val="000000"/>
          <w:spacing w:val="-2"/>
          <w:kern w:val="0"/>
          <w:lang w:val="en-US"/>
          <w14:ligatures w14:val="none"/>
        </w:rPr>
      </w:pPr>
    </w:p>
    <w:p w14:paraId="0159A5CE" w14:textId="6493DC15" w:rsidR="003567D6" w:rsidRPr="003567D6" w:rsidRDefault="003567D6" w:rsidP="003567D6">
      <w:pPr>
        <w:numPr>
          <w:ilvl w:val="0"/>
          <w:numId w:val="1"/>
        </w:numPr>
        <w:suppressAutoHyphens/>
        <w:spacing w:before="240" w:after="240" w:line="240" w:lineRule="auto"/>
        <w:ind w:left="450"/>
        <w:jc w:val="both"/>
        <w:rPr>
          <w:rFonts w:ascii="Times New Roman" w:eastAsia="Times New Roman" w:hAnsi="Times New Roman" w:cs="Times New Roman"/>
          <w:color w:val="000000"/>
          <w:spacing w:val="-2"/>
          <w:kern w:val="0"/>
          <w:lang w:val="en-US"/>
          <w14:ligatures w14:val="none"/>
        </w:rPr>
      </w:pPr>
      <w:r w:rsidRPr="003567D6">
        <w:rPr>
          <w:rFonts w:ascii="Times New Roman" w:eastAsia="Times New Roman" w:hAnsi="Times New Roman" w:cs="Times New Roman"/>
          <w:color w:val="000000"/>
          <w:spacing w:val="-2"/>
          <w:kern w:val="0"/>
          <w:lang w:val="en-US"/>
          <w14:ligatures w14:val="none"/>
        </w:rPr>
        <w:t xml:space="preserve">Bids must be delivered to the address below on or before </w:t>
      </w:r>
      <w:r w:rsidRPr="003567D6">
        <w:rPr>
          <w:rFonts w:ascii="Times New Roman" w:eastAsia="Times New Roman" w:hAnsi="Times New Roman" w:cs="Times New Roman"/>
          <w:b/>
          <w:bCs/>
          <w:color w:val="000000"/>
          <w:spacing w:val="-2"/>
          <w:kern w:val="0"/>
          <w:lang w:val="en-US"/>
          <w14:ligatures w14:val="none"/>
        </w:rPr>
        <w:t xml:space="preserve">10:00 hours Local Time on </w:t>
      </w:r>
      <w:r w:rsidR="008A03CD">
        <w:rPr>
          <w:rFonts w:ascii="Times New Roman" w:eastAsia="Times New Roman" w:hAnsi="Times New Roman" w:cs="Times New Roman"/>
          <w:b/>
          <w:bCs/>
          <w:color w:val="000000"/>
          <w:spacing w:val="-2"/>
          <w:kern w:val="0"/>
          <w:lang w:val="en-US"/>
          <w14:ligatures w14:val="none"/>
        </w:rPr>
        <w:t>25</w:t>
      </w:r>
      <w:r w:rsidR="008A03CD" w:rsidRPr="008A03CD">
        <w:rPr>
          <w:rFonts w:ascii="Times New Roman" w:eastAsia="Times New Roman" w:hAnsi="Times New Roman" w:cs="Times New Roman"/>
          <w:b/>
          <w:bCs/>
          <w:color w:val="000000"/>
          <w:spacing w:val="-2"/>
          <w:kern w:val="0"/>
          <w:vertAlign w:val="superscript"/>
          <w:lang w:val="en-US"/>
          <w14:ligatures w14:val="none"/>
        </w:rPr>
        <w:t>th</w:t>
      </w:r>
      <w:r w:rsidR="008A03CD">
        <w:rPr>
          <w:rFonts w:ascii="Times New Roman" w:eastAsia="Times New Roman" w:hAnsi="Times New Roman" w:cs="Times New Roman"/>
          <w:b/>
          <w:bCs/>
          <w:color w:val="000000"/>
          <w:spacing w:val="-2"/>
          <w:kern w:val="0"/>
          <w:lang w:val="en-US"/>
          <w14:ligatures w14:val="none"/>
        </w:rPr>
        <w:t xml:space="preserve"> July</w:t>
      </w:r>
      <w:r w:rsidRPr="003567D6">
        <w:rPr>
          <w:rFonts w:ascii="Times New Roman" w:eastAsia="Times New Roman" w:hAnsi="Times New Roman" w:cs="Times New Roman"/>
          <w:b/>
          <w:bCs/>
          <w:color w:val="000000"/>
          <w:spacing w:val="-2"/>
          <w:kern w:val="0"/>
          <w:lang w:val="en-US"/>
          <w14:ligatures w14:val="none"/>
        </w:rPr>
        <w:t xml:space="preserve"> 2025</w:t>
      </w:r>
      <w:r w:rsidRPr="003567D6">
        <w:rPr>
          <w:rFonts w:ascii="Times New Roman" w:eastAsia="Times New Roman" w:hAnsi="Times New Roman" w:cs="Times New Roman"/>
          <w:i/>
          <w:color w:val="000000"/>
          <w:spacing w:val="-2"/>
          <w:kern w:val="0"/>
          <w:lang w:val="en-US"/>
          <w14:ligatures w14:val="none"/>
        </w:rPr>
        <w:t>.</w:t>
      </w:r>
      <w:r w:rsidRPr="003567D6">
        <w:rPr>
          <w:rFonts w:ascii="Times New Roman" w:eastAsia="Times New Roman" w:hAnsi="Times New Roman" w:cs="Times New Roman"/>
          <w:color w:val="000000"/>
          <w:kern w:val="0"/>
          <w:lang w:val="en-US"/>
          <w14:ligatures w14:val="none"/>
        </w:rPr>
        <w:t xml:space="preserve"> Electronic Bidding </w:t>
      </w:r>
      <w:r w:rsidRPr="003567D6">
        <w:rPr>
          <w:rFonts w:ascii="Times New Roman" w:eastAsia="Times New Roman" w:hAnsi="Times New Roman" w:cs="Times New Roman"/>
          <w:b/>
          <w:bCs/>
          <w:color w:val="000000"/>
          <w:kern w:val="0"/>
          <w:lang w:val="en-US"/>
          <w14:ligatures w14:val="none"/>
        </w:rPr>
        <w:t>will not</w:t>
      </w:r>
      <w:r w:rsidRPr="003567D6">
        <w:rPr>
          <w:rFonts w:ascii="Times New Roman" w:eastAsia="Times New Roman" w:hAnsi="Times New Roman" w:cs="Times New Roman"/>
          <w:i/>
          <w:iCs/>
          <w:color w:val="000000"/>
          <w:kern w:val="0"/>
          <w:lang w:val="en-US"/>
          <w14:ligatures w14:val="none"/>
        </w:rPr>
        <w:t xml:space="preserve"> </w:t>
      </w:r>
      <w:r w:rsidRPr="003567D6">
        <w:rPr>
          <w:rFonts w:ascii="Times New Roman" w:eastAsia="Times New Roman" w:hAnsi="Times New Roman" w:cs="Times New Roman"/>
          <w:color w:val="000000"/>
          <w:kern w:val="0"/>
          <w:lang w:val="en-US"/>
          <w14:ligatures w14:val="none"/>
        </w:rPr>
        <w:t>be permitted.</w:t>
      </w:r>
      <w:r w:rsidRPr="003567D6">
        <w:rPr>
          <w:rFonts w:ascii="Times New Roman" w:eastAsia="Times New Roman" w:hAnsi="Times New Roman" w:cs="Times New Roman"/>
          <w:color w:val="000000"/>
          <w:spacing w:val="-2"/>
          <w:kern w:val="0"/>
          <w:lang w:val="en-US"/>
          <w14:ligatures w14:val="none"/>
        </w:rPr>
        <w:t xml:space="preserve"> Late Bids will be rejected. Bids will be publicly opened in the presence of the </w:t>
      </w:r>
      <w:proofErr w:type="gramStart"/>
      <w:r w:rsidRPr="003567D6">
        <w:rPr>
          <w:rFonts w:ascii="Times New Roman" w:eastAsia="Times New Roman" w:hAnsi="Times New Roman" w:cs="Times New Roman"/>
          <w:color w:val="000000"/>
          <w:spacing w:val="-2"/>
          <w:kern w:val="0"/>
          <w:lang w:val="en-US"/>
          <w14:ligatures w14:val="none"/>
        </w:rPr>
        <w:t>Bidders’</w:t>
      </w:r>
      <w:proofErr w:type="gramEnd"/>
      <w:r w:rsidRPr="003567D6">
        <w:rPr>
          <w:rFonts w:ascii="Times New Roman" w:eastAsia="Times New Roman" w:hAnsi="Times New Roman" w:cs="Times New Roman"/>
          <w:color w:val="000000"/>
          <w:spacing w:val="-2"/>
          <w:kern w:val="0"/>
          <w:lang w:val="en-US"/>
          <w14:ligatures w14:val="none"/>
        </w:rPr>
        <w:t xml:space="preserve"> designated representatives and anyone who chooses to attend at the address below </w:t>
      </w:r>
      <w:r w:rsidRPr="003567D6">
        <w:rPr>
          <w:rFonts w:ascii="Times New Roman" w:eastAsia="Times New Roman" w:hAnsi="Times New Roman" w:cs="Times New Roman"/>
          <w:b/>
          <w:bCs/>
          <w:color w:val="000000"/>
          <w:spacing w:val="-2"/>
          <w:kern w:val="0"/>
          <w:lang w:val="en-US"/>
          <w14:ligatures w14:val="none"/>
        </w:rPr>
        <w:t xml:space="preserve">10:00 hours Local Time on </w:t>
      </w:r>
      <w:r w:rsidR="00097E33">
        <w:rPr>
          <w:rFonts w:ascii="Times New Roman" w:eastAsia="Times New Roman" w:hAnsi="Times New Roman" w:cs="Times New Roman"/>
          <w:b/>
          <w:bCs/>
          <w:color w:val="000000"/>
          <w:spacing w:val="-2"/>
          <w:kern w:val="0"/>
          <w:lang w:val="en-US"/>
          <w14:ligatures w14:val="none"/>
        </w:rPr>
        <w:t>25</w:t>
      </w:r>
      <w:r w:rsidR="00097E33" w:rsidRPr="00097E33">
        <w:rPr>
          <w:rFonts w:ascii="Times New Roman" w:eastAsia="Times New Roman" w:hAnsi="Times New Roman" w:cs="Times New Roman"/>
          <w:b/>
          <w:bCs/>
          <w:color w:val="000000"/>
          <w:spacing w:val="-2"/>
          <w:kern w:val="0"/>
          <w:vertAlign w:val="superscript"/>
          <w:lang w:val="en-US"/>
          <w14:ligatures w14:val="none"/>
        </w:rPr>
        <w:t>th</w:t>
      </w:r>
      <w:r w:rsidR="00097E33">
        <w:rPr>
          <w:rFonts w:ascii="Times New Roman" w:eastAsia="Times New Roman" w:hAnsi="Times New Roman" w:cs="Times New Roman"/>
          <w:b/>
          <w:bCs/>
          <w:color w:val="000000"/>
          <w:spacing w:val="-2"/>
          <w:kern w:val="0"/>
          <w:lang w:val="en-US"/>
          <w14:ligatures w14:val="none"/>
        </w:rPr>
        <w:t xml:space="preserve"> July</w:t>
      </w:r>
      <w:r w:rsidRPr="003567D6">
        <w:rPr>
          <w:rFonts w:ascii="Times New Roman" w:eastAsia="Times New Roman" w:hAnsi="Times New Roman" w:cs="Times New Roman"/>
          <w:b/>
          <w:bCs/>
          <w:color w:val="000000"/>
          <w:spacing w:val="-2"/>
          <w:kern w:val="0"/>
          <w:lang w:val="en-US"/>
          <w14:ligatures w14:val="none"/>
        </w:rPr>
        <w:t xml:space="preserve"> 202</w:t>
      </w:r>
      <w:r w:rsidR="00097E33">
        <w:rPr>
          <w:rFonts w:ascii="Times New Roman" w:eastAsia="Times New Roman" w:hAnsi="Times New Roman" w:cs="Times New Roman"/>
          <w:b/>
          <w:bCs/>
          <w:color w:val="000000"/>
          <w:spacing w:val="-2"/>
          <w:kern w:val="0"/>
          <w:lang w:val="en-US"/>
          <w14:ligatures w14:val="none"/>
        </w:rPr>
        <w:t>5</w:t>
      </w:r>
      <w:r w:rsidRPr="003567D6">
        <w:rPr>
          <w:rFonts w:ascii="Times New Roman" w:eastAsia="Times New Roman" w:hAnsi="Times New Roman" w:cs="Times New Roman"/>
          <w:color w:val="000000"/>
          <w:spacing w:val="-2"/>
          <w:kern w:val="0"/>
          <w:lang w:val="en-US"/>
          <w14:ligatures w14:val="none"/>
        </w:rPr>
        <w:t>.</w:t>
      </w:r>
      <w:r w:rsidRPr="003567D6">
        <w:rPr>
          <w:rFonts w:ascii="Times New Roman" w:eastAsia="Times New Roman" w:hAnsi="Times New Roman" w:cs="Times New Roman"/>
          <w:color w:val="000000"/>
          <w:spacing w:val="-2"/>
          <w:kern w:val="0"/>
          <w:vertAlign w:val="superscript"/>
          <w:lang w:val="en-US"/>
          <w14:ligatures w14:val="none"/>
        </w:rPr>
        <w:t xml:space="preserve"> </w:t>
      </w:r>
    </w:p>
    <w:p w14:paraId="673A8389" w14:textId="77777777" w:rsidR="003567D6" w:rsidRPr="003567D6" w:rsidRDefault="003567D6" w:rsidP="003567D6">
      <w:pPr>
        <w:numPr>
          <w:ilvl w:val="0"/>
          <w:numId w:val="1"/>
        </w:numPr>
        <w:suppressAutoHyphens/>
        <w:spacing w:before="240" w:after="240" w:line="240" w:lineRule="auto"/>
        <w:ind w:left="450"/>
        <w:jc w:val="both"/>
        <w:rPr>
          <w:rFonts w:ascii="Times New Roman" w:eastAsia="Times New Roman" w:hAnsi="Times New Roman" w:cs="Times New Roman"/>
          <w:i/>
          <w:spacing w:val="-2"/>
          <w:kern w:val="0"/>
          <w:lang w:val="en-US"/>
          <w14:ligatures w14:val="none"/>
        </w:rPr>
      </w:pPr>
      <w:bookmarkStart w:id="2" w:name="_Hlk534382975"/>
      <w:r w:rsidRPr="003567D6">
        <w:rPr>
          <w:rFonts w:ascii="Times New Roman" w:eastAsia="Times New Roman" w:hAnsi="Times New Roman" w:cs="Times New Roman"/>
          <w:spacing w:val="-2"/>
          <w:kern w:val="0"/>
          <w:lang w:val="en-US"/>
          <w14:ligatures w14:val="none"/>
        </w:rPr>
        <w:t xml:space="preserve">All Bids must be accompanied by a </w:t>
      </w:r>
      <w:bookmarkEnd w:id="2"/>
      <w:r w:rsidRPr="003567D6">
        <w:rPr>
          <w:rFonts w:ascii="Times New Roman" w:eastAsia="Times New Roman" w:hAnsi="Times New Roman" w:cs="Times New Roman"/>
          <w:spacing w:val="-2"/>
          <w:kern w:val="0"/>
          <w:lang w:val="en-US"/>
          <w14:ligatures w14:val="none"/>
        </w:rPr>
        <w:t xml:space="preserve">Bid Security of </w:t>
      </w:r>
      <w:r w:rsidRPr="003567D6">
        <w:rPr>
          <w:rFonts w:ascii="Times New Roman" w:eastAsia="Times New Roman" w:hAnsi="Times New Roman" w:cs="Times New Roman"/>
          <w:b/>
          <w:bCs/>
          <w:spacing w:val="-2"/>
          <w:kern w:val="0"/>
          <w:lang w:val="en-US"/>
          <w14:ligatures w14:val="none"/>
        </w:rPr>
        <w:t xml:space="preserve">Four Thousand United States Dollars (US$4,000) from a reputable Bank in the form provided in this Bidding document </w:t>
      </w:r>
      <w:r w:rsidRPr="003567D6">
        <w:rPr>
          <w:rFonts w:ascii="Times New Roman" w:eastAsia="Times New Roman" w:hAnsi="Times New Roman" w:cs="Times New Roman"/>
          <w:b/>
          <w:bCs/>
          <w:iCs/>
          <w:kern w:val="0"/>
          <w:lang w:val="en-US"/>
          <w14:ligatures w14:val="none"/>
        </w:rPr>
        <w:t xml:space="preserve">and shall be </w:t>
      </w:r>
      <w:r w:rsidRPr="003567D6">
        <w:rPr>
          <w:rFonts w:ascii="Times New Roman" w:eastAsia="Times New Roman" w:hAnsi="Times New Roman" w:cs="Times New Roman"/>
          <w:b/>
          <w:bCs/>
          <w:kern w:val="0"/>
          <w:lang w:val="en-US"/>
          <w14:ligatures w14:val="none"/>
        </w:rPr>
        <w:t>valid 28 days after bid validity period</w:t>
      </w:r>
      <w:r w:rsidRPr="003567D6">
        <w:rPr>
          <w:rFonts w:ascii="Times New Roman" w:eastAsia="Times New Roman" w:hAnsi="Times New Roman" w:cs="Times New Roman"/>
          <w:b/>
          <w:bCs/>
          <w:iCs/>
          <w:kern w:val="0"/>
          <w:lang w:val="en-US"/>
          <w14:ligatures w14:val="none"/>
        </w:rPr>
        <w:t>.</w:t>
      </w:r>
    </w:p>
    <w:p w14:paraId="4AD50559" w14:textId="77777777" w:rsidR="003567D6" w:rsidRPr="003567D6" w:rsidRDefault="003567D6" w:rsidP="003567D6">
      <w:pPr>
        <w:numPr>
          <w:ilvl w:val="0"/>
          <w:numId w:val="1"/>
        </w:numPr>
        <w:suppressAutoHyphens/>
        <w:spacing w:before="240" w:after="240" w:line="240" w:lineRule="auto"/>
        <w:ind w:left="450"/>
        <w:jc w:val="both"/>
        <w:rPr>
          <w:rFonts w:ascii="Times New Roman" w:eastAsia="Times New Roman" w:hAnsi="Times New Roman" w:cs="Times New Roman"/>
          <w:i/>
          <w:color w:val="000000"/>
          <w:spacing w:val="-2"/>
          <w:kern w:val="0"/>
          <w:lang w:val="en-US"/>
          <w14:ligatures w14:val="none"/>
        </w:rPr>
      </w:pPr>
      <w:r w:rsidRPr="003567D6">
        <w:rPr>
          <w:rFonts w:ascii="Times New Roman" w:eastAsia="Times New Roman" w:hAnsi="Times New Roman" w:cs="Times New Roman"/>
          <w:color w:val="000000"/>
          <w:spacing w:val="-2"/>
          <w:kern w:val="0"/>
          <w:lang w:val="en-US"/>
          <w14:ligatures w14:val="none"/>
        </w:rPr>
        <w:t xml:space="preserve">All Bids must be accompanied by a </w:t>
      </w:r>
      <w:bookmarkStart w:id="3" w:name="_Hlk10193312"/>
      <w:r w:rsidRPr="003567D6">
        <w:rPr>
          <w:rFonts w:ascii="Times New Roman" w:eastAsia="Times New Roman" w:hAnsi="Times New Roman" w:cs="Times New Roman"/>
          <w:color w:val="000000"/>
          <w:kern w:val="0"/>
          <w:lang w:val="en-US"/>
          <w14:ligatures w14:val="none"/>
        </w:rPr>
        <w:t xml:space="preserve">Sexual Exploitation and Abuse </w:t>
      </w:r>
      <w:r w:rsidRPr="003567D6">
        <w:rPr>
          <w:rFonts w:ascii="Times New Roman" w:eastAsia="Times New Roman" w:hAnsi="Times New Roman" w:cs="Times New Roman"/>
          <w:color w:val="000000"/>
          <w:spacing w:val="-2"/>
          <w:kern w:val="0"/>
          <w:lang w:val="en-US"/>
          <w14:ligatures w14:val="none"/>
        </w:rPr>
        <w:t>(SEA)</w:t>
      </w:r>
      <w:bookmarkEnd w:id="3"/>
      <w:r w:rsidRPr="003567D6">
        <w:rPr>
          <w:rFonts w:ascii="Times New Roman" w:eastAsia="Times New Roman" w:hAnsi="Times New Roman" w:cs="Times New Roman"/>
          <w:color w:val="000000"/>
          <w:spacing w:val="-2"/>
          <w:kern w:val="0"/>
          <w:lang w:val="en-US"/>
          <w14:ligatures w14:val="none"/>
        </w:rPr>
        <w:t xml:space="preserve"> and/or Sexual Harassment (SH) Declaration.</w:t>
      </w:r>
    </w:p>
    <w:p w14:paraId="693AFFD2" w14:textId="77777777" w:rsidR="003567D6" w:rsidRPr="003567D6" w:rsidRDefault="003567D6" w:rsidP="003567D6">
      <w:pPr>
        <w:numPr>
          <w:ilvl w:val="0"/>
          <w:numId w:val="1"/>
        </w:numPr>
        <w:suppressAutoHyphens/>
        <w:spacing w:before="240" w:after="240" w:line="240" w:lineRule="auto"/>
        <w:ind w:left="450"/>
        <w:jc w:val="both"/>
        <w:rPr>
          <w:rFonts w:ascii="Times New Roman" w:eastAsia="Times New Roman" w:hAnsi="Times New Roman" w:cs="Times New Roman"/>
          <w:iCs/>
          <w:color w:val="000000"/>
          <w:spacing w:val="-2"/>
          <w:kern w:val="0"/>
          <w:lang w:val="en-US"/>
          <w14:ligatures w14:val="none"/>
        </w:rPr>
      </w:pPr>
      <w:r w:rsidRPr="003567D6">
        <w:rPr>
          <w:rFonts w:ascii="Times New Roman" w:eastAsia="Times New Roman" w:hAnsi="Times New Roman" w:cs="Times New Roman"/>
          <w:spacing w:val="-2"/>
          <w:kern w:val="0"/>
          <w:lang w:val="en-US"/>
          <w14:ligatures w14:val="none"/>
        </w:rPr>
        <w:lastRenderedPageBreak/>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177508FD" w14:textId="77777777" w:rsidR="003567D6" w:rsidRPr="003567D6" w:rsidRDefault="003567D6" w:rsidP="003567D6">
      <w:pPr>
        <w:numPr>
          <w:ilvl w:val="0"/>
          <w:numId w:val="1"/>
        </w:numPr>
        <w:suppressAutoHyphens/>
        <w:spacing w:before="240" w:after="240" w:line="240" w:lineRule="auto"/>
        <w:ind w:left="450"/>
        <w:jc w:val="both"/>
        <w:rPr>
          <w:rFonts w:ascii="Times New Roman" w:eastAsia="Times New Roman" w:hAnsi="Times New Roman" w:cs="Times New Roman"/>
          <w:iCs/>
          <w:color w:val="000000"/>
          <w:kern w:val="0"/>
          <w:lang w:val="en-US"/>
          <w14:ligatures w14:val="none"/>
        </w:rPr>
      </w:pPr>
      <w:r w:rsidRPr="003567D6">
        <w:rPr>
          <w:rFonts w:ascii="Times New Roman" w:eastAsia="Times New Roman" w:hAnsi="Times New Roman" w:cs="Times New Roman"/>
          <w:iCs/>
          <w:color w:val="000000"/>
          <w:kern w:val="0"/>
          <w:lang w:val="en-US"/>
          <w14:ligatures w14:val="none"/>
        </w:rPr>
        <w:t xml:space="preserve">The addresses referred to above are: </w:t>
      </w:r>
    </w:p>
    <w:p w14:paraId="7FE68263" w14:textId="77777777" w:rsidR="003567D6" w:rsidRPr="003567D6" w:rsidRDefault="003567D6" w:rsidP="003567D6">
      <w:pPr>
        <w:spacing w:after="0" w:line="240" w:lineRule="auto"/>
        <w:rPr>
          <w:rFonts w:ascii="Times New Roman" w:eastAsia="Times New Roman" w:hAnsi="Times New Roman" w:cs="Times New Roman"/>
          <w:bCs/>
          <w:kern w:val="0"/>
          <w:u w:val="single"/>
          <w:lang w:val="en-US"/>
          <w14:ligatures w14:val="none"/>
        </w:rPr>
      </w:pPr>
      <w:r w:rsidRPr="003567D6">
        <w:rPr>
          <w:rFonts w:ascii="Times New Roman" w:eastAsia="Times New Roman" w:hAnsi="Times New Roman" w:cs="Times New Roman"/>
          <w:b/>
          <w:kern w:val="0"/>
          <w:u w:val="single"/>
          <w:lang w:val="en-US"/>
          <w14:ligatures w14:val="none"/>
        </w:rPr>
        <w:t>Address for information, inspection and purchase of Bidding Document</w:t>
      </w:r>
      <w:r w:rsidRPr="003567D6">
        <w:rPr>
          <w:rFonts w:ascii="Times New Roman" w:eastAsia="Times New Roman" w:hAnsi="Times New Roman" w:cs="Times New Roman"/>
          <w:bCs/>
          <w:kern w:val="0"/>
          <w:lang w:val="en-US"/>
          <w14:ligatures w14:val="none"/>
        </w:rPr>
        <w:t xml:space="preserve"> is as stated below</w:t>
      </w:r>
    </w:p>
    <w:p w14:paraId="4924FDCF" w14:textId="77777777" w:rsidR="003567D6" w:rsidRPr="003567D6" w:rsidRDefault="003567D6" w:rsidP="003567D6">
      <w:pPr>
        <w:spacing w:after="0" w:line="240" w:lineRule="auto"/>
        <w:rPr>
          <w:rFonts w:ascii="Times New Roman" w:eastAsia="Times New Roman" w:hAnsi="Times New Roman" w:cs="Times New Roman"/>
          <w:b/>
          <w:bCs/>
          <w:color w:val="000000"/>
          <w:kern w:val="0"/>
          <w:lang w:val="en-US"/>
          <w14:ligatures w14:val="none"/>
        </w:rPr>
      </w:pPr>
    </w:p>
    <w:p w14:paraId="2B29D321" w14:textId="77777777" w:rsidR="003567D6" w:rsidRPr="003567D6" w:rsidRDefault="003567D6" w:rsidP="003567D6">
      <w:pPr>
        <w:spacing w:after="0" w:line="240" w:lineRule="auto"/>
        <w:ind w:right="-720"/>
        <w:rPr>
          <w:rFonts w:ascii="Times New Roman" w:eastAsia="Times New Roman" w:hAnsi="Times New Roman" w:cs="Times New Roman"/>
          <w:b/>
          <w:bCs/>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3567D6">
        <w:rPr>
          <w:rFonts w:ascii="Times New Roman" w:eastAsia="Times New Roman" w:hAnsi="Times New Roman" w:cs="Times New Roman"/>
          <w:b/>
          <w:bCs/>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PROJECT MANAGEMENT UNIT</w:t>
      </w:r>
    </w:p>
    <w:p w14:paraId="7E956629" w14:textId="77777777" w:rsidR="003567D6" w:rsidRPr="003567D6" w:rsidRDefault="003567D6" w:rsidP="003567D6">
      <w:pPr>
        <w:spacing w:after="0" w:line="240" w:lineRule="auto"/>
        <w:ind w:right="-720"/>
        <w:rPr>
          <w:rFonts w:ascii="Times New Roman" w:eastAsia="Times New Roman" w:hAnsi="Times New Roman" w:cs="Times New Roman"/>
          <w:b/>
          <w:bCs/>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3567D6">
        <w:rPr>
          <w:rFonts w:ascii="Times New Roman" w:eastAsia="Times New Roman" w:hAnsi="Times New Roman" w:cs="Times New Roman"/>
          <w:b/>
          <w:bCs/>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MINISTRY OF FINANCE &amp; PLANNING,</w:t>
      </w:r>
    </w:p>
    <w:p w14:paraId="447D368B" w14:textId="77777777" w:rsidR="003567D6" w:rsidRPr="003567D6" w:rsidRDefault="003567D6" w:rsidP="003567D6">
      <w:pPr>
        <w:shd w:val="clear" w:color="auto" w:fill="FFFFFF"/>
        <w:spacing w:after="0" w:line="240" w:lineRule="auto"/>
        <w:rPr>
          <w:rFonts w:ascii="Times New Roman" w:eastAsia="Times New Roman" w:hAnsi="Times New Roman" w:cs="Times New Roman"/>
          <w:b/>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3567D6">
        <w:rPr>
          <w:rFonts w:ascii="Times New Roman" w:eastAsia="Times New Roman" w:hAnsi="Times New Roman" w:cs="Times New Roman"/>
          <w:b/>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LOCATION: LOCAL GOVERNMENT BOARD COMPOUND,</w:t>
      </w:r>
    </w:p>
    <w:p w14:paraId="12A251E2" w14:textId="77777777" w:rsidR="003567D6" w:rsidRPr="003567D6" w:rsidRDefault="003567D6" w:rsidP="003567D6">
      <w:pPr>
        <w:shd w:val="clear" w:color="auto" w:fill="FFFFFF"/>
        <w:spacing w:after="0" w:line="240" w:lineRule="auto"/>
        <w:rPr>
          <w:rFonts w:ascii="Times New Roman" w:eastAsia="Times New Roman" w:hAnsi="Times New Roman" w:cs="Times New Roman"/>
          <w:b/>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3567D6">
        <w:rPr>
          <w:rFonts w:ascii="Times New Roman" w:eastAsia="Times New Roman" w:hAnsi="Times New Roman" w:cs="Times New Roman"/>
          <w:b/>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(OPPOSITE BANK OF SOUTH SUDAN)</w:t>
      </w:r>
    </w:p>
    <w:p w14:paraId="782C0757" w14:textId="77777777" w:rsidR="003567D6" w:rsidRPr="003567D6" w:rsidRDefault="003567D6" w:rsidP="003567D6">
      <w:pPr>
        <w:shd w:val="clear" w:color="auto" w:fill="FFFFFF"/>
        <w:spacing w:after="150" w:line="240" w:lineRule="auto"/>
        <w:rPr>
          <w:rFonts w:ascii="Times New Roman" w:eastAsia="Times New Roman" w:hAnsi="Times New Roman" w:cs="Times New Roman"/>
          <w:b/>
          <w:i/>
          <w:iCs/>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3567D6">
        <w:rPr>
          <w:rFonts w:ascii="Times New Roman" w:eastAsia="Times New Roman" w:hAnsi="Times New Roman" w:cs="Times New Roman"/>
          <w:b/>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JUBA TOWN</w:t>
      </w:r>
    </w:p>
    <w:p w14:paraId="4C22964E" w14:textId="77777777" w:rsidR="003567D6" w:rsidRPr="003567D6" w:rsidRDefault="003567D6" w:rsidP="003567D6">
      <w:pPr>
        <w:shd w:val="clear" w:color="auto" w:fill="FFFFFF"/>
        <w:spacing w:after="150" w:line="240" w:lineRule="auto"/>
        <w:jc w:val="both"/>
        <w:rPr>
          <w:rFonts w:ascii="Times New Roman" w:eastAsia="Times New Roman" w:hAnsi="Times New Roman" w:cs="Times New Roman"/>
          <w:b/>
          <w:bCs/>
          <w:color w:val="000000"/>
          <w:kern w:val="0"/>
          <w:sz w:val="22"/>
          <w:szCs w:val="22"/>
          <w:lang w:val="en-US"/>
          <w14:ligatures w14:val="none"/>
        </w:rPr>
      </w:pPr>
      <w:r w:rsidRPr="003567D6">
        <w:rPr>
          <w:rFonts w:ascii="Times New Roman" w:eastAsia="Times New Roman" w:hAnsi="Times New Roman" w:cs="Times New Roman"/>
          <w:b/>
          <w:bCs/>
          <w:color w:val="000000"/>
          <w:kern w:val="0"/>
          <w:sz w:val="22"/>
          <w:szCs w:val="22"/>
          <w:lang w:val="en-US"/>
          <w14:ligatures w14:val="none"/>
        </w:rPr>
        <w:t>Attention: Project Manager (ECRP II)</w:t>
      </w:r>
    </w:p>
    <w:p w14:paraId="65ED185C" w14:textId="77777777" w:rsidR="003567D6" w:rsidRPr="003567D6" w:rsidRDefault="003567D6" w:rsidP="003567D6">
      <w:pPr>
        <w:shd w:val="clear" w:color="auto" w:fill="FFFFFF"/>
        <w:spacing w:after="150" w:line="240" w:lineRule="auto"/>
        <w:jc w:val="both"/>
        <w:rPr>
          <w:rFonts w:ascii="Times New Roman" w:eastAsia="Times New Roman" w:hAnsi="Times New Roman" w:cs="Times New Roman"/>
          <w:color w:val="000000"/>
          <w:kern w:val="0"/>
          <w:sz w:val="22"/>
          <w:szCs w:val="22"/>
          <w:lang w:val="en-US"/>
          <w14:ligatures w14:val="none"/>
        </w:rPr>
      </w:pPr>
      <w:r w:rsidRPr="003567D6">
        <w:rPr>
          <w:rFonts w:ascii="Times New Roman" w:eastAsia="Times New Roman" w:hAnsi="Times New Roman" w:cs="Times New Roman"/>
          <w:b/>
          <w:bCs/>
          <w:color w:val="000000"/>
          <w:kern w:val="0"/>
          <w:sz w:val="22"/>
          <w:szCs w:val="22"/>
          <w:lang w:val="en-US"/>
          <w14:ligatures w14:val="none"/>
        </w:rPr>
        <w:t xml:space="preserve">Email: </w:t>
      </w:r>
      <w:hyperlink r:id="rId7" w:history="1">
        <w:r w:rsidRPr="003567D6">
          <w:rPr>
            <w:rFonts w:ascii="Times New Roman" w:eastAsia="Times New Roman" w:hAnsi="Times New Roman" w:cs="Times New Roman"/>
            <w:b/>
            <w:bCs/>
            <w:color w:val="0000FF"/>
            <w:kern w:val="0"/>
            <w:sz w:val="22"/>
            <w:szCs w:val="22"/>
            <w:u w:val="single"/>
            <w:lang w:val="en-US"/>
            <w14:ligatures w14:val="none"/>
          </w:rPr>
          <w:t>procurement.ecrp@gmail.com</w:t>
        </w:r>
      </w:hyperlink>
      <w:r w:rsidRPr="003567D6">
        <w:rPr>
          <w:rFonts w:ascii="Times New Roman" w:eastAsia="Times New Roman" w:hAnsi="Times New Roman" w:cs="Times New Roman"/>
          <w:b/>
          <w:bCs/>
          <w:color w:val="000000"/>
          <w:kern w:val="0"/>
          <w:sz w:val="22"/>
          <w:szCs w:val="22"/>
          <w:lang w:val="en-US"/>
          <w14:ligatures w14:val="none"/>
        </w:rPr>
        <w:t xml:space="preserve"> </w:t>
      </w:r>
    </w:p>
    <w:p w14:paraId="53CC5C16" w14:textId="77777777" w:rsidR="003567D6" w:rsidRPr="003567D6" w:rsidRDefault="003567D6" w:rsidP="003567D6">
      <w:pPr>
        <w:spacing w:after="0" w:line="240" w:lineRule="auto"/>
        <w:rPr>
          <w:rFonts w:ascii="Times New Roman" w:eastAsia="Times New Roman" w:hAnsi="Times New Roman" w:cs="Times New Roman"/>
          <w:iCs/>
          <w:kern w:val="0"/>
          <w:sz w:val="22"/>
          <w:szCs w:val="22"/>
          <w:lang w:val="en-US"/>
          <w14:ligatures w14:val="none"/>
        </w:rPr>
      </w:pPr>
    </w:p>
    <w:p w14:paraId="61F58996" w14:textId="77777777" w:rsidR="003567D6" w:rsidRPr="003567D6" w:rsidRDefault="003567D6" w:rsidP="003567D6">
      <w:pPr>
        <w:spacing w:after="0" w:line="240" w:lineRule="auto"/>
        <w:jc w:val="both"/>
        <w:rPr>
          <w:rFonts w:ascii="Times New Roman" w:eastAsia="Times New Roman" w:hAnsi="Times New Roman" w:cs="Times New Roman"/>
          <w:b/>
          <w:bCs/>
          <w:kern w:val="0"/>
          <w:sz w:val="22"/>
          <w:szCs w:val="22"/>
          <w:u w:val="single"/>
          <w:lang w:val="en-US"/>
          <w14:ligatures w14:val="none"/>
        </w:rPr>
      </w:pPr>
      <w:r w:rsidRPr="003567D6">
        <w:rPr>
          <w:rFonts w:ascii="Times New Roman" w:eastAsia="Times New Roman" w:hAnsi="Times New Roman" w:cs="Times New Roman"/>
          <w:b/>
          <w:bCs/>
          <w:kern w:val="0"/>
          <w:sz w:val="22"/>
          <w:szCs w:val="22"/>
          <w:u w:val="single"/>
          <w:lang w:val="en-US"/>
          <w14:ligatures w14:val="none"/>
        </w:rPr>
        <w:t xml:space="preserve">Address for Bid submission </w:t>
      </w:r>
    </w:p>
    <w:p w14:paraId="23AC3847" w14:textId="77777777" w:rsidR="003567D6" w:rsidRPr="003567D6" w:rsidRDefault="003567D6" w:rsidP="003567D6">
      <w:pPr>
        <w:spacing w:after="0" w:line="240" w:lineRule="auto"/>
        <w:ind w:right="-720"/>
        <w:rPr>
          <w:rFonts w:ascii="Times New Roman" w:eastAsia="Times New Roman" w:hAnsi="Times New Roman" w:cs="Times New Roman"/>
          <w:b/>
          <w:bCs/>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p>
    <w:p w14:paraId="20F7CE24" w14:textId="77777777" w:rsidR="003567D6" w:rsidRPr="003567D6" w:rsidRDefault="003567D6" w:rsidP="003567D6">
      <w:pPr>
        <w:spacing w:after="0" w:line="240" w:lineRule="auto"/>
        <w:ind w:right="-720"/>
        <w:rPr>
          <w:rFonts w:ascii="Times New Roman" w:eastAsia="Times New Roman" w:hAnsi="Times New Roman" w:cs="Times New Roman"/>
          <w:b/>
          <w:bCs/>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3567D6">
        <w:rPr>
          <w:rFonts w:ascii="Times New Roman" w:eastAsia="Times New Roman" w:hAnsi="Times New Roman" w:cs="Times New Roman"/>
          <w:b/>
          <w:bCs/>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PROJECT MANAGEMENT UNIT</w:t>
      </w:r>
    </w:p>
    <w:p w14:paraId="5DAC0674" w14:textId="77777777" w:rsidR="003567D6" w:rsidRPr="003567D6" w:rsidRDefault="003567D6" w:rsidP="003567D6">
      <w:pPr>
        <w:spacing w:after="0" w:line="240" w:lineRule="auto"/>
        <w:ind w:right="-720"/>
        <w:rPr>
          <w:rFonts w:ascii="Times New Roman" w:eastAsia="Times New Roman" w:hAnsi="Times New Roman" w:cs="Times New Roman"/>
          <w:b/>
          <w:bCs/>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3567D6">
        <w:rPr>
          <w:rFonts w:ascii="Times New Roman" w:eastAsia="Times New Roman" w:hAnsi="Times New Roman" w:cs="Times New Roman"/>
          <w:b/>
          <w:bCs/>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MINISTRY OF FINANCE &amp; PLANNING,</w:t>
      </w:r>
    </w:p>
    <w:p w14:paraId="2B808601" w14:textId="77777777" w:rsidR="003567D6" w:rsidRPr="003567D6" w:rsidRDefault="003567D6" w:rsidP="003567D6">
      <w:pPr>
        <w:shd w:val="clear" w:color="auto" w:fill="FFFFFF"/>
        <w:spacing w:after="0" w:line="240" w:lineRule="auto"/>
        <w:rPr>
          <w:rFonts w:ascii="Times New Roman" w:eastAsia="Times New Roman" w:hAnsi="Times New Roman" w:cs="Times New Roman"/>
          <w:b/>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3567D6">
        <w:rPr>
          <w:rFonts w:ascii="Times New Roman" w:eastAsia="Times New Roman" w:hAnsi="Times New Roman" w:cs="Times New Roman"/>
          <w:b/>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LOCATION: LOCAL GOVERNMENT BOARD COMPOUND,</w:t>
      </w:r>
    </w:p>
    <w:p w14:paraId="7CA1A37C" w14:textId="77777777" w:rsidR="003567D6" w:rsidRPr="003567D6" w:rsidRDefault="003567D6" w:rsidP="003567D6">
      <w:pPr>
        <w:shd w:val="clear" w:color="auto" w:fill="FFFFFF"/>
        <w:spacing w:after="0" w:line="240" w:lineRule="auto"/>
        <w:rPr>
          <w:rFonts w:ascii="Times New Roman" w:eastAsia="Times New Roman" w:hAnsi="Times New Roman" w:cs="Times New Roman"/>
          <w:b/>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3567D6">
        <w:rPr>
          <w:rFonts w:ascii="Times New Roman" w:eastAsia="Times New Roman" w:hAnsi="Times New Roman" w:cs="Times New Roman"/>
          <w:b/>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(OPPOSITE BANK OF SOUTH SUDAN)</w:t>
      </w:r>
    </w:p>
    <w:p w14:paraId="6009C50E" w14:textId="77777777" w:rsidR="003567D6" w:rsidRPr="003567D6" w:rsidRDefault="003567D6" w:rsidP="003567D6">
      <w:pPr>
        <w:shd w:val="clear" w:color="auto" w:fill="FFFFFF"/>
        <w:spacing w:after="150" w:line="240" w:lineRule="auto"/>
        <w:rPr>
          <w:rFonts w:ascii="Times New Roman" w:eastAsia="Times New Roman" w:hAnsi="Times New Roman" w:cs="Times New Roman"/>
          <w:b/>
          <w:i/>
          <w:iCs/>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3567D6">
        <w:rPr>
          <w:rFonts w:ascii="Times New Roman" w:eastAsia="Times New Roman" w:hAnsi="Times New Roman" w:cs="Times New Roman"/>
          <w:b/>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JUBA TOWN, SOUTH SUDAN</w:t>
      </w:r>
    </w:p>
    <w:p w14:paraId="71D99169" w14:textId="77777777" w:rsidR="003567D6" w:rsidRPr="003567D6" w:rsidRDefault="003567D6" w:rsidP="003567D6">
      <w:pPr>
        <w:shd w:val="clear" w:color="auto" w:fill="FFFFFF"/>
        <w:spacing w:after="150" w:line="240" w:lineRule="auto"/>
        <w:jc w:val="both"/>
        <w:rPr>
          <w:rFonts w:ascii="Times New Roman" w:eastAsia="Times New Roman" w:hAnsi="Times New Roman" w:cs="Times New Roman"/>
          <w:color w:val="000000"/>
          <w:kern w:val="0"/>
          <w:sz w:val="22"/>
          <w:szCs w:val="22"/>
          <w:lang w:val="en-US"/>
          <w14:ligatures w14:val="none"/>
        </w:rPr>
      </w:pPr>
      <w:r w:rsidRPr="003567D6">
        <w:rPr>
          <w:rFonts w:ascii="Times New Roman" w:eastAsia="Times New Roman" w:hAnsi="Times New Roman" w:cs="Times New Roman"/>
          <w:b/>
          <w:bCs/>
          <w:color w:val="000000"/>
          <w:kern w:val="0"/>
          <w:sz w:val="22"/>
          <w:szCs w:val="22"/>
          <w:lang w:val="en-US"/>
          <w14:ligatures w14:val="none"/>
        </w:rPr>
        <w:t>Attention: The Project Manager (ECRP II)</w:t>
      </w:r>
    </w:p>
    <w:p w14:paraId="42AC557E" w14:textId="77777777" w:rsidR="003567D6" w:rsidRPr="003567D6" w:rsidRDefault="003567D6" w:rsidP="003567D6">
      <w:pPr>
        <w:spacing w:after="0" w:line="240" w:lineRule="auto"/>
        <w:rPr>
          <w:rFonts w:ascii="Times New Roman" w:eastAsia="Times New Roman" w:hAnsi="Times New Roman" w:cs="Times New Roman"/>
          <w:kern w:val="0"/>
          <w:sz w:val="22"/>
          <w:szCs w:val="22"/>
          <w:lang w:val="en-US"/>
          <w14:ligatures w14:val="none"/>
        </w:rPr>
      </w:pPr>
    </w:p>
    <w:p w14:paraId="68588F6C" w14:textId="77777777" w:rsidR="003567D6" w:rsidRPr="003567D6" w:rsidRDefault="003567D6" w:rsidP="003567D6">
      <w:pPr>
        <w:spacing w:after="0" w:line="240" w:lineRule="auto"/>
        <w:jc w:val="both"/>
        <w:rPr>
          <w:rFonts w:ascii="Times New Roman" w:eastAsia="Times New Roman" w:hAnsi="Times New Roman" w:cs="Times New Roman"/>
          <w:b/>
          <w:bCs/>
          <w:kern w:val="0"/>
          <w:sz w:val="22"/>
          <w:szCs w:val="22"/>
          <w:u w:val="single"/>
          <w:lang w:val="en-US"/>
          <w14:ligatures w14:val="none"/>
        </w:rPr>
      </w:pPr>
      <w:r w:rsidRPr="003567D6">
        <w:rPr>
          <w:rFonts w:ascii="Times New Roman" w:eastAsia="Times New Roman" w:hAnsi="Times New Roman" w:cs="Times New Roman"/>
          <w:b/>
          <w:bCs/>
          <w:kern w:val="0"/>
          <w:sz w:val="22"/>
          <w:szCs w:val="22"/>
          <w:u w:val="single"/>
          <w:lang w:val="en-US"/>
          <w14:ligatures w14:val="none"/>
        </w:rPr>
        <w:t xml:space="preserve">Address for Bid opening </w:t>
      </w:r>
    </w:p>
    <w:p w14:paraId="28831B78" w14:textId="77777777" w:rsidR="003567D6" w:rsidRPr="003567D6" w:rsidRDefault="003567D6" w:rsidP="003567D6">
      <w:pPr>
        <w:spacing w:after="0" w:line="240" w:lineRule="auto"/>
        <w:rPr>
          <w:rFonts w:ascii="Times New Roman" w:eastAsia="Times New Roman" w:hAnsi="Times New Roman" w:cs="Times New Roman"/>
          <w:b/>
          <w:bCs/>
          <w:kern w:val="0"/>
          <w:sz w:val="22"/>
          <w:szCs w:val="22"/>
          <w:lang w:val="en-US"/>
          <w14:ligatures w14:val="none"/>
        </w:rPr>
      </w:pPr>
    </w:p>
    <w:bookmarkEnd w:id="0"/>
    <w:p w14:paraId="48C1A063" w14:textId="77777777" w:rsidR="003567D6" w:rsidRPr="003567D6" w:rsidRDefault="003567D6" w:rsidP="003567D6">
      <w:pPr>
        <w:spacing w:after="0" w:line="240" w:lineRule="auto"/>
        <w:ind w:right="-720"/>
        <w:rPr>
          <w:rFonts w:ascii="Times New Roman" w:eastAsia="Times New Roman" w:hAnsi="Times New Roman" w:cs="Times New Roman"/>
          <w:b/>
          <w:bCs/>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3567D6">
        <w:rPr>
          <w:rFonts w:ascii="Times New Roman" w:eastAsia="Times New Roman" w:hAnsi="Times New Roman" w:cs="Times New Roman"/>
          <w:b/>
          <w:bCs/>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CONFERENCE ROOM,</w:t>
      </w:r>
    </w:p>
    <w:p w14:paraId="4732CEFB" w14:textId="77777777" w:rsidR="003567D6" w:rsidRPr="003567D6" w:rsidRDefault="003567D6" w:rsidP="003567D6">
      <w:pPr>
        <w:spacing w:after="0" w:line="240" w:lineRule="auto"/>
        <w:ind w:right="-720"/>
        <w:rPr>
          <w:rFonts w:ascii="Times New Roman" w:eastAsia="Times New Roman" w:hAnsi="Times New Roman" w:cs="Times New Roman"/>
          <w:b/>
          <w:bCs/>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3567D6">
        <w:rPr>
          <w:rFonts w:ascii="Times New Roman" w:eastAsia="Times New Roman" w:hAnsi="Times New Roman" w:cs="Times New Roman"/>
          <w:b/>
          <w:bCs/>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PROJECT MANAGEMENT UNIT</w:t>
      </w:r>
    </w:p>
    <w:p w14:paraId="033B44EF" w14:textId="77777777" w:rsidR="003567D6" w:rsidRPr="003567D6" w:rsidRDefault="003567D6" w:rsidP="003567D6">
      <w:pPr>
        <w:spacing w:after="0" w:line="240" w:lineRule="auto"/>
        <w:ind w:right="-720"/>
        <w:rPr>
          <w:rFonts w:ascii="Times New Roman" w:eastAsia="Times New Roman" w:hAnsi="Times New Roman" w:cs="Times New Roman"/>
          <w:b/>
          <w:bCs/>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3567D6">
        <w:rPr>
          <w:rFonts w:ascii="Times New Roman" w:eastAsia="Times New Roman" w:hAnsi="Times New Roman" w:cs="Times New Roman"/>
          <w:b/>
          <w:bCs/>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MINISTRY OF FINANCE &amp; PLANNING,</w:t>
      </w:r>
    </w:p>
    <w:p w14:paraId="13D03ED2" w14:textId="77777777" w:rsidR="003567D6" w:rsidRPr="003567D6" w:rsidRDefault="003567D6" w:rsidP="003567D6">
      <w:pPr>
        <w:shd w:val="clear" w:color="auto" w:fill="FFFFFF"/>
        <w:spacing w:after="0" w:line="240" w:lineRule="auto"/>
        <w:rPr>
          <w:rFonts w:ascii="Times New Roman" w:eastAsia="Times New Roman" w:hAnsi="Times New Roman" w:cs="Times New Roman"/>
          <w:b/>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3567D6">
        <w:rPr>
          <w:rFonts w:ascii="Times New Roman" w:eastAsia="Times New Roman" w:hAnsi="Times New Roman" w:cs="Times New Roman"/>
          <w:b/>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LOCATION: LOCAL GOVERNMENT BOARD COMPOUND,</w:t>
      </w:r>
    </w:p>
    <w:p w14:paraId="3706C865" w14:textId="77777777" w:rsidR="003567D6" w:rsidRPr="003567D6" w:rsidRDefault="003567D6" w:rsidP="003567D6">
      <w:pPr>
        <w:shd w:val="clear" w:color="auto" w:fill="FFFFFF"/>
        <w:spacing w:after="0" w:line="240" w:lineRule="auto"/>
        <w:rPr>
          <w:rFonts w:ascii="Times New Roman" w:eastAsia="Times New Roman" w:hAnsi="Times New Roman" w:cs="Times New Roman"/>
          <w:b/>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3567D6">
        <w:rPr>
          <w:rFonts w:ascii="Times New Roman" w:eastAsia="Times New Roman" w:hAnsi="Times New Roman" w:cs="Times New Roman"/>
          <w:b/>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(OPPOSITE BANK OF SOUTH SUDAN)</w:t>
      </w:r>
    </w:p>
    <w:p w14:paraId="1A42ADD3" w14:textId="77777777" w:rsidR="003567D6" w:rsidRPr="003567D6" w:rsidRDefault="003567D6" w:rsidP="003567D6">
      <w:pPr>
        <w:shd w:val="clear" w:color="auto" w:fill="FFFFFF"/>
        <w:spacing w:after="150" w:line="240" w:lineRule="auto"/>
        <w:rPr>
          <w:rFonts w:ascii="Times New Roman" w:eastAsia="Times New Roman" w:hAnsi="Times New Roman" w:cs="Times New Roman"/>
          <w:bCs/>
          <w:i/>
          <w:iCs/>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3567D6">
        <w:rPr>
          <w:rFonts w:ascii="Times New Roman" w:eastAsia="Times New Roman" w:hAnsi="Times New Roman" w:cs="Times New Roman"/>
          <w:b/>
          <w:color w:val="000000"/>
          <w:kern w:val="0"/>
          <w:sz w:val="22"/>
          <w:szCs w:val="2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JUBA TOWN – SOUTH SUDAN</w:t>
      </w:r>
    </w:p>
    <w:p w14:paraId="4BC89B3D" w14:textId="77777777" w:rsidR="003567D6" w:rsidRPr="003567D6" w:rsidRDefault="003567D6" w:rsidP="003567D6">
      <w:pPr>
        <w:jc w:val="center"/>
        <w:rPr>
          <w:rFonts w:ascii="Times New Roman" w:hAnsi="Times New Roman" w:cs="Times New Roman"/>
        </w:rPr>
      </w:pPr>
    </w:p>
    <w:sectPr w:rsidR="003567D6" w:rsidRPr="003567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C332E"/>
    <w:multiLevelType w:val="hybridMultilevel"/>
    <w:tmpl w:val="568A5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670DC"/>
    <w:multiLevelType w:val="hybridMultilevel"/>
    <w:tmpl w:val="4978F71E"/>
    <w:lvl w:ilvl="0" w:tplc="EF728D6C">
      <w:start w:val="1"/>
      <w:numFmt w:val="lowerRoman"/>
      <w:lvlText w:val="(%1)"/>
      <w:lvlJc w:val="left"/>
      <w:pPr>
        <w:ind w:left="720" w:hanging="360"/>
      </w:pPr>
      <w:rPr>
        <w:rFonts w:hint="default"/>
      </w:rPr>
    </w:lvl>
    <w:lvl w:ilvl="1" w:tplc="C2D05D80">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701729"/>
    <w:multiLevelType w:val="hybridMultilevel"/>
    <w:tmpl w:val="7C4E1CCE"/>
    <w:lvl w:ilvl="0" w:tplc="91445844">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544575">
    <w:abstractNumId w:val="2"/>
  </w:num>
  <w:num w:numId="2" w16cid:durableId="333995995">
    <w:abstractNumId w:val="1"/>
  </w:num>
  <w:num w:numId="3" w16cid:durableId="169103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CB"/>
    <w:rsid w:val="00097E33"/>
    <w:rsid w:val="002A3096"/>
    <w:rsid w:val="003567D6"/>
    <w:rsid w:val="00490AC8"/>
    <w:rsid w:val="005309CB"/>
    <w:rsid w:val="007930A2"/>
    <w:rsid w:val="00854B30"/>
    <w:rsid w:val="008A03CD"/>
    <w:rsid w:val="00986280"/>
    <w:rsid w:val="00A07C9F"/>
    <w:rsid w:val="00A22F2C"/>
    <w:rsid w:val="00F672B7"/>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A2CE"/>
  <w15:chartTrackingRefBased/>
  <w15:docId w15:val="{8C0D6275-28E3-43FE-85D6-75320292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9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9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9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9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09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0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9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9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9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9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9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9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9CB"/>
    <w:rPr>
      <w:rFonts w:eastAsiaTheme="majorEastAsia" w:cstheme="majorBidi"/>
      <w:color w:val="272727" w:themeColor="text1" w:themeTint="D8"/>
    </w:rPr>
  </w:style>
  <w:style w:type="paragraph" w:styleId="Title">
    <w:name w:val="Title"/>
    <w:basedOn w:val="Normal"/>
    <w:next w:val="Normal"/>
    <w:link w:val="TitleChar"/>
    <w:uiPriority w:val="10"/>
    <w:qFormat/>
    <w:rsid w:val="00530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9CB"/>
    <w:pPr>
      <w:spacing w:before="160"/>
      <w:jc w:val="center"/>
    </w:pPr>
    <w:rPr>
      <w:i/>
      <w:iCs/>
      <w:color w:val="404040" w:themeColor="text1" w:themeTint="BF"/>
    </w:rPr>
  </w:style>
  <w:style w:type="character" w:customStyle="1" w:styleId="QuoteChar">
    <w:name w:val="Quote Char"/>
    <w:basedOn w:val="DefaultParagraphFont"/>
    <w:link w:val="Quote"/>
    <w:uiPriority w:val="29"/>
    <w:rsid w:val="005309CB"/>
    <w:rPr>
      <w:i/>
      <w:iCs/>
      <w:color w:val="404040" w:themeColor="text1" w:themeTint="BF"/>
    </w:rPr>
  </w:style>
  <w:style w:type="paragraph" w:styleId="ListParagraph">
    <w:name w:val="List Paragraph"/>
    <w:basedOn w:val="Normal"/>
    <w:uiPriority w:val="34"/>
    <w:qFormat/>
    <w:rsid w:val="005309CB"/>
    <w:pPr>
      <w:ind w:left="720"/>
      <w:contextualSpacing/>
    </w:pPr>
  </w:style>
  <w:style w:type="character" w:styleId="IntenseEmphasis">
    <w:name w:val="Intense Emphasis"/>
    <w:basedOn w:val="DefaultParagraphFont"/>
    <w:uiPriority w:val="21"/>
    <w:qFormat/>
    <w:rsid w:val="005309CB"/>
    <w:rPr>
      <w:i/>
      <w:iCs/>
      <w:color w:val="2F5496" w:themeColor="accent1" w:themeShade="BF"/>
    </w:rPr>
  </w:style>
  <w:style w:type="paragraph" w:styleId="IntenseQuote">
    <w:name w:val="Intense Quote"/>
    <w:basedOn w:val="Normal"/>
    <w:next w:val="Normal"/>
    <w:link w:val="IntenseQuoteChar"/>
    <w:uiPriority w:val="30"/>
    <w:qFormat/>
    <w:rsid w:val="00530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9CB"/>
    <w:rPr>
      <w:i/>
      <w:iCs/>
      <w:color w:val="2F5496" w:themeColor="accent1" w:themeShade="BF"/>
    </w:rPr>
  </w:style>
  <w:style w:type="character" w:styleId="IntenseReference">
    <w:name w:val="Intense Reference"/>
    <w:basedOn w:val="DefaultParagraphFont"/>
    <w:uiPriority w:val="32"/>
    <w:qFormat/>
    <w:rsid w:val="005309CB"/>
    <w:rPr>
      <w:b/>
      <w:bCs/>
      <w:smallCaps/>
      <w:color w:val="2F5496" w:themeColor="accent1" w:themeShade="BF"/>
      <w:spacing w:val="5"/>
    </w:rPr>
  </w:style>
  <w:style w:type="table" w:styleId="TableGrid">
    <w:name w:val="Table Grid"/>
    <w:basedOn w:val="TableNormal"/>
    <w:uiPriority w:val="39"/>
    <w:rsid w:val="003567D6"/>
    <w:pPr>
      <w:spacing w:after="0" w:line="240" w:lineRule="auto"/>
      <w:jc w:val="both"/>
    </w:pPr>
    <w:rPr>
      <w:rFonts w:ascii="Times New Roman" w:eastAsia="Times New Roman"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30A2"/>
    <w:pPr>
      <w:spacing w:after="0" w:line="240" w:lineRule="auto"/>
    </w:pPr>
  </w:style>
  <w:style w:type="character" w:styleId="CommentReference">
    <w:name w:val="annotation reference"/>
    <w:basedOn w:val="DefaultParagraphFont"/>
    <w:uiPriority w:val="99"/>
    <w:semiHidden/>
    <w:unhideWhenUsed/>
    <w:rsid w:val="007930A2"/>
    <w:rPr>
      <w:sz w:val="16"/>
      <w:szCs w:val="16"/>
    </w:rPr>
  </w:style>
  <w:style w:type="paragraph" w:styleId="CommentText">
    <w:name w:val="annotation text"/>
    <w:basedOn w:val="Normal"/>
    <w:link w:val="CommentTextChar"/>
    <w:uiPriority w:val="99"/>
    <w:semiHidden/>
    <w:unhideWhenUsed/>
    <w:rsid w:val="007930A2"/>
    <w:pPr>
      <w:spacing w:line="240" w:lineRule="auto"/>
    </w:pPr>
    <w:rPr>
      <w:sz w:val="20"/>
      <w:szCs w:val="20"/>
    </w:rPr>
  </w:style>
  <w:style w:type="character" w:customStyle="1" w:styleId="CommentTextChar">
    <w:name w:val="Comment Text Char"/>
    <w:basedOn w:val="DefaultParagraphFont"/>
    <w:link w:val="CommentText"/>
    <w:uiPriority w:val="99"/>
    <w:semiHidden/>
    <w:rsid w:val="007930A2"/>
    <w:rPr>
      <w:sz w:val="20"/>
      <w:szCs w:val="20"/>
    </w:rPr>
  </w:style>
  <w:style w:type="paragraph" w:styleId="CommentSubject">
    <w:name w:val="annotation subject"/>
    <w:basedOn w:val="CommentText"/>
    <w:next w:val="CommentText"/>
    <w:link w:val="CommentSubjectChar"/>
    <w:uiPriority w:val="99"/>
    <w:semiHidden/>
    <w:unhideWhenUsed/>
    <w:rsid w:val="007930A2"/>
    <w:rPr>
      <w:b/>
      <w:bCs/>
    </w:rPr>
  </w:style>
  <w:style w:type="character" w:customStyle="1" w:styleId="CommentSubjectChar">
    <w:name w:val="Comment Subject Char"/>
    <w:basedOn w:val="CommentTextChar"/>
    <w:link w:val="CommentSubject"/>
    <w:uiPriority w:val="99"/>
    <w:semiHidden/>
    <w:rsid w:val="007930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ecr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bank.org/html/opr/procure/guidelin.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samuelakani52@gmail.com</dc:creator>
  <cp:keywords/>
  <dc:description/>
  <cp:lastModifiedBy>samuelakani52@gmail.com</cp:lastModifiedBy>
  <cp:revision>4</cp:revision>
  <dcterms:created xsi:type="dcterms:W3CDTF">2025-06-25T19:16:00Z</dcterms:created>
  <dcterms:modified xsi:type="dcterms:W3CDTF">2025-06-25T13:15:00Z</dcterms:modified>
</cp:coreProperties>
</file>