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46CE1" w14:textId="77777777" w:rsidR="007D2384" w:rsidRDefault="007D2384" w:rsidP="007D2384">
      <w:pPr>
        <w:spacing w:after="0" w:line="240" w:lineRule="auto"/>
        <w:ind w:left="-706" w:firstLine="706"/>
        <w:rPr>
          <w:rFonts w:ascii="Myriad Pro Light" w:hAnsi="Myriad Pro Light"/>
          <w:sz w:val="20"/>
          <w:szCs w:val="20"/>
        </w:rPr>
      </w:pPr>
      <w:bookmarkStart w:id="0" w:name="_Hlk79390272"/>
      <w:r w:rsidRPr="00430EA5">
        <w:rPr>
          <w:rFonts w:ascii="Calibri" w:eastAsia="MS Mincho" w:hAnsi="Calibri" w:cs="Arial"/>
          <w:b/>
          <w:noProof/>
          <w:lang w:eastAsia="en-GB"/>
        </w:rPr>
        <w:drawing>
          <wp:anchor distT="0" distB="0" distL="114300" distR="114300" simplePos="0" relativeHeight="251659264" behindDoc="1" locked="0" layoutInCell="1" allowOverlap="1" wp14:anchorId="572BF699" wp14:editId="4CA01EFA">
            <wp:simplePos x="0" y="0"/>
            <wp:positionH relativeFrom="page">
              <wp:posOffset>5093970</wp:posOffset>
            </wp:positionH>
            <wp:positionV relativeFrom="paragraph">
              <wp:posOffset>-608965</wp:posOffset>
            </wp:positionV>
            <wp:extent cx="2232660" cy="1461456"/>
            <wp:effectExtent l="0" t="0" r="0" b="0"/>
            <wp:wrapNone/>
            <wp:docPr id="7" name="Picture 6" descr="AAH-SOUTH-SU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AH-SOUTH-SUDAN"/>
                    <pic:cNvPicPr>
                      <a:picLocks noChangeAspect="1" noChangeArrowheads="1"/>
                    </pic:cNvPicPr>
                  </pic:nvPicPr>
                  <pic:blipFill>
                    <a:blip r:embed="rId7" cstate="print"/>
                    <a:srcRect/>
                    <a:stretch>
                      <a:fillRect/>
                    </a:stretch>
                  </pic:blipFill>
                  <pic:spPr bwMode="auto">
                    <a:xfrm>
                      <a:off x="0" y="0"/>
                      <a:ext cx="2232660" cy="146145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Myriad Pro Light" w:hAnsi="Myriad Pro Light"/>
          <w:sz w:val="20"/>
          <w:szCs w:val="20"/>
        </w:rPr>
        <w:t>AAHI-South Sudan</w:t>
      </w:r>
    </w:p>
    <w:p w14:paraId="6CC1E494" w14:textId="77777777" w:rsidR="007D2384" w:rsidRDefault="007D2384" w:rsidP="007D2384">
      <w:pPr>
        <w:spacing w:after="0" w:line="240" w:lineRule="auto"/>
        <w:ind w:left="-706" w:firstLine="706"/>
        <w:rPr>
          <w:rFonts w:ascii="Helvetica" w:eastAsia="Times New Roman" w:hAnsi="Helvetica" w:cs="Helvetica"/>
          <w:b/>
          <w:sz w:val="18"/>
          <w:szCs w:val="18"/>
        </w:rPr>
      </w:pPr>
      <w:r w:rsidRPr="00026523">
        <w:rPr>
          <w:rFonts w:ascii="Myriad Pro Light" w:hAnsi="Myriad Pro Light"/>
          <w:sz w:val="20"/>
          <w:szCs w:val="20"/>
        </w:rPr>
        <w:t xml:space="preserve">Juba Office: </w:t>
      </w:r>
      <w:r w:rsidRPr="006462AE">
        <w:rPr>
          <w:rFonts w:ascii="Myriad Pro Light" w:hAnsi="Myriad Pro Light"/>
          <w:b/>
          <w:sz w:val="18"/>
          <w:szCs w:val="18"/>
        </w:rPr>
        <w:t xml:space="preserve">Hai Gabat – </w:t>
      </w:r>
      <w:proofErr w:type="spellStart"/>
      <w:r w:rsidRPr="006462AE">
        <w:rPr>
          <w:rFonts w:ascii="Myriad Pro Light" w:hAnsi="Myriad Pro Light"/>
          <w:b/>
          <w:sz w:val="18"/>
          <w:szCs w:val="18"/>
        </w:rPr>
        <w:t>Opp</w:t>
      </w:r>
      <w:proofErr w:type="spellEnd"/>
      <w:r w:rsidRPr="006462AE">
        <w:rPr>
          <w:rFonts w:ascii="Myriad Pro Light" w:hAnsi="Myriad Pro Light"/>
          <w:b/>
          <w:sz w:val="18"/>
          <w:szCs w:val="18"/>
        </w:rPr>
        <w:t xml:space="preserve"> JIT Supermarket</w:t>
      </w:r>
    </w:p>
    <w:p w14:paraId="656AF0BC" w14:textId="77777777" w:rsidR="007D2384" w:rsidRDefault="007D2384" w:rsidP="007D2384">
      <w:pPr>
        <w:spacing w:after="0" w:line="240" w:lineRule="auto"/>
        <w:ind w:left="-706" w:firstLine="706"/>
        <w:rPr>
          <w:rFonts w:ascii="Myriad Pro Light" w:hAnsi="Myriad Pro Light"/>
          <w:b/>
          <w:sz w:val="18"/>
          <w:szCs w:val="18"/>
        </w:rPr>
      </w:pPr>
      <w:r w:rsidRPr="006462AE">
        <w:rPr>
          <w:rFonts w:ascii="Myriad Pro Light" w:hAnsi="Myriad Pro Light"/>
          <w:b/>
          <w:sz w:val="18"/>
          <w:szCs w:val="18"/>
        </w:rPr>
        <w:t xml:space="preserve">Behind South Sudan Customs, Tel: </w:t>
      </w:r>
      <w:r>
        <w:rPr>
          <w:rFonts w:ascii="Myriad Pro Light" w:hAnsi="Myriad Pro Light"/>
          <w:b/>
          <w:sz w:val="18"/>
          <w:szCs w:val="18"/>
        </w:rPr>
        <w:t>+211 925 478 457</w:t>
      </w:r>
    </w:p>
    <w:p w14:paraId="52A23696" w14:textId="77777777" w:rsidR="007D2384" w:rsidRDefault="007D2384" w:rsidP="007D2384">
      <w:pPr>
        <w:spacing w:after="0" w:line="240" w:lineRule="auto"/>
        <w:ind w:left="-706" w:firstLine="706"/>
        <w:rPr>
          <w:rFonts w:ascii="Myriad Pro Light" w:hAnsi="Myriad Pro Light"/>
          <w:b/>
          <w:sz w:val="18"/>
          <w:szCs w:val="18"/>
        </w:rPr>
      </w:pPr>
      <w:r w:rsidRPr="006462AE">
        <w:rPr>
          <w:rFonts w:ascii="Myriad Pro Light" w:hAnsi="Myriad Pro Light"/>
          <w:b/>
          <w:sz w:val="18"/>
          <w:szCs w:val="18"/>
        </w:rPr>
        <w:t xml:space="preserve">Email: </w:t>
      </w:r>
      <w:hyperlink r:id="rId8" w:history="1">
        <w:r w:rsidRPr="003A31D8">
          <w:rPr>
            <w:rStyle w:val="Hyperlink"/>
            <w:rFonts w:ascii="Myriad Pro Light" w:hAnsi="Myriad Pro Light"/>
            <w:b/>
            <w:sz w:val="18"/>
            <w:szCs w:val="18"/>
          </w:rPr>
          <w:t>ssudan@actionafricahelp.org</w:t>
        </w:r>
      </w:hyperlink>
    </w:p>
    <w:p w14:paraId="3414ED9D" w14:textId="77777777" w:rsidR="007D2384" w:rsidRDefault="007D2384" w:rsidP="007D2384">
      <w:pPr>
        <w:spacing w:after="0" w:line="240" w:lineRule="auto"/>
        <w:ind w:left="-706" w:firstLine="706"/>
        <w:rPr>
          <w:rFonts w:ascii="Myriad Pro Light" w:hAnsi="Myriad Pro Light"/>
          <w:sz w:val="20"/>
          <w:szCs w:val="20"/>
        </w:rPr>
      </w:pPr>
      <w:r w:rsidRPr="006462AE">
        <w:rPr>
          <w:rFonts w:ascii="Myriad Pro Light" w:hAnsi="Myriad Pro Light"/>
          <w:b/>
          <w:sz w:val="18"/>
          <w:szCs w:val="18"/>
        </w:rPr>
        <w:t>Website: www.actionafricahelp.org</w:t>
      </w:r>
    </w:p>
    <w:tbl>
      <w:tblPr>
        <w:tblW w:w="10901" w:type="dxa"/>
        <w:tblInd w:w="-709" w:type="dxa"/>
        <w:tblLook w:val="04A0" w:firstRow="1" w:lastRow="0" w:firstColumn="1" w:lastColumn="0" w:noHBand="0" w:noVBand="1"/>
      </w:tblPr>
      <w:tblGrid>
        <w:gridCol w:w="10901"/>
      </w:tblGrid>
      <w:tr w:rsidR="007D2384" w:rsidRPr="00DE64F8" w14:paraId="202FA27D" w14:textId="77777777" w:rsidTr="00875B67">
        <w:trPr>
          <w:trHeight w:val="282"/>
        </w:trPr>
        <w:tc>
          <w:tcPr>
            <w:tcW w:w="10901" w:type="dxa"/>
            <w:shd w:val="clear" w:color="auto" w:fill="93D300"/>
          </w:tcPr>
          <w:p w14:paraId="04468381" w14:textId="77777777" w:rsidR="007D2384" w:rsidRPr="00DE64F8" w:rsidRDefault="007D2384" w:rsidP="00875B67">
            <w:pPr>
              <w:spacing w:after="60" w:line="240" w:lineRule="auto"/>
              <w:jc w:val="center"/>
              <w:rPr>
                <w:rFonts w:ascii="Arial" w:eastAsia="MS Mincho" w:hAnsi="Arial" w:cs="Calibri"/>
                <w:sz w:val="24"/>
                <w:szCs w:val="24"/>
                <w:lang w:val="en-AU"/>
              </w:rPr>
            </w:pPr>
            <w:r>
              <w:rPr>
                <w:rFonts w:ascii="Arial" w:eastAsia="MS Mincho" w:hAnsi="Arial" w:cs="Arial"/>
                <w:b/>
                <w:color w:val="FFFFFF"/>
                <w:sz w:val="32"/>
                <w:szCs w:val="36"/>
                <w:lang w:val="en-AU"/>
              </w:rPr>
              <w:t>INVITATION TO TENDER - ADVERTISEMENT</w:t>
            </w:r>
          </w:p>
        </w:tc>
      </w:tr>
    </w:tbl>
    <w:p w14:paraId="5E7958D8" w14:textId="77777777" w:rsidR="007D2384" w:rsidRDefault="007D2384" w:rsidP="007D2384">
      <w:pPr>
        <w:spacing w:after="0" w:line="240" w:lineRule="auto"/>
        <w:jc w:val="both"/>
        <w:rPr>
          <w:rFonts w:ascii="Arial" w:eastAsia="Times New Roman" w:hAnsi="Arial" w:cs="Times New Roman"/>
          <w:b/>
          <w:bCs/>
          <w:u w:val="single"/>
          <w:lang w:eastAsia="de-DE"/>
        </w:rPr>
      </w:pPr>
    </w:p>
    <w:p w14:paraId="70524296" w14:textId="77777777" w:rsidR="007D2384" w:rsidRPr="00130621" w:rsidRDefault="007D2384" w:rsidP="007D2384">
      <w:pPr>
        <w:spacing w:after="0" w:line="240" w:lineRule="auto"/>
        <w:jc w:val="both"/>
        <w:rPr>
          <w:rFonts w:eastAsia="Times New Roman" w:cstheme="minorHAnsi"/>
          <w:b/>
          <w:bCs/>
          <w:lang w:eastAsia="de-DE"/>
        </w:rPr>
      </w:pPr>
      <w:r w:rsidRPr="00130621">
        <w:rPr>
          <w:rFonts w:eastAsia="Times New Roman" w:cstheme="minorHAnsi"/>
          <w:b/>
          <w:bCs/>
          <w:u w:val="single"/>
          <w:lang w:eastAsia="de-DE"/>
        </w:rPr>
        <w:t>Background</w:t>
      </w:r>
    </w:p>
    <w:p w14:paraId="1ED178D1" w14:textId="77777777" w:rsidR="007D2384" w:rsidRPr="00130621" w:rsidRDefault="007D2384" w:rsidP="007D2384">
      <w:pPr>
        <w:spacing w:after="0" w:line="240" w:lineRule="auto"/>
        <w:jc w:val="both"/>
        <w:rPr>
          <w:rFonts w:eastAsia="MS Mincho" w:cstheme="minorHAnsi"/>
          <w:lang w:val="en-US"/>
        </w:rPr>
      </w:pPr>
      <w:r w:rsidRPr="00130621">
        <w:rPr>
          <w:rFonts w:eastAsia="MS Mincho" w:cstheme="minorHAnsi"/>
          <w:lang w:val="en-US"/>
        </w:rPr>
        <w:t>Action Africa Help International (AAH-I) is a nongovernmental and nonprofit making Organization operating in South Sudan with a mission to support disadvantaged Communities to sustainably improve their standard of living through Community empowerment approach in partnership with stakeholders. AAH-I implements Primary Health Care, Agriculture, Humanitarian aid projects and Capacity Building.</w:t>
      </w:r>
    </w:p>
    <w:p w14:paraId="6514BB5F" w14:textId="77777777" w:rsidR="007D2384" w:rsidRPr="00130621" w:rsidRDefault="007D2384" w:rsidP="007D2384">
      <w:pPr>
        <w:spacing w:after="0" w:line="240" w:lineRule="auto"/>
        <w:jc w:val="both"/>
        <w:rPr>
          <w:rFonts w:eastAsia="MS Mincho" w:cstheme="minorHAnsi"/>
          <w:lang w:val="en-US"/>
        </w:rPr>
      </w:pPr>
    </w:p>
    <w:p w14:paraId="6765165B" w14:textId="77777777" w:rsidR="007D2384" w:rsidRDefault="007D2384" w:rsidP="007D2384">
      <w:pPr>
        <w:spacing w:after="0" w:line="240" w:lineRule="auto"/>
        <w:jc w:val="both"/>
        <w:rPr>
          <w:rFonts w:eastAsia="MS Mincho" w:cstheme="minorHAnsi"/>
          <w:lang w:val="en-US"/>
        </w:rPr>
      </w:pPr>
      <w:r w:rsidRPr="00130621">
        <w:rPr>
          <w:rFonts w:eastAsia="MS Mincho" w:cstheme="minorHAnsi"/>
          <w:lang w:val="en-US"/>
        </w:rPr>
        <w:t xml:space="preserve">The organization is calling for quotations from reputable companies for provision of the following construction services in </w:t>
      </w:r>
      <w:proofErr w:type="spellStart"/>
      <w:r w:rsidRPr="00130621">
        <w:rPr>
          <w:rFonts w:eastAsia="MS Mincho" w:cstheme="minorHAnsi"/>
          <w:lang w:val="en-US"/>
        </w:rPr>
        <w:t>Jamjang</w:t>
      </w:r>
      <w:proofErr w:type="spellEnd"/>
      <w:r w:rsidRPr="00130621">
        <w:rPr>
          <w:rFonts w:eastAsia="MS Mincho" w:cstheme="minorHAnsi"/>
          <w:lang w:val="en-US"/>
        </w:rPr>
        <w:t>.</w:t>
      </w:r>
    </w:p>
    <w:p w14:paraId="2C17A203" w14:textId="77777777" w:rsidR="007D2384" w:rsidRDefault="007D2384" w:rsidP="007D2384">
      <w:pPr>
        <w:spacing w:after="0" w:line="240" w:lineRule="auto"/>
        <w:jc w:val="both"/>
        <w:rPr>
          <w:rFonts w:eastAsia="MS Mincho" w:cstheme="minorHAnsi"/>
          <w:lang w:val="en-US"/>
        </w:rPr>
      </w:pPr>
    </w:p>
    <w:tbl>
      <w:tblPr>
        <w:tblW w:w="9170" w:type="dxa"/>
        <w:shd w:val="clear" w:color="auto" w:fill="FFFFFF"/>
        <w:tblCellMar>
          <w:left w:w="0" w:type="dxa"/>
          <w:right w:w="0" w:type="dxa"/>
        </w:tblCellMar>
        <w:tblLook w:val="04A0" w:firstRow="1" w:lastRow="0" w:firstColumn="1" w:lastColumn="0" w:noHBand="0" w:noVBand="1"/>
      </w:tblPr>
      <w:tblGrid>
        <w:gridCol w:w="480"/>
        <w:gridCol w:w="4550"/>
        <w:gridCol w:w="4140"/>
      </w:tblGrid>
      <w:tr w:rsidR="00C8587A" w:rsidRPr="00CB13E1" w14:paraId="7C321118" w14:textId="77777777" w:rsidTr="00C8587A">
        <w:tc>
          <w:tcPr>
            <w:tcW w:w="4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1AF17B8" w14:textId="77777777" w:rsidR="00C8587A" w:rsidRPr="00CB13E1" w:rsidRDefault="00C8587A" w:rsidP="00875B67">
            <w:pPr>
              <w:spacing w:after="0" w:line="240" w:lineRule="auto"/>
              <w:rPr>
                <w:rFonts w:ascii="Calibri" w:eastAsia="Times New Roman" w:hAnsi="Calibri" w:cs="Arial"/>
                <w:color w:val="222222"/>
                <w:sz w:val="18"/>
                <w:szCs w:val="18"/>
                <w:lang w:val="en-US"/>
              </w:rPr>
            </w:pPr>
            <w:r w:rsidRPr="00CB13E1">
              <w:rPr>
                <w:rFonts w:ascii="Calibri" w:eastAsia="Times New Roman" w:hAnsi="Calibri" w:cs="Arial"/>
                <w:b/>
                <w:bCs/>
                <w:color w:val="222222"/>
                <w:sz w:val="18"/>
                <w:szCs w:val="18"/>
                <w:lang w:val="en-US"/>
              </w:rPr>
              <w:t>No</w:t>
            </w:r>
          </w:p>
        </w:tc>
        <w:tc>
          <w:tcPr>
            <w:tcW w:w="45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52DC463" w14:textId="77777777" w:rsidR="00C8587A" w:rsidRPr="00CB13E1" w:rsidRDefault="00C8587A" w:rsidP="00875B67">
            <w:pPr>
              <w:spacing w:after="0" w:line="240" w:lineRule="auto"/>
              <w:jc w:val="center"/>
              <w:rPr>
                <w:rFonts w:ascii="Calibri" w:eastAsia="Times New Roman" w:hAnsi="Calibri" w:cs="Arial"/>
                <w:color w:val="222222"/>
                <w:sz w:val="18"/>
                <w:szCs w:val="18"/>
                <w:lang w:val="en-US"/>
              </w:rPr>
            </w:pPr>
            <w:r w:rsidRPr="00CB13E1">
              <w:rPr>
                <w:rFonts w:ascii="Calibri" w:eastAsia="Times New Roman" w:hAnsi="Calibri" w:cs="Arial"/>
                <w:b/>
                <w:bCs/>
                <w:color w:val="222222"/>
                <w:sz w:val="18"/>
                <w:szCs w:val="18"/>
                <w:lang w:val="en-US"/>
              </w:rPr>
              <w:t>DESCRIPTION</w:t>
            </w:r>
          </w:p>
        </w:tc>
        <w:tc>
          <w:tcPr>
            <w:tcW w:w="4140" w:type="dxa"/>
            <w:tcBorders>
              <w:top w:val="single" w:sz="8" w:space="0" w:color="auto"/>
              <w:left w:val="nil"/>
              <w:bottom w:val="single" w:sz="8" w:space="0" w:color="auto"/>
              <w:right w:val="single" w:sz="8" w:space="0" w:color="auto"/>
            </w:tcBorders>
            <w:shd w:val="clear" w:color="auto" w:fill="FFFFFF"/>
          </w:tcPr>
          <w:p w14:paraId="75A95516" w14:textId="77777777" w:rsidR="00C8587A" w:rsidRPr="00CB13E1" w:rsidRDefault="00C8587A" w:rsidP="00875B67">
            <w:pPr>
              <w:spacing w:after="0" w:line="240" w:lineRule="auto"/>
              <w:rPr>
                <w:rFonts w:ascii="Calibri" w:eastAsia="Times New Roman" w:hAnsi="Calibri" w:cs="Arial"/>
                <w:color w:val="222222"/>
                <w:sz w:val="18"/>
                <w:szCs w:val="18"/>
                <w:lang w:val="en-US"/>
              </w:rPr>
            </w:pPr>
          </w:p>
        </w:tc>
      </w:tr>
      <w:tr w:rsidR="00C8587A" w:rsidRPr="00CB13E1" w14:paraId="107CD296" w14:textId="77777777" w:rsidTr="00C8587A">
        <w:tc>
          <w:tcPr>
            <w:tcW w:w="4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7C6B956" w14:textId="77777777" w:rsidR="00C8587A" w:rsidRPr="00CB13E1" w:rsidRDefault="00C8587A" w:rsidP="00875B67">
            <w:pPr>
              <w:spacing w:after="0" w:line="240" w:lineRule="auto"/>
              <w:rPr>
                <w:rFonts w:ascii="Calibri" w:eastAsia="Times New Roman" w:hAnsi="Calibri" w:cs="Arial"/>
                <w:color w:val="222222"/>
                <w:sz w:val="18"/>
                <w:szCs w:val="18"/>
                <w:lang w:val="en-US"/>
              </w:rPr>
            </w:pPr>
            <w:r w:rsidRPr="00CB13E1">
              <w:rPr>
                <w:rFonts w:ascii="Calibri" w:eastAsia="Times New Roman" w:hAnsi="Calibri" w:cs="Arial"/>
                <w:b/>
                <w:bCs/>
                <w:color w:val="222222"/>
                <w:sz w:val="18"/>
                <w:szCs w:val="18"/>
                <w:lang w:val="en-US"/>
              </w:rPr>
              <w:t>A</w:t>
            </w:r>
          </w:p>
        </w:tc>
        <w:tc>
          <w:tcPr>
            <w:tcW w:w="4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C0D636" w14:textId="77777777" w:rsidR="00C8587A" w:rsidRPr="00CB13E1" w:rsidRDefault="00C8587A" w:rsidP="00875B67">
            <w:pPr>
              <w:spacing w:after="0" w:line="240" w:lineRule="auto"/>
              <w:jc w:val="center"/>
              <w:rPr>
                <w:rFonts w:ascii="Calibri" w:eastAsia="Times New Roman" w:hAnsi="Calibri" w:cs="Arial"/>
                <w:color w:val="222222"/>
                <w:sz w:val="18"/>
                <w:szCs w:val="18"/>
                <w:lang w:val="en-US"/>
              </w:rPr>
            </w:pPr>
            <w:r w:rsidRPr="00CB13E1">
              <w:rPr>
                <w:rFonts w:ascii="Calibri" w:eastAsia="Times New Roman" w:hAnsi="Calibri" w:cs="Arial"/>
                <w:b/>
                <w:bCs/>
                <w:color w:val="222222"/>
                <w:sz w:val="18"/>
                <w:szCs w:val="18"/>
                <w:lang w:val="en-US"/>
              </w:rPr>
              <w:t>CONSTRUCTION WORK FOR 25 CLASSROOOMS</w:t>
            </w:r>
          </w:p>
        </w:tc>
        <w:tc>
          <w:tcPr>
            <w:tcW w:w="4140" w:type="dxa"/>
            <w:tcBorders>
              <w:top w:val="nil"/>
              <w:left w:val="nil"/>
              <w:bottom w:val="single" w:sz="8" w:space="0" w:color="auto"/>
              <w:right w:val="single" w:sz="8" w:space="0" w:color="auto"/>
            </w:tcBorders>
            <w:shd w:val="clear" w:color="auto" w:fill="FFFFFF"/>
          </w:tcPr>
          <w:p w14:paraId="5D654109" w14:textId="77777777" w:rsidR="00C8587A" w:rsidRPr="00CB13E1" w:rsidRDefault="00C8587A" w:rsidP="00875B67">
            <w:pPr>
              <w:spacing w:after="0" w:line="240" w:lineRule="auto"/>
              <w:rPr>
                <w:rFonts w:ascii="Calibri" w:eastAsia="Times New Roman" w:hAnsi="Calibri" w:cs="Arial"/>
                <w:color w:val="222222"/>
                <w:sz w:val="18"/>
                <w:szCs w:val="18"/>
                <w:lang w:val="en-US"/>
              </w:rPr>
            </w:pPr>
          </w:p>
        </w:tc>
      </w:tr>
      <w:tr w:rsidR="00C8587A" w:rsidRPr="00CB13E1" w14:paraId="6B9C29D6" w14:textId="77777777" w:rsidTr="00C8587A">
        <w:tc>
          <w:tcPr>
            <w:tcW w:w="4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FA76F94" w14:textId="77777777" w:rsidR="00C8587A" w:rsidRPr="00C8587A" w:rsidRDefault="00C8587A" w:rsidP="00875B67">
            <w:pPr>
              <w:spacing w:after="0" w:line="240" w:lineRule="auto"/>
              <w:rPr>
                <w:rFonts w:ascii="Calibri" w:eastAsia="Times New Roman" w:hAnsi="Calibri" w:cs="Arial"/>
                <w:color w:val="222222"/>
                <w:sz w:val="20"/>
                <w:szCs w:val="20"/>
                <w:lang w:val="en-US"/>
              </w:rPr>
            </w:pPr>
            <w:r w:rsidRPr="00C8587A">
              <w:rPr>
                <w:rFonts w:ascii="Calibri" w:eastAsia="Times New Roman" w:hAnsi="Calibri" w:cs="Arial"/>
                <w:color w:val="222222"/>
                <w:sz w:val="20"/>
                <w:szCs w:val="20"/>
                <w:lang w:val="en-US"/>
              </w:rPr>
              <w:t>1</w:t>
            </w:r>
          </w:p>
        </w:tc>
        <w:tc>
          <w:tcPr>
            <w:tcW w:w="4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8A8566A" w14:textId="77777777" w:rsidR="00C8587A" w:rsidRPr="00C8587A" w:rsidRDefault="00C8587A" w:rsidP="00875B67">
            <w:pPr>
              <w:spacing w:after="0" w:line="240" w:lineRule="auto"/>
              <w:rPr>
                <w:rFonts w:ascii="Calibri" w:eastAsia="Times New Roman" w:hAnsi="Calibri" w:cs="Arial"/>
                <w:color w:val="222222"/>
                <w:sz w:val="20"/>
                <w:szCs w:val="20"/>
                <w:lang w:val="en-US"/>
              </w:rPr>
            </w:pPr>
            <w:r w:rsidRPr="00C8587A">
              <w:rPr>
                <w:rFonts w:ascii="Calibri" w:eastAsia="Times New Roman" w:hAnsi="Calibri" w:cs="Arial"/>
                <w:color w:val="222222"/>
                <w:sz w:val="20"/>
                <w:szCs w:val="20"/>
                <w:lang w:val="en-US"/>
              </w:rPr>
              <w:t xml:space="preserve">Provision of </w:t>
            </w:r>
            <w:proofErr w:type="spellStart"/>
            <w:r w:rsidRPr="00C8587A">
              <w:rPr>
                <w:rFonts w:ascii="Calibri" w:eastAsia="Times New Roman" w:hAnsi="Calibri" w:cs="Arial"/>
                <w:color w:val="222222"/>
                <w:sz w:val="20"/>
                <w:szCs w:val="20"/>
                <w:lang w:val="en-US"/>
              </w:rPr>
              <w:t>labour</w:t>
            </w:r>
            <w:proofErr w:type="spellEnd"/>
            <w:r w:rsidRPr="00C8587A">
              <w:rPr>
                <w:rFonts w:ascii="Calibri" w:eastAsia="Times New Roman" w:hAnsi="Calibri" w:cs="Arial"/>
                <w:color w:val="222222"/>
                <w:sz w:val="20"/>
                <w:szCs w:val="20"/>
                <w:lang w:val="en-US"/>
              </w:rPr>
              <w:t xml:space="preserve"> for construction of fuel depot perimeter wall in </w:t>
            </w:r>
            <w:proofErr w:type="spellStart"/>
            <w:r w:rsidRPr="00C8587A">
              <w:rPr>
                <w:rFonts w:ascii="Calibri" w:eastAsia="Times New Roman" w:hAnsi="Calibri" w:cs="Arial"/>
                <w:color w:val="222222"/>
                <w:sz w:val="20"/>
                <w:szCs w:val="20"/>
                <w:lang w:val="en-US"/>
              </w:rPr>
              <w:t>Jamjang</w:t>
            </w:r>
            <w:proofErr w:type="spellEnd"/>
          </w:p>
          <w:p w14:paraId="7570453F" w14:textId="3D9783CE" w:rsidR="00C8587A" w:rsidRPr="00C8587A" w:rsidRDefault="00C8587A" w:rsidP="00875B67">
            <w:pPr>
              <w:spacing w:after="0" w:line="240" w:lineRule="auto"/>
              <w:rPr>
                <w:rFonts w:ascii="Calibri" w:eastAsia="Times New Roman" w:hAnsi="Calibri" w:cs="Arial"/>
                <w:color w:val="222222"/>
                <w:sz w:val="20"/>
                <w:szCs w:val="20"/>
                <w:lang w:val="en-US"/>
              </w:rPr>
            </w:pPr>
          </w:p>
        </w:tc>
        <w:tc>
          <w:tcPr>
            <w:tcW w:w="4140" w:type="dxa"/>
            <w:tcBorders>
              <w:top w:val="nil"/>
              <w:left w:val="nil"/>
              <w:bottom w:val="single" w:sz="8" w:space="0" w:color="auto"/>
              <w:right w:val="single" w:sz="8" w:space="0" w:color="auto"/>
            </w:tcBorders>
            <w:shd w:val="clear" w:color="auto" w:fill="FFFFFF"/>
          </w:tcPr>
          <w:p w14:paraId="2DF6AEC9" w14:textId="1DB1103A" w:rsidR="00C8587A" w:rsidRPr="00C8587A" w:rsidRDefault="00C8587A" w:rsidP="00875B67">
            <w:pPr>
              <w:spacing w:after="0" w:line="240" w:lineRule="auto"/>
              <w:rPr>
                <w:rFonts w:ascii="Calibri" w:eastAsia="Times New Roman" w:hAnsi="Calibri" w:cs="Arial"/>
                <w:color w:val="222222"/>
                <w:sz w:val="20"/>
                <w:szCs w:val="20"/>
                <w:lang w:val="en-US"/>
              </w:rPr>
            </w:pPr>
            <w:r w:rsidRPr="00C8587A">
              <w:rPr>
                <w:rFonts w:eastAsia="MS Mincho" w:cstheme="minorHAnsi"/>
                <w:sz w:val="20"/>
                <w:szCs w:val="20"/>
                <w:lang w:val="en-US"/>
              </w:rPr>
              <w:t xml:space="preserve">More information to be picked from AAHI/UNHCR Juba Logistics base or AAHI </w:t>
            </w:r>
            <w:proofErr w:type="spellStart"/>
            <w:r w:rsidRPr="00C8587A">
              <w:rPr>
                <w:rFonts w:eastAsia="MS Mincho" w:cstheme="minorHAnsi"/>
                <w:sz w:val="20"/>
                <w:szCs w:val="20"/>
                <w:lang w:val="en-US"/>
              </w:rPr>
              <w:t>Jamjang</w:t>
            </w:r>
            <w:proofErr w:type="spellEnd"/>
            <w:r w:rsidRPr="00C8587A">
              <w:rPr>
                <w:rFonts w:eastAsia="MS Mincho" w:cstheme="minorHAnsi"/>
                <w:sz w:val="20"/>
                <w:szCs w:val="20"/>
                <w:lang w:val="en-US"/>
              </w:rPr>
              <w:t xml:space="preserve"> Logistics base</w:t>
            </w:r>
            <w:r w:rsidRPr="00C8587A">
              <w:rPr>
                <w:rFonts w:eastAsia="MS Mincho" w:cstheme="minorHAnsi"/>
                <w:sz w:val="20"/>
                <w:szCs w:val="20"/>
                <w:lang w:val="en-US"/>
              </w:rPr>
              <w:t xml:space="preserve"> </w:t>
            </w:r>
          </w:p>
        </w:tc>
      </w:tr>
      <w:tr w:rsidR="00C8587A" w:rsidRPr="00CB13E1" w14:paraId="0CA4E8C1" w14:textId="77777777" w:rsidTr="00C8587A">
        <w:tc>
          <w:tcPr>
            <w:tcW w:w="4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0FDE842" w14:textId="77777777" w:rsidR="00C8587A" w:rsidRPr="00C8587A" w:rsidRDefault="00C8587A" w:rsidP="00875B67">
            <w:pPr>
              <w:spacing w:after="0" w:line="240" w:lineRule="auto"/>
              <w:rPr>
                <w:rFonts w:ascii="Calibri" w:eastAsia="Times New Roman" w:hAnsi="Calibri" w:cs="Arial"/>
                <w:color w:val="222222"/>
                <w:sz w:val="20"/>
                <w:szCs w:val="20"/>
                <w:lang w:val="en-US"/>
              </w:rPr>
            </w:pPr>
            <w:r w:rsidRPr="00C8587A">
              <w:rPr>
                <w:rFonts w:ascii="Calibri" w:eastAsia="Times New Roman" w:hAnsi="Calibri" w:cs="Arial"/>
                <w:color w:val="222222"/>
                <w:sz w:val="20"/>
                <w:szCs w:val="20"/>
                <w:lang w:val="en-US"/>
              </w:rPr>
              <w:t>2</w:t>
            </w:r>
          </w:p>
        </w:tc>
        <w:tc>
          <w:tcPr>
            <w:tcW w:w="4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CA20EDD" w14:textId="77777777" w:rsidR="00C8587A" w:rsidRPr="00C8587A" w:rsidRDefault="00C8587A" w:rsidP="00875B67">
            <w:pPr>
              <w:spacing w:after="0" w:line="240" w:lineRule="auto"/>
              <w:rPr>
                <w:rFonts w:ascii="Calibri" w:eastAsia="Times New Roman" w:hAnsi="Calibri" w:cs="Arial"/>
                <w:color w:val="222222"/>
                <w:sz w:val="20"/>
                <w:szCs w:val="20"/>
                <w:lang w:val="en-US"/>
              </w:rPr>
            </w:pPr>
            <w:r w:rsidRPr="00C8587A">
              <w:rPr>
                <w:rFonts w:ascii="Calibri" w:eastAsia="Times New Roman" w:hAnsi="Calibri" w:cs="Arial"/>
                <w:color w:val="222222"/>
                <w:sz w:val="20"/>
                <w:szCs w:val="20"/>
                <w:lang w:val="en-US"/>
              </w:rPr>
              <w:t xml:space="preserve">Provision of </w:t>
            </w:r>
            <w:proofErr w:type="spellStart"/>
            <w:r w:rsidRPr="00C8587A">
              <w:rPr>
                <w:rFonts w:ascii="Calibri" w:eastAsia="Times New Roman" w:hAnsi="Calibri" w:cs="Arial"/>
                <w:color w:val="222222"/>
                <w:sz w:val="20"/>
                <w:szCs w:val="20"/>
                <w:lang w:val="en-US"/>
              </w:rPr>
              <w:t>labour</w:t>
            </w:r>
            <w:proofErr w:type="spellEnd"/>
            <w:r w:rsidRPr="00C8587A">
              <w:rPr>
                <w:rFonts w:ascii="Calibri" w:eastAsia="Times New Roman" w:hAnsi="Calibri" w:cs="Arial"/>
                <w:color w:val="222222"/>
                <w:sz w:val="20"/>
                <w:szCs w:val="20"/>
                <w:lang w:val="en-US"/>
              </w:rPr>
              <w:t xml:space="preserve"> for construction of 10 sets of culverts wing walls and head walls in </w:t>
            </w:r>
            <w:proofErr w:type="spellStart"/>
            <w:r w:rsidRPr="00C8587A">
              <w:rPr>
                <w:rFonts w:ascii="Calibri" w:eastAsia="Times New Roman" w:hAnsi="Calibri" w:cs="Arial"/>
                <w:color w:val="222222"/>
                <w:sz w:val="20"/>
                <w:szCs w:val="20"/>
                <w:lang w:val="en-US"/>
              </w:rPr>
              <w:t>Jamjang</w:t>
            </w:r>
            <w:proofErr w:type="spellEnd"/>
          </w:p>
          <w:p w14:paraId="07C40D03" w14:textId="6D0825E1" w:rsidR="00C8587A" w:rsidRPr="00C8587A" w:rsidRDefault="00C8587A" w:rsidP="00875B67">
            <w:pPr>
              <w:spacing w:after="0" w:line="240" w:lineRule="auto"/>
              <w:rPr>
                <w:rFonts w:ascii="Calibri" w:eastAsia="Times New Roman" w:hAnsi="Calibri" w:cs="Arial"/>
                <w:color w:val="222222"/>
                <w:sz w:val="20"/>
                <w:szCs w:val="20"/>
                <w:lang w:val="en-US"/>
              </w:rPr>
            </w:pPr>
          </w:p>
        </w:tc>
        <w:tc>
          <w:tcPr>
            <w:tcW w:w="4140" w:type="dxa"/>
            <w:tcBorders>
              <w:top w:val="nil"/>
              <w:left w:val="nil"/>
              <w:bottom w:val="single" w:sz="8" w:space="0" w:color="auto"/>
              <w:right w:val="single" w:sz="8" w:space="0" w:color="auto"/>
            </w:tcBorders>
            <w:shd w:val="clear" w:color="auto" w:fill="FFFFFF"/>
          </w:tcPr>
          <w:p w14:paraId="756DB425" w14:textId="3C47F456" w:rsidR="00C8587A" w:rsidRPr="00C8587A" w:rsidRDefault="00C8587A" w:rsidP="00875B67">
            <w:pPr>
              <w:spacing w:after="0" w:line="240" w:lineRule="auto"/>
              <w:rPr>
                <w:rFonts w:ascii="Calibri" w:eastAsia="Times New Roman" w:hAnsi="Calibri" w:cs="Arial"/>
                <w:color w:val="222222"/>
                <w:sz w:val="20"/>
                <w:szCs w:val="20"/>
                <w:lang w:val="en-US"/>
              </w:rPr>
            </w:pPr>
            <w:r w:rsidRPr="00C8587A">
              <w:rPr>
                <w:rFonts w:ascii="Calibri" w:eastAsia="Times New Roman" w:hAnsi="Calibri" w:cs="Arial"/>
                <w:color w:val="222222"/>
                <w:sz w:val="20"/>
                <w:szCs w:val="20"/>
                <w:lang w:val="en-US"/>
              </w:rPr>
              <w:t xml:space="preserve"> </w:t>
            </w:r>
            <w:r>
              <w:rPr>
                <w:rFonts w:ascii="Calibri" w:eastAsia="Times New Roman" w:hAnsi="Calibri" w:cs="Arial"/>
                <w:color w:val="222222"/>
                <w:sz w:val="20"/>
                <w:szCs w:val="20"/>
                <w:lang w:val="en-US"/>
              </w:rPr>
              <w:t xml:space="preserve">                   </w:t>
            </w:r>
            <w:r w:rsidRPr="00C8587A">
              <w:rPr>
                <w:rFonts w:ascii="Calibri" w:eastAsia="Times New Roman" w:hAnsi="Calibri" w:cs="Arial"/>
                <w:color w:val="222222"/>
                <w:sz w:val="20"/>
                <w:szCs w:val="20"/>
                <w:lang w:val="en-US"/>
              </w:rPr>
              <w:t>“</w:t>
            </w:r>
          </w:p>
        </w:tc>
      </w:tr>
      <w:tr w:rsidR="00C8587A" w:rsidRPr="00CB13E1" w14:paraId="6297FDD1" w14:textId="77777777" w:rsidTr="00C8587A">
        <w:tc>
          <w:tcPr>
            <w:tcW w:w="4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D81EA96" w14:textId="77777777" w:rsidR="00C8587A" w:rsidRPr="00C8587A" w:rsidRDefault="00C8587A" w:rsidP="00875B67">
            <w:pPr>
              <w:spacing w:after="0" w:line="240" w:lineRule="auto"/>
              <w:rPr>
                <w:rFonts w:ascii="Calibri" w:eastAsia="Times New Roman" w:hAnsi="Calibri" w:cs="Arial"/>
                <w:color w:val="222222"/>
                <w:sz w:val="20"/>
                <w:szCs w:val="20"/>
                <w:lang w:val="en-US"/>
              </w:rPr>
            </w:pPr>
            <w:r w:rsidRPr="00C8587A">
              <w:rPr>
                <w:rFonts w:ascii="Calibri" w:eastAsia="Times New Roman" w:hAnsi="Calibri" w:cs="Arial"/>
                <w:color w:val="222222"/>
                <w:sz w:val="20"/>
                <w:szCs w:val="20"/>
                <w:lang w:val="en-US"/>
              </w:rPr>
              <w:t>3</w:t>
            </w:r>
          </w:p>
        </w:tc>
        <w:tc>
          <w:tcPr>
            <w:tcW w:w="4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27A8D18" w14:textId="77777777" w:rsidR="00C8587A" w:rsidRPr="00C8587A" w:rsidRDefault="00C8587A" w:rsidP="00875B67">
            <w:pPr>
              <w:spacing w:after="0" w:line="240" w:lineRule="auto"/>
              <w:rPr>
                <w:rFonts w:ascii="Calibri" w:eastAsia="Times New Roman" w:hAnsi="Calibri" w:cs="Arial"/>
                <w:color w:val="222222"/>
                <w:sz w:val="20"/>
                <w:szCs w:val="20"/>
                <w:lang w:val="en-US"/>
              </w:rPr>
            </w:pPr>
            <w:r w:rsidRPr="00C8587A">
              <w:rPr>
                <w:rFonts w:ascii="Calibri" w:eastAsia="Times New Roman" w:hAnsi="Calibri" w:cs="Arial"/>
                <w:color w:val="222222"/>
                <w:sz w:val="20"/>
                <w:szCs w:val="20"/>
                <w:lang w:val="en-US"/>
              </w:rPr>
              <w:t xml:space="preserve">Provision of </w:t>
            </w:r>
            <w:proofErr w:type="spellStart"/>
            <w:r w:rsidRPr="00C8587A">
              <w:rPr>
                <w:rFonts w:ascii="Calibri" w:eastAsia="Times New Roman" w:hAnsi="Calibri" w:cs="Arial"/>
                <w:color w:val="222222"/>
                <w:sz w:val="20"/>
                <w:szCs w:val="20"/>
                <w:lang w:val="en-US"/>
              </w:rPr>
              <w:t>labour</w:t>
            </w:r>
            <w:proofErr w:type="spellEnd"/>
            <w:r w:rsidRPr="00C8587A">
              <w:rPr>
                <w:rFonts w:ascii="Calibri" w:eastAsia="Times New Roman" w:hAnsi="Calibri" w:cs="Arial"/>
                <w:color w:val="222222"/>
                <w:sz w:val="20"/>
                <w:szCs w:val="20"/>
                <w:lang w:val="en-US"/>
              </w:rPr>
              <w:t xml:space="preserve"> for construction of kitchen in </w:t>
            </w:r>
            <w:proofErr w:type="spellStart"/>
            <w:r w:rsidRPr="00C8587A">
              <w:rPr>
                <w:rFonts w:ascii="Calibri" w:eastAsia="Times New Roman" w:hAnsi="Calibri" w:cs="Arial"/>
                <w:color w:val="222222"/>
                <w:sz w:val="20"/>
                <w:szCs w:val="20"/>
                <w:lang w:val="en-US"/>
              </w:rPr>
              <w:t>Ajuong</w:t>
            </w:r>
            <w:proofErr w:type="spellEnd"/>
            <w:r w:rsidRPr="00C8587A">
              <w:rPr>
                <w:rFonts w:ascii="Calibri" w:eastAsia="Times New Roman" w:hAnsi="Calibri" w:cs="Arial"/>
                <w:color w:val="222222"/>
                <w:sz w:val="20"/>
                <w:szCs w:val="20"/>
                <w:lang w:val="en-US"/>
              </w:rPr>
              <w:t xml:space="preserve"> </w:t>
            </w:r>
            <w:proofErr w:type="spellStart"/>
            <w:r w:rsidRPr="00C8587A">
              <w:rPr>
                <w:rFonts w:ascii="Calibri" w:eastAsia="Times New Roman" w:hAnsi="Calibri" w:cs="Arial"/>
                <w:color w:val="222222"/>
                <w:sz w:val="20"/>
                <w:szCs w:val="20"/>
                <w:lang w:val="en-US"/>
              </w:rPr>
              <w:t>Thok</w:t>
            </w:r>
            <w:proofErr w:type="spellEnd"/>
            <w:r w:rsidRPr="00C8587A">
              <w:rPr>
                <w:rFonts w:ascii="Calibri" w:eastAsia="Times New Roman" w:hAnsi="Calibri" w:cs="Arial"/>
                <w:color w:val="222222"/>
                <w:sz w:val="20"/>
                <w:szCs w:val="20"/>
                <w:lang w:val="en-US"/>
              </w:rPr>
              <w:t xml:space="preserve"> reception </w:t>
            </w:r>
            <w:proofErr w:type="spellStart"/>
            <w:r w:rsidRPr="00C8587A">
              <w:rPr>
                <w:rFonts w:ascii="Calibri" w:eastAsia="Times New Roman" w:hAnsi="Calibri" w:cs="Arial"/>
                <w:color w:val="222222"/>
                <w:sz w:val="20"/>
                <w:szCs w:val="20"/>
                <w:lang w:val="en-US"/>
              </w:rPr>
              <w:t>centre</w:t>
            </w:r>
            <w:proofErr w:type="spellEnd"/>
          </w:p>
          <w:p w14:paraId="6C11585A" w14:textId="2021244E" w:rsidR="00C8587A" w:rsidRPr="00C8587A" w:rsidRDefault="00C8587A" w:rsidP="00875B67">
            <w:pPr>
              <w:spacing w:after="0" w:line="240" w:lineRule="auto"/>
              <w:rPr>
                <w:rFonts w:ascii="Calibri" w:eastAsia="Times New Roman" w:hAnsi="Calibri" w:cs="Arial"/>
                <w:color w:val="222222"/>
                <w:sz w:val="20"/>
                <w:szCs w:val="20"/>
                <w:lang w:val="en-US"/>
              </w:rPr>
            </w:pPr>
          </w:p>
        </w:tc>
        <w:tc>
          <w:tcPr>
            <w:tcW w:w="4140" w:type="dxa"/>
            <w:tcBorders>
              <w:top w:val="nil"/>
              <w:left w:val="nil"/>
              <w:bottom w:val="single" w:sz="8" w:space="0" w:color="auto"/>
              <w:right w:val="single" w:sz="8" w:space="0" w:color="auto"/>
            </w:tcBorders>
            <w:shd w:val="clear" w:color="auto" w:fill="FFFFFF"/>
          </w:tcPr>
          <w:p w14:paraId="7B14A8AD" w14:textId="1F9F7916" w:rsidR="00C8587A" w:rsidRPr="00C8587A" w:rsidRDefault="00691774" w:rsidP="00875B67">
            <w:pPr>
              <w:spacing w:after="0" w:line="240" w:lineRule="auto"/>
              <w:rPr>
                <w:rFonts w:ascii="Calibri" w:eastAsia="Times New Roman" w:hAnsi="Calibri" w:cs="Arial"/>
                <w:color w:val="222222"/>
                <w:sz w:val="20"/>
                <w:szCs w:val="20"/>
                <w:lang w:val="en-US"/>
              </w:rPr>
            </w:pPr>
            <w:r>
              <w:rPr>
                <w:rFonts w:ascii="Calibri" w:eastAsia="Times New Roman" w:hAnsi="Calibri" w:cs="Arial"/>
                <w:color w:val="222222"/>
                <w:sz w:val="20"/>
                <w:szCs w:val="20"/>
                <w:lang w:val="en-US"/>
              </w:rPr>
              <w:t xml:space="preserve">                   </w:t>
            </w:r>
            <w:r w:rsidR="00C8587A" w:rsidRPr="00C8587A">
              <w:rPr>
                <w:rFonts w:ascii="Calibri" w:eastAsia="Times New Roman" w:hAnsi="Calibri" w:cs="Arial"/>
                <w:color w:val="222222"/>
                <w:sz w:val="20"/>
                <w:szCs w:val="20"/>
                <w:lang w:val="en-US"/>
              </w:rPr>
              <w:t>“</w:t>
            </w:r>
          </w:p>
        </w:tc>
      </w:tr>
      <w:tr w:rsidR="00C8587A" w:rsidRPr="00CB13E1" w14:paraId="24E062E2" w14:textId="77777777" w:rsidTr="00C8587A">
        <w:tc>
          <w:tcPr>
            <w:tcW w:w="4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BF11643" w14:textId="77777777" w:rsidR="00C8587A" w:rsidRPr="00C8587A" w:rsidRDefault="00C8587A" w:rsidP="00875B67">
            <w:pPr>
              <w:spacing w:after="0" w:line="240" w:lineRule="auto"/>
              <w:rPr>
                <w:rFonts w:ascii="Calibri" w:eastAsia="Times New Roman" w:hAnsi="Calibri" w:cs="Arial"/>
                <w:color w:val="222222"/>
                <w:sz w:val="20"/>
                <w:szCs w:val="20"/>
                <w:lang w:val="en-US"/>
              </w:rPr>
            </w:pPr>
            <w:r w:rsidRPr="00C8587A">
              <w:rPr>
                <w:rFonts w:ascii="Calibri" w:eastAsia="Times New Roman" w:hAnsi="Calibri" w:cs="Arial"/>
                <w:color w:val="222222"/>
                <w:sz w:val="20"/>
                <w:szCs w:val="20"/>
                <w:lang w:val="en-US"/>
              </w:rPr>
              <w:t>4</w:t>
            </w:r>
          </w:p>
        </w:tc>
        <w:tc>
          <w:tcPr>
            <w:tcW w:w="4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CBEA823" w14:textId="77777777" w:rsidR="00C8587A" w:rsidRPr="00C8587A" w:rsidRDefault="00C8587A" w:rsidP="00875B67">
            <w:pPr>
              <w:spacing w:after="0" w:line="240" w:lineRule="auto"/>
              <w:rPr>
                <w:rFonts w:ascii="Calibri" w:eastAsia="Times New Roman" w:hAnsi="Calibri" w:cs="Arial"/>
                <w:color w:val="222222"/>
                <w:sz w:val="20"/>
                <w:szCs w:val="20"/>
                <w:lang w:val="en-US"/>
              </w:rPr>
            </w:pPr>
            <w:r w:rsidRPr="00C8587A">
              <w:rPr>
                <w:rFonts w:ascii="Calibri" w:eastAsia="Times New Roman" w:hAnsi="Calibri" w:cs="Arial"/>
                <w:color w:val="222222"/>
                <w:sz w:val="20"/>
                <w:szCs w:val="20"/>
                <w:lang w:val="en-US"/>
              </w:rPr>
              <w:t xml:space="preserve">Provision of </w:t>
            </w:r>
            <w:proofErr w:type="spellStart"/>
            <w:r w:rsidRPr="00C8587A">
              <w:rPr>
                <w:rFonts w:ascii="Calibri" w:eastAsia="Times New Roman" w:hAnsi="Calibri" w:cs="Arial"/>
                <w:color w:val="222222"/>
                <w:sz w:val="20"/>
                <w:szCs w:val="20"/>
                <w:lang w:val="en-US"/>
              </w:rPr>
              <w:t>labour</w:t>
            </w:r>
            <w:proofErr w:type="spellEnd"/>
            <w:r w:rsidRPr="00C8587A">
              <w:rPr>
                <w:rFonts w:ascii="Calibri" w:eastAsia="Times New Roman" w:hAnsi="Calibri" w:cs="Arial"/>
                <w:color w:val="222222"/>
                <w:sz w:val="20"/>
                <w:szCs w:val="20"/>
                <w:lang w:val="en-US"/>
              </w:rPr>
              <w:t xml:space="preserve"> for construction of 2 blocks of 4 classrooms in Queen of </w:t>
            </w:r>
            <w:proofErr w:type="spellStart"/>
            <w:r w:rsidRPr="00C8587A">
              <w:rPr>
                <w:rFonts w:ascii="Calibri" w:eastAsia="Times New Roman" w:hAnsi="Calibri" w:cs="Arial"/>
                <w:color w:val="222222"/>
                <w:sz w:val="20"/>
                <w:szCs w:val="20"/>
                <w:lang w:val="en-US"/>
              </w:rPr>
              <w:t>Nuba</w:t>
            </w:r>
            <w:proofErr w:type="spellEnd"/>
            <w:r w:rsidRPr="00C8587A">
              <w:rPr>
                <w:rFonts w:ascii="Calibri" w:eastAsia="Times New Roman" w:hAnsi="Calibri" w:cs="Arial"/>
                <w:color w:val="222222"/>
                <w:sz w:val="20"/>
                <w:szCs w:val="20"/>
                <w:lang w:val="en-US"/>
              </w:rPr>
              <w:t xml:space="preserve"> Primary School in </w:t>
            </w:r>
            <w:proofErr w:type="spellStart"/>
            <w:r w:rsidRPr="00C8587A">
              <w:rPr>
                <w:rFonts w:ascii="Calibri" w:eastAsia="Times New Roman" w:hAnsi="Calibri" w:cs="Arial"/>
                <w:color w:val="222222"/>
                <w:sz w:val="20"/>
                <w:szCs w:val="20"/>
                <w:lang w:val="en-US"/>
              </w:rPr>
              <w:t>Jamjang</w:t>
            </w:r>
            <w:proofErr w:type="spellEnd"/>
          </w:p>
          <w:p w14:paraId="6AEFF249" w14:textId="22839382" w:rsidR="00C8587A" w:rsidRPr="00C8587A" w:rsidRDefault="00C8587A" w:rsidP="00875B67">
            <w:pPr>
              <w:spacing w:after="0" w:line="240" w:lineRule="auto"/>
              <w:rPr>
                <w:rFonts w:ascii="Calibri" w:eastAsia="Times New Roman" w:hAnsi="Calibri" w:cs="Arial"/>
                <w:color w:val="222222"/>
                <w:sz w:val="20"/>
                <w:szCs w:val="20"/>
                <w:lang w:val="en-US"/>
              </w:rPr>
            </w:pPr>
          </w:p>
        </w:tc>
        <w:tc>
          <w:tcPr>
            <w:tcW w:w="4140" w:type="dxa"/>
            <w:tcBorders>
              <w:top w:val="nil"/>
              <w:left w:val="nil"/>
              <w:bottom w:val="single" w:sz="8" w:space="0" w:color="auto"/>
              <w:right w:val="single" w:sz="8" w:space="0" w:color="auto"/>
            </w:tcBorders>
            <w:shd w:val="clear" w:color="auto" w:fill="FFFFFF"/>
          </w:tcPr>
          <w:p w14:paraId="0B21A5C0" w14:textId="2FE88CB3" w:rsidR="00C8587A" w:rsidRPr="00C8587A" w:rsidRDefault="00691774" w:rsidP="00875B67">
            <w:pPr>
              <w:spacing w:after="0" w:line="240" w:lineRule="auto"/>
              <w:rPr>
                <w:rFonts w:ascii="Calibri" w:eastAsia="Times New Roman" w:hAnsi="Calibri" w:cs="Arial"/>
                <w:color w:val="222222"/>
                <w:sz w:val="20"/>
                <w:szCs w:val="20"/>
                <w:lang w:val="en-US"/>
              </w:rPr>
            </w:pPr>
            <w:r>
              <w:rPr>
                <w:rFonts w:ascii="Calibri" w:eastAsia="Times New Roman" w:hAnsi="Calibri" w:cs="Arial"/>
                <w:color w:val="222222"/>
                <w:sz w:val="20"/>
                <w:szCs w:val="20"/>
                <w:lang w:val="en-US"/>
              </w:rPr>
              <w:t xml:space="preserve">                  </w:t>
            </w:r>
            <w:r w:rsidR="00C8587A" w:rsidRPr="00C8587A">
              <w:rPr>
                <w:rFonts w:ascii="Calibri" w:eastAsia="Times New Roman" w:hAnsi="Calibri" w:cs="Arial"/>
                <w:color w:val="222222"/>
                <w:sz w:val="20"/>
                <w:szCs w:val="20"/>
                <w:lang w:val="en-US"/>
              </w:rPr>
              <w:t>“</w:t>
            </w:r>
          </w:p>
        </w:tc>
      </w:tr>
      <w:tr w:rsidR="00C8587A" w:rsidRPr="00CB13E1" w14:paraId="663CF8C5" w14:textId="77777777" w:rsidTr="00C8587A">
        <w:tc>
          <w:tcPr>
            <w:tcW w:w="4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F3E516A" w14:textId="77777777" w:rsidR="00C8587A" w:rsidRPr="00C8587A" w:rsidRDefault="00C8587A" w:rsidP="00875B67">
            <w:pPr>
              <w:spacing w:after="0" w:line="240" w:lineRule="auto"/>
              <w:rPr>
                <w:rFonts w:ascii="Calibri" w:eastAsia="Times New Roman" w:hAnsi="Calibri" w:cs="Arial"/>
                <w:color w:val="222222"/>
                <w:sz w:val="20"/>
                <w:szCs w:val="20"/>
                <w:lang w:val="en-US"/>
              </w:rPr>
            </w:pPr>
            <w:r w:rsidRPr="00C8587A">
              <w:rPr>
                <w:rFonts w:ascii="Calibri" w:eastAsia="Times New Roman" w:hAnsi="Calibri" w:cs="Arial"/>
                <w:color w:val="222222"/>
                <w:sz w:val="20"/>
                <w:szCs w:val="20"/>
                <w:lang w:val="en-US"/>
              </w:rPr>
              <w:t>5</w:t>
            </w:r>
          </w:p>
        </w:tc>
        <w:tc>
          <w:tcPr>
            <w:tcW w:w="4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8F3BC4E" w14:textId="77777777" w:rsidR="00C8587A" w:rsidRPr="00C8587A" w:rsidRDefault="00C8587A" w:rsidP="00875B67">
            <w:pPr>
              <w:spacing w:after="0" w:line="240" w:lineRule="auto"/>
              <w:rPr>
                <w:rFonts w:ascii="Calibri" w:eastAsia="Times New Roman" w:hAnsi="Calibri" w:cs="Arial"/>
                <w:color w:val="222222"/>
                <w:sz w:val="20"/>
                <w:szCs w:val="20"/>
                <w:lang w:val="en-US"/>
              </w:rPr>
            </w:pPr>
            <w:r w:rsidRPr="00C8587A">
              <w:rPr>
                <w:rFonts w:ascii="Calibri" w:eastAsia="Times New Roman" w:hAnsi="Calibri" w:cs="Arial"/>
                <w:color w:val="222222"/>
                <w:sz w:val="20"/>
                <w:szCs w:val="20"/>
                <w:lang w:val="en-US"/>
              </w:rPr>
              <w:t xml:space="preserve">Provision of </w:t>
            </w:r>
            <w:proofErr w:type="spellStart"/>
            <w:r w:rsidRPr="00C8587A">
              <w:rPr>
                <w:rFonts w:ascii="Calibri" w:eastAsia="Times New Roman" w:hAnsi="Calibri" w:cs="Arial"/>
                <w:color w:val="222222"/>
                <w:sz w:val="20"/>
                <w:szCs w:val="20"/>
                <w:lang w:val="en-US"/>
              </w:rPr>
              <w:t>labour</w:t>
            </w:r>
            <w:proofErr w:type="spellEnd"/>
            <w:r w:rsidRPr="00C8587A">
              <w:rPr>
                <w:rFonts w:ascii="Calibri" w:eastAsia="Times New Roman" w:hAnsi="Calibri" w:cs="Arial"/>
                <w:color w:val="222222"/>
                <w:sz w:val="20"/>
                <w:szCs w:val="20"/>
                <w:lang w:val="en-US"/>
              </w:rPr>
              <w:t xml:space="preserve"> for construction of 1 block of 4 classrooms in Merowe Primary School in </w:t>
            </w:r>
            <w:proofErr w:type="spellStart"/>
            <w:r w:rsidRPr="00C8587A">
              <w:rPr>
                <w:rFonts w:ascii="Calibri" w:eastAsia="Times New Roman" w:hAnsi="Calibri" w:cs="Arial"/>
                <w:color w:val="222222"/>
                <w:sz w:val="20"/>
                <w:szCs w:val="20"/>
                <w:lang w:val="en-US"/>
              </w:rPr>
              <w:t>Jamjang</w:t>
            </w:r>
            <w:proofErr w:type="spellEnd"/>
          </w:p>
          <w:p w14:paraId="24C63D21" w14:textId="29450C40" w:rsidR="00C8587A" w:rsidRPr="00C8587A" w:rsidRDefault="00C8587A" w:rsidP="00875B67">
            <w:pPr>
              <w:spacing w:after="0" w:line="240" w:lineRule="auto"/>
              <w:rPr>
                <w:rFonts w:ascii="Calibri" w:eastAsia="Times New Roman" w:hAnsi="Calibri" w:cs="Arial"/>
                <w:color w:val="222222"/>
                <w:sz w:val="20"/>
                <w:szCs w:val="20"/>
                <w:lang w:val="en-US"/>
              </w:rPr>
            </w:pPr>
          </w:p>
        </w:tc>
        <w:tc>
          <w:tcPr>
            <w:tcW w:w="4140" w:type="dxa"/>
            <w:tcBorders>
              <w:top w:val="nil"/>
              <w:left w:val="nil"/>
              <w:bottom w:val="single" w:sz="8" w:space="0" w:color="auto"/>
              <w:right w:val="single" w:sz="8" w:space="0" w:color="auto"/>
            </w:tcBorders>
            <w:shd w:val="clear" w:color="auto" w:fill="FFFFFF"/>
          </w:tcPr>
          <w:p w14:paraId="056747DF" w14:textId="5A1F0C70" w:rsidR="00C8587A" w:rsidRPr="00C8587A" w:rsidRDefault="00691774" w:rsidP="00875B67">
            <w:pPr>
              <w:spacing w:after="0" w:line="240" w:lineRule="auto"/>
              <w:rPr>
                <w:rFonts w:ascii="Calibri" w:eastAsia="Times New Roman" w:hAnsi="Calibri" w:cs="Arial"/>
                <w:color w:val="222222"/>
                <w:sz w:val="20"/>
                <w:szCs w:val="20"/>
                <w:lang w:val="en-US"/>
              </w:rPr>
            </w:pPr>
            <w:r>
              <w:rPr>
                <w:rFonts w:ascii="Calibri" w:eastAsia="Times New Roman" w:hAnsi="Calibri" w:cs="Arial"/>
                <w:color w:val="222222"/>
                <w:sz w:val="20"/>
                <w:szCs w:val="20"/>
                <w:lang w:val="en-US"/>
              </w:rPr>
              <w:t xml:space="preserve">                 </w:t>
            </w:r>
            <w:r w:rsidR="00C8587A" w:rsidRPr="00C8587A">
              <w:rPr>
                <w:rFonts w:ascii="Calibri" w:eastAsia="Times New Roman" w:hAnsi="Calibri" w:cs="Arial"/>
                <w:color w:val="222222"/>
                <w:sz w:val="20"/>
                <w:szCs w:val="20"/>
                <w:lang w:val="en-US"/>
              </w:rPr>
              <w:t>“</w:t>
            </w:r>
          </w:p>
        </w:tc>
      </w:tr>
      <w:tr w:rsidR="00C8587A" w:rsidRPr="00CB13E1" w14:paraId="1CFAB3FA" w14:textId="77777777" w:rsidTr="00C8587A">
        <w:trPr>
          <w:trHeight w:val="691"/>
        </w:trPr>
        <w:tc>
          <w:tcPr>
            <w:tcW w:w="4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C2097B3" w14:textId="77777777" w:rsidR="00C8587A" w:rsidRPr="00C8587A" w:rsidRDefault="00C8587A" w:rsidP="00875B67">
            <w:pPr>
              <w:spacing w:after="0" w:line="240" w:lineRule="auto"/>
              <w:rPr>
                <w:rFonts w:ascii="Calibri" w:eastAsia="Times New Roman" w:hAnsi="Calibri" w:cs="Arial"/>
                <w:color w:val="222222"/>
                <w:sz w:val="20"/>
                <w:szCs w:val="20"/>
                <w:lang w:val="en-US"/>
              </w:rPr>
            </w:pPr>
            <w:r w:rsidRPr="00C8587A">
              <w:rPr>
                <w:rFonts w:ascii="Calibri" w:eastAsia="Times New Roman" w:hAnsi="Calibri" w:cs="Arial"/>
                <w:color w:val="222222"/>
                <w:sz w:val="20"/>
                <w:szCs w:val="20"/>
                <w:lang w:val="en-US"/>
              </w:rPr>
              <w:t>6</w:t>
            </w:r>
          </w:p>
        </w:tc>
        <w:tc>
          <w:tcPr>
            <w:tcW w:w="4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536E76D" w14:textId="77777777" w:rsidR="00C8587A" w:rsidRPr="00C8587A" w:rsidRDefault="00C8587A" w:rsidP="00C8587A">
            <w:pPr>
              <w:spacing w:after="0" w:line="240" w:lineRule="auto"/>
              <w:rPr>
                <w:rFonts w:ascii="Calibri" w:eastAsia="Times New Roman" w:hAnsi="Calibri" w:cs="Arial"/>
                <w:color w:val="222222"/>
                <w:sz w:val="20"/>
                <w:szCs w:val="20"/>
                <w:lang w:val="en-US"/>
              </w:rPr>
            </w:pPr>
            <w:r w:rsidRPr="00C8587A">
              <w:rPr>
                <w:rFonts w:ascii="Calibri" w:eastAsia="Times New Roman" w:hAnsi="Calibri" w:cs="Arial"/>
                <w:color w:val="222222"/>
                <w:sz w:val="20"/>
                <w:szCs w:val="20"/>
                <w:lang w:val="en-US"/>
              </w:rPr>
              <w:t xml:space="preserve">Provision of </w:t>
            </w:r>
            <w:proofErr w:type="spellStart"/>
            <w:r w:rsidRPr="00C8587A">
              <w:rPr>
                <w:rFonts w:ascii="Calibri" w:eastAsia="Times New Roman" w:hAnsi="Calibri" w:cs="Arial"/>
                <w:color w:val="222222"/>
                <w:sz w:val="20"/>
                <w:szCs w:val="20"/>
                <w:lang w:val="en-US"/>
              </w:rPr>
              <w:t>labour</w:t>
            </w:r>
            <w:proofErr w:type="spellEnd"/>
            <w:r w:rsidRPr="00C8587A">
              <w:rPr>
                <w:rFonts w:ascii="Calibri" w:eastAsia="Times New Roman" w:hAnsi="Calibri" w:cs="Arial"/>
                <w:color w:val="222222"/>
                <w:sz w:val="20"/>
                <w:szCs w:val="20"/>
                <w:lang w:val="en-US"/>
              </w:rPr>
              <w:t xml:space="preserve"> for fabrication and installation of overhead water tank at women wellness </w:t>
            </w:r>
            <w:proofErr w:type="spellStart"/>
            <w:r w:rsidRPr="00C8587A">
              <w:rPr>
                <w:rFonts w:ascii="Calibri" w:eastAsia="Times New Roman" w:hAnsi="Calibri" w:cs="Arial"/>
                <w:color w:val="222222"/>
                <w:sz w:val="20"/>
                <w:szCs w:val="20"/>
                <w:lang w:val="en-US"/>
              </w:rPr>
              <w:t>centre</w:t>
            </w:r>
            <w:proofErr w:type="spellEnd"/>
            <w:r w:rsidRPr="00C8587A">
              <w:rPr>
                <w:rFonts w:ascii="Calibri" w:eastAsia="Times New Roman" w:hAnsi="Calibri" w:cs="Arial"/>
                <w:color w:val="222222"/>
                <w:sz w:val="20"/>
                <w:szCs w:val="20"/>
                <w:lang w:val="en-US"/>
              </w:rPr>
              <w:t xml:space="preserve"> in Pamir in </w:t>
            </w:r>
            <w:proofErr w:type="spellStart"/>
            <w:r w:rsidRPr="00C8587A">
              <w:rPr>
                <w:rFonts w:ascii="Calibri" w:eastAsia="Times New Roman" w:hAnsi="Calibri" w:cs="Arial"/>
                <w:color w:val="222222"/>
                <w:sz w:val="20"/>
                <w:szCs w:val="20"/>
                <w:lang w:val="en-US"/>
              </w:rPr>
              <w:t>Jamjang</w:t>
            </w:r>
            <w:proofErr w:type="spellEnd"/>
          </w:p>
          <w:p w14:paraId="5A9E5C68" w14:textId="198BDA00" w:rsidR="00C8587A" w:rsidRPr="00C8587A" w:rsidRDefault="00C8587A" w:rsidP="00C8587A">
            <w:pPr>
              <w:spacing w:after="0" w:line="240" w:lineRule="auto"/>
              <w:rPr>
                <w:rFonts w:ascii="Calibri" w:eastAsia="Times New Roman" w:hAnsi="Calibri" w:cs="Arial"/>
                <w:color w:val="222222"/>
                <w:sz w:val="20"/>
                <w:szCs w:val="20"/>
                <w:lang w:val="en-US"/>
              </w:rPr>
            </w:pPr>
          </w:p>
        </w:tc>
        <w:tc>
          <w:tcPr>
            <w:tcW w:w="4140" w:type="dxa"/>
            <w:tcBorders>
              <w:top w:val="nil"/>
              <w:left w:val="nil"/>
              <w:bottom w:val="single" w:sz="8" w:space="0" w:color="auto"/>
              <w:right w:val="single" w:sz="8" w:space="0" w:color="auto"/>
            </w:tcBorders>
            <w:shd w:val="clear" w:color="auto" w:fill="FFFFFF"/>
          </w:tcPr>
          <w:p w14:paraId="23F584F7" w14:textId="11EE09EB" w:rsidR="00C8587A" w:rsidRPr="00C8587A" w:rsidRDefault="00691774" w:rsidP="00875B67">
            <w:pPr>
              <w:spacing w:after="0" w:line="240" w:lineRule="auto"/>
              <w:rPr>
                <w:rFonts w:ascii="Calibri" w:eastAsia="Times New Roman" w:hAnsi="Calibri" w:cs="Arial"/>
                <w:color w:val="222222"/>
                <w:sz w:val="20"/>
                <w:szCs w:val="20"/>
                <w:lang w:val="en-US"/>
              </w:rPr>
            </w:pPr>
            <w:r>
              <w:rPr>
                <w:rFonts w:ascii="Calibri" w:eastAsia="Times New Roman" w:hAnsi="Calibri" w:cs="Arial"/>
                <w:color w:val="222222"/>
                <w:sz w:val="20"/>
                <w:szCs w:val="20"/>
                <w:lang w:val="en-US"/>
              </w:rPr>
              <w:t xml:space="preserve">                 </w:t>
            </w:r>
            <w:r w:rsidR="00C8587A" w:rsidRPr="00C8587A">
              <w:rPr>
                <w:rFonts w:ascii="Calibri" w:eastAsia="Times New Roman" w:hAnsi="Calibri" w:cs="Arial"/>
                <w:color w:val="222222"/>
                <w:sz w:val="20"/>
                <w:szCs w:val="20"/>
                <w:lang w:val="en-US"/>
              </w:rPr>
              <w:t>“</w:t>
            </w:r>
          </w:p>
        </w:tc>
      </w:tr>
      <w:tr w:rsidR="00C8587A" w:rsidRPr="00CB13E1" w14:paraId="1A6DA27F" w14:textId="77777777" w:rsidTr="00C8587A">
        <w:tc>
          <w:tcPr>
            <w:tcW w:w="4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8D732CB" w14:textId="77777777" w:rsidR="00C8587A" w:rsidRPr="00C8587A" w:rsidRDefault="00C8587A" w:rsidP="00875B67">
            <w:pPr>
              <w:spacing w:after="0" w:line="240" w:lineRule="auto"/>
              <w:rPr>
                <w:rFonts w:ascii="Calibri" w:eastAsia="Times New Roman" w:hAnsi="Calibri" w:cs="Arial"/>
                <w:color w:val="222222"/>
                <w:sz w:val="20"/>
                <w:szCs w:val="20"/>
                <w:lang w:val="en-US"/>
              </w:rPr>
            </w:pPr>
            <w:r w:rsidRPr="00C8587A">
              <w:rPr>
                <w:rFonts w:ascii="Calibri" w:eastAsia="Times New Roman" w:hAnsi="Calibri" w:cs="Arial"/>
                <w:color w:val="222222"/>
                <w:sz w:val="20"/>
                <w:szCs w:val="20"/>
                <w:lang w:val="en-US"/>
              </w:rPr>
              <w:t>7</w:t>
            </w:r>
          </w:p>
        </w:tc>
        <w:tc>
          <w:tcPr>
            <w:tcW w:w="4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0868CD2" w14:textId="77777777" w:rsidR="00C8587A" w:rsidRPr="00C8587A" w:rsidRDefault="00C8587A" w:rsidP="00875B67">
            <w:pPr>
              <w:spacing w:after="0" w:line="240" w:lineRule="auto"/>
              <w:rPr>
                <w:rFonts w:ascii="Calibri" w:eastAsia="Times New Roman" w:hAnsi="Calibri" w:cs="Arial"/>
                <w:color w:val="222222"/>
                <w:sz w:val="20"/>
                <w:szCs w:val="20"/>
                <w:lang w:val="en-US"/>
              </w:rPr>
            </w:pPr>
            <w:r w:rsidRPr="00C8587A">
              <w:rPr>
                <w:rFonts w:ascii="Calibri" w:eastAsia="Times New Roman" w:hAnsi="Calibri" w:cs="Arial"/>
                <w:color w:val="222222"/>
                <w:sz w:val="20"/>
                <w:szCs w:val="20"/>
                <w:lang w:val="en-US"/>
              </w:rPr>
              <w:t xml:space="preserve">Provision of </w:t>
            </w:r>
            <w:proofErr w:type="spellStart"/>
            <w:r w:rsidRPr="00C8587A">
              <w:rPr>
                <w:rFonts w:ascii="Calibri" w:eastAsia="Times New Roman" w:hAnsi="Calibri" w:cs="Arial"/>
                <w:color w:val="222222"/>
                <w:sz w:val="20"/>
                <w:szCs w:val="20"/>
                <w:lang w:val="en-US"/>
              </w:rPr>
              <w:t>labour</w:t>
            </w:r>
            <w:proofErr w:type="spellEnd"/>
            <w:r w:rsidRPr="00C8587A">
              <w:rPr>
                <w:rFonts w:ascii="Calibri" w:eastAsia="Times New Roman" w:hAnsi="Calibri" w:cs="Arial"/>
                <w:color w:val="222222"/>
                <w:sz w:val="20"/>
                <w:szCs w:val="20"/>
                <w:lang w:val="en-US"/>
              </w:rPr>
              <w:t xml:space="preserve"> for fabrication and installation of 7 sign posts in various locations in </w:t>
            </w:r>
            <w:proofErr w:type="spellStart"/>
            <w:r w:rsidRPr="00C8587A">
              <w:rPr>
                <w:rFonts w:ascii="Calibri" w:eastAsia="Times New Roman" w:hAnsi="Calibri" w:cs="Arial"/>
                <w:color w:val="222222"/>
                <w:sz w:val="20"/>
                <w:szCs w:val="20"/>
                <w:lang w:val="en-US"/>
              </w:rPr>
              <w:t>Jamjang</w:t>
            </w:r>
            <w:proofErr w:type="spellEnd"/>
          </w:p>
          <w:p w14:paraId="52C47FB2" w14:textId="465907A1" w:rsidR="00C8587A" w:rsidRPr="00C8587A" w:rsidRDefault="00C8587A" w:rsidP="00875B67">
            <w:pPr>
              <w:spacing w:after="0" w:line="240" w:lineRule="auto"/>
              <w:rPr>
                <w:rFonts w:ascii="Calibri" w:eastAsia="Times New Roman" w:hAnsi="Calibri" w:cs="Arial"/>
                <w:color w:val="222222"/>
                <w:sz w:val="20"/>
                <w:szCs w:val="20"/>
                <w:lang w:val="en-US"/>
              </w:rPr>
            </w:pPr>
          </w:p>
        </w:tc>
        <w:tc>
          <w:tcPr>
            <w:tcW w:w="4140" w:type="dxa"/>
            <w:tcBorders>
              <w:top w:val="nil"/>
              <w:left w:val="nil"/>
              <w:bottom w:val="single" w:sz="8" w:space="0" w:color="auto"/>
              <w:right w:val="single" w:sz="8" w:space="0" w:color="auto"/>
            </w:tcBorders>
            <w:shd w:val="clear" w:color="auto" w:fill="FFFFFF"/>
          </w:tcPr>
          <w:p w14:paraId="30E9F520" w14:textId="0B7EE22E" w:rsidR="00C8587A" w:rsidRPr="00C8587A" w:rsidRDefault="00691774" w:rsidP="00875B67">
            <w:pPr>
              <w:spacing w:after="0" w:line="240" w:lineRule="auto"/>
              <w:rPr>
                <w:rFonts w:ascii="Calibri" w:eastAsia="Times New Roman" w:hAnsi="Calibri" w:cs="Arial"/>
                <w:color w:val="222222"/>
                <w:sz w:val="20"/>
                <w:szCs w:val="20"/>
                <w:lang w:val="en-US"/>
              </w:rPr>
            </w:pPr>
            <w:r>
              <w:rPr>
                <w:rFonts w:ascii="Calibri" w:eastAsia="Times New Roman" w:hAnsi="Calibri" w:cs="Arial"/>
                <w:color w:val="222222"/>
                <w:sz w:val="20"/>
                <w:szCs w:val="20"/>
                <w:lang w:val="en-US"/>
              </w:rPr>
              <w:t xml:space="preserve">                </w:t>
            </w:r>
            <w:r w:rsidR="00C8587A" w:rsidRPr="00C8587A">
              <w:rPr>
                <w:rFonts w:ascii="Calibri" w:eastAsia="Times New Roman" w:hAnsi="Calibri" w:cs="Arial"/>
                <w:color w:val="222222"/>
                <w:sz w:val="20"/>
                <w:szCs w:val="20"/>
                <w:lang w:val="en-US"/>
              </w:rPr>
              <w:t>“</w:t>
            </w:r>
          </w:p>
        </w:tc>
      </w:tr>
      <w:tr w:rsidR="00C8587A" w:rsidRPr="00CB13E1" w14:paraId="2C5031AF" w14:textId="77777777" w:rsidTr="00C8587A">
        <w:tc>
          <w:tcPr>
            <w:tcW w:w="4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AFF9BC1" w14:textId="77777777" w:rsidR="00C8587A" w:rsidRPr="00C8587A" w:rsidRDefault="00C8587A" w:rsidP="00875B67">
            <w:pPr>
              <w:spacing w:after="0" w:line="240" w:lineRule="auto"/>
              <w:rPr>
                <w:rFonts w:ascii="Calibri" w:eastAsia="Times New Roman" w:hAnsi="Calibri" w:cs="Arial"/>
                <w:color w:val="222222"/>
                <w:sz w:val="20"/>
                <w:szCs w:val="20"/>
                <w:lang w:val="en-US"/>
              </w:rPr>
            </w:pPr>
            <w:r w:rsidRPr="00C8587A">
              <w:rPr>
                <w:rFonts w:ascii="Calibri" w:eastAsia="Times New Roman" w:hAnsi="Calibri" w:cs="Arial"/>
                <w:color w:val="222222"/>
                <w:sz w:val="20"/>
                <w:szCs w:val="20"/>
                <w:lang w:val="en-US"/>
              </w:rPr>
              <w:t>8</w:t>
            </w:r>
          </w:p>
        </w:tc>
        <w:tc>
          <w:tcPr>
            <w:tcW w:w="4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10F9CE5" w14:textId="77777777" w:rsidR="00C8587A" w:rsidRPr="00C8587A" w:rsidRDefault="00C8587A" w:rsidP="00875B67">
            <w:pPr>
              <w:spacing w:after="0" w:line="240" w:lineRule="auto"/>
              <w:rPr>
                <w:rFonts w:ascii="Calibri" w:eastAsia="Times New Roman" w:hAnsi="Calibri" w:cs="Arial"/>
                <w:color w:val="222222"/>
                <w:sz w:val="20"/>
                <w:szCs w:val="20"/>
                <w:lang w:val="en-US"/>
              </w:rPr>
            </w:pPr>
            <w:r w:rsidRPr="00C8587A">
              <w:rPr>
                <w:rFonts w:ascii="Calibri" w:eastAsia="Times New Roman" w:hAnsi="Calibri" w:cs="Arial"/>
                <w:color w:val="222222"/>
                <w:sz w:val="20"/>
                <w:szCs w:val="20"/>
                <w:lang w:val="en-US"/>
              </w:rPr>
              <w:t xml:space="preserve">Provision of </w:t>
            </w:r>
            <w:proofErr w:type="spellStart"/>
            <w:r w:rsidRPr="00C8587A">
              <w:rPr>
                <w:rFonts w:ascii="Calibri" w:eastAsia="Times New Roman" w:hAnsi="Calibri" w:cs="Arial"/>
                <w:color w:val="222222"/>
                <w:sz w:val="20"/>
                <w:szCs w:val="20"/>
                <w:lang w:val="en-US"/>
              </w:rPr>
              <w:t>labour</w:t>
            </w:r>
            <w:proofErr w:type="spellEnd"/>
            <w:r w:rsidRPr="00C8587A">
              <w:rPr>
                <w:rFonts w:ascii="Calibri" w:eastAsia="Times New Roman" w:hAnsi="Calibri" w:cs="Arial"/>
                <w:color w:val="222222"/>
                <w:sz w:val="20"/>
                <w:szCs w:val="20"/>
                <w:lang w:val="en-US"/>
              </w:rPr>
              <w:t xml:space="preserve"> for construction of 1 block of 4 stance VIP latrine in Queens of </w:t>
            </w:r>
            <w:proofErr w:type="spellStart"/>
            <w:r w:rsidRPr="00C8587A">
              <w:rPr>
                <w:rFonts w:ascii="Calibri" w:eastAsia="Times New Roman" w:hAnsi="Calibri" w:cs="Arial"/>
                <w:color w:val="222222"/>
                <w:sz w:val="20"/>
                <w:szCs w:val="20"/>
                <w:lang w:val="en-US"/>
              </w:rPr>
              <w:t>Nuba</w:t>
            </w:r>
            <w:proofErr w:type="spellEnd"/>
            <w:r w:rsidRPr="00C8587A">
              <w:rPr>
                <w:rFonts w:ascii="Calibri" w:eastAsia="Times New Roman" w:hAnsi="Calibri" w:cs="Arial"/>
                <w:color w:val="222222"/>
                <w:sz w:val="20"/>
                <w:szCs w:val="20"/>
                <w:lang w:val="en-US"/>
              </w:rPr>
              <w:t xml:space="preserve"> Primary School.</w:t>
            </w:r>
          </w:p>
          <w:p w14:paraId="3B072F1A" w14:textId="24D52C42" w:rsidR="00C8587A" w:rsidRPr="00C8587A" w:rsidRDefault="00C8587A" w:rsidP="00875B67">
            <w:pPr>
              <w:spacing w:after="0" w:line="240" w:lineRule="auto"/>
              <w:rPr>
                <w:rFonts w:ascii="Calibri" w:eastAsia="Times New Roman" w:hAnsi="Calibri" w:cs="Arial"/>
                <w:color w:val="222222"/>
                <w:sz w:val="20"/>
                <w:szCs w:val="20"/>
                <w:lang w:val="en-US"/>
              </w:rPr>
            </w:pPr>
          </w:p>
        </w:tc>
        <w:tc>
          <w:tcPr>
            <w:tcW w:w="4140" w:type="dxa"/>
            <w:tcBorders>
              <w:top w:val="nil"/>
              <w:left w:val="nil"/>
              <w:bottom w:val="single" w:sz="8" w:space="0" w:color="auto"/>
              <w:right w:val="single" w:sz="8" w:space="0" w:color="auto"/>
            </w:tcBorders>
            <w:shd w:val="clear" w:color="auto" w:fill="FFFFFF"/>
          </w:tcPr>
          <w:p w14:paraId="39D49B22" w14:textId="5C1B3740" w:rsidR="00C8587A" w:rsidRPr="00C8587A" w:rsidRDefault="00691774" w:rsidP="00875B67">
            <w:pPr>
              <w:spacing w:after="0" w:line="240" w:lineRule="auto"/>
              <w:rPr>
                <w:rFonts w:ascii="Calibri" w:eastAsia="Times New Roman" w:hAnsi="Calibri" w:cs="Arial"/>
                <w:color w:val="222222"/>
                <w:sz w:val="20"/>
                <w:szCs w:val="20"/>
                <w:lang w:val="en-US"/>
              </w:rPr>
            </w:pPr>
            <w:r>
              <w:rPr>
                <w:rFonts w:ascii="Calibri" w:eastAsia="Times New Roman" w:hAnsi="Calibri" w:cs="Arial"/>
                <w:color w:val="222222"/>
                <w:sz w:val="20"/>
                <w:szCs w:val="20"/>
                <w:lang w:val="en-US"/>
              </w:rPr>
              <w:t xml:space="preserve">                “</w:t>
            </w:r>
          </w:p>
        </w:tc>
      </w:tr>
    </w:tbl>
    <w:p w14:paraId="2DC5F0BE" w14:textId="77777777" w:rsidR="007D2384" w:rsidRPr="00130621" w:rsidRDefault="007D2384" w:rsidP="007D2384">
      <w:pPr>
        <w:spacing w:after="0" w:line="240" w:lineRule="auto"/>
        <w:jc w:val="both"/>
        <w:rPr>
          <w:rFonts w:eastAsia="MS Mincho" w:cstheme="minorHAnsi"/>
          <w:lang w:val="en-US"/>
        </w:rPr>
      </w:pPr>
    </w:p>
    <w:p w14:paraId="1DB184D0" w14:textId="77777777" w:rsidR="007D2384" w:rsidRPr="00130621" w:rsidRDefault="007D2384" w:rsidP="007D2384">
      <w:pPr>
        <w:pStyle w:val="ListParagraph"/>
        <w:numPr>
          <w:ilvl w:val="0"/>
          <w:numId w:val="3"/>
        </w:numPr>
        <w:spacing w:after="0" w:line="240" w:lineRule="auto"/>
        <w:jc w:val="both"/>
        <w:rPr>
          <w:rFonts w:eastAsia="MS Mincho" w:cstheme="minorHAnsi"/>
          <w:b/>
          <w:u w:val="single"/>
        </w:rPr>
      </w:pPr>
      <w:r w:rsidRPr="00130621">
        <w:rPr>
          <w:rFonts w:eastAsia="MS Mincho" w:cstheme="minorHAnsi"/>
          <w:b/>
          <w:u w:val="single"/>
        </w:rPr>
        <w:t>REQUIREMENTS</w:t>
      </w:r>
    </w:p>
    <w:p w14:paraId="3E40E698" w14:textId="77777777" w:rsidR="007D2384" w:rsidRPr="00130621" w:rsidRDefault="007D2384" w:rsidP="007D2384">
      <w:pPr>
        <w:spacing w:after="0" w:line="240" w:lineRule="auto"/>
        <w:jc w:val="both"/>
        <w:rPr>
          <w:rFonts w:eastAsia="MS Mincho" w:cstheme="minorHAnsi"/>
          <w:b/>
          <w:u w:val="single"/>
          <w:lang w:val="en-US"/>
        </w:rPr>
      </w:pPr>
    </w:p>
    <w:p w14:paraId="3B9EC2F2" w14:textId="77777777" w:rsidR="00691774" w:rsidRDefault="007D2384" w:rsidP="007D2384">
      <w:pPr>
        <w:tabs>
          <w:tab w:val="left" w:pos="1426"/>
        </w:tabs>
        <w:rPr>
          <w:rFonts w:eastAsia="MS Mincho" w:cstheme="minorHAnsi"/>
          <w:b/>
          <w:color w:val="000000"/>
          <w:lang w:val="en-CA" w:eastAsia="en-CA"/>
        </w:rPr>
      </w:pPr>
      <w:r w:rsidRPr="00130621">
        <w:rPr>
          <w:rFonts w:eastAsia="MS Mincho" w:cstheme="minorHAnsi"/>
          <w:b/>
          <w:color w:val="000000"/>
          <w:lang w:val="en-CA" w:eastAsia="en-CA"/>
        </w:rPr>
        <w:t>Administrative Requirement:</w:t>
      </w:r>
    </w:p>
    <w:p w14:paraId="26C89731" w14:textId="3C8E56A5" w:rsidR="007D2384" w:rsidRPr="00130621" w:rsidRDefault="007D2384" w:rsidP="007D2384">
      <w:pPr>
        <w:tabs>
          <w:tab w:val="left" w:pos="1426"/>
        </w:tabs>
        <w:rPr>
          <w:rFonts w:eastAsia="MS Mincho" w:cstheme="minorHAnsi"/>
          <w:color w:val="000000"/>
          <w:lang w:val="en-CA" w:eastAsia="en-CA"/>
        </w:rPr>
      </w:pPr>
      <w:r w:rsidRPr="00130621">
        <w:rPr>
          <w:rFonts w:eastAsia="MS Mincho" w:cstheme="minorHAnsi"/>
          <w:color w:val="000000"/>
          <w:lang w:val="en-CA" w:eastAsia="en-CA"/>
        </w:rPr>
        <w:t>Contractors are required to submit the following documents;</w:t>
      </w:r>
    </w:p>
    <w:p w14:paraId="785CEFB7" w14:textId="77777777" w:rsidR="007D2384" w:rsidRPr="00130621" w:rsidRDefault="007D2384" w:rsidP="007D2384">
      <w:pPr>
        <w:pStyle w:val="ListParagraph"/>
        <w:numPr>
          <w:ilvl w:val="0"/>
          <w:numId w:val="1"/>
        </w:numPr>
        <w:tabs>
          <w:tab w:val="left" w:pos="1426"/>
        </w:tabs>
        <w:rPr>
          <w:rFonts w:eastAsia="MS Mincho" w:cstheme="minorHAnsi"/>
          <w:color w:val="000000"/>
          <w:lang w:val="en-CA" w:eastAsia="en-CA"/>
        </w:rPr>
      </w:pPr>
      <w:r w:rsidRPr="00130621">
        <w:rPr>
          <w:rFonts w:eastAsia="MS Mincho" w:cstheme="minorHAnsi"/>
          <w:color w:val="000000"/>
          <w:lang w:val="en-CA" w:eastAsia="en-CA"/>
        </w:rPr>
        <w:t>Valid registration Certificate</w:t>
      </w:r>
    </w:p>
    <w:p w14:paraId="2065332C" w14:textId="77777777" w:rsidR="007D2384" w:rsidRPr="00130621" w:rsidRDefault="007D2384" w:rsidP="007D2384">
      <w:pPr>
        <w:pStyle w:val="ListParagraph"/>
        <w:numPr>
          <w:ilvl w:val="0"/>
          <w:numId w:val="1"/>
        </w:numPr>
        <w:tabs>
          <w:tab w:val="left" w:pos="1426"/>
        </w:tabs>
        <w:rPr>
          <w:rFonts w:eastAsia="MS Mincho" w:cstheme="minorHAnsi"/>
          <w:color w:val="000000"/>
          <w:lang w:val="en-CA" w:eastAsia="en-CA"/>
        </w:rPr>
      </w:pPr>
      <w:r w:rsidRPr="00130621">
        <w:rPr>
          <w:rFonts w:eastAsia="MS Mincho" w:cstheme="minorHAnsi"/>
          <w:color w:val="000000"/>
          <w:lang w:val="en-CA" w:eastAsia="en-CA"/>
        </w:rPr>
        <w:t>Valid Tax compliance certificate</w:t>
      </w:r>
    </w:p>
    <w:p w14:paraId="3B43063B" w14:textId="77777777" w:rsidR="00691774" w:rsidRDefault="007D2384" w:rsidP="007D2384">
      <w:pPr>
        <w:pStyle w:val="ListParagraph"/>
        <w:numPr>
          <w:ilvl w:val="0"/>
          <w:numId w:val="1"/>
        </w:numPr>
        <w:tabs>
          <w:tab w:val="left" w:pos="1426"/>
        </w:tabs>
        <w:rPr>
          <w:rFonts w:eastAsia="MS Mincho" w:cstheme="minorHAnsi"/>
          <w:color w:val="000000"/>
          <w:lang w:val="en-CA" w:eastAsia="en-CA"/>
        </w:rPr>
      </w:pPr>
      <w:r w:rsidRPr="00691774">
        <w:rPr>
          <w:rFonts w:eastAsia="MS Mincho" w:cstheme="minorHAnsi"/>
          <w:color w:val="000000"/>
          <w:lang w:val="en-CA" w:eastAsia="en-CA"/>
        </w:rPr>
        <w:t>Operation License</w:t>
      </w:r>
    </w:p>
    <w:p w14:paraId="03F9AC8A" w14:textId="02741B2C" w:rsidR="007D2384" w:rsidRPr="00691774" w:rsidRDefault="007D2384" w:rsidP="00691774">
      <w:pPr>
        <w:pStyle w:val="ListParagraph"/>
        <w:tabs>
          <w:tab w:val="left" w:pos="1426"/>
        </w:tabs>
        <w:ind w:left="360"/>
        <w:rPr>
          <w:rFonts w:eastAsia="MS Mincho" w:cstheme="minorHAnsi"/>
          <w:b/>
          <w:bCs/>
          <w:i/>
          <w:iCs/>
          <w:color w:val="000000"/>
          <w:lang w:val="en-CA" w:eastAsia="en-CA"/>
        </w:rPr>
      </w:pPr>
      <w:r w:rsidRPr="00691774">
        <w:rPr>
          <w:rFonts w:eastAsia="MS Mincho" w:cstheme="minorHAnsi"/>
          <w:b/>
          <w:bCs/>
          <w:i/>
          <w:iCs/>
          <w:color w:val="000000"/>
          <w:lang w:val="en-CA" w:eastAsia="en-CA"/>
        </w:rPr>
        <w:t>Only registered company will be evaluated.</w:t>
      </w:r>
    </w:p>
    <w:p w14:paraId="1C5CE029" w14:textId="77777777" w:rsidR="007D2384" w:rsidRPr="00130621" w:rsidRDefault="007D2384" w:rsidP="007D2384">
      <w:pPr>
        <w:tabs>
          <w:tab w:val="left" w:pos="1426"/>
        </w:tabs>
        <w:rPr>
          <w:rFonts w:eastAsia="MS Mincho" w:cstheme="minorHAnsi"/>
          <w:b/>
          <w:color w:val="000000"/>
          <w:lang w:val="en-CA" w:eastAsia="en-CA"/>
        </w:rPr>
      </w:pPr>
      <w:r w:rsidRPr="00130621">
        <w:rPr>
          <w:rFonts w:eastAsia="MS Mincho" w:cstheme="minorHAnsi"/>
          <w:b/>
          <w:color w:val="000000"/>
          <w:lang w:val="en-CA" w:eastAsia="en-CA"/>
        </w:rPr>
        <w:lastRenderedPageBreak/>
        <w:t>Technical Requirement</w:t>
      </w:r>
    </w:p>
    <w:p w14:paraId="321036F3" w14:textId="77777777" w:rsidR="007D2384" w:rsidRPr="00130621" w:rsidRDefault="007D2384" w:rsidP="007D2384">
      <w:pPr>
        <w:pStyle w:val="ListParagraph"/>
        <w:numPr>
          <w:ilvl w:val="0"/>
          <w:numId w:val="2"/>
        </w:numPr>
        <w:tabs>
          <w:tab w:val="left" w:pos="1426"/>
        </w:tabs>
        <w:rPr>
          <w:rFonts w:eastAsia="MS Mincho" w:cstheme="minorHAnsi"/>
          <w:color w:val="000000"/>
          <w:lang w:val="en-CA" w:eastAsia="en-CA"/>
        </w:rPr>
      </w:pPr>
      <w:r w:rsidRPr="00130621">
        <w:rPr>
          <w:rFonts w:eastAsia="MS Mincho" w:cstheme="minorHAnsi"/>
          <w:color w:val="000000"/>
          <w:lang w:val="en-CA" w:eastAsia="en-CA"/>
        </w:rPr>
        <w:t>Company Profile which should contain evidence of past experience</w:t>
      </w:r>
    </w:p>
    <w:p w14:paraId="3318C8A4" w14:textId="77777777" w:rsidR="007D2384" w:rsidRDefault="007D2384" w:rsidP="007D2384">
      <w:pPr>
        <w:pStyle w:val="ListParagraph"/>
        <w:numPr>
          <w:ilvl w:val="0"/>
          <w:numId w:val="2"/>
        </w:numPr>
        <w:tabs>
          <w:tab w:val="left" w:pos="1426"/>
        </w:tabs>
        <w:rPr>
          <w:rFonts w:eastAsia="MS Mincho" w:cstheme="minorHAnsi"/>
          <w:color w:val="000000"/>
          <w:lang w:val="en-CA" w:eastAsia="en-CA"/>
        </w:rPr>
      </w:pPr>
      <w:r w:rsidRPr="00130621">
        <w:rPr>
          <w:rFonts w:eastAsia="MS Mincho" w:cstheme="minorHAnsi"/>
          <w:color w:val="000000"/>
          <w:lang w:val="en-CA" w:eastAsia="en-CA"/>
        </w:rPr>
        <w:t>Work schedule</w:t>
      </w:r>
    </w:p>
    <w:p w14:paraId="58D6168A" w14:textId="77777777" w:rsidR="007D2384" w:rsidRDefault="007D2384" w:rsidP="007D2384">
      <w:pPr>
        <w:pStyle w:val="ListParagraph"/>
        <w:numPr>
          <w:ilvl w:val="0"/>
          <w:numId w:val="2"/>
        </w:numPr>
        <w:tabs>
          <w:tab w:val="left" w:pos="1426"/>
        </w:tabs>
        <w:rPr>
          <w:rFonts w:eastAsia="MS Mincho" w:cstheme="minorHAnsi"/>
          <w:color w:val="000000"/>
          <w:lang w:val="en-CA" w:eastAsia="en-CA"/>
        </w:rPr>
      </w:pPr>
      <w:r>
        <w:rPr>
          <w:rFonts w:eastAsia="MS Mincho" w:cstheme="minorHAnsi"/>
          <w:color w:val="000000"/>
          <w:lang w:val="en-CA" w:eastAsia="en-CA"/>
        </w:rPr>
        <w:t>Bid Bond (as per the template shared)</w:t>
      </w:r>
    </w:p>
    <w:p w14:paraId="282B999B" w14:textId="77777777" w:rsidR="007D2384" w:rsidRDefault="007D2384" w:rsidP="007D2384">
      <w:pPr>
        <w:pStyle w:val="ListParagraph"/>
        <w:numPr>
          <w:ilvl w:val="0"/>
          <w:numId w:val="2"/>
        </w:numPr>
        <w:tabs>
          <w:tab w:val="left" w:pos="1426"/>
        </w:tabs>
        <w:rPr>
          <w:rFonts w:eastAsia="MS Mincho" w:cstheme="minorHAnsi"/>
          <w:color w:val="000000"/>
          <w:lang w:val="en-CA" w:eastAsia="en-CA"/>
        </w:rPr>
      </w:pPr>
      <w:r>
        <w:rPr>
          <w:rFonts w:eastAsia="MS Mincho" w:cstheme="minorHAnsi"/>
          <w:color w:val="000000"/>
          <w:lang w:val="en-CA" w:eastAsia="en-CA"/>
        </w:rPr>
        <w:t>Signed general terms and conditions</w:t>
      </w:r>
    </w:p>
    <w:p w14:paraId="2BB0913F" w14:textId="77777777" w:rsidR="007D2384" w:rsidRPr="00A7718B" w:rsidRDefault="007D2384" w:rsidP="007D2384">
      <w:pPr>
        <w:tabs>
          <w:tab w:val="left" w:pos="1426"/>
        </w:tabs>
        <w:rPr>
          <w:rFonts w:eastAsia="MS Mincho" w:cstheme="minorHAnsi"/>
          <w:b/>
          <w:bCs/>
          <w:color w:val="000000"/>
          <w:lang w:val="en-CA" w:eastAsia="en-CA"/>
        </w:rPr>
      </w:pPr>
      <w:r w:rsidRPr="00A7718B">
        <w:rPr>
          <w:rFonts w:eastAsia="MS Mincho" w:cstheme="minorHAnsi"/>
          <w:b/>
          <w:bCs/>
          <w:color w:val="000000"/>
          <w:lang w:val="en-CA" w:eastAsia="en-CA"/>
        </w:rPr>
        <w:t>Financial proposal</w:t>
      </w:r>
    </w:p>
    <w:p w14:paraId="2FC0F1BC" w14:textId="77777777" w:rsidR="007D2384" w:rsidRPr="00A7718B" w:rsidRDefault="007D2384" w:rsidP="007D2384">
      <w:pPr>
        <w:pStyle w:val="ListParagraph"/>
        <w:numPr>
          <w:ilvl w:val="0"/>
          <w:numId w:val="4"/>
        </w:numPr>
        <w:tabs>
          <w:tab w:val="left" w:pos="1426"/>
        </w:tabs>
        <w:rPr>
          <w:rFonts w:eastAsia="MS Mincho" w:cstheme="minorHAnsi"/>
          <w:color w:val="000000"/>
          <w:lang w:val="en-CA" w:eastAsia="en-CA"/>
        </w:rPr>
      </w:pPr>
      <w:r w:rsidRPr="00A7718B">
        <w:rPr>
          <w:rFonts w:eastAsia="MS Mincho" w:cstheme="minorHAnsi"/>
          <w:color w:val="000000"/>
          <w:lang w:val="en-CA" w:eastAsia="en-CA"/>
        </w:rPr>
        <w:t>Costed BOQ which should be on Company’s letterhead</w:t>
      </w:r>
    </w:p>
    <w:p w14:paraId="18067697" w14:textId="77777777" w:rsidR="007D2384" w:rsidRPr="00130621" w:rsidRDefault="007D2384" w:rsidP="007D2384">
      <w:pPr>
        <w:pStyle w:val="ListParagraph"/>
        <w:tabs>
          <w:tab w:val="left" w:pos="1426"/>
        </w:tabs>
        <w:rPr>
          <w:rFonts w:eastAsia="MS Mincho" w:cstheme="minorHAnsi"/>
          <w:color w:val="000000"/>
          <w:lang w:val="en-CA" w:eastAsia="en-CA"/>
        </w:rPr>
      </w:pPr>
    </w:p>
    <w:p w14:paraId="4B0048A9" w14:textId="77777777" w:rsidR="007D2384" w:rsidRDefault="007D2384" w:rsidP="007D2384">
      <w:pPr>
        <w:pStyle w:val="ListParagraph"/>
        <w:numPr>
          <w:ilvl w:val="0"/>
          <w:numId w:val="3"/>
        </w:numPr>
        <w:shd w:val="clear" w:color="auto" w:fill="FFFFFF"/>
        <w:tabs>
          <w:tab w:val="left" w:pos="720"/>
          <w:tab w:val="left" w:pos="1440"/>
          <w:tab w:val="left" w:pos="2160"/>
          <w:tab w:val="left" w:pos="2880"/>
          <w:tab w:val="left" w:pos="3600"/>
        </w:tabs>
        <w:overflowPunct w:val="0"/>
        <w:autoSpaceDE w:val="0"/>
        <w:autoSpaceDN w:val="0"/>
        <w:adjustRightInd w:val="0"/>
        <w:spacing w:after="120" w:line="240" w:lineRule="auto"/>
        <w:jc w:val="both"/>
        <w:rPr>
          <w:rFonts w:eastAsia="Times New Roman" w:cstheme="minorHAnsi"/>
          <w:b/>
          <w:color w:val="222222"/>
        </w:rPr>
      </w:pPr>
      <w:r w:rsidRPr="00130621">
        <w:rPr>
          <w:rFonts w:eastAsia="Times New Roman" w:cstheme="minorHAnsi"/>
          <w:b/>
          <w:color w:val="222222"/>
        </w:rPr>
        <w:t xml:space="preserve">Price and Currency: </w:t>
      </w:r>
      <w:r w:rsidRPr="00130621">
        <w:rPr>
          <w:rFonts w:eastAsia="Times New Roman" w:cstheme="minorHAnsi"/>
          <w:color w:val="222222"/>
        </w:rPr>
        <w:t xml:space="preserve">The prices shall be in </w:t>
      </w:r>
      <w:r w:rsidRPr="00130621">
        <w:rPr>
          <w:rFonts w:eastAsia="Times New Roman" w:cstheme="minorHAnsi"/>
          <w:b/>
          <w:color w:val="222222"/>
        </w:rPr>
        <w:t xml:space="preserve">United States Dollars (USD). </w:t>
      </w:r>
    </w:p>
    <w:p w14:paraId="64F05202" w14:textId="77777777" w:rsidR="007D2384" w:rsidRPr="00130621" w:rsidRDefault="007D2384" w:rsidP="007D2384">
      <w:pPr>
        <w:pStyle w:val="ListParagraph"/>
        <w:shd w:val="clear" w:color="auto" w:fill="FFFFFF"/>
        <w:tabs>
          <w:tab w:val="left" w:pos="720"/>
          <w:tab w:val="left" w:pos="1440"/>
          <w:tab w:val="left" w:pos="2160"/>
          <w:tab w:val="left" w:pos="2880"/>
          <w:tab w:val="left" w:pos="3600"/>
        </w:tabs>
        <w:overflowPunct w:val="0"/>
        <w:autoSpaceDE w:val="0"/>
        <w:autoSpaceDN w:val="0"/>
        <w:adjustRightInd w:val="0"/>
        <w:spacing w:after="120" w:line="240" w:lineRule="auto"/>
        <w:ind w:left="360"/>
        <w:jc w:val="both"/>
        <w:rPr>
          <w:rFonts w:eastAsia="Times New Roman" w:cstheme="minorHAnsi"/>
          <w:b/>
          <w:color w:val="222222"/>
        </w:rPr>
      </w:pPr>
    </w:p>
    <w:p w14:paraId="72871607" w14:textId="77777777" w:rsidR="007D2384" w:rsidRDefault="007D2384" w:rsidP="007D2384">
      <w:pPr>
        <w:pStyle w:val="ListParagraph"/>
        <w:numPr>
          <w:ilvl w:val="0"/>
          <w:numId w:val="3"/>
        </w:numPr>
        <w:shd w:val="clear" w:color="auto" w:fill="FFFFFF"/>
        <w:tabs>
          <w:tab w:val="left" w:pos="720"/>
          <w:tab w:val="left" w:pos="1440"/>
          <w:tab w:val="left" w:pos="2160"/>
          <w:tab w:val="left" w:pos="2880"/>
          <w:tab w:val="left" w:pos="3600"/>
        </w:tabs>
        <w:overflowPunct w:val="0"/>
        <w:autoSpaceDE w:val="0"/>
        <w:autoSpaceDN w:val="0"/>
        <w:adjustRightInd w:val="0"/>
        <w:spacing w:after="120" w:line="240" w:lineRule="auto"/>
        <w:jc w:val="both"/>
        <w:rPr>
          <w:rFonts w:eastAsia="Times New Roman" w:cstheme="minorHAnsi"/>
          <w:b/>
          <w:color w:val="222222"/>
        </w:rPr>
      </w:pPr>
      <w:r w:rsidRPr="00130621">
        <w:rPr>
          <w:rFonts w:eastAsia="Times New Roman" w:cstheme="minorHAnsi"/>
          <w:b/>
          <w:color w:val="222222"/>
        </w:rPr>
        <w:t>Quotation should be on Company’s letter head</w:t>
      </w:r>
    </w:p>
    <w:p w14:paraId="4364FBAF" w14:textId="77777777" w:rsidR="007D2384" w:rsidRPr="00130621" w:rsidRDefault="007D2384" w:rsidP="007D2384">
      <w:pPr>
        <w:pStyle w:val="ListParagraph"/>
        <w:shd w:val="clear" w:color="auto" w:fill="FFFFFF"/>
        <w:tabs>
          <w:tab w:val="left" w:pos="720"/>
          <w:tab w:val="left" w:pos="1440"/>
          <w:tab w:val="left" w:pos="2160"/>
          <w:tab w:val="left" w:pos="2880"/>
          <w:tab w:val="left" w:pos="3600"/>
        </w:tabs>
        <w:overflowPunct w:val="0"/>
        <w:autoSpaceDE w:val="0"/>
        <w:autoSpaceDN w:val="0"/>
        <w:adjustRightInd w:val="0"/>
        <w:spacing w:after="120" w:line="240" w:lineRule="auto"/>
        <w:ind w:left="360"/>
        <w:jc w:val="both"/>
        <w:rPr>
          <w:rFonts w:eastAsia="Times New Roman" w:cstheme="minorHAnsi"/>
          <w:b/>
          <w:color w:val="222222"/>
        </w:rPr>
      </w:pPr>
    </w:p>
    <w:p w14:paraId="14184D35" w14:textId="77777777" w:rsidR="007D2384" w:rsidRPr="00130621" w:rsidRDefault="007D2384" w:rsidP="007D2384">
      <w:pPr>
        <w:pStyle w:val="ListParagraph"/>
        <w:numPr>
          <w:ilvl w:val="0"/>
          <w:numId w:val="3"/>
        </w:numPr>
        <w:shd w:val="clear" w:color="auto" w:fill="FFFFFF"/>
        <w:spacing w:after="0" w:line="240" w:lineRule="auto"/>
        <w:jc w:val="both"/>
        <w:rPr>
          <w:rFonts w:eastAsia="MS Mincho" w:cstheme="minorHAnsi"/>
          <w:b/>
          <w:color w:val="222222"/>
        </w:rPr>
      </w:pPr>
      <w:r w:rsidRPr="00130621">
        <w:rPr>
          <w:rFonts w:eastAsia="MS Mincho" w:cstheme="minorHAnsi"/>
          <w:b/>
          <w:color w:val="222222"/>
        </w:rPr>
        <w:t>Submission of Quotes</w:t>
      </w:r>
    </w:p>
    <w:p w14:paraId="03569B90" w14:textId="77777777" w:rsidR="007D2384" w:rsidRDefault="007D2384" w:rsidP="007D2384">
      <w:pPr>
        <w:shd w:val="clear" w:color="auto" w:fill="FFFFFF"/>
        <w:spacing w:after="0" w:line="240" w:lineRule="auto"/>
        <w:ind w:left="360"/>
        <w:rPr>
          <w:rFonts w:eastAsia="MS Mincho" w:cstheme="minorHAnsi"/>
          <w:color w:val="222222"/>
          <w:lang w:val="en-US"/>
        </w:rPr>
      </w:pPr>
      <w:r w:rsidRPr="00130621">
        <w:rPr>
          <w:rFonts w:eastAsia="MS Mincho" w:cstheme="minorHAnsi"/>
          <w:color w:val="222222"/>
          <w:lang w:val="en-US"/>
        </w:rPr>
        <w:t xml:space="preserve">The quotations shall be submitted in </w:t>
      </w:r>
      <w:r>
        <w:rPr>
          <w:rFonts w:eastAsia="MS Mincho" w:cstheme="minorHAnsi"/>
          <w:color w:val="222222"/>
          <w:lang w:val="en-US"/>
        </w:rPr>
        <w:t xml:space="preserve">two separate envelopes (financial proposal and technical proposal) and in </w:t>
      </w:r>
      <w:r w:rsidRPr="00130621">
        <w:rPr>
          <w:rFonts w:eastAsia="MS Mincho" w:cstheme="minorHAnsi"/>
          <w:b/>
          <w:color w:val="222222"/>
          <w:u w:val="single"/>
          <w:lang w:val="en-US"/>
        </w:rPr>
        <w:t xml:space="preserve">Hard copies in sealed envelopes </w:t>
      </w:r>
      <w:r w:rsidRPr="00130621">
        <w:rPr>
          <w:rFonts w:eastAsia="MS Mincho" w:cstheme="minorHAnsi"/>
          <w:color w:val="222222"/>
          <w:lang w:val="en-US"/>
        </w:rPr>
        <w:t>on the address</w:t>
      </w:r>
      <w:r w:rsidRPr="00130621">
        <w:rPr>
          <w:rFonts w:eastAsia="MS Mincho" w:cstheme="minorHAnsi"/>
          <w:b/>
          <w:color w:val="222222"/>
          <w:u w:val="single"/>
          <w:lang w:val="en-US"/>
        </w:rPr>
        <w:t xml:space="preserve"> </w:t>
      </w:r>
      <w:r w:rsidRPr="00130621">
        <w:rPr>
          <w:rFonts w:eastAsia="MS Mincho" w:cstheme="minorHAnsi"/>
          <w:color w:val="222222"/>
          <w:lang w:val="en-US"/>
        </w:rPr>
        <w:t xml:space="preserve">indicated below.   </w:t>
      </w:r>
    </w:p>
    <w:p w14:paraId="2C9A845B" w14:textId="77777777" w:rsidR="007D2384" w:rsidRPr="00130621" w:rsidRDefault="007D2384" w:rsidP="007D2384">
      <w:pPr>
        <w:shd w:val="clear" w:color="auto" w:fill="FFFFFF"/>
        <w:spacing w:after="0" w:line="240" w:lineRule="auto"/>
        <w:ind w:left="360"/>
        <w:rPr>
          <w:rFonts w:eastAsia="MS Mincho" w:cstheme="minorHAnsi"/>
          <w:color w:val="222222"/>
          <w:lang w:val="en-US"/>
        </w:rPr>
      </w:pPr>
    </w:p>
    <w:p w14:paraId="3ED474DF" w14:textId="77777777" w:rsidR="007D2384" w:rsidRDefault="007D2384" w:rsidP="007D2384">
      <w:pPr>
        <w:shd w:val="clear" w:color="auto" w:fill="FFFFFF"/>
        <w:spacing w:after="0" w:line="240" w:lineRule="auto"/>
        <w:rPr>
          <w:rFonts w:eastAsia="MS Mincho" w:cstheme="minorHAnsi"/>
          <w:color w:val="222222"/>
          <w:lang w:val="en-US"/>
        </w:rPr>
      </w:pPr>
    </w:p>
    <w:p w14:paraId="7794525F" w14:textId="77777777" w:rsidR="007D2384" w:rsidRPr="00130621" w:rsidRDefault="007D2384" w:rsidP="007D2384">
      <w:pPr>
        <w:shd w:val="clear" w:color="auto" w:fill="FFFFFF"/>
        <w:spacing w:after="0" w:line="240" w:lineRule="auto"/>
        <w:rPr>
          <w:rFonts w:eastAsia="MS Mincho" w:cstheme="minorHAnsi"/>
          <w:color w:val="222222"/>
          <w:lang w:val="en-US"/>
        </w:rPr>
      </w:pPr>
    </w:p>
    <w:p w14:paraId="1028EBAB" w14:textId="77777777" w:rsidR="007D2384" w:rsidRPr="00130621" w:rsidRDefault="007D2384" w:rsidP="007D2384">
      <w:pPr>
        <w:shd w:val="clear" w:color="auto" w:fill="FFFFFF"/>
        <w:spacing w:after="0" w:line="240" w:lineRule="auto"/>
        <w:ind w:firstLine="360"/>
        <w:rPr>
          <w:rFonts w:eastAsia="MS Mincho" w:cstheme="minorHAnsi"/>
          <w:color w:val="222222"/>
          <w:lang w:val="en-US"/>
        </w:rPr>
      </w:pPr>
      <w:r w:rsidRPr="00130621">
        <w:rPr>
          <w:rFonts w:eastAsia="MS Mincho" w:cstheme="minorHAnsi"/>
          <w:b/>
          <w:color w:val="222222"/>
          <w:lang w:val="en-US"/>
        </w:rPr>
        <w:t>Submission Address</w:t>
      </w:r>
    </w:p>
    <w:p w14:paraId="0CE5BAFE" w14:textId="77777777" w:rsidR="007D2384" w:rsidRPr="00130621" w:rsidRDefault="007D2384" w:rsidP="007D2384">
      <w:pPr>
        <w:shd w:val="clear" w:color="auto" w:fill="FFFFFF"/>
        <w:spacing w:after="0" w:line="240" w:lineRule="auto"/>
        <w:ind w:firstLine="360"/>
        <w:jc w:val="both"/>
        <w:rPr>
          <w:rFonts w:eastAsia="MS Mincho" w:cstheme="minorHAnsi"/>
          <w:color w:val="222222"/>
          <w:lang w:val="en-US"/>
        </w:rPr>
      </w:pPr>
      <w:r w:rsidRPr="00130621">
        <w:rPr>
          <w:rFonts w:eastAsia="MS Mincho" w:cstheme="minorHAnsi"/>
          <w:color w:val="222222"/>
          <w:lang w:val="en-US"/>
        </w:rPr>
        <w:t>bids shall be submitted to:</w:t>
      </w:r>
    </w:p>
    <w:p w14:paraId="64435AC4" w14:textId="77777777" w:rsidR="007D2384" w:rsidRPr="00130621" w:rsidRDefault="007D2384" w:rsidP="007D2384">
      <w:pPr>
        <w:shd w:val="clear" w:color="auto" w:fill="FFFFFF"/>
        <w:spacing w:after="0" w:line="240" w:lineRule="auto"/>
        <w:ind w:firstLine="360"/>
        <w:jc w:val="both"/>
        <w:rPr>
          <w:rFonts w:eastAsia="MS Mincho" w:cstheme="minorHAnsi"/>
          <w:b/>
          <w:color w:val="222222"/>
          <w:lang w:val="en-US"/>
        </w:rPr>
      </w:pPr>
      <w:r w:rsidRPr="00130621">
        <w:rPr>
          <w:rFonts w:eastAsia="MS Mincho" w:cstheme="minorHAnsi"/>
          <w:b/>
          <w:color w:val="222222"/>
          <w:lang w:val="en-US"/>
        </w:rPr>
        <w:t>AAH-I/UNHCR Logistic Base, Juba South Sudan</w:t>
      </w:r>
    </w:p>
    <w:p w14:paraId="06FE0FC3" w14:textId="77777777" w:rsidR="007D2384" w:rsidRPr="00130621" w:rsidRDefault="007D2384" w:rsidP="007D2384">
      <w:pPr>
        <w:shd w:val="clear" w:color="auto" w:fill="FFFFFF"/>
        <w:spacing w:after="0" w:line="240" w:lineRule="auto"/>
        <w:ind w:firstLine="360"/>
        <w:jc w:val="both"/>
        <w:rPr>
          <w:rFonts w:eastAsia="MS Mincho" w:cstheme="minorHAnsi"/>
          <w:b/>
          <w:color w:val="222222"/>
          <w:lang w:val="en-US"/>
        </w:rPr>
      </w:pPr>
      <w:r w:rsidRPr="00130621">
        <w:rPr>
          <w:rFonts w:eastAsia="MS Mincho" w:cstheme="minorHAnsi"/>
          <w:b/>
          <w:color w:val="222222"/>
          <w:lang w:val="en-US"/>
        </w:rPr>
        <w:t xml:space="preserve">Near JIT Supermarket, </w:t>
      </w:r>
    </w:p>
    <w:p w14:paraId="5BAF574C" w14:textId="77777777" w:rsidR="007D2384" w:rsidRPr="00130621" w:rsidRDefault="007D2384" w:rsidP="007D2384">
      <w:pPr>
        <w:shd w:val="clear" w:color="auto" w:fill="FFFFFF"/>
        <w:spacing w:after="0" w:line="240" w:lineRule="auto"/>
        <w:ind w:firstLine="360"/>
        <w:jc w:val="both"/>
        <w:rPr>
          <w:rFonts w:eastAsia="MS Mincho" w:cstheme="minorHAnsi"/>
          <w:b/>
          <w:color w:val="222222"/>
          <w:lang w:val="en-US"/>
        </w:rPr>
      </w:pPr>
      <w:r w:rsidRPr="00130621">
        <w:rPr>
          <w:rFonts w:eastAsia="MS Mincho" w:cstheme="minorHAnsi"/>
          <w:b/>
          <w:color w:val="222222"/>
          <w:lang w:val="en-US"/>
        </w:rPr>
        <w:t xml:space="preserve">AAH-I South Sudan. </w:t>
      </w:r>
    </w:p>
    <w:p w14:paraId="70B4E5EF" w14:textId="77777777" w:rsidR="007D2384" w:rsidRPr="00130621" w:rsidRDefault="007D2384" w:rsidP="007D2384">
      <w:pPr>
        <w:shd w:val="clear" w:color="auto" w:fill="FFFFFF"/>
        <w:spacing w:after="0" w:line="240" w:lineRule="auto"/>
        <w:jc w:val="both"/>
        <w:rPr>
          <w:rFonts w:eastAsia="MS Mincho" w:cstheme="minorHAnsi"/>
          <w:b/>
          <w:color w:val="222222"/>
          <w:lang w:val="en-US"/>
        </w:rPr>
      </w:pPr>
    </w:p>
    <w:p w14:paraId="66E5EE2B" w14:textId="77777777" w:rsidR="007D2384" w:rsidRPr="00130621" w:rsidRDefault="007D2384" w:rsidP="007D2384">
      <w:pPr>
        <w:shd w:val="clear" w:color="auto" w:fill="FFFFFF"/>
        <w:spacing w:after="0" w:line="240" w:lineRule="auto"/>
        <w:ind w:firstLine="360"/>
        <w:jc w:val="both"/>
        <w:rPr>
          <w:rFonts w:eastAsia="MS Mincho" w:cstheme="minorHAnsi"/>
          <w:color w:val="222222"/>
          <w:lang w:val="en-US"/>
        </w:rPr>
      </w:pPr>
      <w:r w:rsidRPr="00130621">
        <w:rPr>
          <w:rFonts w:eastAsia="MS Mincho" w:cstheme="minorHAnsi"/>
          <w:color w:val="222222"/>
          <w:lang w:val="en-US"/>
        </w:rPr>
        <w:t xml:space="preserve">OR </w:t>
      </w:r>
    </w:p>
    <w:p w14:paraId="1DEEDAA3" w14:textId="77777777" w:rsidR="007D2384" w:rsidRPr="00130621" w:rsidRDefault="007D2384" w:rsidP="007D2384">
      <w:pPr>
        <w:shd w:val="clear" w:color="auto" w:fill="FFFFFF"/>
        <w:spacing w:after="0" w:line="240" w:lineRule="auto"/>
        <w:ind w:firstLine="360"/>
        <w:jc w:val="both"/>
        <w:rPr>
          <w:rFonts w:eastAsia="MS Mincho" w:cstheme="minorHAnsi"/>
          <w:b/>
          <w:color w:val="222222"/>
          <w:lang w:val="en-US"/>
        </w:rPr>
      </w:pPr>
      <w:r w:rsidRPr="00130621">
        <w:rPr>
          <w:rFonts w:eastAsia="MS Mincho" w:cstheme="minorHAnsi"/>
          <w:b/>
          <w:color w:val="222222"/>
          <w:lang w:val="en-US"/>
        </w:rPr>
        <w:t xml:space="preserve">AAH-I </w:t>
      </w:r>
      <w:proofErr w:type="spellStart"/>
      <w:r w:rsidRPr="00130621">
        <w:rPr>
          <w:rFonts w:eastAsia="MS Mincho" w:cstheme="minorHAnsi"/>
          <w:b/>
          <w:color w:val="222222"/>
          <w:lang w:val="en-US"/>
        </w:rPr>
        <w:t>Jamjang</w:t>
      </w:r>
      <w:proofErr w:type="spellEnd"/>
      <w:r w:rsidRPr="00130621">
        <w:rPr>
          <w:rFonts w:eastAsia="MS Mincho" w:cstheme="minorHAnsi"/>
          <w:b/>
          <w:color w:val="222222"/>
          <w:lang w:val="en-US"/>
        </w:rPr>
        <w:t xml:space="preserve"> Office</w:t>
      </w:r>
    </w:p>
    <w:p w14:paraId="6F467215" w14:textId="77777777" w:rsidR="007D2384" w:rsidRPr="00130621" w:rsidRDefault="007D2384" w:rsidP="007D2384">
      <w:pPr>
        <w:shd w:val="clear" w:color="auto" w:fill="FFFFFF"/>
        <w:spacing w:after="0" w:line="240" w:lineRule="auto"/>
        <w:ind w:firstLine="360"/>
        <w:jc w:val="both"/>
        <w:rPr>
          <w:rFonts w:eastAsia="MS Mincho" w:cstheme="minorHAnsi"/>
          <w:b/>
          <w:color w:val="222222"/>
          <w:lang w:val="en-US"/>
        </w:rPr>
      </w:pPr>
      <w:proofErr w:type="spellStart"/>
      <w:r w:rsidRPr="00130621">
        <w:rPr>
          <w:rFonts w:eastAsia="MS Mincho" w:cstheme="minorHAnsi"/>
          <w:b/>
          <w:color w:val="222222"/>
          <w:lang w:val="en-US"/>
        </w:rPr>
        <w:t>Jamjang</w:t>
      </w:r>
      <w:proofErr w:type="spellEnd"/>
      <w:r w:rsidRPr="00130621">
        <w:rPr>
          <w:rFonts w:eastAsia="MS Mincho" w:cstheme="minorHAnsi"/>
          <w:b/>
          <w:color w:val="222222"/>
          <w:lang w:val="en-US"/>
        </w:rPr>
        <w:t xml:space="preserve"> Compound</w:t>
      </w:r>
    </w:p>
    <w:p w14:paraId="7C938BC8" w14:textId="77777777" w:rsidR="007D2384" w:rsidRPr="00130621" w:rsidRDefault="007D2384" w:rsidP="007D2384">
      <w:pPr>
        <w:shd w:val="clear" w:color="auto" w:fill="FFFFFF"/>
        <w:spacing w:after="0" w:line="240" w:lineRule="auto"/>
        <w:ind w:firstLine="360"/>
        <w:jc w:val="both"/>
        <w:rPr>
          <w:rFonts w:eastAsia="MS Mincho" w:cstheme="minorHAnsi"/>
          <w:b/>
          <w:color w:val="222222"/>
          <w:lang w:val="en-US"/>
        </w:rPr>
      </w:pPr>
      <w:proofErr w:type="spellStart"/>
      <w:r w:rsidRPr="00130621">
        <w:rPr>
          <w:rFonts w:eastAsia="MS Mincho" w:cstheme="minorHAnsi"/>
          <w:b/>
          <w:color w:val="222222"/>
          <w:lang w:val="en-US"/>
        </w:rPr>
        <w:t>Pariang</w:t>
      </w:r>
      <w:proofErr w:type="spellEnd"/>
      <w:r w:rsidRPr="00130621">
        <w:rPr>
          <w:rFonts w:eastAsia="MS Mincho" w:cstheme="minorHAnsi"/>
          <w:b/>
          <w:color w:val="222222"/>
          <w:lang w:val="en-US"/>
        </w:rPr>
        <w:t xml:space="preserve"> County</w:t>
      </w:r>
    </w:p>
    <w:p w14:paraId="4366771C" w14:textId="77777777" w:rsidR="007D2384" w:rsidRPr="00130621" w:rsidRDefault="007D2384" w:rsidP="007D2384">
      <w:pPr>
        <w:shd w:val="clear" w:color="auto" w:fill="FFFFFF"/>
        <w:spacing w:after="0" w:line="240" w:lineRule="auto"/>
        <w:ind w:firstLine="360"/>
        <w:jc w:val="both"/>
        <w:rPr>
          <w:rFonts w:eastAsia="MS Mincho" w:cstheme="minorHAnsi"/>
          <w:b/>
          <w:color w:val="222222"/>
          <w:lang w:val="en-US"/>
        </w:rPr>
      </w:pPr>
      <w:proofErr w:type="spellStart"/>
      <w:r w:rsidRPr="00130621">
        <w:rPr>
          <w:rFonts w:eastAsia="MS Mincho" w:cstheme="minorHAnsi"/>
          <w:b/>
          <w:color w:val="222222"/>
          <w:lang w:val="en-US"/>
        </w:rPr>
        <w:t>Ruweng</w:t>
      </w:r>
      <w:proofErr w:type="spellEnd"/>
      <w:r w:rsidRPr="00130621">
        <w:rPr>
          <w:rFonts w:eastAsia="MS Mincho" w:cstheme="minorHAnsi"/>
          <w:b/>
          <w:color w:val="222222"/>
          <w:lang w:val="en-US"/>
        </w:rPr>
        <w:t xml:space="preserve"> State.</w:t>
      </w:r>
    </w:p>
    <w:p w14:paraId="4CF445F6" w14:textId="77777777" w:rsidR="007D2384" w:rsidRDefault="007D2384" w:rsidP="007D2384">
      <w:pPr>
        <w:shd w:val="clear" w:color="auto" w:fill="FFFFFF"/>
        <w:spacing w:after="0" w:line="240" w:lineRule="auto"/>
        <w:jc w:val="both"/>
        <w:rPr>
          <w:rFonts w:eastAsia="MS Mincho" w:cstheme="minorHAnsi"/>
          <w:b/>
          <w:i/>
          <w:color w:val="222222"/>
          <w:lang w:val="en-US"/>
        </w:rPr>
      </w:pPr>
    </w:p>
    <w:p w14:paraId="522CD192" w14:textId="77777777" w:rsidR="007D2384" w:rsidRDefault="007D2384" w:rsidP="007D2384">
      <w:pPr>
        <w:shd w:val="clear" w:color="auto" w:fill="FFFFFF"/>
        <w:spacing w:after="0" w:line="240" w:lineRule="auto"/>
        <w:jc w:val="both"/>
        <w:rPr>
          <w:rFonts w:eastAsia="MS Mincho" w:cstheme="minorHAnsi"/>
          <w:b/>
          <w:i/>
          <w:color w:val="222222"/>
          <w:lang w:val="en-US"/>
        </w:rPr>
      </w:pPr>
      <w:r>
        <w:rPr>
          <w:rFonts w:eastAsia="MS Mincho" w:cstheme="minorHAnsi"/>
          <w:b/>
          <w:i/>
          <w:color w:val="222222"/>
          <w:lang w:val="en-US"/>
        </w:rPr>
        <w:t>Please note, there will be no submission of several works in one envelope. Each works should have separate quote and e</w:t>
      </w:r>
      <w:r w:rsidRPr="00130621">
        <w:rPr>
          <w:rFonts w:eastAsia="MS Mincho" w:cstheme="minorHAnsi"/>
          <w:b/>
          <w:i/>
          <w:color w:val="222222"/>
          <w:lang w:val="en-US"/>
        </w:rPr>
        <w:t>nvelope</w:t>
      </w:r>
      <w:r>
        <w:rPr>
          <w:rFonts w:eastAsia="MS Mincho" w:cstheme="minorHAnsi"/>
          <w:b/>
          <w:i/>
          <w:color w:val="222222"/>
          <w:lang w:val="en-US"/>
        </w:rPr>
        <w:t>.</w:t>
      </w:r>
    </w:p>
    <w:p w14:paraId="1C70BAC3" w14:textId="77777777" w:rsidR="007D2384" w:rsidRPr="00130621" w:rsidRDefault="007D2384" w:rsidP="007D2384">
      <w:pPr>
        <w:shd w:val="clear" w:color="auto" w:fill="FFFFFF"/>
        <w:spacing w:after="0" w:line="240" w:lineRule="auto"/>
        <w:jc w:val="both"/>
        <w:rPr>
          <w:rFonts w:eastAsia="MS Mincho" w:cstheme="minorHAnsi"/>
          <w:b/>
          <w:i/>
          <w:color w:val="222222"/>
          <w:lang w:val="en-US"/>
        </w:rPr>
      </w:pPr>
    </w:p>
    <w:p w14:paraId="2BB993D2" w14:textId="77777777" w:rsidR="007D2384" w:rsidRPr="00130621" w:rsidRDefault="007D2384" w:rsidP="007D2384">
      <w:pPr>
        <w:shd w:val="clear" w:color="auto" w:fill="FFFFFF"/>
        <w:spacing w:after="0" w:line="240" w:lineRule="auto"/>
        <w:jc w:val="both"/>
        <w:rPr>
          <w:rFonts w:eastAsia="MS Mincho" w:cstheme="minorHAnsi"/>
          <w:b/>
          <w:color w:val="222222"/>
          <w:lang w:val="en-US"/>
        </w:rPr>
      </w:pPr>
    </w:p>
    <w:p w14:paraId="0968B5FC" w14:textId="77777777" w:rsidR="007D2384" w:rsidRPr="00130621" w:rsidRDefault="007D2384" w:rsidP="007D2384">
      <w:pPr>
        <w:pStyle w:val="ListParagraph"/>
        <w:numPr>
          <w:ilvl w:val="0"/>
          <w:numId w:val="3"/>
        </w:numPr>
        <w:shd w:val="clear" w:color="auto" w:fill="FFFFFF"/>
        <w:spacing w:after="0" w:line="240" w:lineRule="auto"/>
        <w:jc w:val="both"/>
        <w:rPr>
          <w:rFonts w:eastAsia="MS Mincho" w:cstheme="minorHAnsi"/>
          <w:b/>
          <w:color w:val="222222"/>
        </w:rPr>
      </w:pPr>
      <w:r w:rsidRPr="00130621">
        <w:rPr>
          <w:rFonts w:eastAsia="MS Mincho" w:cstheme="minorHAnsi"/>
          <w:b/>
          <w:color w:val="222222"/>
        </w:rPr>
        <w:t>Site visit/Inspection</w:t>
      </w:r>
    </w:p>
    <w:p w14:paraId="111A3E18" w14:textId="77777777" w:rsidR="007D2384" w:rsidRPr="00130621" w:rsidRDefault="007D2384" w:rsidP="007D2384">
      <w:pPr>
        <w:shd w:val="clear" w:color="auto" w:fill="FFFFFF"/>
        <w:spacing w:after="0" w:line="240" w:lineRule="auto"/>
        <w:ind w:left="360"/>
        <w:jc w:val="both"/>
        <w:rPr>
          <w:rFonts w:eastAsia="MS Mincho" w:cstheme="minorHAnsi"/>
          <w:b/>
          <w:i/>
          <w:color w:val="222222"/>
          <w:lang w:val="en-US"/>
        </w:rPr>
      </w:pPr>
      <w:r w:rsidRPr="00130621">
        <w:rPr>
          <w:rFonts w:eastAsia="MS Mincho" w:cstheme="minorHAnsi"/>
          <w:color w:val="222222"/>
          <w:lang w:val="en-US"/>
        </w:rPr>
        <w:t xml:space="preserve">The bidder is strongly advised to visit and examine the site(s) of works and its surrounding and obtain for himself, at his own expense, all information that may be necessary for preparing the tender and entering into contract.   The bidder shall be fully responsible for the reliability and accuracy of all information so obtained. </w:t>
      </w:r>
    </w:p>
    <w:p w14:paraId="36CCE561" w14:textId="77777777" w:rsidR="007D2384" w:rsidRPr="00130621" w:rsidRDefault="007D2384" w:rsidP="007D2384">
      <w:pPr>
        <w:shd w:val="clear" w:color="auto" w:fill="FFFFFF"/>
        <w:spacing w:after="0" w:line="240" w:lineRule="auto"/>
        <w:jc w:val="both"/>
        <w:rPr>
          <w:rFonts w:eastAsia="MS Mincho" w:cstheme="minorHAnsi"/>
          <w:b/>
          <w:i/>
          <w:color w:val="222222"/>
          <w:lang w:val="en-US"/>
        </w:rPr>
      </w:pPr>
    </w:p>
    <w:p w14:paraId="6D8878BA" w14:textId="77777777" w:rsidR="007D2384" w:rsidRPr="00130621" w:rsidRDefault="007D2384" w:rsidP="007D2384">
      <w:pPr>
        <w:pStyle w:val="ListParagraph"/>
        <w:numPr>
          <w:ilvl w:val="0"/>
          <w:numId w:val="3"/>
        </w:numPr>
        <w:shd w:val="clear" w:color="auto" w:fill="FFFFFF"/>
        <w:spacing w:after="0" w:line="240" w:lineRule="auto"/>
        <w:jc w:val="both"/>
        <w:rPr>
          <w:rFonts w:eastAsia="MS Mincho" w:cstheme="minorHAnsi"/>
          <w:b/>
          <w:color w:val="222222"/>
        </w:rPr>
      </w:pPr>
      <w:r w:rsidRPr="00130621">
        <w:rPr>
          <w:rFonts w:eastAsia="MS Mincho" w:cstheme="minorHAnsi"/>
          <w:b/>
          <w:color w:val="222222"/>
        </w:rPr>
        <w:t>Registration for submission:</w:t>
      </w:r>
    </w:p>
    <w:p w14:paraId="278C6425" w14:textId="77777777" w:rsidR="007D2384" w:rsidRPr="00130621" w:rsidRDefault="007D2384" w:rsidP="007D2384">
      <w:pPr>
        <w:shd w:val="clear" w:color="auto" w:fill="FFFFFF"/>
        <w:spacing w:after="0" w:line="240" w:lineRule="auto"/>
        <w:ind w:left="360"/>
        <w:jc w:val="both"/>
        <w:rPr>
          <w:rFonts w:eastAsia="MS Mincho" w:cstheme="minorHAnsi"/>
          <w:color w:val="222222"/>
          <w:lang w:val="en-US"/>
        </w:rPr>
      </w:pPr>
      <w:r w:rsidRPr="00130621">
        <w:rPr>
          <w:rFonts w:eastAsia="MS Mincho" w:cstheme="minorHAnsi"/>
          <w:color w:val="222222"/>
          <w:lang w:val="en-US"/>
        </w:rPr>
        <w:t xml:space="preserve">Please ensure that, you register your hand delivered quotation/bid with the Procurement department and drop it in the bid box yourself, before you leave the Procurement department in Juba or Logistics department in </w:t>
      </w:r>
      <w:proofErr w:type="spellStart"/>
      <w:r w:rsidRPr="00130621">
        <w:rPr>
          <w:rFonts w:eastAsia="MS Mincho" w:cstheme="minorHAnsi"/>
          <w:color w:val="222222"/>
          <w:lang w:val="en-US"/>
        </w:rPr>
        <w:t>Jamjang</w:t>
      </w:r>
      <w:proofErr w:type="spellEnd"/>
      <w:r w:rsidRPr="00130621">
        <w:rPr>
          <w:rFonts w:eastAsia="MS Mincho" w:cstheme="minorHAnsi"/>
          <w:color w:val="222222"/>
          <w:lang w:val="en-US"/>
        </w:rPr>
        <w:t xml:space="preserve">.  Each hand delivered quotation/bid must be registered individually on the bids submission forms which will be available at Procurement department/Logistics department. Unregistered quotation/bid will not be considered even if it is dropped in the tender box. </w:t>
      </w:r>
    </w:p>
    <w:p w14:paraId="4FEA9A8F" w14:textId="77777777" w:rsidR="007D2384" w:rsidRDefault="007D2384" w:rsidP="007D2384">
      <w:pPr>
        <w:shd w:val="clear" w:color="auto" w:fill="FFFFFF"/>
        <w:spacing w:after="0" w:line="240" w:lineRule="auto"/>
        <w:jc w:val="both"/>
        <w:rPr>
          <w:rFonts w:eastAsia="MS Mincho" w:cstheme="minorHAnsi"/>
          <w:color w:val="222222"/>
          <w:lang w:val="en-US"/>
        </w:rPr>
      </w:pPr>
    </w:p>
    <w:p w14:paraId="763845D9" w14:textId="77777777" w:rsidR="007D2384" w:rsidRPr="00130621" w:rsidRDefault="007D2384" w:rsidP="007D2384">
      <w:pPr>
        <w:pStyle w:val="ListParagraph"/>
        <w:numPr>
          <w:ilvl w:val="0"/>
          <w:numId w:val="3"/>
        </w:numPr>
        <w:shd w:val="clear" w:color="auto" w:fill="FFFFFF"/>
        <w:spacing w:after="0" w:line="240" w:lineRule="auto"/>
        <w:jc w:val="both"/>
        <w:rPr>
          <w:rFonts w:eastAsia="MS Mincho" w:cstheme="minorHAnsi"/>
          <w:b/>
          <w:color w:val="222222"/>
        </w:rPr>
      </w:pPr>
      <w:r w:rsidRPr="00130621">
        <w:rPr>
          <w:rFonts w:eastAsia="MS Mincho" w:cstheme="minorHAnsi"/>
          <w:b/>
          <w:color w:val="222222"/>
        </w:rPr>
        <w:lastRenderedPageBreak/>
        <w:t>Request for clarifications</w:t>
      </w:r>
    </w:p>
    <w:p w14:paraId="67DC973B" w14:textId="77777777" w:rsidR="007D2384" w:rsidRPr="00130621" w:rsidRDefault="007D2384" w:rsidP="007D2384">
      <w:pPr>
        <w:shd w:val="clear" w:color="auto" w:fill="FFFFFF"/>
        <w:spacing w:after="0" w:line="240" w:lineRule="auto"/>
        <w:ind w:left="360"/>
        <w:rPr>
          <w:rFonts w:eastAsia="MS Mincho" w:cstheme="minorHAnsi"/>
          <w:color w:val="222222"/>
          <w:lang w:val="en-US"/>
        </w:rPr>
      </w:pPr>
      <w:r w:rsidRPr="00130621">
        <w:rPr>
          <w:rFonts w:eastAsia="MS Mincho" w:cstheme="minorHAnsi"/>
          <w:color w:val="222222"/>
          <w:lang w:val="en-US"/>
        </w:rPr>
        <w:t xml:space="preserve">Any request for clarification must be made in writing through the email: </w:t>
      </w:r>
      <w:hyperlink r:id="rId9" w:history="1">
        <w:r w:rsidRPr="00130621">
          <w:rPr>
            <w:rFonts w:eastAsia="MS Mincho" w:cstheme="minorHAnsi"/>
            <w:color w:val="0000FF"/>
            <w:u w:val="single"/>
            <w:lang w:val="en-US"/>
          </w:rPr>
          <w:t>procurement.southsudan@actionafricahelp.org</w:t>
        </w:r>
      </w:hyperlink>
      <w:r w:rsidRPr="00130621">
        <w:rPr>
          <w:rFonts w:eastAsia="MS Mincho" w:cstheme="minorHAnsi"/>
          <w:color w:val="0000FF"/>
          <w:u w:val="single"/>
          <w:lang w:val="en-US"/>
        </w:rPr>
        <w:t xml:space="preserve">  </w:t>
      </w:r>
      <w:r w:rsidRPr="00130621">
        <w:rPr>
          <w:rFonts w:eastAsia="MS Mincho" w:cstheme="minorHAnsi"/>
          <w:color w:val="222222"/>
          <w:lang w:val="en-US"/>
        </w:rPr>
        <w:t xml:space="preserve">strictly and must be received not later than </w:t>
      </w:r>
      <w:r>
        <w:rPr>
          <w:rFonts w:eastAsia="MS Mincho" w:cstheme="minorHAnsi"/>
          <w:b/>
          <w:bCs/>
          <w:color w:val="222222"/>
          <w:lang w:val="en-US"/>
        </w:rPr>
        <w:t>Friday</w:t>
      </w:r>
      <w:r w:rsidRPr="00130621">
        <w:rPr>
          <w:rFonts w:eastAsia="MS Mincho" w:cstheme="minorHAnsi"/>
          <w:color w:val="222222"/>
          <w:lang w:val="en-US"/>
        </w:rPr>
        <w:t xml:space="preserve"> the </w:t>
      </w:r>
      <w:r>
        <w:rPr>
          <w:rFonts w:eastAsia="MS Mincho" w:cstheme="minorHAnsi"/>
          <w:b/>
          <w:bCs/>
          <w:color w:val="222222"/>
          <w:lang w:val="en-US"/>
        </w:rPr>
        <w:t>18</w:t>
      </w:r>
      <w:r w:rsidRPr="00DD6BAC">
        <w:rPr>
          <w:rFonts w:eastAsia="MS Mincho" w:cstheme="minorHAnsi"/>
          <w:b/>
          <w:bCs/>
          <w:color w:val="222222"/>
          <w:vertAlign w:val="superscript"/>
          <w:lang w:val="en-US"/>
        </w:rPr>
        <w:t>th</w:t>
      </w:r>
      <w:r>
        <w:rPr>
          <w:rFonts w:eastAsia="MS Mincho" w:cstheme="minorHAnsi"/>
          <w:b/>
          <w:bCs/>
          <w:color w:val="222222"/>
          <w:lang w:val="en-US"/>
        </w:rPr>
        <w:t xml:space="preserve"> February</w:t>
      </w:r>
      <w:r w:rsidRPr="00130621">
        <w:rPr>
          <w:rFonts w:eastAsia="MS Mincho" w:cstheme="minorHAnsi"/>
          <w:b/>
          <w:color w:val="222222"/>
          <w:lang w:val="en-US"/>
        </w:rPr>
        <w:t>, 202</w:t>
      </w:r>
      <w:r>
        <w:rPr>
          <w:rFonts w:eastAsia="MS Mincho" w:cstheme="minorHAnsi"/>
          <w:b/>
          <w:color w:val="222222"/>
          <w:lang w:val="en-US"/>
        </w:rPr>
        <w:t>2</w:t>
      </w:r>
      <w:r w:rsidRPr="00130621">
        <w:rPr>
          <w:rFonts w:eastAsia="MS Mincho" w:cstheme="minorHAnsi"/>
          <w:b/>
          <w:color w:val="222222"/>
          <w:lang w:val="en-US"/>
        </w:rPr>
        <w:t xml:space="preserve"> </w:t>
      </w:r>
      <w:r w:rsidRPr="00130621">
        <w:rPr>
          <w:rFonts w:eastAsia="MS Mincho" w:cstheme="minorHAnsi"/>
          <w:color w:val="222222"/>
          <w:lang w:val="en-US"/>
        </w:rPr>
        <w:t xml:space="preserve">at </w:t>
      </w:r>
      <w:r w:rsidRPr="00130621">
        <w:rPr>
          <w:rFonts w:eastAsia="MS Mincho" w:cstheme="minorHAnsi"/>
          <w:b/>
          <w:color w:val="222222"/>
          <w:lang w:val="en-US"/>
        </w:rPr>
        <w:t>12:00 pm Local Time.</w:t>
      </w:r>
    </w:p>
    <w:p w14:paraId="14A2A6F3" w14:textId="77777777" w:rsidR="007D2384" w:rsidRPr="00130621" w:rsidRDefault="007D2384" w:rsidP="007D2384">
      <w:pPr>
        <w:shd w:val="clear" w:color="auto" w:fill="FFFFFF"/>
        <w:spacing w:after="0" w:line="240" w:lineRule="auto"/>
        <w:jc w:val="both"/>
        <w:rPr>
          <w:rFonts w:eastAsia="MS Mincho" w:cstheme="minorHAnsi"/>
          <w:color w:val="222222"/>
          <w:lang w:val="en-US"/>
        </w:rPr>
      </w:pPr>
    </w:p>
    <w:p w14:paraId="3EEB7D10" w14:textId="77777777" w:rsidR="007D2384" w:rsidRPr="00130621" w:rsidRDefault="007D2384" w:rsidP="007D2384">
      <w:pPr>
        <w:pStyle w:val="ListParagraph"/>
        <w:numPr>
          <w:ilvl w:val="0"/>
          <w:numId w:val="3"/>
        </w:numPr>
        <w:shd w:val="clear" w:color="auto" w:fill="FFFFFF"/>
        <w:spacing w:after="0" w:line="240" w:lineRule="auto"/>
        <w:jc w:val="both"/>
        <w:rPr>
          <w:rFonts w:eastAsia="MS Mincho" w:cstheme="minorHAnsi"/>
          <w:b/>
          <w:color w:val="222222"/>
        </w:rPr>
      </w:pPr>
      <w:r w:rsidRPr="00130621">
        <w:rPr>
          <w:rFonts w:eastAsia="MS Mincho" w:cstheme="minorHAnsi"/>
          <w:b/>
          <w:color w:val="222222"/>
        </w:rPr>
        <w:t>Deadline for submission of the quotation</w:t>
      </w:r>
    </w:p>
    <w:p w14:paraId="6B299EE9" w14:textId="77777777" w:rsidR="007D2384" w:rsidRPr="00130621" w:rsidRDefault="007D2384" w:rsidP="007D2384">
      <w:pPr>
        <w:shd w:val="clear" w:color="auto" w:fill="FFFFFF"/>
        <w:spacing w:after="0" w:line="240" w:lineRule="auto"/>
        <w:ind w:left="360"/>
        <w:jc w:val="both"/>
        <w:rPr>
          <w:rFonts w:eastAsia="MS Mincho" w:cstheme="minorHAnsi"/>
          <w:b/>
          <w:color w:val="222222"/>
          <w:lang w:val="en-US"/>
        </w:rPr>
      </w:pPr>
      <w:r w:rsidRPr="00130621">
        <w:rPr>
          <w:rFonts w:eastAsia="MS Mincho" w:cstheme="minorHAnsi"/>
          <w:color w:val="222222"/>
          <w:lang w:val="en-US"/>
        </w:rPr>
        <w:t xml:space="preserve">The deadline for the submission of the quotes will be strictly on </w:t>
      </w:r>
      <w:r>
        <w:rPr>
          <w:rFonts w:eastAsia="MS Mincho" w:cstheme="minorHAnsi"/>
          <w:b/>
          <w:bCs/>
          <w:color w:val="222222"/>
          <w:lang w:val="en-US"/>
        </w:rPr>
        <w:t>Monday</w:t>
      </w:r>
      <w:r>
        <w:rPr>
          <w:rFonts w:eastAsia="MS Mincho" w:cstheme="minorHAnsi"/>
          <w:color w:val="222222"/>
          <w:lang w:val="en-US"/>
        </w:rPr>
        <w:t xml:space="preserve"> </w:t>
      </w:r>
      <w:r w:rsidRPr="00130621">
        <w:rPr>
          <w:rFonts w:eastAsia="MS Mincho" w:cstheme="minorHAnsi"/>
          <w:color w:val="222222"/>
          <w:lang w:val="en-US"/>
        </w:rPr>
        <w:t xml:space="preserve">the </w:t>
      </w:r>
      <w:r w:rsidRPr="00DD6BAC">
        <w:rPr>
          <w:rFonts w:eastAsia="MS Mincho" w:cstheme="minorHAnsi"/>
          <w:b/>
          <w:bCs/>
          <w:color w:val="222222"/>
          <w:lang w:val="en-US"/>
        </w:rPr>
        <w:t>28</w:t>
      </w:r>
      <w:r w:rsidRPr="00DD6BAC">
        <w:rPr>
          <w:rFonts w:eastAsia="MS Mincho" w:cstheme="minorHAnsi"/>
          <w:b/>
          <w:bCs/>
          <w:color w:val="222222"/>
          <w:vertAlign w:val="superscript"/>
          <w:lang w:val="en-US"/>
        </w:rPr>
        <w:t>th</w:t>
      </w:r>
      <w:r w:rsidRPr="00DD6BAC">
        <w:rPr>
          <w:rFonts w:eastAsia="MS Mincho" w:cstheme="minorHAnsi"/>
          <w:b/>
          <w:bCs/>
          <w:color w:val="222222"/>
          <w:lang w:val="en-US"/>
        </w:rPr>
        <w:t xml:space="preserve"> February</w:t>
      </w:r>
      <w:r w:rsidRPr="00130621">
        <w:rPr>
          <w:rFonts w:eastAsia="MS Mincho" w:cstheme="minorHAnsi"/>
          <w:b/>
          <w:color w:val="222222"/>
          <w:lang w:val="en-US"/>
        </w:rPr>
        <w:t>, 202</w:t>
      </w:r>
      <w:r>
        <w:rPr>
          <w:rFonts w:eastAsia="MS Mincho" w:cstheme="minorHAnsi"/>
          <w:b/>
          <w:color w:val="222222"/>
          <w:lang w:val="en-US"/>
        </w:rPr>
        <w:t>2</w:t>
      </w:r>
      <w:r w:rsidRPr="00130621">
        <w:rPr>
          <w:rFonts w:eastAsia="MS Mincho" w:cstheme="minorHAnsi"/>
          <w:b/>
          <w:color w:val="222222"/>
          <w:lang w:val="en-US"/>
        </w:rPr>
        <w:t xml:space="preserve">, </w:t>
      </w:r>
      <w:r w:rsidRPr="00130621">
        <w:rPr>
          <w:rFonts w:eastAsia="MS Mincho" w:cstheme="minorHAnsi"/>
          <w:color w:val="222222"/>
          <w:lang w:val="en-US"/>
        </w:rPr>
        <w:t xml:space="preserve">at </w:t>
      </w:r>
      <w:r w:rsidRPr="00DD6BAC">
        <w:rPr>
          <w:rFonts w:eastAsia="MS Mincho" w:cstheme="minorHAnsi"/>
          <w:b/>
          <w:bCs/>
          <w:color w:val="222222"/>
          <w:lang w:val="en-US"/>
        </w:rPr>
        <w:t>12</w:t>
      </w:r>
      <w:r w:rsidRPr="003A7576">
        <w:rPr>
          <w:rFonts w:eastAsia="MS Mincho" w:cstheme="minorHAnsi"/>
          <w:b/>
          <w:bCs/>
          <w:color w:val="222222"/>
          <w:lang w:val="en-US"/>
        </w:rPr>
        <w:t>:</w:t>
      </w:r>
      <w:r w:rsidRPr="00130621">
        <w:rPr>
          <w:rFonts w:eastAsia="MS Mincho" w:cstheme="minorHAnsi"/>
          <w:b/>
          <w:color w:val="222222"/>
          <w:lang w:val="en-US"/>
        </w:rPr>
        <w:t>00 pm Local Time.</w:t>
      </w:r>
    </w:p>
    <w:p w14:paraId="36C23127" w14:textId="77777777" w:rsidR="007D2384" w:rsidRPr="00130621" w:rsidRDefault="007D2384" w:rsidP="007D2384">
      <w:pPr>
        <w:shd w:val="clear" w:color="auto" w:fill="FFFFFF"/>
        <w:spacing w:after="0" w:line="240" w:lineRule="auto"/>
        <w:ind w:left="360"/>
        <w:jc w:val="both"/>
        <w:rPr>
          <w:rFonts w:eastAsia="MS Mincho" w:cstheme="minorHAnsi"/>
          <w:b/>
          <w:color w:val="222222"/>
          <w:lang w:val="en-US"/>
        </w:rPr>
      </w:pPr>
    </w:p>
    <w:p w14:paraId="52E47D35" w14:textId="77777777" w:rsidR="007D2384" w:rsidRPr="00130621" w:rsidRDefault="007D2384" w:rsidP="007D2384">
      <w:pPr>
        <w:pStyle w:val="ListParagraph"/>
        <w:numPr>
          <w:ilvl w:val="0"/>
          <w:numId w:val="3"/>
        </w:numPr>
        <w:shd w:val="clear" w:color="auto" w:fill="FFFFFF"/>
        <w:spacing w:after="0" w:line="240" w:lineRule="auto"/>
        <w:jc w:val="both"/>
        <w:rPr>
          <w:rFonts w:eastAsia="MS Mincho" w:cstheme="minorHAnsi"/>
          <w:b/>
          <w:color w:val="222222"/>
        </w:rPr>
      </w:pPr>
      <w:r w:rsidRPr="00130621">
        <w:rPr>
          <w:rFonts w:eastAsia="MS Mincho" w:cstheme="minorHAnsi"/>
          <w:b/>
          <w:color w:val="222222"/>
        </w:rPr>
        <w:t>Evaluation criteria</w:t>
      </w:r>
    </w:p>
    <w:p w14:paraId="22A44481" w14:textId="77777777" w:rsidR="007D2384" w:rsidRPr="00130621" w:rsidRDefault="007D2384" w:rsidP="007D2384">
      <w:pPr>
        <w:pStyle w:val="ListParagraph"/>
        <w:shd w:val="clear" w:color="auto" w:fill="FFFFFF"/>
        <w:spacing w:after="0" w:line="240" w:lineRule="auto"/>
        <w:ind w:left="360"/>
        <w:jc w:val="both"/>
        <w:rPr>
          <w:rFonts w:eastAsia="MS Mincho" w:cstheme="minorHAnsi"/>
          <w:color w:val="222222"/>
        </w:rPr>
      </w:pPr>
      <w:r>
        <w:rPr>
          <w:rFonts w:eastAsia="MS Mincho" w:cstheme="minorHAnsi"/>
          <w:color w:val="222222"/>
        </w:rPr>
        <w:t>Evaluation will be based on administrative, technical and financial requirements</w:t>
      </w:r>
      <w:r w:rsidRPr="00130621">
        <w:rPr>
          <w:rFonts w:eastAsia="MS Mincho" w:cstheme="minorHAnsi"/>
          <w:color w:val="222222"/>
        </w:rPr>
        <w:t xml:space="preserve">. </w:t>
      </w:r>
      <w:r>
        <w:rPr>
          <w:rFonts w:eastAsia="MS Mincho" w:cstheme="minorHAnsi"/>
          <w:color w:val="222222"/>
        </w:rPr>
        <w:t xml:space="preserve">Bidders who will fail to </w:t>
      </w:r>
      <w:r w:rsidRPr="00130621">
        <w:rPr>
          <w:rFonts w:eastAsia="MS Mincho" w:cstheme="minorHAnsi"/>
          <w:color w:val="222222"/>
        </w:rPr>
        <w:t xml:space="preserve">submit any of the documents requested </w:t>
      </w:r>
      <w:r>
        <w:rPr>
          <w:rFonts w:eastAsia="MS Mincho" w:cstheme="minorHAnsi"/>
          <w:color w:val="222222"/>
        </w:rPr>
        <w:t xml:space="preserve">at administrative level will be disqualified from technical and financial evaluation.   </w:t>
      </w:r>
    </w:p>
    <w:p w14:paraId="12E4D212" w14:textId="77777777" w:rsidR="007D2384" w:rsidRPr="00130621" w:rsidRDefault="007D2384" w:rsidP="007D2384">
      <w:pPr>
        <w:shd w:val="clear" w:color="auto" w:fill="FFFFFF"/>
        <w:spacing w:after="0" w:line="240" w:lineRule="auto"/>
        <w:jc w:val="both"/>
        <w:rPr>
          <w:rFonts w:eastAsia="MS Mincho" w:cstheme="minorHAnsi"/>
          <w:color w:val="222222"/>
          <w:lang w:val="en-US"/>
        </w:rPr>
      </w:pPr>
    </w:p>
    <w:p w14:paraId="6F5BC1C5" w14:textId="77777777" w:rsidR="007D2384" w:rsidRPr="00130621" w:rsidRDefault="007D2384" w:rsidP="007D2384">
      <w:pPr>
        <w:pStyle w:val="ListParagraph"/>
        <w:numPr>
          <w:ilvl w:val="0"/>
          <w:numId w:val="3"/>
        </w:numPr>
        <w:shd w:val="clear" w:color="auto" w:fill="FFFFFF"/>
        <w:spacing w:after="0" w:line="240" w:lineRule="auto"/>
        <w:jc w:val="both"/>
        <w:rPr>
          <w:rFonts w:eastAsia="MS Mincho" w:cstheme="minorHAnsi"/>
          <w:b/>
          <w:color w:val="222222"/>
        </w:rPr>
      </w:pPr>
      <w:r w:rsidRPr="00130621">
        <w:rPr>
          <w:rFonts w:eastAsia="MS Mincho" w:cstheme="minorHAnsi"/>
          <w:b/>
          <w:color w:val="222222"/>
        </w:rPr>
        <w:t>Notification of the results</w:t>
      </w:r>
    </w:p>
    <w:p w14:paraId="2E259C7A" w14:textId="77777777" w:rsidR="007D2384" w:rsidRDefault="007D2384" w:rsidP="007D2384">
      <w:pPr>
        <w:shd w:val="clear" w:color="auto" w:fill="FFFFFF"/>
        <w:spacing w:after="0" w:line="240" w:lineRule="auto"/>
        <w:ind w:left="360"/>
        <w:jc w:val="both"/>
        <w:rPr>
          <w:rFonts w:eastAsia="MS Mincho" w:cstheme="minorHAnsi"/>
          <w:color w:val="222222"/>
          <w:lang w:val="en-US"/>
        </w:rPr>
      </w:pPr>
      <w:r w:rsidRPr="00130621">
        <w:rPr>
          <w:rFonts w:eastAsia="MS Mincho" w:cstheme="minorHAnsi"/>
          <w:color w:val="222222"/>
          <w:lang w:val="en-US"/>
        </w:rPr>
        <w:t xml:space="preserve">Only the successful and competitive bidder will be notified, and if you do not receive email communication within two weeks after the expiry of the deadline, consider your bid not successful.  </w:t>
      </w:r>
    </w:p>
    <w:p w14:paraId="73F0BC2C" w14:textId="77777777" w:rsidR="007D2384" w:rsidRDefault="007D2384" w:rsidP="007D2384">
      <w:pPr>
        <w:shd w:val="clear" w:color="auto" w:fill="FFFFFF"/>
        <w:spacing w:after="0" w:line="240" w:lineRule="auto"/>
        <w:ind w:left="360"/>
        <w:jc w:val="both"/>
        <w:rPr>
          <w:rFonts w:eastAsia="MS Mincho" w:cstheme="minorHAnsi"/>
          <w:color w:val="222222"/>
          <w:lang w:val="en-US"/>
        </w:rPr>
      </w:pPr>
    </w:p>
    <w:p w14:paraId="756FEB9A" w14:textId="77777777" w:rsidR="007D2384" w:rsidRDefault="007D2384" w:rsidP="007D2384">
      <w:pPr>
        <w:shd w:val="clear" w:color="auto" w:fill="FFFFFF"/>
        <w:spacing w:after="0" w:line="240" w:lineRule="auto"/>
        <w:ind w:left="360"/>
        <w:jc w:val="both"/>
        <w:rPr>
          <w:rFonts w:eastAsia="MS Mincho" w:cstheme="minorHAnsi"/>
          <w:color w:val="222222"/>
          <w:lang w:val="en-US"/>
        </w:rPr>
      </w:pPr>
    </w:p>
    <w:p w14:paraId="61AE6A74" w14:textId="77777777" w:rsidR="007D2384" w:rsidRPr="00130621" w:rsidRDefault="007D2384" w:rsidP="007D2384">
      <w:pPr>
        <w:shd w:val="clear" w:color="auto" w:fill="FFFFFF"/>
        <w:spacing w:after="0" w:line="240" w:lineRule="auto"/>
        <w:ind w:left="360"/>
        <w:jc w:val="both"/>
        <w:rPr>
          <w:rFonts w:eastAsia="MS Mincho" w:cstheme="minorHAnsi"/>
          <w:color w:val="222222"/>
          <w:lang w:val="en-US"/>
        </w:rPr>
      </w:pPr>
    </w:p>
    <w:p w14:paraId="7B36D98D" w14:textId="77777777" w:rsidR="007D2384" w:rsidRPr="00130621" w:rsidRDefault="007D2384" w:rsidP="007D2384">
      <w:pPr>
        <w:pStyle w:val="ListParagraph"/>
        <w:numPr>
          <w:ilvl w:val="0"/>
          <w:numId w:val="3"/>
        </w:numPr>
        <w:shd w:val="clear" w:color="auto" w:fill="FFFFFF"/>
        <w:spacing w:after="0" w:line="240" w:lineRule="auto"/>
        <w:jc w:val="both"/>
        <w:rPr>
          <w:rFonts w:eastAsia="MS Mincho" w:cstheme="minorHAnsi"/>
          <w:b/>
          <w:color w:val="222222"/>
        </w:rPr>
      </w:pPr>
      <w:r w:rsidRPr="00130621">
        <w:rPr>
          <w:rFonts w:eastAsia="MS Mincho" w:cstheme="minorHAnsi"/>
          <w:b/>
          <w:color w:val="222222"/>
        </w:rPr>
        <w:t>Language for the bids</w:t>
      </w:r>
    </w:p>
    <w:p w14:paraId="0244E845" w14:textId="77777777" w:rsidR="007D2384" w:rsidRPr="00130621" w:rsidRDefault="007D2384" w:rsidP="007D2384">
      <w:pPr>
        <w:shd w:val="clear" w:color="auto" w:fill="FFFFFF"/>
        <w:spacing w:after="0" w:line="240" w:lineRule="auto"/>
        <w:jc w:val="both"/>
        <w:rPr>
          <w:rFonts w:eastAsia="MS Mincho" w:cstheme="minorHAnsi"/>
          <w:b/>
          <w:color w:val="222222"/>
          <w:lang w:val="en-US"/>
        </w:rPr>
      </w:pPr>
    </w:p>
    <w:p w14:paraId="288F3DDD" w14:textId="77777777" w:rsidR="007D2384" w:rsidRPr="00130621" w:rsidRDefault="007D2384" w:rsidP="007D2384">
      <w:pPr>
        <w:shd w:val="clear" w:color="auto" w:fill="FFFFFF"/>
        <w:spacing w:after="0" w:line="240" w:lineRule="auto"/>
        <w:ind w:firstLine="360"/>
        <w:jc w:val="both"/>
        <w:rPr>
          <w:rFonts w:eastAsia="MS Mincho" w:cstheme="minorHAnsi"/>
          <w:color w:val="222222"/>
          <w:lang w:val="en-US"/>
        </w:rPr>
      </w:pPr>
      <w:r w:rsidRPr="00130621">
        <w:rPr>
          <w:rFonts w:eastAsia="MS Mincho" w:cstheme="minorHAnsi"/>
          <w:color w:val="222222"/>
          <w:lang w:val="en-US"/>
        </w:rPr>
        <w:t xml:space="preserve">The language for the bids shall be </w:t>
      </w:r>
      <w:r w:rsidRPr="00130621">
        <w:rPr>
          <w:rFonts w:eastAsia="MS Mincho" w:cstheme="minorHAnsi"/>
          <w:b/>
          <w:color w:val="222222"/>
          <w:u w:val="single"/>
          <w:lang w:val="en-US"/>
        </w:rPr>
        <w:t xml:space="preserve">English </w:t>
      </w:r>
      <w:r w:rsidRPr="00130621">
        <w:rPr>
          <w:rFonts w:eastAsia="MS Mincho" w:cstheme="minorHAnsi"/>
          <w:color w:val="222222"/>
          <w:lang w:val="en-US"/>
        </w:rPr>
        <w:t xml:space="preserve">only. </w:t>
      </w:r>
    </w:p>
    <w:p w14:paraId="1A4513DE" w14:textId="77777777" w:rsidR="007D2384" w:rsidRPr="00130621" w:rsidRDefault="007D2384" w:rsidP="007D2384">
      <w:pPr>
        <w:spacing w:after="0" w:line="240" w:lineRule="auto"/>
        <w:ind w:left="2160"/>
        <w:jc w:val="both"/>
        <w:rPr>
          <w:rFonts w:eastAsia="MS Mincho" w:cstheme="minorHAnsi"/>
          <w:color w:val="000000"/>
          <w:lang w:val="en-US"/>
        </w:rPr>
      </w:pPr>
    </w:p>
    <w:p w14:paraId="6717E830" w14:textId="77777777" w:rsidR="007D2384" w:rsidRPr="00130621" w:rsidRDefault="007D2384" w:rsidP="007D2384">
      <w:pPr>
        <w:spacing w:after="0" w:line="240" w:lineRule="auto"/>
        <w:jc w:val="both"/>
        <w:rPr>
          <w:rFonts w:eastAsia="MS Mincho" w:cstheme="minorHAnsi"/>
          <w:color w:val="000000"/>
          <w:lang w:val="en-US"/>
        </w:rPr>
      </w:pPr>
      <w:r w:rsidRPr="00130621">
        <w:rPr>
          <w:rFonts w:eastAsia="MS Mincho" w:cstheme="minorHAnsi"/>
          <w:b/>
          <w:color w:val="000000"/>
          <w:lang w:val="en-US"/>
        </w:rPr>
        <w:t>Disclaimer</w:t>
      </w:r>
    </w:p>
    <w:p w14:paraId="1B3370A7" w14:textId="77777777" w:rsidR="007D2384" w:rsidRPr="00130621" w:rsidRDefault="007D2384" w:rsidP="007D2384">
      <w:pPr>
        <w:spacing w:after="0" w:line="240" w:lineRule="auto"/>
        <w:jc w:val="both"/>
        <w:rPr>
          <w:rFonts w:eastAsia="MS Mincho" w:cstheme="minorHAnsi"/>
          <w:color w:val="000000"/>
          <w:lang w:val="en-US"/>
        </w:rPr>
      </w:pPr>
      <w:r w:rsidRPr="00130621">
        <w:rPr>
          <w:rFonts w:eastAsia="MS Mincho" w:cstheme="minorHAnsi"/>
          <w:color w:val="000000"/>
          <w:lang w:val="en-US"/>
        </w:rPr>
        <w:t>This is only a Call for quotations and AAH-I South Sudan reserves the right to either amend or cancel it at any time with or without notice. In such cases, AAH-I South Sudan shall accept no liability whatsoever. The prospective bidder is wholly responsible for any and all costs related to the preparation and submission of their quotations.</w:t>
      </w:r>
    </w:p>
    <w:p w14:paraId="1F7569C5" w14:textId="77777777" w:rsidR="007D2384" w:rsidRPr="00130621" w:rsidRDefault="007D2384" w:rsidP="007D2384">
      <w:pPr>
        <w:spacing w:after="0" w:line="240" w:lineRule="auto"/>
        <w:ind w:left="2160"/>
        <w:jc w:val="both"/>
        <w:rPr>
          <w:rFonts w:eastAsia="MS Mincho" w:cstheme="minorHAnsi"/>
          <w:color w:val="000000"/>
          <w:lang w:val="en-US"/>
        </w:rPr>
      </w:pPr>
    </w:p>
    <w:p w14:paraId="76677FC2" w14:textId="77777777" w:rsidR="007D2384" w:rsidRPr="00130621" w:rsidRDefault="007D2384" w:rsidP="007D2384">
      <w:pPr>
        <w:spacing w:after="0" w:line="240" w:lineRule="auto"/>
        <w:jc w:val="both"/>
        <w:rPr>
          <w:rFonts w:cstheme="minorHAnsi"/>
        </w:rPr>
      </w:pPr>
      <w:r w:rsidRPr="00130621">
        <w:rPr>
          <w:rFonts w:eastAsia="MS Mincho" w:cstheme="minorHAnsi"/>
          <w:color w:val="000000"/>
          <w:lang w:val="en-US"/>
        </w:rPr>
        <w:t>The decision of the AAH-I South Sudan Procurement Review Committee shall be final.</w:t>
      </w:r>
    </w:p>
    <w:p w14:paraId="7B9D2378" w14:textId="77777777" w:rsidR="007D2384" w:rsidRPr="00130621" w:rsidRDefault="007D2384" w:rsidP="007D2384">
      <w:pPr>
        <w:rPr>
          <w:rFonts w:cstheme="minorHAnsi"/>
        </w:rPr>
      </w:pPr>
    </w:p>
    <w:p w14:paraId="5666A54F" w14:textId="77777777" w:rsidR="007D2384" w:rsidRDefault="007D2384" w:rsidP="007D2384"/>
    <w:bookmarkEnd w:id="0"/>
    <w:p w14:paraId="3AE0A523" w14:textId="77777777" w:rsidR="007D2384" w:rsidRDefault="007D2384" w:rsidP="007D2384"/>
    <w:p w14:paraId="6C56F16B" w14:textId="77777777" w:rsidR="007972AD" w:rsidRDefault="007972AD"/>
    <w:sectPr w:rsidR="007972AD" w:rsidSect="005B6F68">
      <w:pgSz w:w="11906" w:h="16838"/>
      <w:pgMar w:top="1440" w:right="1440" w:bottom="1440" w:left="1440" w:header="850"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FFAB1" w14:textId="77777777" w:rsidR="00C7652D" w:rsidRDefault="00C7652D" w:rsidP="00691774">
      <w:pPr>
        <w:spacing w:after="0" w:line="240" w:lineRule="auto"/>
      </w:pPr>
      <w:r>
        <w:separator/>
      </w:r>
    </w:p>
  </w:endnote>
  <w:endnote w:type="continuationSeparator" w:id="0">
    <w:p w14:paraId="3FCF1634" w14:textId="77777777" w:rsidR="00C7652D" w:rsidRDefault="00C7652D" w:rsidP="00691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Light">
    <w:altName w:val="Times New Roman"/>
    <w:charset w:val="00"/>
    <w:family w:val="auto"/>
    <w:pitch w:val="variable"/>
    <w:sig w:usb0="00000001" w:usb1="50002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59E20" w14:textId="77777777" w:rsidR="00C7652D" w:rsidRDefault="00C7652D" w:rsidP="00691774">
      <w:pPr>
        <w:spacing w:after="0" w:line="240" w:lineRule="auto"/>
      </w:pPr>
      <w:r>
        <w:separator/>
      </w:r>
    </w:p>
  </w:footnote>
  <w:footnote w:type="continuationSeparator" w:id="0">
    <w:p w14:paraId="69250753" w14:textId="77777777" w:rsidR="00C7652D" w:rsidRDefault="00C7652D" w:rsidP="006917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F4925"/>
    <w:multiLevelType w:val="hybridMultilevel"/>
    <w:tmpl w:val="D64EE8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35413C6"/>
    <w:multiLevelType w:val="hybridMultilevel"/>
    <w:tmpl w:val="D750D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3C134B"/>
    <w:multiLevelType w:val="hybridMultilevel"/>
    <w:tmpl w:val="308EFF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B17256F"/>
    <w:multiLevelType w:val="hybridMultilevel"/>
    <w:tmpl w:val="501CA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384"/>
    <w:rsid w:val="00691774"/>
    <w:rsid w:val="007972AD"/>
    <w:rsid w:val="007D2384"/>
    <w:rsid w:val="00C7652D"/>
    <w:rsid w:val="00C85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584D3"/>
  <w15:chartTrackingRefBased/>
  <w15:docId w15:val="{510B683D-6729-4315-82FE-57C56EE5F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38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D23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2384"/>
    <w:rPr>
      <w:lang w:val="en-GB"/>
    </w:rPr>
  </w:style>
  <w:style w:type="paragraph" w:styleId="ListParagraph">
    <w:name w:val="List Paragraph"/>
    <w:basedOn w:val="Normal"/>
    <w:uiPriority w:val="34"/>
    <w:qFormat/>
    <w:rsid w:val="007D2384"/>
    <w:pPr>
      <w:spacing w:after="200" w:line="276" w:lineRule="auto"/>
      <w:ind w:left="720"/>
      <w:contextualSpacing/>
    </w:pPr>
    <w:rPr>
      <w:lang w:val="en-US"/>
    </w:rPr>
  </w:style>
  <w:style w:type="character" w:styleId="Hyperlink">
    <w:name w:val="Hyperlink"/>
    <w:uiPriority w:val="99"/>
    <w:unhideWhenUsed/>
    <w:rsid w:val="007D2384"/>
    <w:rPr>
      <w:color w:val="0000FF"/>
      <w:u w:val="single"/>
    </w:rPr>
  </w:style>
  <w:style w:type="paragraph" w:styleId="Header">
    <w:name w:val="header"/>
    <w:basedOn w:val="Normal"/>
    <w:link w:val="HeaderChar"/>
    <w:uiPriority w:val="99"/>
    <w:unhideWhenUsed/>
    <w:rsid w:val="006917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77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udan@actionafricahelp.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curement.southsudan@actionafricahel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2022-01-31T06:23:00Z</dcterms:created>
  <dcterms:modified xsi:type="dcterms:W3CDTF">2022-01-31T06:31:00Z</dcterms:modified>
</cp:coreProperties>
</file>