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78A8" w14:textId="77777777" w:rsidR="00892054" w:rsidRDefault="00000000">
      <w:pPr>
        <w:spacing w:after="1"/>
        <w:ind w:left="5467"/>
      </w:pPr>
      <w:r>
        <w:rPr>
          <w:noProof/>
        </w:rPr>
        <w:drawing>
          <wp:anchor distT="0" distB="0" distL="114300" distR="114300" simplePos="0" relativeHeight="251658240" behindDoc="0" locked="0" layoutInCell="1" allowOverlap="0" wp14:anchorId="2441737C" wp14:editId="7DF81A89">
            <wp:simplePos x="0" y="0"/>
            <wp:positionH relativeFrom="column">
              <wp:posOffset>1621536</wp:posOffset>
            </wp:positionH>
            <wp:positionV relativeFrom="paragraph">
              <wp:posOffset>-184416</wp:posOffset>
            </wp:positionV>
            <wp:extent cx="2575560" cy="1442115"/>
            <wp:effectExtent l="0" t="0" r="0" b="0"/>
            <wp:wrapSquare wrapText="bothSides"/>
            <wp:docPr id="22198" name="Picture 22198"/>
            <wp:cNvGraphicFramePr/>
            <a:graphic xmlns:a="http://schemas.openxmlformats.org/drawingml/2006/main">
              <a:graphicData uri="http://schemas.openxmlformats.org/drawingml/2006/picture">
                <pic:pic xmlns:pic="http://schemas.openxmlformats.org/drawingml/2006/picture">
                  <pic:nvPicPr>
                    <pic:cNvPr id="22198" name="Picture 22198"/>
                    <pic:cNvPicPr/>
                  </pic:nvPicPr>
                  <pic:blipFill>
                    <a:blip r:embed="rId5"/>
                    <a:stretch>
                      <a:fillRect/>
                    </a:stretch>
                  </pic:blipFill>
                  <pic:spPr>
                    <a:xfrm>
                      <a:off x="0" y="0"/>
                      <a:ext cx="2575560" cy="1442115"/>
                    </a:xfrm>
                    <a:prstGeom prst="rect">
                      <a:avLst/>
                    </a:prstGeom>
                  </pic:spPr>
                </pic:pic>
              </a:graphicData>
            </a:graphic>
          </wp:anchor>
        </w:drawing>
      </w:r>
      <w:r>
        <w:rPr>
          <w:sz w:val="46"/>
        </w:rPr>
        <w:t>Save the Children</w:t>
      </w:r>
    </w:p>
    <w:p w14:paraId="23F0A790" w14:textId="77777777" w:rsidR="00892054" w:rsidRDefault="00000000">
      <w:pPr>
        <w:spacing w:after="0"/>
        <w:ind w:left="2554"/>
      </w:pPr>
      <w:r>
        <w:rPr>
          <w:rFonts w:ascii="Times New Roman" w:eastAsia="Times New Roman" w:hAnsi="Times New Roman" w:cs="Times New Roman"/>
          <w:sz w:val="32"/>
        </w:rPr>
        <w:t>L/D/</w:t>
      </w:r>
      <w:proofErr w:type="spellStart"/>
      <w:r>
        <w:rPr>
          <w:rFonts w:ascii="Times New Roman" w:eastAsia="Times New Roman" w:hAnsi="Times New Roman" w:cs="Times New Roman"/>
          <w:sz w:val="32"/>
        </w:rPr>
        <w:t>rczJØ</w:t>
      </w:r>
      <w:proofErr w:type="spellEnd"/>
      <w:r>
        <w:rPr>
          <w:rFonts w:ascii="Times New Roman" w:eastAsia="Times New Roman" w:hAnsi="Times New Roman" w:cs="Times New Roman"/>
          <w:sz w:val="32"/>
        </w:rPr>
        <w:t>/</w:t>
      </w:r>
    </w:p>
    <w:p w14:paraId="625913AE" w14:textId="77777777" w:rsidR="00892054" w:rsidRDefault="00000000">
      <w:pPr>
        <w:spacing w:after="129"/>
        <w:ind w:left="2554"/>
        <w:jc w:val="right"/>
      </w:pPr>
      <w:r>
        <w:rPr>
          <w:sz w:val="28"/>
        </w:rPr>
        <w:t>24 February 2026</w:t>
      </w:r>
    </w:p>
    <w:p w14:paraId="0E54E849" w14:textId="77777777" w:rsidR="00892054" w:rsidRDefault="00000000">
      <w:pPr>
        <w:spacing w:after="0"/>
        <w:ind w:left="163" w:right="3288" w:hanging="10"/>
      </w:pPr>
      <w:r>
        <w:rPr>
          <w:sz w:val="28"/>
        </w:rPr>
        <w:t>Job Advertisement</w:t>
      </w:r>
    </w:p>
    <w:p w14:paraId="6A5FE579" w14:textId="77777777" w:rsidR="00892054" w:rsidRDefault="00000000">
      <w:pPr>
        <w:pStyle w:val="Heading1"/>
      </w:pPr>
      <w:r>
        <w:t>942-6</w:t>
      </w:r>
    </w:p>
    <w:p w14:paraId="7BF3528E" w14:textId="77777777" w:rsidR="00892054" w:rsidRDefault="00000000">
      <w:pPr>
        <w:spacing w:after="213" w:line="270" w:lineRule="auto"/>
        <w:ind w:left="-5" w:right="499"/>
        <w:jc w:val="both"/>
      </w:pPr>
      <w:r>
        <w:rPr>
          <w:noProof/>
        </w:rPr>
        <w:drawing>
          <wp:inline distT="0" distB="0" distL="0" distR="0" wp14:anchorId="321EE658" wp14:editId="66777916">
            <wp:extent cx="3048" cy="3049"/>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6"/>
                    <a:stretch>
                      <a:fillRect/>
                    </a:stretch>
                  </pic:blipFill>
                  <pic:spPr>
                    <a:xfrm>
                      <a:off x="0" y="0"/>
                      <a:ext cx="3048" cy="3049"/>
                    </a:xfrm>
                    <a:prstGeom prst="rect">
                      <a:avLst/>
                    </a:prstGeom>
                  </pic:spPr>
                </pic:pic>
              </a:graphicData>
            </a:graphic>
          </wp:inline>
        </w:drawing>
      </w:r>
      <w:r>
        <w:t xml:space="preserve">Save the Children is an international non-governmental organization that works for a future of children, their </w:t>
      </w:r>
      <w:r>
        <w:rPr>
          <w:noProof/>
        </w:rPr>
        <w:drawing>
          <wp:inline distT="0" distB="0" distL="0" distR="0" wp14:anchorId="106D26E6" wp14:editId="4679FA3B">
            <wp:extent cx="6096" cy="3049"/>
            <wp:effectExtent l="0" t="0" r="0" b="0"/>
            <wp:docPr id="1988" name="Picture 1988"/>
            <wp:cNvGraphicFramePr/>
            <a:graphic xmlns:a="http://schemas.openxmlformats.org/drawingml/2006/main">
              <a:graphicData uri="http://schemas.openxmlformats.org/drawingml/2006/picture">
                <pic:pic xmlns:pic="http://schemas.openxmlformats.org/drawingml/2006/picture">
                  <pic:nvPicPr>
                    <pic:cNvPr id="1988" name="Picture 1988"/>
                    <pic:cNvPicPr/>
                  </pic:nvPicPr>
                  <pic:blipFill>
                    <a:blip r:embed="rId7"/>
                    <a:stretch>
                      <a:fillRect/>
                    </a:stretch>
                  </pic:blipFill>
                  <pic:spPr>
                    <a:xfrm>
                      <a:off x="0" y="0"/>
                      <a:ext cx="6096" cy="3049"/>
                    </a:xfrm>
                    <a:prstGeom prst="rect">
                      <a:avLst/>
                    </a:prstGeom>
                  </pic:spPr>
                </pic:pic>
              </a:graphicData>
            </a:graphic>
          </wp:inline>
        </w:drawing>
      </w:r>
      <w:r>
        <w:t>families and communities realize social equity and dignity; have access to their basic physical, emotional and development needs.</w:t>
      </w:r>
      <w:r>
        <w:rPr>
          <w:noProof/>
        </w:rPr>
        <w:drawing>
          <wp:inline distT="0" distB="0" distL="0" distR="0" wp14:anchorId="50817782" wp14:editId="11D29A69">
            <wp:extent cx="3048" cy="3049"/>
            <wp:effectExtent l="0" t="0" r="0" b="0"/>
            <wp:docPr id="1989" name="Picture 1989"/>
            <wp:cNvGraphicFramePr/>
            <a:graphic xmlns:a="http://schemas.openxmlformats.org/drawingml/2006/main">
              <a:graphicData uri="http://schemas.openxmlformats.org/drawingml/2006/picture">
                <pic:pic xmlns:pic="http://schemas.openxmlformats.org/drawingml/2006/picture">
                  <pic:nvPicPr>
                    <pic:cNvPr id="1989" name="Picture 1989"/>
                    <pic:cNvPicPr/>
                  </pic:nvPicPr>
                  <pic:blipFill>
                    <a:blip r:embed="rId8"/>
                    <a:stretch>
                      <a:fillRect/>
                    </a:stretch>
                  </pic:blipFill>
                  <pic:spPr>
                    <a:xfrm>
                      <a:off x="0" y="0"/>
                      <a:ext cx="3048" cy="3049"/>
                    </a:xfrm>
                    <a:prstGeom prst="rect">
                      <a:avLst/>
                    </a:prstGeom>
                  </pic:spPr>
                </pic:pic>
              </a:graphicData>
            </a:graphic>
          </wp:inline>
        </w:drawing>
      </w:r>
    </w:p>
    <w:tbl>
      <w:tblPr>
        <w:tblStyle w:val="TableGrid"/>
        <w:tblpPr w:vertAnchor="page" w:horzAnchor="page" w:tblpX="910" w:tblpY="9396"/>
        <w:tblOverlap w:val="never"/>
        <w:tblW w:w="10447" w:type="dxa"/>
        <w:tblInd w:w="0" w:type="dxa"/>
        <w:tblCellMar>
          <w:top w:w="13" w:type="dxa"/>
          <w:left w:w="93" w:type="dxa"/>
          <w:bottom w:w="0" w:type="dxa"/>
          <w:right w:w="250" w:type="dxa"/>
        </w:tblCellMar>
        <w:tblLook w:val="04A0" w:firstRow="1" w:lastRow="0" w:firstColumn="1" w:lastColumn="0" w:noHBand="0" w:noVBand="1"/>
      </w:tblPr>
      <w:tblGrid>
        <w:gridCol w:w="3809"/>
        <w:gridCol w:w="6638"/>
      </w:tblGrid>
      <w:tr w:rsidR="00892054" w14:paraId="61D02254" w14:textId="77777777">
        <w:trPr>
          <w:trHeight w:val="4926"/>
        </w:trPr>
        <w:tc>
          <w:tcPr>
            <w:tcW w:w="10447" w:type="dxa"/>
            <w:gridSpan w:val="2"/>
            <w:tcBorders>
              <w:top w:val="single" w:sz="2" w:space="0" w:color="000000"/>
              <w:left w:val="single" w:sz="2" w:space="0" w:color="000000"/>
              <w:bottom w:val="single" w:sz="2" w:space="0" w:color="000000"/>
              <w:right w:val="single" w:sz="2" w:space="0" w:color="000000"/>
            </w:tcBorders>
          </w:tcPr>
          <w:p w14:paraId="40B31E9A" w14:textId="77777777" w:rsidR="00892054" w:rsidRDefault="00000000">
            <w:pPr>
              <w:spacing w:after="165"/>
              <w:ind w:left="19"/>
            </w:pPr>
            <w:r>
              <w:rPr>
                <w:sz w:val="28"/>
              </w:rPr>
              <w:t>ROLE PURPOSE:</w:t>
            </w:r>
          </w:p>
          <w:p w14:paraId="32A9CE17" w14:textId="77777777" w:rsidR="00892054" w:rsidRDefault="00000000">
            <w:pPr>
              <w:spacing w:after="0" w:line="276" w:lineRule="auto"/>
              <w:ind w:left="24"/>
            </w:pPr>
            <w:r>
              <w:rPr>
                <w:rFonts w:ascii="Times New Roman" w:eastAsia="Times New Roman" w:hAnsi="Times New Roman" w:cs="Times New Roman"/>
              </w:rPr>
              <w:t>The South Sudan Cash Consortium is a multi-partner coordination and delivery platform implementing harmonised Multi-Purpose Cash Assistance (MPCA) and voucher programming across multiple states. The consortium operates under a shared governance structure with a Steering Committee and a Consortium Management Unit (CMU) responsible for coordination, compliance, risk oversight, and donor engagement.</w:t>
            </w:r>
          </w:p>
          <w:p w14:paraId="37542185" w14:textId="77777777" w:rsidR="00892054" w:rsidRDefault="00000000">
            <w:pPr>
              <w:spacing w:after="262" w:line="269" w:lineRule="auto"/>
              <w:ind w:left="14" w:firstLine="5"/>
            </w:pPr>
            <w:r>
              <w:rPr>
                <w:rFonts w:ascii="Times New Roman" w:eastAsia="Times New Roman" w:hAnsi="Times New Roman" w:cs="Times New Roman"/>
              </w:rPr>
              <w:t>The Finance Manager will be a core member of the CMU and will lead consortium-level financial oversight, compliance, partner financial monitoring, and donor financial reporting.</w:t>
            </w:r>
          </w:p>
          <w:p w14:paraId="3196CB00" w14:textId="77777777" w:rsidR="00892054" w:rsidRDefault="00000000">
            <w:pPr>
              <w:spacing w:after="256" w:line="230" w:lineRule="auto"/>
              <w:ind w:left="10" w:firstLine="5"/>
              <w:jc w:val="both"/>
            </w:pPr>
            <w:r>
              <w:rPr>
                <w:rFonts w:ascii="Times New Roman" w:eastAsia="Times New Roman" w:hAnsi="Times New Roman" w:cs="Times New Roman"/>
              </w:rPr>
              <w:t>The Finance Manager is responsible for ensuring strong financial governance, compliance, transparency, and value for money across the consortium.</w:t>
            </w:r>
          </w:p>
          <w:p w14:paraId="00F6971F" w14:textId="77777777" w:rsidR="00892054" w:rsidRDefault="00000000">
            <w:pPr>
              <w:spacing w:after="3"/>
            </w:pPr>
            <w:r>
              <w:rPr>
                <w:rFonts w:ascii="Times New Roman" w:eastAsia="Times New Roman" w:hAnsi="Times New Roman" w:cs="Times New Roman"/>
              </w:rPr>
              <w:t>The role will:</w:t>
            </w:r>
          </w:p>
          <w:p w14:paraId="0F1024C1" w14:textId="77777777" w:rsidR="00892054" w:rsidRDefault="00000000">
            <w:pPr>
              <w:spacing w:after="0"/>
              <w:ind w:left="701"/>
            </w:pPr>
            <w:r>
              <w:rPr>
                <w:rFonts w:ascii="Times New Roman" w:eastAsia="Times New Roman" w:hAnsi="Times New Roman" w:cs="Times New Roman"/>
              </w:rPr>
              <w:t>Provide strategic financial oversight at consortium level</w:t>
            </w:r>
          </w:p>
          <w:p w14:paraId="795EC532" w14:textId="77777777" w:rsidR="00892054" w:rsidRDefault="00000000">
            <w:pPr>
              <w:spacing w:after="0"/>
              <w:ind w:left="696"/>
            </w:pPr>
            <w:r>
              <w:rPr>
                <w:rFonts w:ascii="Times New Roman" w:eastAsia="Times New Roman" w:hAnsi="Times New Roman" w:cs="Times New Roman"/>
              </w:rPr>
              <w:t>Monitor partner budgets and burn rates</w:t>
            </w:r>
          </w:p>
          <w:p w14:paraId="43C006A3" w14:textId="77777777" w:rsidR="00892054" w:rsidRDefault="00000000">
            <w:pPr>
              <w:spacing w:after="6" w:line="245" w:lineRule="auto"/>
              <w:ind w:left="701" w:right="3422" w:hanging="10"/>
              <w:jc w:val="both"/>
            </w:pPr>
            <w:r>
              <w:rPr>
                <w:rFonts w:ascii="Times New Roman" w:eastAsia="Times New Roman" w:hAnsi="Times New Roman" w:cs="Times New Roman"/>
              </w:rPr>
              <w:t>Ensure compliance with donor regulations (ECHO and others) Support risk mitigation and fiduciary controls</w:t>
            </w:r>
          </w:p>
          <w:p w14:paraId="38CB7A00" w14:textId="77777777" w:rsidR="00892054" w:rsidRDefault="00000000">
            <w:pPr>
              <w:spacing w:after="7"/>
              <w:ind w:left="691"/>
            </w:pPr>
            <w:r>
              <w:rPr>
                <w:rFonts w:ascii="Times New Roman" w:eastAsia="Times New Roman" w:hAnsi="Times New Roman" w:cs="Times New Roman"/>
              </w:rPr>
              <w:t xml:space="preserve">Lead financial reporting and </w:t>
            </w:r>
            <w:proofErr w:type="spellStart"/>
            <w:r>
              <w:rPr>
                <w:rFonts w:ascii="Times New Roman" w:eastAsia="Times New Roman" w:hAnsi="Times New Roman" w:cs="Times New Roman"/>
              </w:rPr>
              <w:t>foregastjng</w:t>
            </w:r>
            <w:proofErr w:type="spellEnd"/>
          </w:p>
          <w:p w14:paraId="71142338" w14:textId="77777777" w:rsidR="00892054" w:rsidRDefault="00000000">
            <w:pPr>
              <w:spacing w:after="0"/>
              <w:ind w:left="696"/>
            </w:pPr>
            <w:r>
              <w:rPr>
                <w:rFonts w:ascii="Times New Roman" w:eastAsia="Times New Roman" w:hAnsi="Times New Roman" w:cs="Times New Roman"/>
              </w:rPr>
              <w:lastRenderedPageBreak/>
              <w:t xml:space="preserve">Strengthen financial </w:t>
            </w:r>
            <w:proofErr w:type="spellStart"/>
            <w:r>
              <w:rPr>
                <w:rFonts w:ascii="Times New Roman" w:eastAsia="Times New Roman" w:hAnsi="Times New Roman" w:cs="Times New Roman"/>
              </w:rPr>
              <w:t>systemsan&amp;harmonisation</w:t>
            </w:r>
            <w:proofErr w:type="spellEnd"/>
            <w:r>
              <w:rPr>
                <w:rFonts w:ascii="Times New Roman" w:eastAsia="Times New Roman" w:hAnsi="Times New Roman" w:cs="Times New Roman"/>
              </w:rPr>
              <w:t xml:space="preserve"> across partners</w:t>
            </w:r>
          </w:p>
          <w:p w14:paraId="2C9817A7" w14:textId="77777777" w:rsidR="00892054" w:rsidRDefault="00000000">
            <w:pPr>
              <w:spacing w:after="0"/>
              <w:ind w:left="3144"/>
            </w:pPr>
            <w:r>
              <w:rPr>
                <w:noProof/>
              </w:rPr>
              <w:drawing>
                <wp:inline distT="0" distB="0" distL="0" distR="0" wp14:anchorId="577A5C00" wp14:editId="0C284C23">
                  <wp:extent cx="856488" cy="146345"/>
                  <wp:effectExtent l="0" t="0" r="0" b="0"/>
                  <wp:docPr id="1976" name="Picture 1976"/>
                  <wp:cNvGraphicFramePr/>
                  <a:graphic xmlns:a="http://schemas.openxmlformats.org/drawingml/2006/main">
                    <a:graphicData uri="http://schemas.openxmlformats.org/drawingml/2006/picture">
                      <pic:pic xmlns:pic="http://schemas.openxmlformats.org/drawingml/2006/picture">
                        <pic:nvPicPr>
                          <pic:cNvPr id="1976" name="Picture 1976"/>
                          <pic:cNvPicPr/>
                        </pic:nvPicPr>
                        <pic:blipFill>
                          <a:blip r:embed="rId9"/>
                          <a:stretch>
                            <a:fillRect/>
                          </a:stretch>
                        </pic:blipFill>
                        <pic:spPr>
                          <a:xfrm>
                            <a:off x="0" y="0"/>
                            <a:ext cx="856488" cy="146345"/>
                          </a:xfrm>
                          <a:prstGeom prst="rect">
                            <a:avLst/>
                          </a:prstGeom>
                        </pic:spPr>
                      </pic:pic>
                    </a:graphicData>
                  </a:graphic>
                </wp:inline>
              </w:drawing>
            </w:r>
          </w:p>
        </w:tc>
      </w:tr>
      <w:tr w:rsidR="00892054" w14:paraId="3DB8B103" w14:textId="77777777">
        <w:trPr>
          <w:trHeight w:val="250"/>
        </w:trPr>
        <w:tc>
          <w:tcPr>
            <w:tcW w:w="3809" w:type="dxa"/>
            <w:tcBorders>
              <w:top w:val="single" w:sz="2" w:space="0" w:color="000000"/>
              <w:left w:val="nil"/>
              <w:bottom w:val="nil"/>
              <w:right w:val="single" w:sz="2" w:space="0" w:color="000000"/>
            </w:tcBorders>
          </w:tcPr>
          <w:p w14:paraId="08C1E75B" w14:textId="77777777" w:rsidR="00892054" w:rsidRDefault="00892054"/>
        </w:tc>
        <w:tc>
          <w:tcPr>
            <w:tcW w:w="6638" w:type="dxa"/>
            <w:tcBorders>
              <w:top w:val="single" w:sz="2" w:space="0" w:color="000000"/>
              <w:left w:val="single" w:sz="2" w:space="0" w:color="000000"/>
              <w:bottom w:val="nil"/>
              <w:right w:val="nil"/>
            </w:tcBorders>
          </w:tcPr>
          <w:p w14:paraId="11D544AF" w14:textId="77777777" w:rsidR="00892054" w:rsidRDefault="00892054"/>
        </w:tc>
      </w:tr>
    </w:tbl>
    <w:p w14:paraId="716B85D8" w14:textId="77777777" w:rsidR="00892054" w:rsidRDefault="00000000">
      <w:pPr>
        <w:spacing w:after="164" w:line="270" w:lineRule="auto"/>
        <w:ind w:left="153"/>
        <w:jc w:val="both"/>
      </w:pPr>
      <w:r>
        <w:rPr>
          <w:noProof/>
        </w:rPr>
        <w:drawing>
          <wp:anchor distT="0" distB="0" distL="114300" distR="114300" simplePos="0" relativeHeight="251659264" behindDoc="0" locked="0" layoutInCell="1" allowOverlap="0" wp14:anchorId="00FD8FEB" wp14:editId="1A86DC80">
            <wp:simplePos x="0" y="0"/>
            <wp:positionH relativeFrom="page">
              <wp:posOffset>2264664</wp:posOffset>
            </wp:positionH>
            <wp:positionV relativeFrom="page">
              <wp:posOffset>9094777</wp:posOffset>
            </wp:positionV>
            <wp:extent cx="1298448" cy="890270"/>
            <wp:effectExtent l="0" t="0" r="0" b="0"/>
            <wp:wrapTopAndBottom/>
            <wp:docPr id="22200" name="Picture 22200"/>
            <wp:cNvGraphicFramePr/>
            <a:graphic xmlns:a="http://schemas.openxmlformats.org/drawingml/2006/main">
              <a:graphicData uri="http://schemas.openxmlformats.org/drawingml/2006/picture">
                <pic:pic xmlns:pic="http://schemas.openxmlformats.org/drawingml/2006/picture">
                  <pic:nvPicPr>
                    <pic:cNvPr id="22200" name="Picture 22200"/>
                    <pic:cNvPicPr/>
                  </pic:nvPicPr>
                  <pic:blipFill>
                    <a:blip r:embed="rId10"/>
                    <a:stretch>
                      <a:fillRect/>
                    </a:stretch>
                  </pic:blipFill>
                  <pic:spPr>
                    <a:xfrm>
                      <a:off x="0" y="0"/>
                      <a:ext cx="1298448" cy="890270"/>
                    </a:xfrm>
                    <a:prstGeom prst="rect">
                      <a:avLst/>
                    </a:prstGeom>
                  </pic:spPr>
                </pic:pic>
              </a:graphicData>
            </a:graphic>
          </wp:anchor>
        </w:drawing>
      </w:r>
      <w:r>
        <w:t>SCI is seeking to recruit: -</w:t>
      </w:r>
    </w:p>
    <w:p w14:paraId="44FAB3CB" w14:textId="77777777" w:rsidR="00892054" w:rsidRDefault="00000000">
      <w:pPr>
        <w:spacing w:after="198"/>
        <w:ind w:left="163" w:hanging="10"/>
      </w:pPr>
      <w:r>
        <w:rPr>
          <w:sz w:val="26"/>
        </w:rPr>
        <w:t>Job Title: Finance Manager</w:t>
      </w:r>
    </w:p>
    <w:p w14:paraId="60D04431" w14:textId="77777777" w:rsidR="00892054" w:rsidRDefault="00000000">
      <w:pPr>
        <w:spacing w:after="163"/>
        <w:ind w:left="245" w:hanging="10"/>
      </w:pPr>
      <w:r>
        <w:rPr>
          <w:sz w:val="26"/>
        </w:rPr>
        <w:t>Location: Juba, South Sudan (periodic travel to the areas of implementation)</w:t>
      </w:r>
    </w:p>
    <w:p w14:paraId="30D4F6A6" w14:textId="77777777" w:rsidR="00892054" w:rsidRDefault="00000000">
      <w:pPr>
        <w:spacing w:after="163"/>
        <w:ind w:left="163" w:hanging="10"/>
      </w:pPr>
      <w:r>
        <w:rPr>
          <w:sz w:val="26"/>
        </w:rPr>
        <w:t>Reports to: Consortium Director</w:t>
      </w:r>
    </w:p>
    <w:p w14:paraId="750718E4" w14:textId="77777777" w:rsidR="00892054" w:rsidRDefault="00000000">
      <w:pPr>
        <w:spacing w:after="163"/>
        <w:ind w:left="163" w:hanging="10"/>
      </w:pPr>
      <w:r>
        <w:rPr>
          <w:sz w:val="26"/>
        </w:rPr>
        <w:t>Contract Period: 1 2 months.</w:t>
      </w:r>
      <w:r>
        <w:rPr>
          <w:noProof/>
        </w:rPr>
        <w:drawing>
          <wp:inline distT="0" distB="0" distL="0" distR="0" wp14:anchorId="42C5E1D5" wp14:editId="3C758AB9">
            <wp:extent cx="3048" cy="3049"/>
            <wp:effectExtent l="0" t="0" r="0" b="0"/>
            <wp:docPr id="1990" name="Picture 1990"/>
            <wp:cNvGraphicFramePr/>
            <a:graphic xmlns:a="http://schemas.openxmlformats.org/drawingml/2006/main">
              <a:graphicData uri="http://schemas.openxmlformats.org/drawingml/2006/picture">
                <pic:pic xmlns:pic="http://schemas.openxmlformats.org/drawingml/2006/picture">
                  <pic:nvPicPr>
                    <pic:cNvPr id="1990" name="Picture 1990"/>
                    <pic:cNvPicPr/>
                  </pic:nvPicPr>
                  <pic:blipFill>
                    <a:blip r:embed="rId11"/>
                    <a:stretch>
                      <a:fillRect/>
                    </a:stretch>
                  </pic:blipFill>
                  <pic:spPr>
                    <a:xfrm>
                      <a:off x="0" y="0"/>
                      <a:ext cx="3048" cy="3049"/>
                    </a:xfrm>
                    <a:prstGeom prst="rect">
                      <a:avLst/>
                    </a:prstGeom>
                  </pic:spPr>
                </pic:pic>
              </a:graphicData>
            </a:graphic>
          </wp:inline>
        </w:drawing>
      </w:r>
    </w:p>
    <w:p w14:paraId="2C52D3D2" w14:textId="77777777" w:rsidR="00892054" w:rsidRDefault="00000000">
      <w:pPr>
        <w:spacing w:after="163"/>
        <w:ind w:left="163" w:right="3288" w:hanging="10"/>
      </w:pPr>
      <w:r>
        <w:rPr>
          <w:sz w:val="28"/>
        </w:rPr>
        <w:t>CHILD SAFEGUARDING:</w:t>
      </w:r>
    </w:p>
    <w:p w14:paraId="0094F5D6" w14:textId="77777777" w:rsidR="00892054" w:rsidRDefault="00000000">
      <w:pPr>
        <w:spacing w:after="164" w:line="270" w:lineRule="auto"/>
        <w:ind w:left="153"/>
        <w:jc w:val="both"/>
      </w:pPr>
      <w:r>
        <w:t>Level 3 - the responsibilities of the post may require the post holder to have regular contact with or access to children or young people.</w:t>
      </w:r>
    </w:p>
    <w:tbl>
      <w:tblPr>
        <w:tblStyle w:val="TableGrid"/>
        <w:tblpPr w:vertAnchor="text" w:tblpX="-7"/>
        <w:tblOverlap w:val="never"/>
        <w:tblW w:w="10456" w:type="dxa"/>
        <w:tblInd w:w="0" w:type="dxa"/>
        <w:tblCellMar>
          <w:top w:w="40" w:type="dxa"/>
          <w:left w:w="69" w:type="dxa"/>
          <w:bottom w:w="0" w:type="dxa"/>
          <w:right w:w="394" w:type="dxa"/>
        </w:tblCellMar>
        <w:tblLook w:val="04A0" w:firstRow="1" w:lastRow="0" w:firstColumn="1" w:lastColumn="0" w:noHBand="0" w:noVBand="1"/>
      </w:tblPr>
      <w:tblGrid>
        <w:gridCol w:w="10456"/>
      </w:tblGrid>
      <w:tr w:rsidR="00892054" w14:paraId="46719507" w14:textId="77777777">
        <w:trPr>
          <w:trHeight w:val="12402"/>
        </w:trPr>
        <w:tc>
          <w:tcPr>
            <w:tcW w:w="10456" w:type="dxa"/>
            <w:tcBorders>
              <w:top w:val="single" w:sz="2" w:space="0" w:color="000000"/>
              <w:left w:val="single" w:sz="2" w:space="0" w:color="000000"/>
              <w:bottom w:val="single" w:sz="2" w:space="0" w:color="000000"/>
              <w:right w:val="single" w:sz="2" w:space="0" w:color="000000"/>
            </w:tcBorders>
          </w:tcPr>
          <w:p w14:paraId="6DA7BE59" w14:textId="77777777" w:rsidR="00892054" w:rsidRDefault="00000000">
            <w:pPr>
              <w:spacing w:after="181"/>
              <w:ind w:left="77"/>
            </w:pPr>
            <w:r>
              <w:lastRenderedPageBreak/>
              <w:t>This is a high-accountability role in a high-risk operational context.</w:t>
            </w:r>
          </w:p>
          <w:p w14:paraId="573E5198" w14:textId="77777777" w:rsidR="00892054" w:rsidRDefault="00000000">
            <w:pPr>
              <w:spacing w:after="122"/>
              <w:ind w:left="53"/>
            </w:pPr>
            <w:r>
              <w:rPr>
                <w:sz w:val="30"/>
              </w:rPr>
              <w:t>SCOPE OF ROLE:</w:t>
            </w:r>
          </w:p>
          <w:p w14:paraId="0CCD23F1" w14:textId="77777777" w:rsidR="00892054" w:rsidRDefault="00000000">
            <w:pPr>
              <w:spacing w:after="0"/>
              <w:ind w:left="82"/>
            </w:pPr>
            <w:r>
              <w:rPr>
                <w:sz w:val="26"/>
              </w:rPr>
              <w:t>Reports to: Consortium Director</w:t>
            </w:r>
          </w:p>
          <w:p w14:paraId="34E8815C" w14:textId="77777777" w:rsidR="00892054" w:rsidRDefault="00000000">
            <w:pPr>
              <w:spacing w:after="260" w:line="226" w:lineRule="auto"/>
              <w:ind w:left="82" w:firstLine="5"/>
              <w:jc w:val="both"/>
            </w:pPr>
            <w:r>
              <w:t>Functional Linkages: Steering Committee, Partner Finance Leads, SCI Country Finance, CMU team, SC Member Finance</w:t>
            </w:r>
          </w:p>
          <w:p w14:paraId="56B771B9" w14:textId="77777777" w:rsidR="00892054" w:rsidRDefault="00000000">
            <w:pPr>
              <w:spacing w:after="94"/>
              <w:ind w:left="77"/>
            </w:pPr>
            <w:r>
              <w:rPr>
                <w:sz w:val="26"/>
              </w:rPr>
              <w:t>KEY AREAS OF ACCOUNTABILITY:</w:t>
            </w:r>
          </w:p>
          <w:p w14:paraId="5692B51A" w14:textId="77777777" w:rsidR="00892054" w:rsidRDefault="00000000">
            <w:pPr>
              <w:spacing w:after="0"/>
              <w:ind w:left="67"/>
            </w:pPr>
            <w:r>
              <w:rPr>
                <w:sz w:val="26"/>
              </w:rPr>
              <w:t>Consortium Financial Oversight:</w:t>
            </w:r>
          </w:p>
          <w:p w14:paraId="553A79B1" w14:textId="77777777" w:rsidR="00892054" w:rsidRDefault="00000000">
            <w:pPr>
              <w:numPr>
                <w:ilvl w:val="0"/>
                <w:numId w:val="1"/>
              </w:numPr>
              <w:spacing w:after="9"/>
              <w:ind w:hanging="360"/>
            </w:pPr>
            <w:r>
              <w:t>Lead consolidated consortium budgeting and financial planning</w:t>
            </w:r>
          </w:p>
          <w:p w14:paraId="3F5B4D93" w14:textId="77777777" w:rsidR="00892054" w:rsidRDefault="00000000">
            <w:pPr>
              <w:numPr>
                <w:ilvl w:val="0"/>
                <w:numId w:val="1"/>
              </w:numPr>
              <w:spacing w:after="8"/>
              <w:ind w:hanging="360"/>
            </w:pPr>
            <w:r>
              <w:t>Review and consolidate partner budgets and budget revisions</w:t>
            </w:r>
          </w:p>
          <w:p w14:paraId="2CBBC4D0" w14:textId="77777777" w:rsidR="00892054" w:rsidRDefault="00000000">
            <w:pPr>
              <w:tabs>
                <w:tab w:val="center" w:pos="446"/>
                <w:tab w:val="center" w:pos="3324"/>
              </w:tabs>
              <w:spacing w:after="0"/>
            </w:pPr>
            <w:r>
              <w:tab/>
            </w:r>
            <w:r>
              <w:rPr>
                <w:noProof/>
              </w:rPr>
              <w:drawing>
                <wp:inline distT="0" distB="0" distL="0" distR="0" wp14:anchorId="0457B161" wp14:editId="333C855F">
                  <wp:extent cx="48768" cy="45733"/>
                  <wp:effectExtent l="0" t="0" r="0" b="0"/>
                  <wp:docPr id="4286" name="Picture 4286"/>
                  <wp:cNvGraphicFramePr/>
                  <a:graphic xmlns:a="http://schemas.openxmlformats.org/drawingml/2006/main">
                    <a:graphicData uri="http://schemas.openxmlformats.org/drawingml/2006/picture">
                      <pic:pic xmlns:pic="http://schemas.openxmlformats.org/drawingml/2006/picture">
                        <pic:nvPicPr>
                          <pic:cNvPr id="4286" name="Picture 4286"/>
                          <pic:cNvPicPr/>
                        </pic:nvPicPr>
                        <pic:blipFill>
                          <a:blip r:embed="rId12"/>
                          <a:stretch>
                            <a:fillRect/>
                          </a:stretch>
                        </pic:blipFill>
                        <pic:spPr>
                          <a:xfrm>
                            <a:off x="0" y="0"/>
                            <a:ext cx="48768" cy="45733"/>
                          </a:xfrm>
                          <a:prstGeom prst="rect">
                            <a:avLst/>
                          </a:prstGeom>
                        </pic:spPr>
                      </pic:pic>
                    </a:graphicData>
                  </a:graphic>
                </wp:inline>
              </w:drawing>
            </w:r>
            <w:r>
              <w:tab/>
              <w:t>Monitor burn rates and expenditure trends across partners</w:t>
            </w:r>
          </w:p>
          <w:p w14:paraId="3A7A332F" w14:textId="77777777" w:rsidR="00892054" w:rsidRDefault="00000000">
            <w:pPr>
              <w:spacing w:after="5"/>
              <w:ind w:left="768"/>
            </w:pPr>
            <w:r>
              <w:t>Produce monthly consortium financial dashboards</w:t>
            </w:r>
          </w:p>
          <w:p w14:paraId="7D0A60D2" w14:textId="77777777" w:rsidR="00892054" w:rsidRDefault="00000000">
            <w:pPr>
              <w:numPr>
                <w:ilvl w:val="0"/>
                <w:numId w:val="1"/>
              </w:numPr>
              <w:spacing w:after="244" w:line="237" w:lineRule="auto"/>
              <w:ind w:hanging="360"/>
            </w:pPr>
            <w:r>
              <w:t>Ensure alignment between programmatic and financial delivery o Provide regular forecast for decision making</w:t>
            </w:r>
          </w:p>
          <w:p w14:paraId="123154D3" w14:textId="77777777" w:rsidR="00892054" w:rsidRDefault="00000000">
            <w:pPr>
              <w:spacing w:after="177"/>
              <w:ind w:left="58"/>
            </w:pPr>
            <w:r>
              <w:rPr>
                <w:sz w:val="26"/>
              </w:rPr>
              <w:t>Donor Compliance &amp; Reporting</w:t>
            </w:r>
          </w:p>
          <w:p w14:paraId="098FD1F0" w14:textId="77777777" w:rsidR="00892054" w:rsidRDefault="00000000">
            <w:pPr>
              <w:numPr>
                <w:ilvl w:val="0"/>
                <w:numId w:val="1"/>
              </w:numPr>
              <w:spacing w:after="4" w:line="219" w:lineRule="auto"/>
              <w:ind w:hanging="360"/>
            </w:pPr>
            <w:r>
              <w:t xml:space="preserve">Ensure full compliance with </w:t>
            </w:r>
            <w:proofErr w:type="gramStart"/>
            <w:r>
              <w:t>donors</w:t>
            </w:r>
            <w:proofErr w:type="gramEnd"/>
            <w:r>
              <w:t xml:space="preserve"> financial regulations and contractual obligations o Lead preparation of interim and final financial reports</w:t>
            </w:r>
          </w:p>
          <w:p w14:paraId="6D7588E6" w14:textId="77777777" w:rsidR="00892054" w:rsidRDefault="00000000">
            <w:pPr>
              <w:spacing w:after="0"/>
              <w:ind w:left="744"/>
            </w:pPr>
            <w:r>
              <w:t>Coordinate supporting documentation for donor verification</w:t>
            </w:r>
          </w:p>
          <w:p w14:paraId="5111DFE8" w14:textId="77777777" w:rsidR="00892054" w:rsidRDefault="00000000">
            <w:pPr>
              <w:spacing w:after="0"/>
              <w:ind w:left="739"/>
            </w:pPr>
            <w:r>
              <w:t>Support audit processes (internal and external)</w:t>
            </w:r>
          </w:p>
          <w:p w14:paraId="35C7A6F7" w14:textId="77777777" w:rsidR="00892054" w:rsidRDefault="00000000">
            <w:pPr>
              <w:numPr>
                <w:ilvl w:val="0"/>
                <w:numId w:val="1"/>
              </w:numPr>
              <w:spacing w:after="0"/>
              <w:ind w:hanging="360"/>
            </w:pPr>
            <w:r>
              <w:t>Ensure timely closure of audit recommendations</w:t>
            </w:r>
          </w:p>
          <w:p w14:paraId="475D29D9" w14:textId="77777777" w:rsidR="00892054" w:rsidRDefault="00000000">
            <w:pPr>
              <w:numPr>
                <w:ilvl w:val="0"/>
                <w:numId w:val="1"/>
              </w:numPr>
              <w:spacing w:after="192"/>
              <w:ind w:hanging="360"/>
            </w:pPr>
            <w:r>
              <w:t>Advise Consortium Director on financial risk exposure</w:t>
            </w:r>
          </w:p>
          <w:p w14:paraId="5C1B34AF" w14:textId="77777777" w:rsidR="00892054" w:rsidRDefault="00000000">
            <w:pPr>
              <w:spacing w:after="175"/>
              <w:ind w:left="38"/>
            </w:pPr>
            <w:r>
              <w:rPr>
                <w:sz w:val="26"/>
              </w:rPr>
              <w:t>Partner Financial Monitoring</w:t>
            </w:r>
          </w:p>
          <w:p w14:paraId="1AC10906" w14:textId="77777777" w:rsidR="00892054" w:rsidRDefault="00000000">
            <w:pPr>
              <w:numPr>
                <w:ilvl w:val="0"/>
                <w:numId w:val="1"/>
              </w:numPr>
              <w:spacing w:after="0"/>
              <w:ind w:hanging="360"/>
            </w:pPr>
            <w:r>
              <w:t>Review partner financial reports for accuracy and eligibility</w:t>
            </w:r>
          </w:p>
          <w:p w14:paraId="7A83F0C9" w14:textId="77777777" w:rsidR="00892054" w:rsidRDefault="00000000">
            <w:pPr>
              <w:spacing w:after="0"/>
              <w:ind w:left="730"/>
            </w:pPr>
            <w:r>
              <w:t>Conduct spot checks and financial monitoring visits</w:t>
            </w:r>
          </w:p>
          <w:p w14:paraId="32B94568" w14:textId="77777777" w:rsidR="00892054" w:rsidRDefault="00000000">
            <w:pPr>
              <w:spacing w:after="11" w:line="237" w:lineRule="auto"/>
              <w:ind w:left="374" w:right="2405" w:firstLine="350"/>
              <w:jc w:val="both"/>
            </w:pPr>
            <w:r>
              <w:t>Track cost eligibility, supporting documentation, and transfer value compliance o Ensure harmonised financial reporting templates across partners</w:t>
            </w:r>
          </w:p>
          <w:p w14:paraId="08A88053" w14:textId="77777777" w:rsidR="00892054" w:rsidRDefault="00000000">
            <w:pPr>
              <w:spacing w:after="196"/>
              <w:ind w:left="725" w:right="480"/>
            </w:pPr>
            <w:r>
              <w:rPr>
                <w:noProof/>
              </w:rPr>
              <w:drawing>
                <wp:anchor distT="0" distB="0" distL="114300" distR="114300" simplePos="0" relativeHeight="251660288" behindDoc="0" locked="0" layoutInCell="1" allowOverlap="0" wp14:anchorId="33D54AA7" wp14:editId="189DCAE7">
                  <wp:simplePos x="0" y="0"/>
                  <wp:positionH relativeFrom="column">
                    <wp:posOffset>5243703</wp:posOffset>
                  </wp:positionH>
                  <wp:positionV relativeFrom="paragraph">
                    <wp:posOffset>106178</wp:posOffset>
                  </wp:positionV>
                  <wp:extent cx="841248" cy="332327"/>
                  <wp:effectExtent l="0" t="0" r="0" b="0"/>
                  <wp:wrapSquare wrapText="bothSides"/>
                  <wp:docPr id="4622" name="Picture 4622"/>
                  <wp:cNvGraphicFramePr/>
                  <a:graphic xmlns:a="http://schemas.openxmlformats.org/drawingml/2006/main">
                    <a:graphicData uri="http://schemas.openxmlformats.org/drawingml/2006/picture">
                      <pic:pic xmlns:pic="http://schemas.openxmlformats.org/drawingml/2006/picture">
                        <pic:nvPicPr>
                          <pic:cNvPr id="4622" name="Picture 4622"/>
                          <pic:cNvPicPr/>
                        </pic:nvPicPr>
                        <pic:blipFill>
                          <a:blip r:embed="rId13"/>
                          <a:stretch>
                            <a:fillRect/>
                          </a:stretch>
                        </pic:blipFill>
                        <pic:spPr>
                          <a:xfrm>
                            <a:off x="0" y="0"/>
                            <a:ext cx="841248" cy="332327"/>
                          </a:xfrm>
                          <a:prstGeom prst="rect">
                            <a:avLst/>
                          </a:prstGeom>
                        </pic:spPr>
                      </pic:pic>
                    </a:graphicData>
                  </a:graphic>
                </wp:anchor>
              </w:drawing>
            </w:r>
            <w:r>
              <w:t>Support partners to address identified financial compliance gaps</w:t>
            </w:r>
          </w:p>
          <w:p w14:paraId="434FA5F3" w14:textId="77777777" w:rsidR="00892054" w:rsidRDefault="00000000">
            <w:pPr>
              <w:spacing w:after="150"/>
              <w:ind w:left="24" w:right="480"/>
            </w:pPr>
            <w:r>
              <w:rPr>
                <w:sz w:val="26"/>
              </w:rPr>
              <w:t>Risk Management &amp; Internal Controls</w:t>
            </w:r>
          </w:p>
          <w:p w14:paraId="619E4526" w14:textId="77777777" w:rsidR="00892054" w:rsidRDefault="00000000">
            <w:pPr>
              <w:spacing w:after="0"/>
              <w:ind w:left="725"/>
            </w:pPr>
            <w:r>
              <w:t>Maintain consortium financial risk register</w:t>
            </w:r>
          </w:p>
          <w:p w14:paraId="0FCFB5E6" w14:textId="77777777" w:rsidR="00892054" w:rsidRDefault="00000000">
            <w:pPr>
              <w:tabs>
                <w:tab w:val="center" w:pos="3118"/>
                <w:tab w:val="center" w:pos="9250"/>
              </w:tabs>
              <w:spacing w:after="0"/>
            </w:pPr>
            <w:r>
              <w:tab/>
              <w:t>Identify fiduciary risks and propose mitigation measures</w:t>
            </w:r>
            <w:r>
              <w:tab/>
            </w:r>
            <w:r>
              <w:rPr>
                <w:noProof/>
              </w:rPr>
              <w:drawing>
                <wp:inline distT="0" distB="0" distL="0" distR="0" wp14:anchorId="787DB869" wp14:editId="0A1892B4">
                  <wp:extent cx="6097" cy="9147"/>
                  <wp:effectExtent l="0" t="0" r="0" b="0"/>
                  <wp:docPr id="4289" name="Picture 4289"/>
                  <wp:cNvGraphicFramePr/>
                  <a:graphic xmlns:a="http://schemas.openxmlformats.org/drawingml/2006/main">
                    <a:graphicData uri="http://schemas.openxmlformats.org/drawingml/2006/picture">
                      <pic:pic xmlns:pic="http://schemas.openxmlformats.org/drawingml/2006/picture">
                        <pic:nvPicPr>
                          <pic:cNvPr id="4289" name="Picture 4289"/>
                          <pic:cNvPicPr/>
                        </pic:nvPicPr>
                        <pic:blipFill>
                          <a:blip r:embed="rId14"/>
                          <a:stretch>
                            <a:fillRect/>
                          </a:stretch>
                        </pic:blipFill>
                        <pic:spPr>
                          <a:xfrm>
                            <a:off x="0" y="0"/>
                            <a:ext cx="6097" cy="9147"/>
                          </a:xfrm>
                          <a:prstGeom prst="rect">
                            <a:avLst/>
                          </a:prstGeom>
                        </pic:spPr>
                      </pic:pic>
                    </a:graphicData>
                  </a:graphic>
                </wp:inline>
              </w:drawing>
            </w:r>
          </w:p>
          <w:p w14:paraId="2E81EC08" w14:textId="77777777" w:rsidR="00892054" w:rsidRDefault="00000000">
            <w:pPr>
              <w:spacing w:after="0"/>
              <w:ind w:left="710"/>
            </w:pPr>
            <w:r>
              <w:t>Support fraud prevention, reporting, and investigation processes</w:t>
            </w:r>
          </w:p>
          <w:p w14:paraId="4948C094" w14:textId="77777777" w:rsidR="00892054" w:rsidRDefault="00000000">
            <w:pPr>
              <w:spacing w:after="438"/>
              <w:ind w:left="720"/>
            </w:pPr>
            <w:r>
              <w:t>Ensure segregation of duties and financial accountability mechanisms</w:t>
            </w:r>
          </w:p>
          <w:p w14:paraId="0710C729" w14:textId="77777777" w:rsidR="00892054" w:rsidRDefault="00000000">
            <w:pPr>
              <w:spacing w:after="259"/>
              <w:ind w:left="10"/>
            </w:pPr>
            <w:r>
              <w:rPr>
                <w:sz w:val="26"/>
              </w:rPr>
              <w:t>Systems &amp; Digital Integration</w:t>
            </w:r>
          </w:p>
          <w:p w14:paraId="29B517C2" w14:textId="77777777" w:rsidR="00892054" w:rsidRDefault="00000000">
            <w:pPr>
              <w:tabs>
                <w:tab w:val="center" w:pos="3984"/>
                <w:tab w:val="center" w:pos="7658"/>
              </w:tabs>
              <w:spacing w:after="0"/>
            </w:pPr>
            <w:r>
              <w:tab/>
              <w:t>Ensure financial tracking aligns with consortium MIS (</w:t>
            </w:r>
            <w:proofErr w:type="spellStart"/>
            <w:r>
              <w:t>RedRose</w:t>
            </w:r>
            <w:proofErr w:type="spellEnd"/>
            <w:r>
              <w:t xml:space="preserve">, </w:t>
            </w:r>
            <w:proofErr w:type="spellStart"/>
            <w:r>
              <w:t>CommCare</w:t>
            </w:r>
            <w:proofErr w:type="spellEnd"/>
            <w:r>
              <w:t>,</w:t>
            </w:r>
            <w:r>
              <w:rPr>
                <w:noProof/>
              </w:rPr>
              <w:drawing>
                <wp:inline distT="0" distB="0" distL="0" distR="0" wp14:anchorId="6BC0AEEC" wp14:editId="5A038207">
                  <wp:extent cx="3048" cy="3049"/>
                  <wp:effectExtent l="0" t="0" r="0" b="0"/>
                  <wp:docPr id="4290" name="Picture 4290"/>
                  <wp:cNvGraphicFramePr/>
                  <a:graphic xmlns:a="http://schemas.openxmlformats.org/drawingml/2006/main">
                    <a:graphicData uri="http://schemas.openxmlformats.org/drawingml/2006/picture">
                      <pic:pic xmlns:pic="http://schemas.openxmlformats.org/drawingml/2006/picture">
                        <pic:nvPicPr>
                          <pic:cNvPr id="4290" name="Picture 4290"/>
                          <pic:cNvPicPr/>
                        </pic:nvPicPr>
                        <pic:blipFill>
                          <a:blip r:embed="rId15"/>
                          <a:stretch>
                            <a:fillRect/>
                          </a:stretch>
                        </pic:blipFill>
                        <pic:spPr>
                          <a:xfrm>
                            <a:off x="0" y="0"/>
                            <a:ext cx="3048" cy="3049"/>
                          </a:xfrm>
                          <a:prstGeom prst="rect">
                            <a:avLst/>
                          </a:prstGeom>
                        </pic:spPr>
                      </pic:pic>
                    </a:graphicData>
                  </a:graphic>
                </wp:inline>
              </w:drawing>
            </w:r>
            <w:r>
              <w:tab/>
              <w:t xml:space="preserve">. </w:t>
            </w:r>
            <w:proofErr w:type="gramStart"/>
            <w:r>
              <w:t>.etc.</w:t>
            </w:r>
            <w:proofErr w:type="gramEnd"/>
            <w:r>
              <w:t>)</w:t>
            </w:r>
          </w:p>
          <w:p w14:paraId="235D393B" w14:textId="77777777" w:rsidR="00892054" w:rsidRDefault="00000000">
            <w:pPr>
              <w:spacing w:after="245" w:line="232" w:lineRule="auto"/>
              <w:ind w:left="701" w:right="2318" w:firstLine="5"/>
              <w:jc w:val="both"/>
            </w:pPr>
            <w:r>
              <w:lastRenderedPageBreak/>
              <w:t>Coordinate reconciliation between finance records and distribution data Support digitalisation of financial monitoring tools</w:t>
            </w:r>
          </w:p>
          <w:p w14:paraId="4A695869" w14:textId="77777777" w:rsidR="00892054" w:rsidRDefault="00000000">
            <w:pPr>
              <w:spacing w:after="0"/>
            </w:pPr>
            <w:r>
              <w:rPr>
                <w:sz w:val="26"/>
              </w:rPr>
              <w:t xml:space="preserve">Strate </w:t>
            </w:r>
            <w:proofErr w:type="spellStart"/>
            <w:r>
              <w:rPr>
                <w:sz w:val="26"/>
              </w:rPr>
              <w:t>ic</w:t>
            </w:r>
            <w:proofErr w:type="spellEnd"/>
            <w:r>
              <w:rPr>
                <w:sz w:val="26"/>
              </w:rPr>
              <w:t xml:space="preserve"> &amp; Governance Su ort</w:t>
            </w:r>
          </w:p>
        </w:tc>
      </w:tr>
    </w:tbl>
    <w:p w14:paraId="0E6F0211" w14:textId="77777777" w:rsidR="00892054" w:rsidRDefault="00000000">
      <w:pPr>
        <w:spacing w:after="0"/>
        <w:ind w:left="-926" w:right="10824"/>
      </w:pPr>
      <w:r>
        <w:rPr>
          <w:noProof/>
        </w:rPr>
        <w:lastRenderedPageBreak/>
        <w:drawing>
          <wp:anchor distT="0" distB="0" distL="114300" distR="114300" simplePos="0" relativeHeight="251661312" behindDoc="0" locked="0" layoutInCell="1" allowOverlap="0" wp14:anchorId="53A02EC4" wp14:editId="432F0871">
            <wp:simplePos x="0" y="0"/>
            <wp:positionH relativeFrom="page">
              <wp:posOffset>1868424</wp:posOffset>
            </wp:positionH>
            <wp:positionV relativeFrom="page">
              <wp:posOffset>8994165</wp:posOffset>
            </wp:positionV>
            <wp:extent cx="1353312" cy="826243"/>
            <wp:effectExtent l="0" t="0" r="0" b="0"/>
            <wp:wrapTopAndBottom/>
            <wp:docPr id="4797" name="Picture 4797"/>
            <wp:cNvGraphicFramePr/>
            <a:graphic xmlns:a="http://schemas.openxmlformats.org/drawingml/2006/main">
              <a:graphicData uri="http://schemas.openxmlformats.org/drawingml/2006/picture">
                <pic:pic xmlns:pic="http://schemas.openxmlformats.org/drawingml/2006/picture">
                  <pic:nvPicPr>
                    <pic:cNvPr id="4797" name="Picture 4797"/>
                    <pic:cNvPicPr/>
                  </pic:nvPicPr>
                  <pic:blipFill>
                    <a:blip r:embed="rId16"/>
                    <a:stretch>
                      <a:fillRect/>
                    </a:stretch>
                  </pic:blipFill>
                  <pic:spPr>
                    <a:xfrm>
                      <a:off x="0" y="0"/>
                      <a:ext cx="1353312" cy="826243"/>
                    </a:xfrm>
                    <a:prstGeom prst="rect">
                      <a:avLst/>
                    </a:prstGeom>
                  </pic:spPr>
                </pic:pic>
              </a:graphicData>
            </a:graphic>
          </wp:anchor>
        </w:drawing>
      </w:r>
      <w:r>
        <w:br w:type="page"/>
      </w:r>
    </w:p>
    <w:tbl>
      <w:tblPr>
        <w:tblStyle w:val="TableGrid"/>
        <w:tblpPr w:vertAnchor="text" w:tblpX="8"/>
        <w:tblOverlap w:val="never"/>
        <w:tblW w:w="10447" w:type="dxa"/>
        <w:tblInd w:w="0" w:type="dxa"/>
        <w:tblCellMar>
          <w:top w:w="0" w:type="dxa"/>
          <w:left w:w="69" w:type="dxa"/>
          <w:bottom w:w="0" w:type="dxa"/>
          <w:right w:w="101" w:type="dxa"/>
        </w:tblCellMar>
        <w:tblLook w:val="04A0" w:firstRow="1" w:lastRow="0" w:firstColumn="1" w:lastColumn="0" w:noHBand="0" w:noVBand="1"/>
      </w:tblPr>
      <w:tblGrid>
        <w:gridCol w:w="10447"/>
      </w:tblGrid>
      <w:tr w:rsidR="00892054" w14:paraId="61EBD9E5" w14:textId="77777777">
        <w:trPr>
          <w:trHeight w:val="10126"/>
        </w:trPr>
        <w:tc>
          <w:tcPr>
            <w:tcW w:w="10447" w:type="dxa"/>
            <w:tcBorders>
              <w:top w:val="single" w:sz="2" w:space="0" w:color="000000"/>
              <w:left w:val="single" w:sz="2" w:space="0" w:color="000000"/>
              <w:bottom w:val="single" w:sz="2" w:space="0" w:color="000000"/>
              <w:right w:val="single" w:sz="2" w:space="0" w:color="000000"/>
            </w:tcBorders>
            <w:vAlign w:val="bottom"/>
          </w:tcPr>
          <w:p w14:paraId="53AEF574" w14:textId="77777777" w:rsidR="00892054" w:rsidRDefault="00000000">
            <w:pPr>
              <w:spacing w:after="0"/>
              <w:ind w:left="782"/>
            </w:pPr>
            <w:r>
              <w:lastRenderedPageBreak/>
              <w:t>Present financial updates to Steering Committee</w:t>
            </w:r>
          </w:p>
          <w:p w14:paraId="7A0B5494" w14:textId="77777777" w:rsidR="00892054" w:rsidRDefault="00000000">
            <w:pPr>
              <w:spacing w:after="0"/>
              <w:ind w:left="773"/>
            </w:pPr>
            <w:r>
              <w:t>Support value-for-money analysis</w:t>
            </w:r>
          </w:p>
          <w:p w14:paraId="1FB8B21F" w14:textId="77777777" w:rsidR="00892054" w:rsidRDefault="00000000">
            <w:pPr>
              <w:spacing w:after="0"/>
              <w:ind w:left="763"/>
            </w:pPr>
            <w:r>
              <w:t>Advise on cost-efficiency and optimisation strategies</w:t>
            </w:r>
          </w:p>
          <w:p w14:paraId="0B960896" w14:textId="77777777" w:rsidR="00892054" w:rsidRDefault="00000000">
            <w:pPr>
              <w:spacing w:after="473" w:line="226" w:lineRule="auto"/>
              <w:ind w:left="418" w:right="2851" w:firstLine="355"/>
              <w:jc w:val="both"/>
            </w:pPr>
            <w:r>
              <w:t>Contribute to proposal budgets and budget modifications o Develop and manage financial policies and SOPs specific to cash programming</w:t>
            </w:r>
          </w:p>
          <w:p w14:paraId="15D4143F" w14:textId="77777777" w:rsidR="00892054" w:rsidRDefault="00000000">
            <w:pPr>
              <w:spacing w:after="189"/>
              <w:ind w:left="62"/>
            </w:pPr>
            <w:r>
              <w:rPr>
                <w:sz w:val="26"/>
              </w:rPr>
              <w:t>Training and Capacity Building:</w:t>
            </w:r>
          </w:p>
          <w:p w14:paraId="04197FBE" w14:textId="77777777" w:rsidR="00892054" w:rsidRDefault="00000000">
            <w:pPr>
              <w:numPr>
                <w:ilvl w:val="0"/>
                <w:numId w:val="2"/>
              </w:numPr>
              <w:spacing w:after="0" w:line="224" w:lineRule="auto"/>
              <w:ind w:firstLine="355"/>
            </w:pPr>
            <w:r>
              <w:t xml:space="preserve">Identify financial management capacity gaps and training needs assessments for both finance and non finance partner staff and provide hands on support and </w:t>
            </w:r>
            <w:proofErr w:type="spellStart"/>
            <w:r>
              <w:t>trainng</w:t>
            </w:r>
            <w:proofErr w:type="spellEnd"/>
            <w:r>
              <w:t xml:space="preserve"> for proper and effective use of resources</w:t>
            </w:r>
          </w:p>
          <w:p w14:paraId="6146611B" w14:textId="77777777" w:rsidR="00892054" w:rsidRDefault="00000000">
            <w:pPr>
              <w:spacing w:after="12" w:line="231" w:lineRule="auto"/>
              <w:ind w:left="749" w:firstLine="10"/>
            </w:pPr>
            <w:r>
              <w:t>Conduct support to field offices and partner offices to reconcile accounting records and provide relevant technical support at such intervals as may be required</w:t>
            </w:r>
          </w:p>
          <w:p w14:paraId="640834C7" w14:textId="77777777" w:rsidR="00892054" w:rsidRDefault="00000000">
            <w:pPr>
              <w:spacing w:after="210" w:line="262" w:lineRule="auto"/>
              <w:ind w:left="398" w:right="581" w:firstLine="365"/>
            </w:pPr>
            <w:r>
              <w:t xml:space="preserve">Provide training to partner finance teams on donor compliance and CVA financial management. </w:t>
            </w:r>
            <w:r>
              <w:rPr>
                <w:noProof/>
              </w:rPr>
              <w:drawing>
                <wp:inline distT="0" distB="0" distL="0" distR="0" wp14:anchorId="7E63BED3" wp14:editId="539C9472">
                  <wp:extent cx="51816" cy="48782"/>
                  <wp:effectExtent l="0" t="0" r="0" b="0"/>
                  <wp:docPr id="7459" name="Picture 7459"/>
                  <wp:cNvGraphicFramePr/>
                  <a:graphic xmlns:a="http://schemas.openxmlformats.org/drawingml/2006/main">
                    <a:graphicData uri="http://schemas.openxmlformats.org/drawingml/2006/picture">
                      <pic:pic xmlns:pic="http://schemas.openxmlformats.org/drawingml/2006/picture">
                        <pic:nvPicPr>
                          <pic:cNvPr id="7459" name="Picture 7459"/>
                          <pic:cNvPicPr/>
                        </pic:nvPicPr>
                        <pic:blipFill>
                          <a:blip r:embed="rId17"/>
                          <a:stretch>
                            <a:fillRect/>
                          </a:stretch>
                        </pic:blipFill>
                        <pic:spPr>
                          <a:xfrm>
                            <a:off x="0" y="0"/>
                            <a:ext cx="51816" cy="48782"/>
                          </a:xfrm>
                          <a:prstGeom prst="rect">
                            <a:avLst/>
                          </a:prstGeom>
                        </pic:spPr>
                      </pic:pic>
                    </a:graphicData>
                  </a:graphic>
                </wp:inline>
              </w:drawing>
            </w:r>
            <w:r>
              <w:tab/>
              <w:t>Promote accountability, transparency, and safeguarding standards.</w:t>
            </w:r>
          </w:p>
          <w:p w14:paraId="29DDACAE" w14:textId="77777777" w:rsidR="00892054" w:rsidRDefault="00000000">
            <w:pPr>
              <w:spacing w:after="148"/>
              <w:ind w:left="58"/>
            </w:pPr>
            <w:r>
              <w:t>BEHAVIOURS (Values in Practice)</w:t>
            </w:r>
          </w:p>
          <w:p w14:paraId="383668C0" w14:textId="77777777" w:rsidR="00892054" w:rsidRDefault="00000000">
            <w:pPr>
              <w:spacing w:after="0"/>
              <w:ind w:left="14"/>
            </w:pPr>
            <w:r>
              <w:rPr>
                <w:sz w:val="26"/>
              </w:rPr>
              <w:t>Accountability:</w:t>
            </w:r>
          </w:p>
          <w:p w14:paraId="1A5D69EA" w14:textId="77777777" w:rsidR="00892054" w:rsidRDefault="00000000">
            <w:pPr>
              <w:numPr>
                <w:ilvl w:val="0"/>
                <w:numId w:val="2"/>
              </w:numPr>
              <w:spacing w:after="11" w:line="223" w:lineRule="auto"/>
              <w:ind w:firstLine="355"/>
            </w:pPr>
            <w:r>
              <w:t xml:space="preserve">holds self accountable for making decisions, managing resources efficiently, achieving and role modelling Save the Children values o holds the team and partners accountable to deliver on their responsibilities - giving them the freedom to deliver in the best way they see fit, providing the necessary development to improve performance and applying </w:t>
            </w:r>
            <w:r>
              <w:rPr>
                <w:noProof/>
              </w:rPr>
              <w:drawing>
                <wp:inline distT="0" distB="0" distL="0" distR="0" wp14:anchorId="38F7B38E" wp14:editId="11B015C5">
                  <wp:extent cx="3048" cy="3049"/>
                  <wp:effectExtent l="0" t="0" r="0" b="0"/>
                  <wp:docPr id="7460" name="Picture 7460"/>
                  <wp:cNvGraphicFramePr/>
                  <a:graphic xmlns:a="http://schemas.openxmlformats.org/drawingml/2006/main">
                    <a:graphicData uri="http://schemas.openxmlformats.org/drawingml/2006/picture">
                      <pic:pic xmlns:pic="http://schemas.openxmlformats.org/drawingml/2006/picture">
                        <pic:nvPicPr>
                          <pic:cNvPr id="7460" name="Picture 7460"/>
                          <pic:cNvPicPr/>
                        </pic:nvPicPr>
                        <pic:blipFill>
                          <a:blip r:embed="rId18"/>
                          <a:stretch>
                            <a:fillRect/>
                          </a:stretch>
                        </pic:blipFill>
                        <pic:spPr>
                          <a:xfrm>
                            <a:off x="0" y="0"/>
                            <a:ext cx="3048" cy="3049"/>
                          </a:xfrm>
                          <a:prstGeom prst="rect">
                            <a:avLst/>
                          </a:prstGeom>
                        </pic:spPr>
                      </pic:pic>
                    </a:graphicData>
                  </a:graphic>
                </wp:inline>
              </w:drawing>
            </w:r>
            <w:r>
              <w:t>appropriate consequences when results are not achieved. Ambition:</w:t>
            </w:r>
          </w:p>
          <w:p w14:paraId="0CB4F986" w14:textId="77777777" w:rsidR="00892054" w:rsidRDefault="00000000">
            <w:pPr>
              <w:numPr>
                <w:ilvl w:val="0"/>
                <w:numId w:val="2"/>
              </w:numPr>
              <w:spacing w:after="3" w:line="224" w:lineRule="auto"/>
              <w:ind w:firstLine="355"/>
            </w:pPr>
            <w:r>
              <w:t>sets ambitious and challenging goals for themselves and their team, takes responsibility for their own personal development and encourages their team to do the same o widely shares their personal vision for Save the Children, engages and motivates others o future orientated, thinks strategically and on a global scale. Collaboration:</w:t>
            </w:r>
          </w:p>
          <w:p w14:paraId="15D5300C" w14:textId="77777777" w:rsidR="00892054" w:rsidRDefault="00000000">
            <w:pPr>
              <w:spacing w:after="0" w:line="221" w:lineRule="auto"/>
              <w:ind w:right="317" w:firstLine="701"/>
            </w:pPr>
            <w:r>
              <w:t>builds and maintains effective relationships, with their team, colleagues, Members and external partners and supporters o values diversity, sees it as a source of competitive strength o approachable, good listener, easy to talk to. Creativity:</w:t>
            </w:r>
          </w:p>
          <w:p w14:paraId="2EA0EFD6" w14:textId="77777777" w:rsidR="00892054" w:rsidRDefault="00000000">
            <w:pPr>
              <w:spacing w:after="15" w:line="216" w:lineRule="auto"/>
              <w:ind w:right="4867" w:firstLine="691"/>
              <w:jc w:val="both"/>
            </w:pPr>
            <w:r>
              <w:t>develops and encourages new and innovative solutions o willing to take disciplined risks. Integrity:</w:t>
            </w:r>
          </w:p>
          <w:p w14:paraId="6F1DB669" w14:textId="77777777" w:rsidR="00892054" w:rsidRDefault="00000000">
            <w:pPr>
              <w:numPr>
                <w:ilvl w:val="0"/>
                <w:numId w:val="2"/>
              </w:numPr>
              <w:spacing w:after="0"/>
              <w:ind w:firstLine="355"/>
            </w:pPr>
            <w:r>
              <w:t xml:space="preserve">honest, </w:t>
            </w:r>
            <w:proofErr w:type="spellStart"/>
            <w:r>
              <w:t>encoura</w:t>
            </w:r>
            <w:proofErr w:type="spellEnd"/>
            <w:r>
              <w:t xml:space="preserve"> es o </w:t>
            </w:r>
            <w:proofErr w:type="spellStart"/>
            <w:r>
              <w:t>enness</w:t>
            </w:r>
            <w:proofErr w:type="spellEnd"/>
            <w:r>
              <w:t xml:space="preserve"> and trans </w:t>
            </w:r>
            <w:proofErr w:type="spellStart"/>
            <w:proofErr w:type="gramStart"/>
            <w:r>
              <w:t>arenc</w:t>
            </w:r>
            <w:proofErr w:type="spellEnd"/>
            <w:r>
              <w:t xml:space="preserve"> ;</w:t>
            </w:r>
            <w:proofErr w:type="gramEnd"/>
            <w:r>
              <w:t xml:space="preserve"> demonstrates hi </w:t>
            </w:r>
            <w:proofErr w:type="spellStart"/>
            <w:r>
              <w:t>hest</w:t>
            </w:r>
            <w:proofErr w:type="spellEnd"/>
            <w:r>
              <w:t xml:space="preserve"> levels</w:t>
            </w:r>
          </w:p>
        </w:tc>
      </w:tr>
      <w:tr w:rsidR="00892054" w14:paraId="1F6A7B4E" w14:textId="77777777">
        <w:trPr>
          <w:trHeight w:val="2053"/>
        </w:trPr>
        <w:tc>
          <w:tcPr>
            <w:tcW w:w="10447" w:type="dxa"/>
            <w:tcBorders>
              <w:top w:val="single" w:sz="2" w:space="0" w:color="000000"/>
              <w:left w:val="single" w:sz="2" w:space="0" w:color="000000"/>
              <w:bottom w:val="single" w:sz="2" w:space="0" w:color="000000"/>
              <w:right w:val="single" w:sz="2" w:space="0" w:color="000000"/>
            </w:tcBorders>
            <w:vAlign w:val="bottom"/>
          </w:tcPr>
          <w:p w14:paraId="30131ADB" w14:textId="77777777" w:rsidR="00892054" w:rsidRDefault="00000000">
            <w:pPr>
              <w:spacing w:after="156"/>
              <w:ind w:left="10"/>
            </w:pPr>
            <w:r>
              <w:rPr>
                <w:sz w:val="30"/>
              </w:rPr>
              <w:t>QUALIFICATIONS</w:t>
            </w:r>
          </w:p>
          <w:p w14:paraId="67FA1647" w14:textId="77777777" w:rsidR="00892054" w:rsidRDefault="00000000">
            <w:pPr>
              <w:spacing w:after="0"/>
              <w:ind w:left="331"/>
            </w:pPr>
            <w:r>
              <w:t>o Degree in Finance, Accounting, Business Administration, or related field</w:t>
            </w:r>
          </w:p>
          <w:p w14:paraId="00359004" w14:textId="77777777" w:rsidR="00892054" w:rsidRDefault="00000000">
            <w:pPr>
              <w:spacing w:after="151"/>
              <w:ind w:left="5"/>
            </w:pPr>
            <w:r>
              <w:t>Professional certification (ACCA, CPA, CIMA or equivalent) strongly preferred EXPERIENCE AND SKILLS</w:t>
            </w:r>
          </w:p>
          <w:p w14:paraId="21E2A459" w14:textId="77777777" w:rsidR="00892054" w:rsidRDefault="00000000">
            <w:pPr>
              <w:spacing w:after="0"/>
              <w:ind w:left="5" w:right="5194"/>
            </w:pPr>
            <w:r>
              <w:rPr>
                <w:noProof/>
              </w:rPr>
              <w:drawing>
                <wp:anchor distT="0" distB="0" distL="114300" distR="114300" simplePos="0" relativeHeight="251662336" behindDoc="0" locked="0" layoutInCell="1" allowOverlap="0" wp14:anchorId="2B3FEF79" wp14:editId="4ED2C4AE">
                  <wp:simplePos x="0" y="0"/>
                  <wp:positionH relativeFrom="column">
                    <wp:posOffset>2235327</wp:posOffset>
                  </wp:positionH>
                  <wp:positionV relativeFrom="paragraph">
                    <wp:posOffset>-69313</wp:posOffset>
                  </wp:positionV>
                  <wp:extent cx="1036320" cy="356719"/>
                  <wp:effectExtent l="0" t="0" r="0" b="0"/>
                  <wp:wrapSquare wrapText="bothSides"/>
                  <wp:docPr id="7458" name="Picture 7458"/>
                  <wp:cNvGraphicFramePr/>
                  <a:graphic xmlns:a="http://schemas.openxmlformats.org/drawingml/2006/main">
                    <a:graphicData uri="http://schemas.openxmlformats.org/drawingml/2006/picture">
                      <pic:pic xmlns:pic="http://schemas.openxmlformats.org/drawingml/2006/picture">
                        <pic:nvPicPr>
                          <pic:cNvPr id="7458" name="Picture 7458"/>
                          <pic:cNvPicPr/>
                        </pic:nvPicPr>
                        <pic:blipFill>
                          <a:blip r:embed="rId19"/>
                          <a:stretch>
                            <a:fillRect/>
                          </a:stretch>
                        </pic:blipFill>
                        <pic:spPr>
                          <a:xfrm>
                            <a:off x="0" y="0"/>
                            <a:ext cx="1036320" cy="356719"/>
                          </a:xfrm>
                          <a:prstGeom prst="rect">
                            <a:avLst/>
                          </a:prstGeom>
                        </pic:spPr>
                      </pic:pic>
                    </a:graphicData>
                  </a:graphic>
                </wp:anchor>
              </w:drawing>
            </w:r>
            <w:r>
              <w:rPr>
                <w:sz w:val="30"/>
              </w:rPr>
              <w:t>EXPERIENCE AND SKILLS</w:t>
            </w:r>
          </w:p>
          <w:p w14:paraId="0EC7BB56" w14:textId="77777777" w:rsidR="00892054" w:rsidRDefault="00000000">
            <w:pPr>
              <w:spacing w:after="0"/>
              <w:ind w:left="5" w:right="5194"/>
            </w:pPr>
            <w:r>
              <w:rPr>
                <w:sz w:val="26"/>
              </w:rPr>
              <w:t>Essential</w:t>
            </w:r>
          </w:p>
        </w:tc>
      </w:tr>
    </w:tbl>
    <w:p w14:paraId="5309277E" w14:textId="77777777" w:rsidR="00892054" w:rsidRDefault="00000000">
      <w:pPr>
        <w:spacing w:after="0"/>
        <w:ind w:left="-926" w:right="10824"/>
      </w:pPr>
      <w:r>
        <w:rPr>
          <w:noProof/>
        </w:rPr>
        <w:lastRenderedPageBreak/>
        <w:drawing>
          <wp:anchor distT="0" distB="0" distL="114300" distR="114300" simplePos="0" relativeHeight="251663360" behindDoc="0" locked="0" layoutInCell="1" allowOverlap="0" wp14:anchorId="06D02B3E" wp14:editId="7B17AFCE">
            <wp:simplePos x="0" y="0"/>
            <wp:positionH relativeFrom="page">
              <wp:posOffset>2645664</wp:posOffset>
            </wp:positionH>
            <wp:positionV relativeFrom="page">
              <wp:posOffset>8844770</wp:posOffset>
            </wp:positionV>
            <wp:extent cx="1319784" cy="923807"/>
            <wp:effectExtent l="0" t="0" r="0" b="0"/>
            <wp:wrapTopAndBottom/>
            <wp:docPr id="8007" name="Picture 8007"/>
            <wp:cNvGraphicFramePr/>
            <a:graphic xmlns:a="http://schemas.openxmlformats.org/drawingml/2006/main">
              <a:graphicData uri="http://schemas.openxmlformats.org/drawingml/2006/picture">
                <pic:pic xmlns:pic="http://schemas.openxmlformats.org/drawingml/2006/picture">
                  <pic:nvPicPr>
                    <pic:cNvPr id="8007" name="Picture 8007"/>
                    <pic:cNvPicPr/>
                  </pic:nvPicPr>
                  <pic:blipFill>
                    <a:blip r:embed="rId20"/>
                    <a:stretch>
                      <a:fillRect/>
                    </a:stretch>
                  </pic:blipFill>
                  <pic:spPr>
                    <a:xfrm>
                      <a:off x="0" y="0"/>
                      <a:ext cx="1319784" cy="923807"/>
                    </a:xfrm>
                    <a:prstGeom prst="rect">
                      <a:avLst/>
                    </a:prstGeom>
                  </pic:spPr>
                </pic:pic>
              </a:graphicData>
            </a:graphic>
          </wp:anchor>
        </w:drawing>
      </w:r>
      <w:r>
        <w:rPr>
          <w:noProof/>
        </w:rPr>
        <w:drawing>
          <wp:anchor distT="0" distB="0" distL="114300" distR="114300" simplePos="0" relativeHeight="251664384" behindDoc="0" locked="0" layoutInCell="1" allowOverlap="0" wp14:anchorId="56C05A36" wp14:editId="2C51A482">
            <wp:simplePos x="0" y="0"/>
            <wp:positionH relativeFrom="page">
              <wp:posOffset>5251704</wp:posOffset>
            </wp:positionH>
            <wp:positionV relativeFrom="page">
              <wp:posOffset>9268563</wp:posOffset>
            </wp:positionV>
            <wp:extent cx="1246632" cy="1112838"/>
            <wp:effectExtent l="0" t="0" r="0" b="0"/>
            <wp:wrapTopAndBottom/>
            <wp:docPr id="8008" name="Picture 8008"/>
            <wp:cNvGraphicFramePr/>
            <a:graphic xmlns:a="http://schemas.openxmlformats.org/drawingml/2006/main">
              <a:graphicData uri="http://schemas.openxmlformats.org/drawingml/2006/picture">
                <pic:pic xmlns:pic="http://schemas.openxmlformats.org/drawingml/2006/picture">
                  <pic:nvPicPr>
                    <pic:cNvPr id="8008" name="Picture 8008"/>
                    <pic:cNvPicPr/>
                  </pic:nvPicPr>
                  <pic:blipFill>
                    <a:blip r:embed="rId21"/>
                    <a:stretch>
                      <a:fillRect/>
                    </a:stretch>
                  </pic:blipFill>
                  <pic:spPr>
                    <a:xfrm>
                      <a:off x="0" y="0"/>
                      <a:ext cx="1246632" cy="1112838"/>
                    </a:xfrm>
                    <a:prstGeom prst="rect">
                      <a:avLst/>
                    </a:prstGeom>
                  </pic:spPr>
                </pic:pic>
              </a:graphicData>
            </a:graphic>
          </wp:anchor>
        </w:drawing>
      </w:r>
      <w:r>
        <w:br w:type="page"/>
      </w:r>
    </w:p>
    <w:tbl>
      <w:tblPr>
        <w:tblStyle w:val="TableGrid"/>
        <w:tblpPr w:vertAnchor="text" w:tblpX="13"/>
        <w:tblOverlap w:val="never"/>
        <w:tblW w:w="10440" w:type="dxa"/>
        <w:tblInd w:w="0" w:type="dxa"/>
        <w:tblCellMar>
          <w:top w:w="37" w:type="dxa"/>
          <w:left w:w="64" w:type="dxa"/>
          <w:bottom w:w="0" w:type="dxa"/>
          <w:right w:w="104" w:type="dxa"/>
        </w:tblCellMar>
        <w:tblLook w:val="04A0" w:firstRow="1" w:lastRow="0" w:firstColumn="1" w:lastColumn="0" w:noHBand="0" w:noVBand="1"/>
      </w:tblPr>
      <w:tblGrid>
        <w:gridCol w:w="10440"/>
      </w:tblGrid>
      <w:tr w:rsidR="00892054" w14:paraId="01D33959" w14:textId="77777777">
        <w:trPr>
          <w:trHeight w:val="5152"/>
        </w:trPr>
        <w:tc>
          <w:tcPr>
            <w:tcW w:w="10440" w:type="dxa"/>
            <w:tcBorders>
              <w:top w:val="single" w:sz="2" w:space="0" w:color="000000"/>
              <w:left w:val="single" w:sz="2" w:space="0" w:color="000000"/>
              <w:bottom w:val="single" w:sz="2" w:space="0" w:color="000000"/>
              <w:right w:val="single" w:sz="2" w:space="0" w:color="000000"/>
            </w:tcBorders>
          </w:tcPr>
          <w:p w14:paraId="213CE38B" w14:textId="77777777" w:rsidR="00892054" w:rsidRDefault="00000000">
            <w:pPr>
              <w:spacing w:after="3" w:line="216" w:lineRule="auto"/>
              <w:ind w:left="768"/>
              <w:jc w:val="both"/>
            </w:pPr>
            <w:r>
              <w:lastRenderedPageBreak/>
              <w:t>Minimum 5 years relevant working experience, preferably with International NGOs, with Strong knowledge of ECHO financial compliance requirements</w:t>
            </w:r>
          </w:p>
          <w:p w14:paraId="37F20C03" w14:textId="77777777" w:rsidR="00892054" w:rsidRDefault="00000000">
            <w:pPr>
              <w:spacing w:after="19" w:line="221" w:lineRule="auto"/>
              <w:ind w:left="758" w:right="163" w:firstLine="5"/>
            </w:pPr>
            <w:r>
              <w:t>Good financial management skills with knowledge of computer Accounting Packages and good understanding of major donors' financial requirements, conditions and Government budgets and tax policies. Experience managing multi-partner or consortium budgets</w:t>
            </w:r>
          </w:p>
          <w:p w14:paraId="5BC391A0" w14:textId="77777777" w:rsidR="00892054" w:rsidRDefault="00000000">
            <w:pPr>
              <w:spacing w:after="46" w:line="216" w:lineRule="auto"/>
              <w:ind w:left="763"/>
            </w:pPr>
            <w:r>
              <w:t>Self-motivated with demonstrated ability to generate financial reports and meet set deadlines and with good integrity.</w:t>
            </w:r>
          </w:p>
          <w:p w14:paraId="78B68C5A" w14:textId="77777777" w:rsidR="00892054" w:rsidRDefault="00000000">
            <w:pPr>
              <w:spacing w:after="19" w:line="216" w:lineRule="auto"/>
              <w:ind w:left="744" w:right="240" w:firstLine="10"/>
              <w:jc w:val="both"/>
            </w:pPr>
            <w:r>
              <w:t>Team player with good interpersonal/communication, documentation, and facilitation skills and the ability to work under minimum supervision. Computer literary and fluency in English are a must. Ability to maintain personal professional development and competencies on financial issues.</w:t>
            </w:r>
          </w:p>
          <w:p w14:paraId="0E3341C0" w14:textId="77777777" w:rsidR="00892054" w:rsidRDefault="00000000">
            <w:pPr>
              <w:spacing w:after="0"/>
              <w:ind w:left="749"/>
            </w:pPr>
            <w:r>
              <w:t>Strategic management and people management skills — team building and delegation.</w:t>
            </w:r>
          </w:p>
          <w:p w14:paraId="5F6E0956" w14:textId="77777777" w:rsidR="00892054" w:rsidRDefault="00000000">
            <w:pPr>
              <w:spacing w:after="0"/>
              <w:ind w:left="749"/>
            </w:pPr>
            <w:r>
              <w:t>Strong negotiation, diplomacy and Confidentiality</w:t>
            </w:r>
          </w:p>
          <w:p w14:paraId="1B6916FD" w14:textId="77777777" w:rsidR="00892054" w:rsidRDefault="00000000">
            <w:pPr>
              <w:spacing w:after="0"/>
              <w:ind w:left="749"/>
            </w:pPr>
            <w:r>
              <w:t>Computer literacy skills — MS office applications, word, excel, PowerPoint, spread sheets.</w:t>
            </w:r>
          </w:p>
          <w:p w14:paraId="29A3AD38" w14:textId="77777777" w:rsidR="00892054" w:rsidRDefault="00000000">
            <w:pPr>
              <w:spacing w:after="0"/>
              <w:ind w:left="749"/>
            </w:pPr>
            <w:r>
              <w:t>Good Policy Development and analytical skills</w:t>
            </w:r>
          </w:p>
          <w:p w14:paraId="073917DC" w14:textId="77777777" w:rsidR="00892054" w:rsidRDefault="00000000">
            <w:pPr>
              <w:spacing w:after="20"/>
              <w:ind w:left="902"/>
            </w:pPr>
            <w:r>
              <w:rPr>
                <w:noProof/>
              </w:rPr>
              <w:drawing>
                <wp:inline distT="0" distB="0" distL="0" distR="0" wp14:anchorId="5320CF5D" wp14:editId="2CC00F35">
                  <wp:extent cx="3048" cy="3049"/>
                  <wp:effectExtent l="0" t="0" r="0" b="0"/>
                  <wp:docPr id="10650" name="Picture 10650"/>
                  <wp:cNvGraphicFramePr/>
                  <a:graphic xmlns:a="http://schemas.openxmlformats.org/drawingml/2006/main">
                    <a:graphicData uri="http://schemas.openxmlformats.org/drawingml/2006/picture">
                      <pic:pic xmlns:pic="http://schemas.openxmlformats.org/drawingml/2006/picture">
                        <pic:nvPicPr>
                          <pic:cNvPr id="10650" name="Picture 10650"/>
                          <pic:cNvPicPr/>
                        </pic:nvPicPr>
                        <pic:blipFill>
                          <a:blip r:embed="rId22"/>
                          <a:stretch>
                            <a:fillRect/>
                          </a:stretch>
                        </pic:blipFill>
                        <pic:spPr>
                          <a:xfrm>
                            <a:off x="0" y="0"/>
                            <a:ext cx="3048" cy="3049"/>
                          </a:xfrm>
                          <a:prstGeom prst="rect">
                            <a:avLst/>
                          </a:prstGeom>
                        </pic:spPr>
                      </pic:pic>
                    </a:graphicData>
                  </a:graphic>
                </wp:inline>
              </w:drawing>
            </w:r>
          </w:p>
          <w:p w14:paraId="34551695" w14:textId="77777777" w:rsidR="00892054" w:rsidRDefault="00000000">
            <w:pPr>
              <w:spacing w:after="181"/>
              <w:ind w:left="734"/>
            </w:pPr>
            <w:r>
              <w:t>Ability and willingness to undertake periodic field travel to up-country and in insecure areas.</w:t>
            </w:r>
          </w:p>
          <w:p w14:paraId="3F502CCB" w14:textId="77777777" w:rsidR="00892054" w:rsidRDefault="00000000">
            <w:pPr>
              <w:spacing w:after="0"/>
              <w:ind w:left="389" w:right="3859" w:hanging="346"/>
            </w:pPr>
            <w:r>
              <w:t>Desirable o Prior experience managing multi-partner and multi-donor budgets</w:t>
            </w:r>
          </w:p>
        </w:tc>
      </w:tr>
      <w:tr w:rsidR="00892054" w14:paraId="1662543B" w14:textId="77777777">
        <w:trPr>
          <w:trHeight w:val="1258"/>
        </w:trPr>
        <w:tc>
          <w:tcPr>
            <w:tcW w:w="10440" w:type="dxa"/>
            <w:tcBorders>
              <w:top w:val="single" w:sz="2" w:space="0" w:color="000000"/>
              <w:left w:val="single" w:sz="2" w:space="0" w:color="000000"/>
              <w:bottom w:val="single" w:sz="2" w:space="0" w:color="000000"/>
              <w:right w:val="single" w:sz="2" w:space="0" w:color="000000"/>
            </w:tcBorders>
          </w:tcPr>
          <w:p w14:paraId="1F4BB764" w14:textId="77777777" w:rsidR="00892054" w:rsidRDefault="00000000">
            <w:pPr>
              <w:spacing w:after="166"/>
              <w:ind w:left="34"/>
            </w:pPr>
            <w:r>
              <w:rPr>
                <w:sz w:val="24"/>
              </w:rPr>
              <w:t>Additional job responsibilities</w:t>
            </w:r>
          </w:p>
          <w:p w14:paraId="36C749AD" w14:textId="77777777" w:rsidR="00892054" w:rsidRDefault="00000000">
            <w:pPr>
              <w:spacing w:after="0"/>
              <w:ind w:left="29" w:firstLine="5"/>
              <w:jc w:val="both"/>
            </w:pPr>
            <w:r>
              <w:t>The duties and responsibilities as set out above are not exhaustive and the role holder may be required to carry out additional duties within reasonableness of their level of skills and experience.</w:t>
            </w:r>
          </w:p>
        </w:tc>
      </w:tr>
      <w:tr w:rsidR="00892054" w14:paraId="2B45ED28" w14:textId="77777777">
        <w:trPr>
          <w:trHeight w:val="1260"/>
        </w:trPr>
        <w:tc>
          <w:tcPr>
            <w:tcW w:w="10440" w:type="dxa"/>
            <w:tcBorders>
              <w:top w:val="single" w:sz="2" w:space="0" w:color="000000"/>
              <w:left w:val="single" w:sz="2" w:space="0" w:color="000000"/>
              <w:bottom w:val="single" w:sz="2" w:space="0" w:color="000000"/>
              <w:right w:val="single" w:sz="2" w:space="0" w:color="000000"/>
            </w:tcBorders>
          </w:tcPr>
          <w:p w14:paraId="554621DD" w14:textId="77777777" w:rsidR="00892054" w:rsidRDefault="00000000">
            <w:pPr>
              <w:spacing w:after="158"/>
              <w:ind w:left="34"/>
            </w:pPr>
            <w:r>
              <w:rPr>
                <w:sz w:val="26"/>
              </w:rPr>
              <w:t>Equal Opportunities</w:t>
            </w:r>
          </w:p>
          <w:p w14:paraId="7E8E1198" w14:textId="77777777" w:rsidR="00892054" w:rsidRDefault="00000000">
            <w:pPr>
              <w:spacing w:after="0"/>
              <w:ind w:left="19"/>
              <w:jc w:val="both"/>
            </w:pPr>
            <w:r>
              <w:t>The role holder is required to carry out the duties in accordance with the SCI Equal Opportunities and Diversity policies and procedures;</w:t>
            </w:r>
          </w:p>
        </w:tc>
      </w:tr>
      <w:tr w:rsidR="00892054" w14:paraId="7725D1D2" w14:textId="77777777">
        <w:trPr>
          <w:trHeight w:val="1256"/>
        </w:trPr>
        <w:tc>
          <w:tcPr>
            <w:tcW w:w="10440" w:type="dxa"/>
            <w:tcBorders>
              <w:top w:val="single" w:sz="2" w:space="0" w:color="000000"/>
              <w:left w:val="single" w:sz="2" w:space="0" w:color="000000"/>
              <w:bottom w:val="single" w:sz="2" w:space="0" w:color="000000"/>
              <w:right w:val="single" w:sz="2" w:space="0" w:color="000000"/>
            </w:tcBorders>
          </w:tcPr>
          <w:p w14:paraId="34A7D19A" w14:textId="77777777" w:rsidR="00892054" w:rsidRDefault="00000000">
            <w:pPr>
              <w:spacing w:after="137"/>
              <w:ind w:left="19"/>
            </w:pPr>
            <w:r>
              <w:rPr>
                <w:sz w:val="24"/>
              </w:rPr>
              <w:t>Child Safeguarding:</w:t>
            </w:r>
          </w:p>
          <w:p w14:paraId="2520D205" w14:textId="77777777" w:rsidR="00892054" w:rsidRDefault="00000000">
            <w:pPr>
              <w:spacing w:after="0"/>
              <w:ind w:left="10"/>
              <w:jc w:val="both"/>
            </w:pPr>
            <w:r>
              <w:t>We need to keep children safe so our selection process, which includes rigorous background checks, reflects our commitment to the protection of children from abuse.</w:t>
            </w:r>
          </w:p>
        </w:tc>
      </w:tr>
      <w:tr w:rsidR="00892054" w14:paraId="364B5DA0" w14:textId="77777777">
        <w:trPr>
          <w:trHeight w:val="970"/>
        </w:trPr>
        <w:tc>
          <w:tcPr>
            <w:tcW w:w="10440" w:type="dxa"/>
            <w:tcBorders>
              <w:top w:val="single" w:sz="2" w:space="0" w:color="000000"/>
              <w:left w:val="single" w:sz="2" w:space="0" w:color="000000"/>
              <w:bottom w:val="single" w:sz="2" w:space="0" w:color="000000"/>
              <w:right w:val="single" w:sz="2" w:space="0" w:color="000000"/>
            </w:tcBorders>
          </w:tcPr>
          <w:p w14:paraId="00EF547D" w14:textId="77777777" w:rsidR="00892054" w:rsidRDefault="00000000">
            <w:pPr>
              <w:ind w:left="14"/>
            </w:pPr>
            <w:r>
              <w:rPr>
                <w:sz w:val="26"/>
              </w:rPr>
              <w:t>Safeguarding our Staff:</w:t>
            </w:r>
          </w:p>
          <w:p w14:paraId="7888E1CD" w14:textId="77777777" w:rsidR="00892054" w:rsidRDefault="00000000">
            <w:pPr>
              <w:spacing w:after="0"/>
              <w:ind w:left="5"/>
            </w:pPr>
            <w:r>
              <w:t>The post holder is required to carry out the duties in accordance with the SCI anti-harassment policy</w:t>
            </w:r>
          </w:p>
        </w:tc>
      </w:tr>
      <w:tr w:rsidR="00892054" w14:paraId="40A22DB7" w14:textId="77777777">
        <w:trPr>
          <w:trHeight w:val="1738"/>
        </w:trPr>
        <w:tc>
          <w:tcPr>
            <w:tcW w:w="10440" w:type="dxa"/>
            <w:tcBorders>
              <w:top w:val="single" w:sz="2" w:space="0" w:color="000000"/>
              <w:left w:val="single" w:sz="2" w:space="0" w:color="000000"/>
              <w:bottom w:val="single" w:sz="2" w:space="0" w:color="000000"/>
              <w:right w:val="single" w:sz="2" w:space="0" w:color="000000"/>
            </w:tcBorders>
          </w:tcPr>
          <w:p w14:paraId="04539493" w14:textId="77777777" w:rsidR="00892054" w:rsidRDefault="00000000">
            <w:pPr>
              <w:spacing w:after="165"/>
              <w:ind w:left="10"/>
            </w:pPr>
            <w:r>
              <w:rPr>
                <w:sz w:val="26"/>
              </w:rPr>
              <w:t>Humanitarian response</w:t>
            </w:r>
          </w:p>
          <w:p w14:paraId="15778FE4" w14:textId="77777777" w:rsidR="00892054" w:rsidRDefault="00000000">
            <w:pPr>
              <w:spacing w:after="0" w:line="271" w:lineRule="auto"/>
              <w:ind w:firstLine="5"/>
              <w:jc w:val="both"/>
            </w:pPr>
            <w:r>
              <w:t>In the event of a major humanitarian emergency, the role holder will be expected to work outside the normal role profile and be able to vary working hours accordingly</w:t>
            </w:r>
          </w:p>
          <w:p w14:paraId="26D7D20E" w14:textId="77777777" w:rsidR="00892054" w:rsidRDefault="00000000">
            <w:pPr>
              <w:spacing w:after="0"/>
              <w:ind w:left="2462"/>
            </w:pPr>
            <w:r>
              <w:rPr>
                <w:noProof/>
              </w:rPr>
              <w:drawing>
                <wp:inline distT="0" distB="0" distL="0" distR="0" wp14:anchorId="5F1437B9" wp14:editId="25AA9B63">
                  <wp:extent cx="1246632" cy="432939"/>
                  <wp:effectExtent l="0" t="0" r="0" b="0"/>
                  <wp:docPr id="10649" name="Picture 10649"/>
                  <wp:cNvGraphicFramePr/>
                  <a:graphic xmlns:a="http://schemas.openxmlformats.org/drawingml/2006/main">
                    <a:graphicData uri="http://schemas.openxmlformats.org/drawingml/2006/picture">
                      <pic:pic xmlns:pic="http://schemas.openxmlformats.org/drawingml/2006/picture">
                        <pic:nvPicPr>
                          <pic:cNvPr id="10649" name="Picture 10649"/>
                          <pic:cNvPicPr/>
                        </pic:nvPicPr>
                        <pic:blipFill>
                          <a:blip r:embed="rId23"/>
                          <a:stretch>
                            <a:fillRect/>
                          </a:stretch>
                        </pic:blipFill>
                        <pic:spPr>
                          <a:xfrm>
                            <a:off x="0" y="0"/>
                            <a:ext cx="1246632" cy="432939"/>
                          </a:xfrm>
                          <a:prstGeom prst="rect">
                            <a:avLst/>
                          </a:prstGeom>
                        </pic:spPr>
                      </pic:pic>
                    </a:graphicData>
                  </a:graphic>
                </wp:inline>
              </w:drawing>
            </w:r>
          </w:p>
        </w:tc>
      </w:tr>
    </w:tbl>
    <w:p w14:paraId="28C09C06" w14:textId="77777777" w:rsidR="00892054" w:rsidRDefault="00000000">
      <w:pPr>
        <w:spacing w:after="0"/>
        <w:ind w:left="-926" w:right="10824"/>
      </w:pPr>
      <w:r>
        <w:rPr>
          <w:noProof/>
        </w:rPr>
        <w:lastRenderedPageBreak/>
        <w:drawing>
          <wp:anchor distT="0" distB="0" distL="114300" distR="114300" simplePos="0" relativeHeight="251665408" behindDoc="0" locked="0" layoutInCell="1" allowOverlap="0" wp14:anchorId="1D17DD03" wp14:editId="378690D6">
            <wp:simplePos x="0" y="0"/>
            <wp:positionH relativeFrom="page">
              <wp:posOffset>2170176</wp:posOffset>
            </wp:positionH>
            <wp:positionV relativeFrom="page">
              <wp:posOffset>8506346</wp:posOffset>
            </wp:positionV>
            <wp:extent cx="1322832" cy="829293"/>
            <wp:effectExtent l="0" t="0" r="0" b="0"/>
            <wp:wrapTopAndBottom/>
            <wp:docPr id="11132" name="Picture 11132"/>
            <wp:cNvGraphicFramePr/>
            <a:graphic xmlns:a="http://schemas.openxmlformats.org/drawingml/2006/main">
              <a:graphicData uri="http://schemas.openxmlformats.org/drawingml/2006/picture">
                <pic:pic xmlns:pic="http://schemas.openxmlformats.org/drawingml/2006/picture">
                  <pic:nvPicPr>
                    <pic:cNvPr id="11132" name="Picture 11132"/>
                    <pic:cNvPicPr/>
                  </pic:nvPicPr>
                  <pic:blipFill>
                    <a:blip r:embed="rId24"/>
                    <a:stretch>
                      <a:fillRect/>
                    </a:stretch>
                  </pic:blipFill>
                  <pic:spPr>
                    <a:xfrm>
                      <a:off x="0" y="0"/>
                      <a:ext cx="1322832" cy="829293"/>
                    </a:xfrm>
                    <a:prstGeom prst="rect">
                      <a:avLst/>
                    </a:prstGeom>
                  </pic:spPr>
                </pic:pic>
              </a:graphicData>
            </a:graphic>
          </wp:anchor>
        </w:drawing>
      </w:r>
      <w:r>
        <w:rPr>
          <w:noProof/>
        </w:rPr>
        <w:drawing>
          <wp:anchor distT="0" distB="0" distL="114300" distR="114300" simplePos="0" relativeHeight="251666432" behindDoc="0" locked="0" layoutInCell="1" allowOverlap="0" wp14:anchorId="406F25ED" wp14:editId="030EDA2E">
            <wp:simplePos x="0" y="0"/>
            <wp:positionH relativeFrom="page">
              <wp:posOffset>4706112</wp:posOffset>
            </wp:positionH>
            <wp:positionV relativeFrom="page">
              <wp:posOffset>9067337</wp:posOffset>
            </wp:positionV>
            <wp:extent cx="1216152" cy="1015274"/>
            <wp:effectExtent l="0" t="0" r="0" b="0"/>
            <wp:wrapTopAndBottom/>
            <wp:docPr id="22202" name="Picture 22202"/>
            <wp:cNvGraphicFramePr/>
            <a:graphic xmlns:a="http://schemas.openxmlformats.org/drawingml/2006/main">
              <a:graphicData uri="http://schemas.openxmlformats.org/drawingml/2006/picture">
                <pic:pic xmlns:pic="http://schemas.openxmlformats.org/drawingml/2006/picture">
                  <pic:nvPicPr>
                    <pic:cNvPr id="22202" name="Picture 22202"/>
                    <pic:cNvPicPr/>
                  </pic:nvPicPr>
                  <pic:blipFill>
                    <a:blip r:embed="rId25"/>
                    <a:stretch>
                      <a:fillRect/>
                    </a:stretch>
                  </pic:blipFill>
                  <pic:spPr>
                    <a:xfrm>
                      <a:off x="0" y="0"/>
                      <a:ext cx="1216152" cy="1015274"/>
                    </a:xfrm>
                    <a:prstGeom prst="rect">
                      <a:avLst/>
                    </a:prstGeom>
                  </pic:spPr>
                </pic:pic>
              </a:graphicData>
            </a:graphic>
          </wp:anchor>
        </w:drawing>
      </w:r>
      <w:r>
        <w:br w:type="page"/>
      </w:r>
    </w:p>
    <w:tbl>
      <w:tblPr>
        <w:tblStyle w:val="TableGrid"/>
        <w:tblpPr w:vertAnchor="text" w:tblpX="34"/>
        <w:tblOverlap w:val="never"/>
        <w:tblW w:w="10426" w:type="dxa"/>
        <w:tblInd w:w="0" w:type="dxa"/>
        <w:tblCellMar>
          <w:top w:w="50" w:type="dxa"/>
          <w:left w:w="67" w:type="dxa"/>
          <w:bottom w:w="0" w:type="dxa"/>
          <w:right w:w="106" w:type="dxa"/>
        </w:tblCellMar>
        <w:tblLook w:val="04A0" w:firstRow="1" w:lastRow="0" w:firstColumn="1" w:lastColumn="0" w:noHBand="0" w:noVBand="1"/>
      </w:tblPr>
      <w:tblGrid>
        <w:gridCol w:w="10426"/>
      </w:tblGrid>
      <w:tr w:rsidR="00892054" w14:paraId="35E09F48" w14:textId="77777777">
        <w:trPr>
          <w:trHeight w:val="1018"/>
        </w:trPr>
        <w:tc>
          <w:tcPr>
            <w:tcW w:w="10426" w:type="dxa"/>
            <w:tcBorders>
              <w:top w:val="single" w:sz="2" w:space="0" w:color="000000"/>
              <w:left w:val="single" w:sz="2" w:space="0" w:color="000000"/>
              <w:bottom w:val="single" w:sz="2" w:space="0" w:color="000000"/>
              <w:right w:val="single" w:sz="2" w:space="0" w:color="000000"/>
            </w:tcBorders>
          </w:tcPr>
          <w:p w14:paraId="002E6428" w14:textId="77777777" w:rsidR="00892054" w:rsidRDefault="00000000">
            <w:pPr>
              <w:spacing w:after="146"/>
              <w:ind w:left="58"/>
            </w:pPr>
            <w:r>
              <w:rPr>
                <w:sz w:val="26"/>
              </w:rPr>
              <w:lastRenderedPageBreak/>
              <w:t>Health and Safety</w:t>
            </w:r>
          </w:p>
          <w:p w14:paraId="0EC4FB12" w14:textId="77777777" w:rsidR="00892054" w:rsidRDefault="00000000">
            <w:pPr>
              <w:spacing w:after="0"/>
              <w:ind w:left="48"/>
            </w:pPr>
            <w:r>
              <w:t>The role holder is required to carry out the duties in accordance with SCI Health and Safety policies and procedures.</w:t>
            </w:r>
          </w:p>
        </w:tc>
      </w:tr>
      <w:tr w:rsidR="00892054" w14:paraId="243EC4BF" w14:textId="77777777">
        <w:trPr>
          <w:trHeight w:val="6885"/>
        </w:trPr>
        <w:tc>
          <w:tcPr>
            <w:tcW w:w="10426" w:type="dxa"/>
            <w:tcBorders>
              <w:top w:val="single" w:sz="2" w:space="0" w:color="000000"/>
              <w:left w:val="single" w:sz="2" w:space="0" w:color="000000"/>
              <w:bottom w:val="single" w:sz="2" w:space="0" w:color="000000"/>
              <w:right w:val="single" w:sz="2" w:space="0" w:color="000000"/>
            </w:tcBorders>
          </w:tcPr>
          <w:p w14:paraId="054B68C7" w14:textId="77777777" w:rsidR="00892054" w:rsidRDefault="00000000">
            <w:pPr>
              <w:spacing w:after="0"/>
              <w:ind w:left="38"/>
            </w:pPr>
            <w:r>
              <w:rPr>
                <w:sz w:val="26"/>
              </w:rPr>
              <w:t>Application Information:</w:t>
            </w:r>
          </w:p>
          <w:p w14:paraId="38FF5B42" w14:textId="77777777" w:rsidR="00892054" w:rsidRDefault="00000000">
            <w:pPr>
              <w:spacing w:after="204" w:line="231" w:lineRule="auto"/>
              <w:ind w:left="739" w:firstLine="10"/>
            </w:pPr>
            <w:r>
              <w:t xml:space="preserve">Please attach a copy of your </w:t>
            </w:r>
            <w:proofErr w:type="gramStart"/>
            <w:r>
              <w:t>CV ,</w:t>
            </w:r>
            <w:proofErr w:type="gramEnd"/>
            <w:r>
              <w:t xml:space="preserve"> ID/ Passport and cover letter with your application and include details of your current remuneration and salary expectations. A copy of the full role profile can be found </w:t>
            </w:r>
            <w:proofErr w:type="gramStart"/>
            <w:r>
              <w:t>at(</w:t>
            </w:r>
            <w:proofErr w:type="gramEnd"/>
            <w:r>
              <w:rPr>
                <w:u w:val="single" w:color="000000"/>
              </w:rPr>
              <w:t>SCI Career Site Careers (oraclecloud.com)</w:t>
            </w:r>
          </w:p>
          <w:p w14:paraId="375CB8F6" w14:textId="77777777" w:rsidR="00892054" w:rsidRDefault="00000000">
            <w:pPr>
              <w:spacing w:after="195"/>
              <w:ind w:left="739"/>
            </w:pPr>
            <w:r>
              <w:t>Please attach the following documents</w:t>
            </w:r>
          </w:p>
          <w:p w14:paraId="7B3081DE" w14:textId="77777777" w:rsidR="00892054" w:rsidRDefault="00000000">
            <w:pPr>
              <w:spacing w:after="0" w:line="230" w:lineRule="auto"/>
              <w:ind w:left="389" w:right="6269" w:firstLine="686"/>
              <w:jc w:val="both"/>
            </w:pPr>
            <w:r>
              <w:t xml:space="preserve">Application letter/Cover letter </w:t>
            </w:r>
            <w:r>
              <w:rPr>
                <w:noProof/>
              </w:rPr>
              <w:drawing>
                <wp:inline distT="0" distB="0" distL="0" distR="0" wp14:anchorId="6BD4CB75" wp14:editId="5D8E42E9">
                  <wp:extent cx="33528" cy="33537"/>
                  <wp:effectExtent l="0" t="0" r="0" b="0"/>
                  <wp:docPr id="12781" name="Picture 12781"/>
                  <wp:cNvGraphicFramePr/>
                  <a:graphic xmlns:a="http://schemas.openxmlformats.org/drawingml/2006/main">
                    <a:graphicData uri="http://schemas.openxmlformats.org/drawingml/2006/picture">
                      <pic:pic xmlns:pic="http://schemas.openxmlformats.org/drawingml/2006/picture">
                        <pic:nvPicPr>
                          <pic:cNvPr id="12781" name="Picture 12781"/>
                          <pic:cNvPicPr/>
                        </pic:nvPicPr>
                        <pic:blipFill>
                          <a:blip r:embed="rId26"/>
                          <a:stretch>
                            <a:fillRect/>
                          </a:stretch>
                        </pic:blipFill>
                        <pic:spPr>
                          <a:xfrm>
                            <a:off x="0" y="0"/>
                            <a:ext cx="33528" cy="33537"/>
                          </a:xfrm>
                          <a:prstGeom prst="rect">
                            <a:avLst/>
                          </a:prstGeom>
                        </pic:spPr>
                      </pic:pic>
                    </a:graphicData>
                  </a:graphic>
                </wp:inline>
              </w:drawing>
            </w:r>
            <w:r>
              <w:t xml:space="preserve"> ID/ Passport</w:t>
            </w:r>
          </w:p>
          <w:p w14:paraId="0EF30CF3" w14:textId="77777777" w:rsidR="00892054" w:rsidRDefault="00000000">
            <w:pPr>
              <w:spacing w:after="0"/>
              <w:ind w:left="1138"/>
            </w:pPr>
            <w:r>
              <w:rPr>
                <w:sz w:val="30"/>
              </w:rPr>
              <w:t>cv</w:t>
            </w:r>
          </w:p>
          <w:p w14:paraId="1D447DF4" w14:textId="77777777" w:rsidR="00892054" w:rsidRDefault="00000000">
            <w:pPr>
              <w:spacing w:after="444"/>
              <w:ind w:left="1085"/>
            </w:pPr>
            <w:r>
              <w:t>Education Qualifications/ Transcript and Certificate.</w:t>
            </w:r>
          </w:p>
          <w:p w14:paraId="67A0AB8A" w14:textId="77777777" w:rsidR="00892054" w:rsidRDefault="00000000">
            <w:pPr>
              <w:spacing w:after="291" w:line="240" w:lineRule="auto"/>
              <w:ind w:left="24"/>
              <w:jc w:val="both"/>
            </w:pPr>
            <w:r>
              <w:rPr>
                <w:u w:val="single" w:color="000000"/>
              </w:rPr>
              <w:t xml:space="preserve">We need to keep_ children safe so our selection process, which includes rigorous background </w:t>
            </w:r>
            <w:proofErr w:type="spellStart"/>
            <w:r>
              <w:rPr>
                <w:u w:val="single" w:color="000000"/>
              </w:rPr>
              <w:t>checkst</w:t>
            </w:r>
            <w:proofErr w:type="spellEnd"/>
            <w:r>
              <w:rPr>
                <w:u w:val="single" w:color="000000"/>
              </w:rPr>
              <w:t xml:space="preserve"> reflects our commitment to the protection of children from abuse.</w:t>
            </w:r>
          </w:p>
          <w:p w14:paraId="19E1CC4A" w14:textId="77777777" w:rsidR="00892054" w:rsidRDefault="00000000">
            <w:pPr>
              <w:spacing w:after="151"/>
              <w:ind w:left="14"/>
            </w:pPr>
            <w:r>
              <w:rPr>
                <w:u w:val="single" w:color="000000"/>
              </w:rPr>
              <w:t>All employees are expected to carry out their duties in accordance with our global anti-harassment policy.</w:t>
            </w:r>
          </w:p>
          <w:p w14:paraId="0666EFBA" w14:textId="77777777" w:rsidR="00892054" w:rsidRDefault="00000000">
            <w:pPr>
              <w:spacing w:after="136" w:line="216" w:lineRule="auto"/>
              <w:ind w:firstLine="10"/>
            </w:pPr>
            <w:r>
              <w:rPr>
                <w:sz w:val="26"/>
              </w:rPr>
              <w:t>_ln case you face difficulty accessing the link, please come to Save the Children International head office Juba Hai Malakal or SCI Field Offices for HR Technical support.</w:t>
            </w:r>
          </w:p>
          <w:p w14:paraId="360778EE" w14:textId="77777777" w:rsidR="00892054" w:rsidRDefault="00000000">
            <w:pPr>
              <w:spacing w:after="0" w:line="216" w:lineRule="auto"/>
              <w:ind w:left="10" w:firstLine="10"/>
            </w:pPr>
            <w:r>
              <w:rPr>
                <w:sz w:val="24"/>
              </w:rPr>
              <w:t xml:space="preserve">Deadline for submitting </w:t>
            </w:r>
            <w:r>
              <w:rPr>
                <w:noProof/>
              </w:rPr>
              <w:drawing>
                <wp:inline distT="0" distB="0" distL="0" distR="0" wp14:anchorId="35A9DBB5" wp14:editId="505E7A48">
                  <wp:extent cx="917448" cy="195128"/>
                  <wp:effectExtent l="0" t="0" r="0" b="0"/>
                  <wp:docPr id="13073" name="Picture 13073"/>
                  <wp:cNvGraphicFramePr/>
                  <a:graphic xmlns:a="http://schemas.openxmlformats.org/drawingml/2006/main">
                    <a:graphicData uri="http://schemas.openxmlformats.org/drawingml/2006/picture">
                      <pic:pic xmlns:pic="http://schemas.openxmlformats.org/drawingml/2006/picture">
                        <pic:nvPicPr>
                          <pic:cNvPr id="13073" name="Picture 13073"/>
                          <pic:cNvPicPr/>
                        </pic:nvPicPr>
                        <pic:blipFill>
                          <a:blip r:embed="rId27"/>
                          <a:stretch>
                            <a:fillRect/>
                          </a:stretch>
                        </pic:blipFill>
                        <pic:spPr>
                          <a:xfrm>
                            <a:off x="0" y="0"/>
                            <a:ext cx="917448" cy="195128"/>
                          </a:xfrm>
                          <a:prstGeom prst="rect">
                            <a:avLst/>
                          </a:prstGeom>
                        </pic:spPr>
                      </pic:pic>
                    </a:graphicData>
                  </a:graphic>
                </wp:inline>
              </w:drawing>
            </w:r>
            <w:r>
              <w:rPr>
                <w:sz w:val="24"/>
              </w:rPr>
              <w:t xml:space="preserve"> March,2026 4.00 PM) the position will be filled subject to confirmation of the funding from the donor."</w:t>
            </w:r>
          </w:p>
          <w:p w14:paraId="57B70B71" w14:textId="77777777" w:rsidR="00892054" w:rsidRDefault="00000000">
            <w:pPr>
              <w:spacing w:after="0"/>
              <w:ind w:left="2491"/>
            </w:pPr>
            <w:r>
              <w:rPr>
                <w:noProof/>
              </w:rPr>
              <w:drawing>
                <wp:inline distT="0" distB="0" distL="0" distR="0" wp14:anchorId="5385F997" wp14:editId="55C5031A">
                  <wp:extent cx="1280160" cy="432940"/>
                  <wp:effectExtent l="0" t="0" r="0" b="0"/>
                  <wp:docPr id="13074" name="Picture 13074"/>
                  <wp:cNvGraphicFramePr/>
                  <a:graphic xmlns:a="http://schemas.openxmlformats.org/drawingml/2006/main">
                    <a:graphicData uri="http://schemas.openxmlformats.org/drawingml/2006/picture">
                      <pic:pic xmlns:pic="http://schemas.openxmlformats.org/drawingml/2006/picture">
                        <pic:nvPicPr>
                          <pic:cNvPr id="13074" name="Picture 13074"/>
                          <pic:cNvPicPr/>
                        </pic:nvPicPr>
                        <pic:blipFill>
                          <a:blip r:embed="rId28"/>
                          <a:stretch>
                            <a:fillRect/>
                          </a:stretch>
                        </pic:blipFill>
                        <pic:spPr>
                          <a:xfrm>
                            <a:off x="0" y="0"/>
                            <a:ext cx="1280160" cy="432940"/>
                          </a:xfrm>
                          <a:prstGeom prst="rect">
                            <a:avLst/>
                          </a:prstGeom>
                        </pic:spPr>
                      </pic:pic>
                    </a:graphicData>
                  </a:graphic>
                </wp:inline>
              </w:drawing>
            </w:r>
          </w:p>
        </w:tc>
      </w:tr>
    </w:tbl>
    <w:p w14:paraId="170E8CEF" w14:textId="77777777" w:rsidR="00892054" w:rsidRDefault="00000000">
      <w:pPr>
        <w:spacing w:after="0"/>
        <w:ind w:left="-926" w:right="10824"/>
      </w:pPr>
      <w:r>
        <w:rPr>
          <w:noProof/>
        </w:rPr>
        <w:drawing>
          <wp:anchor distT="0" distB="0" distL="114300" distR="114300" simplePos="0" relativeHeight="251667456" behindDoc="0" locked="0" layoutInCell="1" allowOverlap="0" wp14:anchorId="0214CFD8" wp14:editId="73764B50">
            <wp:simplePos x="0" y="0"/>
            <wp:positionH relativeFrom="page">
              <wp:posOffset>2209800</wp:posOffset>
            </wp:positionH>
            <wp:positionV relativeFrom="page">
              <wp:posOffset>6131277</wp:posOffset>
            </wp:positionV>
            <wp:extent cx="1310640" cy="689044"/>
            <wp:effectExtent l="0" t="0" r="0" b="0"/>
            <wp:wrapTopAndBottom/>
            <wp:docPr id="13413" name="Picture 13413"/>
            <wp:cNvGraphicFramePr/>
            <a:graphic xmlns:a="http://schemas.openxmlformats.org/drawingml/2006/main">
              <a:graphicData uri="http://schemas.openxmlformats.org/drawingml/2006/picture">
                <pic:pic xmlns:pic="http://schemas.openxmlformats.org/drawingml/2006/picture">
                  <pic:nvPicPr>
                    <pic:cNvPr id="13413" name="Picture 13413"/>
                    <pic:cNvPicPr/>
                  </pic:nvPicPr>
                  <pic:blipFill>
                    <a:blip r:embed="rId29"/>
                    <a:stretch>
                      <a:fillRect/>
                    </a:stretch>
                  </pic:blipFill>
                  <pic:spPr>
                    <a:xfrm>
                      <a:off x="0" y="0"/>
                      <a:ext cx="1310640" cy="689044"/>
                    </a:xfrm>
                    <a:prstGeom prst="rect">
                      <a:avLst/>
                    </a:prstGeom>
                  </pic:spPr>
                </pic:pic>
              </a:graphicData>
            </a:graphic>
          </wp:anchor>
        </w:drawing>
      </w:r>
      <w:r>
        <w:rPr>
          <w:noProof/>
        </w:rPr>
        <w:drawing>
          <wp:anchor distT="0" distB="0" distL="114300" distR="114300" simplePos="0" relativeHeight="251668480" behindDoc="0" locked="0" layoutInCell="1" allowOverlap="0" wp14:anchorId="1C341E99" wp14:editId="16869898">
            <wp:simplePos x="0" y="0"/>
            <wp:positionH relativeFrom="page">
              <wp:posOffset>5218176</wp:posOffset>
            </wp:positionH>
            <wp:positionV relativeFrom="page">
              <wp:posOffset>7265456</wp:posOffset>
            </wp:positionV>
            <wp:extent cx="1176529" cy="1195157"/>
            <wp:effectExtent l="0" t="0" r="0" b="0"/>
            <wp:wrapTopAndBottom/>
            <wp:docPr id="13414" name="Picture 13414"/>
            <wp:cNvGraphicFramePr/>
            <a:graphic xmlns:a="http://schemas.openxmlformats.org/drawingml/2006/main">
              <a:graphicData uri="http://schemas.openxmlformats.org/drawingml/2006/picture">
                <pic:pic xmlns:pic="http://schemas.openxmlformats.org/drawingml/2006/picture">
                  <pic:nvPicPr>
                    <pic:cNvPr id="13414" name="Picture 13414"/>
                    <pic:cNvPicPr/>
                  </pic:nvPicPr>
                  <pic:blipFill>
                    <a:blip r:embed="rId30"/>
                    <a:stretch>
                      <a:fillRect/>
                    </a:stretch>
                  </pic:blipFill>
                  <pic:spPr>
                    <a:xfrm>
                      <a:off x="0" y="0"/>
                      <a:ext cx="1176529" cy="1195157"/>
                    </a:xfrm>
                    <a:prstGeom prst="rect">
                      <a:avLst/>
                    </a:prstGeom>
                  </pic:spPr>
                </pic:pic>
              </a:graphicData>
            </a:graphic>
          </wp:anchor>
        </w:drawing>
      </w:r>
    </w:p>
    <w:sectPr w:rsidR="00892054">
      <w:pgSz w:w="11904" w:h="16834"/>
      <w:pgMar w:top="1736" w:right="1080" w:bottom="2261" w:left="9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15BF"/>
    <w:multiLevelType w:val="hybridMultilevel"/>
    <w:tmpl w:val="653A0332"/>
    <w:lvl w:ilvl="0" w:tplc="D5548BB6">
      <w:start w:val="1"/>
      <w:numFmt w:val="bullet"/>
      <w:lvlText w:val="o"/>
      <w:lvlJc w:val="left"/>
      <w:pPr>
        <w:ind w:left="7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E1E04D4">
      <w:start w:val="1"/>
      <w:numFmt w:val="bullet"/>
      <w:lvlText w:val="o"/>
      <w:lvlJc w:val="left"/>
      <w:pPr>
        <w:ind w:left="17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C444CEC">
      <w:start w:val="1"/>
      <w:numFmt w:val="bullet"/>
      <w:lvlText w:val="▪"/>
      <w:lvlJc w:val="left"/>
      <w:pPr>
        <w:ind w:left="2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5024464">
      <w:start w:val="1"/>
      <w:numFmt w:val="bullet"/>
      <w:lvlText w:val="•"/>
      <w:lvlJc w:val="left"/>
      <w:pPr>
        <w:ind w:left="3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BD6198E">
      <w:start w:val="1"/>
      <w:numFmt w:val="bullet"/>
      <w:lvlText w:val="o"/>
      <w:lvlJc w:val="left"/>
      <w:pPr>
        <w:ind w:left="3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AB6E108">
      <w:start w:val="1"/>
      <w:numFmt w:val="bullet"/>
      <w:lvlText w:val="▪"/>
      <w:lvlJc w:val="left"/>
      <w:pPr>
        <w:ind w:left="4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844FB8">
      <w:start w:val="1"/>
      <w:numFmt w:val="bullet"/>
      <w:lvlText w:val="•"/>
      <w:lvlJc w:val="left"/>
      <w:pPr>
        <w:ind w:left="5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FE4A798">
      <w:start w:val="1"/>
      <w:numFmt w:val="bullet"/>
      <w:lvlText w:val="o"/>
      <w:lvlJc w:val="left"/>
      <w:pPr>
        <w:ind w:left="6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972425E">
      <w:start w:val="1"/>
      <w:numFmt w:val="bullet"/>
      <w:lvlText w:val="▪"/>
      <w:lvlJc w:val="left"/>
      <w:pPr>
        <w:ind w:left="6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F587867"/>
    <w:multiLevelType w:val="hybridMultilevel"/>
    <w:tmpl w:val="931AC44C"/>
    <w:lvl w:ilvl="0" w:tplc="1E54F1BA">
      <w:start w:val="1"/>
      <w:numFmt w:val="bullet"/>
      <w:lvlText w:val="o"/>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4AED38">
      <w:start w:val="1"/>
      <w:numFmt w:val="bullet"/>
      <w:lvlText w:val="o"/>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6C795A">
      <w:start w:val="1"/>
      <w:numFmt w:val="bullet"/>
      <w:lvlText w:val="▪"/>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DA9022">
      <w:start w:val="1"/>
      <w:numFmt w:val="bullet"/>
      <w:lvlText w:val="•"/>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2AB37E">
      <w:start w:val="1"/>
      <w:numFmt w:val="bullet"/>
      <w:lvlText w:val="o"/>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B87AB8">
      <w:start w:val="1"/>
      <w:numFmt w:val="bullet"/>
      <w:lvlText w:val="▪"/>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3EF368">
      <w:start w:val="1"/>
      <w:numFmt w:val="bullet"/>
      <w:lvlText w:val="•"/>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262824">
      <w:start w:val="1"/>
      <w:numFmt w:val="bullet"/>
      <w:lvlText w:val="o"/>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626FFA">
      <w:start w:val="1"/>
      <w:numFmt w:val="bullet"/>
      <w:lvlText w:val="▪"/>
      <w:lvlJc w:val="left"/>
      <w:pPr>
        <w:ind w:left="64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257521635">
    <w:abstractNumId w:val="0"/>
  </w:num>
  <w:num w:numId="2" w16cid:durableId="211138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54"/>
    <w:rsid w:val="00892054"/>
    <w:rsid w:val="00B33495"/>
    <w:rsid w:val="00CA7378"/>
  </w:rsids>
  <m:mathPr>
    <m:mathFont m:val="Cambria Math"/>
    <m:brkBin m:val="before"/>
    <m:brkBinSub m:val="--"/>
    <m:smallFrac m:val="0"/>
    <m:dispDef/>
    <m:lMargin m:val="0"/>
    <m:rMargin m:val="0"/>
    <m:defJc m:val="centerGroup"/>
    <m:wrapIndent m:val="1440"/>
    <m:intLim m:val="subSup"/>
    <m:naryLim m:val="undOvr"/>
  </m:mathPr>
  <w:themeFontLang w:val="en-S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774B"/>
  <w15:docId w15:val="{8AC4156C-8946-43E2-9412-50A1EAA2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S" w:eastAsia="en-S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554"/>
      <w:jc w:val="center"/>
      <w:outlineLvl w:val="0"/>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1269</Words>
  <Characters>7892</Characters>
  <Application>Microsoft Office Word</Application>
  <DocSecurity>0</DocSecurity>
  <Lines>161</Lines>
  <Paragraphs>106</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Adau</dc:creator>
  <cp:keywords/>
  <cp:lastModifiedBy>Deng, Adau</cp:lastModifiedBy>
  <cp:revision>2</cp:revision>
  <dcterms:created xsi:type="dcterms:W3CDTF">2026-03-03T11:51:00Z</dcterms:created>
  <dcterms:modified xsi:type="dcterms:W3CDTF">2026-03-03T11:51:00Z</dcterms:modified>
</cp:coreProperties>
</file>