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05E1D" w14:textId="4463A193" w:rsidR="009366D0" w:rsidRDefault="00167964" w:rsidP="00D03B6F">
      <w:pPr>
        <w:jc w:val="both"/>
        <w:rPr>
          <w:rFonts w:cstheme="minorHAnsi"/>
          <w:b/>
          <w:sz w:val="24"/>
          <w:szCs w:val="24"/>
        </w:rPr>
      </w:pPr>
      <w:r w:rsidRPr="00340012">
        <w:rPr>
          <w:noProof/>
        </w:rPr>
        <w:drawing>
          <wp:anchor distT="0" distB="0" distL="114300" distR="114300" simplePos="0" relativeHeight="251659264" behindDoc="0" locked="0" layoutInCell="1" allowOverlap="1" wp14:anchorId="3D3A6DC1" wp14:editId="0591476E">
            <wp:simplePos x="0" y="0"/>
            <wp:positionH relativeFrom="column">
              <wp:posOffset>0</wp:posOffset>
            </wp:positionH>
            <wp:positionV relativeFrom="paragraph">
              <wp:posOffset>304800</wp:posOffset>
            </wp:positionV>
            <wp:extent cx="1247775" cy="752475"/>
            <wp:effectExtent l="19050" t="0" r="9525"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pic:spPr>
                </pic:pic>
              </a:graphicData>
            </a:graphic>
          </wp:anchor>
        </w:drawing>
      </w:r>
    </w:p>
    <w:p w14:paraId="43ACE4EC" w14:textId="1361A86F" w:rsidR="00167964" w:rsidRPr="00167964" w:rsidRDefault="00167964" w:rsidP="00167964">
      <w:pPr>
        <w:tabs>
          <w:tab w:val="left" w:pos="5460"/>
        </w:tabs>
        <w:rPr>
          <w:rFonts w:ascii="Calibri" w:eastAsia="Times New Roman" w:hAnsi="Calibri" w:cs="Times New Roman"/>
        </w:rPr>
      </w:pPr>
      <w:r>
        <w:rPr>
          <w:rFonts w:cstheme="minorHAnsi"/>
          <w:b/>
          <w:sz w:val="24"/>
          <w:szCs w:val="24"/>
        </w:rPr>
        <w:t xml:space="preserve">                                                           </w:t>
      </w:r>
      <w:bookmarkStart w:id="0" w:name="_Hlk16073671"/>
      <w:r w:rsidRPr="00167964">
        <w:rPr>
          <w:rFonts w:ascii="Calibri" w:eastAsia="Times New Roman" w:hAnsi="Calibri" w:cs="Times New Roman"/>
          <w:noProof/>
        </w:rPr>
        <w:drawing>
          <wp:inline distT="0" distB="0" distL="0" distR="0" wp14:anchorId="3FC6AB78" wp14:editId="3A34B71D">
            <wp:extent cx="2468880" cy="853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8880" cy="853440"/>
                    </a:xfrm>
                    <a:prstGeom prst="rect">
                      <a:avLst/>
                    </a:prstGeom>
                    <a:noFill/>
                    <a:ln>
                      <a:noFill/>
                    </a:ln>
                  </pic:spPr>
                </pic:pic>
              </a:graphicData>
            </a:graphic>
          </wp:inline>
        </w:drawing>
      </w:r>
      <w:r w:rsidRPr="00167964">
        <w:rPr>
          <w:rFonts w:ascii="Calibri" w:eastAsia="Times New Roman" w:hAnsi="Calibri" w:cs="Times New Roman"/>
        </w:rPr>
        <w:tab/>
      </w:r>
      <w:bookmarkEnd w:id="0"/>
    </w:p>
    <w:p w14:paraId="56C74BC9" w14:textId="60361BF8" w:rsidR="009366D0" w:rsidRDefault="009366D0" w:rsidP="00D03B6F">
      <w:pPr>
        <w:jc w:val="both"/>
        <w:rPr>
          <w:rFonts w:cstheme="minorHAnsi"/>
          <w:b/>
          <w:sz w:val="24"/>
          <w:szCs w:val="24"/>
        </w:rPr>
      </w:pPr>
    </w:p>
    <w:p w14:paraId="7715FC45" w14:textId="77777777" w:rsidR="00167964" w:rsidRDefault="00167964" w:rsidP="009366D0">
      <w:pPr>
        <w:jc w:val="center"/>
        <w:rPr>
          <w:rFonts w:cstheme="minorHAnsi"/>
          <w:b/>
          <w:sz w:val="24"/>
          <w:szCs w:val="24"/>
        </w:rPr>
      </w:pPr>
    </w:p>
    <w:p w14:paraId="27F029A5" w14:textId="77777777" w:rsidR="00167964" w:rsidRDefault="00167964" w:rsidP="009366D0">
      <w:pPr>
        <w:jc w:val="center"/>
        <w:rPr>
          <w:rFonts w:cstheme="minorHAnsi"/>
          <w:b/>
          <w:sz w:val="24"/>
          <w:szCs w:val="24"/>
        </w:rPr>
      </w:pPr>
    </w:p>
    <w:p w14:paraId="48A42E6E" w14:textId="306479F7" w:rsidR="00167964" w:rsidRDefault="00167964" w:rsidP="00167964">
      <w:pPr>
        <w:jc w:val="right"/>
        <w:rPr>
          <w:rFonts w:cstheme="minorHAnsi"/>
          <w:b/>
          <w:sz w:val="24"/>
          <w:szCs w:val="24"/>
        </w:rPr>
      </w:pPr>
      <w:r>
        <w:rPr>
          <w:rFonts w:cstheme="minorHAnsi"/>
          <w:b/>
          <w:sz w:val="24"/>
          <w:szCs w:val="24"/>
        </w:rPr>
        <w:t>06/0</w:t>
      </w:r>
      <w:r w:rsidR="002726DE">
        <w:rPr>
          <w:rFonts w:cstheme="minorHAnsi"/>
          <w:b/>
          <w:sz w:val="24"/>
          <w:szCs w:val="24"/>
        </w:rPr>
        <w:t>9</w:t>
      </w:r>
      <w:r>
        <w:rPr>
          <w:rFonts w:cstheme="minorHAnsi"/>
          <w:b/>
          <w:sz w:val="24"/>
          <w:szCs w:val="24"/>
        </w:rPr>
        <w:t>/2019</w:t>
      </w:r>
    </w:p>
    <w:p w14:paraId="5E1F025D" w14:textId="77777777" w:rsidR="00167964" w:rsidRDefault="00167964" w:rsidP="009366D0">
      <w:pPr>
        <w:jc w:val="center"/>
        <w:rPr>
          <w:rFonts w:cstheme="minorHAnsi"/>
          <w:b/>
          <w:sz w:val="24"/>
          <w:szCs w:val="24"/>
        </w:rPr>
      </w:pPr>
    </w:p>
    <w:p w14:paraId="36B34246" w14:textId="5D95FD30" w:rsidR="000D10AC" w:rsidRPr="00D03B6F" w:rsidRDefault="001C7F9C" w:rsidP="009366D0">
      <w:pPr>
        <w:jc w:val="center"/>
        <w:rPr>
          <w:rFonts w:cstheme="minorHAnsi"/>
          <w:b/>
          <w:sz w:val="24"/>
          <w:szCs w:val="24"/>
        </w:rPr>
      </w:pPr>
      <w:r w:rsidRPr="00D03B6F">
        <w:rPr>
          <w:rFonts w:cstheme="minorHAnsi"/>
          <w:b/>
          <w:sz w:val="24"/>
          <w:szCs w:val="24"/>
        </w:rPr>
        <w:t>Family planning advocacy, social mobilization and sensitization plan</w:t>
      </w:r>
    </w:p>
    <w:p w14:paraId="1602529F" w14:textId="77777777" w:rsidR="001C7F9C" w:rsidRPr="00D03B6F" w:rsidRDefault="001C7F9C" w:rsidP="00D03B6F">
      <w:pPr>
        <w:jc w:val="both"/>
        <w:rPr>
          <w:rFonts w:cstheme="minorHAnsi"/>
          <w:b/>
          <w:sz w:val="24"/>
          <w:szCs w:val="24"/>
        </w:rPr>
      </w:pPr>
      <w:r w:rsidRPr="00D03B6F">
        <w:rPr>
          <w:rFonts w:cstheme="minorHAnsi"/>
          <w:b/>
          <w:sz w:val="24"/>
          <w:szCs w:val="24"/>
        </w:rPr>
        <w:t>Terms of Reference</w:t>
      </w:r>
    </w:p>
    <w:p w14:paraId="72285368" w14:textId="77777777" w:rsidR="008111DC" w:rsidRPr="00D03B6F" w:rsidRDefault="008111DC" w:rsidP="00D03B6F">
      <w:pPr>
        <w:jc w:val="both"/>
        <w:rPr>
          <w:rFonts w:cstheme="minorHAnsi"/>
          <w:b/>
          <w:sz w:val="24"/>
          <w:szCs w:val="24"/>
        </w:rPr>
      </w:pPr>
      <w:r w:rsidRPr="00D03B6F">
        <w:rPr>
          <w:rFonts w:cstheme="minorHAnsi"/>
          <w:b/>
          <w:sz w:val="24"/>
          <w:szCs w:val="24"/>
        </w:rPr>
        <w:t>Introduction</w:t>
      </w:r>
    </w:p>
    <w:p w14:paraId="1014BF16" w14:textId="77777777" w:rsidR="001C7F9C" w:rsidRPr="00D03B6F" w:rsidRDefault="008111DC" w:rsidP="00D03B6F">
      <w:pPr>
        <w:jc w:val="both"/>
        <w:rPr>
          <w:rFonts w:cstheme="minorHAnsi"/>
          <w:sz w:val="24"/>
          <w:szCs w:val="24"/>
        </w:rPr>
      </w:pPr>
      <w:r w:rsidRPr="00D03B6F">
        <w:rPr>
          <w:rFonts w:cstheme="minorHAnsi"/>
          <w:sz w:val="24"/>
          <w:szCs w:val="24"/>
        </w:rPr>
        <w:t xml:space="preserve">South Sudan has </w:t>
      </w:r>
      <w:r w:rsidR="002146CD" w:rsidRPr="00D03B6F">
        <w:rPr>
          <w:rFonts w:cstheme="minorHAnsi"/>
          <w:sz w:val="24"/>
          <w:szCs w:val="24"/>
        </w:rPr>
        <w:t xml:space="preserve">one of </w:t>
      </w:r>
      <w:r w:rsidRPr="00D03B6F">
        <w:rPr>
          <w:rFonts w:cstheme="minorHAnsi"/>
          <w:sz w:val="24"/>
          <w:szCs w:val="24"/>
        </w:rPr>
        <w:t xml:space="preserve">the highest fertility </w:t>
      </w:r>
      <w:r w:rsidR="002146CD" w:rsidRPr="00D03B6F">
        <w:rPr>
          <w:rFonts w:cstheme="minorHAnsi"/>
          <w:sz w:val="24"/>
          <w:szCs w:val="24"/>
        </w:rPr>
        <w:t>rates</w:t>
      </w:r>
      <w:r w:rsidRPr="00D03B6F">
        <w:rPr>
          <w:rFonts w:cstheme="minorHAnsi"/>
          <w:sz w:val="24"/>
          <w:szCs w:val="24"/>
        </w:rPr>
        <w:t xml:space="preserve"> in </w:t>
      </w:r>
      <w:r w:rsidR="002146CD" w:rsidRPr="00D03B6F">
        <w:rPr>
          <w:rFonts w:cstheme="minorHAnsi"/>
          <w:sz w:val="24"/>
          <w:szCs w:val="24"/>
        </w:rPr>
        <w:t xml:space="preserve">the </w:t>
      </w:r>
      <w:r w:rsidR="00663785" w:rsidRPr="00D03B6F">
        <w:rPr>
          <w:rFonts w:cstheme="minorHAnsi"/>
          <w:sz w:val="24"/>
          <w:szCs w:val="24"/>
        </w:rPr>
        <w:t>world;</w:t>
      </w:r>
      <w:r w:rsidR="002146CD" w:rsidRPr="00D03B6F">
        <w:rPr>
          <w:rFonts w:cstheme="minorHAnsi"/>
          <w:sz w:val="24"/>
          <w:szCs w:val="24"/>
        </w:rPr>
        <w:t xml:space="preserve"> averaging 6.7</w:t>
      </w:r>
      <w:r w:rsidR="006F7C71" w:rsidRPr="00D03B6F">
        <w:rPr>
          <w:rFonts w:cstheme="minorHAnsi"/>
          <w:sz w:val="24"/>
          <w:szCs w:val="24"/>
        </w:rPr>
        <w:t xml:space="preserve"> births per woman with an estimated population of 12,575</w:t>
      </w:r>
      <w:r w:rsidR="00BB5629" w:rsidRPr="00D03B6F">
        <w:rPr>
          <w:rFonts w:cstheme="minorHAnsi"/>
          <w:sz w:val="24"/>
          <w:szCs w:val="24"/>
        </w:rPr>
        <w:t xml:space="preserve"> m. Youth under</w:t>
      </w:r>
      <w:r w:rsidR="00663785" w:rsidRPr="00D03B6F">
        <w:rPr>
          <w:rFonts w:cstheme="minorHAnsi"/>
          <w:sz w:val="24"/>
          <w:szCs w:val="24"/>
        </w:rPr>
        <w:t xml:space="preserve"> age of</w:t>
      </w:r>
      <w:r w:rsidR="00BB5629" w:rsidRPr="00D03B6F">
        <w:rPr>
          <w:rFonts w:cstheme="minorHAnsi"/>
          <w:sz w:val="24"/>
          <w:szCs w:val="24"/>
        </w:rPr>
        <w:t xml:space="preserve"> 30 years constitute 70% of this population and 81% of this population is rural.</w:t>
      </w:r>
      <w:r w:rsidR="00663785" w:rsidRPr="00D03B6F">
        <w:rPr>
          <w:rFonts w:cstheme="minorHAnsi"/>
          <w:sz w:val="24"/>
          <w:szCs w:val="24"/>
        </w:rPr>
        <w:t xml:space="preserve"> Unmet need for Family planning is 29.8%. The Country’s Maternal mortality ratio is still high at 789 death per 100, 000 birth and the neonatal, infant and the under 5 mortality is still a worry at 39, 60, 93 death per 1000 live birth.</w:t>
      </w:r>
      <w:r w:rsidR="009506B2" w:rsidRPr="00D03B6F">
        <w:rPr>
          <w:rFonts w:cstheme="minorHAnsi"/>
          <w:sz w:val="24"/>
          <w:szCs w:val="24"/>
        </w:rPr>
        <w:t xml:space="preserve"> HIV prevalence rate is 2.5%.</w:t>
      </w:r>
      <w:r w:rsidRPr="00D03B6F">
        <w:rPr>
          <w:rFonts w:cstheme="minorHAnsi"/>
          <w:sz w:val="24"/>
          <w:szCs w:val="24"/>
        </w:rPr>
        <w:t xml:space="preserve"> A big factor underlying high birth rates is the low use </w:t>
      </w:r>
      <w:r w:rsidR="002146CD" w:rsidRPr="00D03B6F">
        <w:rPr>
          <w:rFonts w:cstheme="minorHAnsi"/>
          <w:sz w:val="24"/>
          <w:szCs w:val="24"/>
        </w:rPr>
        <w:t>of modern contraception: only 2.6</w:t>
      </w:r>
      <w:r w:rsidRPr="00D03B6F">
        <w:rPr>
          <w:rFonts w:cstheme="minorHAnsi"/>
          <w:sz w:val="24"/>
          <w:szCs w:val="24"/>
        </w:rPr>
        <w:t>% of mar</w:t>
      </w:r>
      <w:r w:rsidR="002146CD" w:rsidRPr="00D03B6F">
        <w:rPr>
          <w:rFonts w:cstheme="minorHAnsi"/>
          <w:sz w:val="24"/>
          <w:szCs w:val="24"/>
        </w:rPr>
        <w:t>ried women in the Country</w:t>
      </w:r>
      <w:r w:rsidRPr="00D03B6F">
        <w:rPr>
          <w:rFonts w:cstheme="minorHAnsi"/>
          <w:sz w:val="24"/>
          <w:szCs w:val="24"/>
        </w:rPr>
        <w:t xml:space="preserve"> use modern methods of family planning</w:t>
      </w:r>
      <w:r w:rsidR="002146CD" w:rsidRPr="00D03B6F">
        <w:rPr>
          <w:rFonts w:cstheme="minorHAnsi"/>
          <w:sz w:val="24"/>
          <w:szCs w:val="24"/>
        </w:rPr>
        <w:t>.</w:t>
      </w:r>
      <w:r w:rsidR="0071693F" w:rsidRPr="00D03B6F">
        <w:rPr>
          <w:rFonts w:cstheme="minorHAnsi"/>
          <w:sz w:val="24"/>
          <w:szCs w:val="24"/>
        </w:rPr>
        <w:t xml:space="preserve"> </w:t>
      </w:r>
      <w:r w:rsidR="00BD08F0" w:rsidRPr="00D03B6F">
        <w:rPr>
          <w:rFonts w:cstheme="minorHAnsi"/>
          <w:sz w:val="24"/>
          <w:szCs w:val="24"/>
        </w:rPr>
        <w:t>Increased use of family planning in</w:t>
      </w:r>
      <w:r w:rsidR="0071693F" w:rsidRPr="00D03B6F">
        <w:rPr>
          <w:rFonts w:cstheme="minorHAnsi"/>
          <w:sz w:val="24"/>
          <w:szCs w:val="24"/>
        </w:rPr>
        <w:t xml:space="preserve"> the</w:t>
      </w:r>
      <w:r w:rsidR="00BD08F0" w:rsidRPr="00D03B6F">
        <w:rPr>
          <w:rFonts w:cstheme="minorHAnsi"/>
          <w:sz w:val="24"/>
          <w:szCs w:val="24"/>
        </w:rPr>
        <w:t xml:space="preserve"> Country would lead to large improvements in the health of the mothers and the children, the status of women, and economic development. For these reasons, health and dev</w:t>
      </w:r>
      <w:r w:rsidR="0071693F" w:rsidRPr="00D03B6F">
        <w:rPr>
          <w:rFonts w:cstheme="minorHAnsi"/>
          <w:sz w:val="24"/>
          <w:szCs w:val="24"/>
        </w:rPr>
        <w:t>elopment partners</w:t>
      </w:r>
      <w:r w:rsidR="00BD08F0" w:rsidRPr="00D03B6F">
        <w:rPr>
          <w:rFonts w:cstheme="minorHAnsi"/>
          <w:sz w:val="24"/>
          <w:szCs w:val="24"/>
        </w:rPr>
        <w:t xml:space="preserve"> in South Sudan are rededicating themselves to ensuring that family planning is available to all who need it.</w:t>
      </w:r>
    </w:p>
    <w:p w14:paraId="06F35DAD" w14:textId="77777777" w:rsidR="0071693F" w:rsidRPr="00D03B6F" w:rsidRDefault="0071693F" w:rsidP="00D03B6F">
      <w:pPr>
        <w:jc w:val="both"/>
        <w:rPr>
          <w:rFonts w:cstheme="minorHAnsi"/>
          <w:sz w:val="24"/>
          <w:szCs w:val="24"/>
        </w:rPr>
      </w:pPr>
      <w:r w:rsidRPr="00D03B6F">
        <w:rPr>
          <w:rFonts w:cstheme="minorHAnsi"/>
          <w:sz w:val="24"/>
          <w:szCs w:val="24"/>
        </w:rPr>
        <w:t xml:space="preserve">The reasons behind this low use for Family planning vary greatly; access to modern method of contraception, lack of sufficient knowledge on Family planning, opposition to the use of Family planning by husbands </w:t>
      </w:r>
      <w:r w:rsidR="00524F2A" w:rsidRPr="00D03B6F">
        <w:rPr>
          <w:rFonts w:cstheme="minorHAnsi"/>
          <w:sz w:val="24"/>
          <w:szCs w:val="24"/>
        </w:rPr>
        <w:t>or relatives due to religious or</w:t>
      </w:r>
      <w:r w:rsidRPr="00D03B6F">
        <w:rPr>
          <w:rFonts w:cstheme="minorHAnsi"/>
          <w:sz w:val="24"/>
          <w:szCs w:val="24"/>
        </w:rPr>
        <w:t xml:space="preserve"> cultural reasons are </w:t>
      </w:r>
      <w:r w:rsidR="006F7C71" w:rsidRPr="00D03B6F">
        <w:rPr>
          <w:rFonts w:cstheme="minorHAnsi"/>
          <w:sz w:val="24"/>
          <w:szCs w:val="24"/>
        </w:rPr>
        <w:t>some</w:t>
      </w:r>
      <w:r w:rsidRPr="00D03B6F">
        <w:rPr>
          <w:rFonts w:cstheme="minorHAnsi"/>
          <w:sz w:val="24"/>
          <w:szCs w:val="24"/>
        </w:rPr>
        <w:t>.</w:t>
      </w:r>
    </w:p>
    <w:p w14:paraId="415D6F8B" w14:textId="77777777" w:rsidR="0003265E" w:rsidRPr="00D03B6F" w:rsidRDefault="0003265E" w:rsidP="00D03B6F">
      <w:pPr>
        <w:jc w:val="both"/>
        <w:rPr>
          <w:rFonts w:cstheme="minorHAnsi"/>
          <w:sz w:val="24"/>
          <w:szCs w:val="24"/>
        </w:rPr>
      </w:pPr>
    </w:p>
    <w:p w14:paraId="388CFC17" w14:textId="77777777" w:rsidR="0003265E" w:rsidRPr="00D03B6F" w:rsidRDefault="0003265E" w:rsidP="00D03B6F">
      <w:pPr>
        <w:jc w:val="both"/>
        <w:rPr>
          <w:rFonts w:cstheme="minorHAnsi"/>
          <w:b/>
          <w:sz w:val="24"/>
          <w:szCs w:val="24"/>
        </w:rPr>
      </w:pPr>
      <w:r w:rsidRPr="00D03B6F">
        <w:rPr>
          <w:rFonts w:cstheme="minorHAnsi"/>
          <w:b/>
          <w:sz w:val="24"/>
          <w:szCs w:val="24"/>
        </w:rPr>
        <w:t>Purpose of this Consultancy</w:t>
      </w:r>
    </w:p>
    <w:p w14:paraId="13AFDAF8" w14:textId="77777777" w:rsidR="0003265E" w:rsidRPr="00D03B6F" w:rsidRDefault="0003265E" w:rsidP="00D03B6F">
      <w:pPr>
        <w:jc w:val="both"/>
        <w:rPr>
          <w:rFonts w:cstheme="minorHAnsi"/>
          <w:sz w:val="24"/>
          <w:szCs w:val="24"/>
        </w:rPr>
      </w:pPr>
      <w:r w:rsidRPr="00D03B6F">
        <w:rPr>
          <w:rFonts w:cstheme="minorHAnsi"/>
          <w:sz w:val="24"/>
          <w:szCs w:val="24"/>
        </w:rPr>
        <w:t>The Reproductive Health A</w:t>
      </w:r>
      <w:r w:rsidR="00357927" w:rsidRPr="00D03B6F">
        <w:rPr>
          <w:rFonts w:cstheme="minorHAnsi"/>
          <w:sz w:val="24"/>
          <w:szCs w:val="24"/>
        </w:rPr>
        <w:t>ssociation of South Sudan seeks to contract</w:t>
      </w:r>
      <w:r w:rsidRPr="00D03B6F">
        <w:rPr>
          <w:rFonts w:cstheme="minorHAnsi"/>
          <w:sz w:val="24"/>
          <w:szCs w:val="24"/>
        </w:rPr>
        <w:t xml:space="preserve"> the service of a qualified consultant to carry out in collaboration with local stakeholders and partners a Family planning advocacy, social mobilization/sensitiz</w:t>
      </w:r>
      <w:r w:rsidR="00F11587" w:rsidRPr="00D03B6F">
        <w:rPr>
          <w:rFonts w:cstheme="minorHAnsi"/>
          <w:sz w:val="24"/>
          <w:szCs w:val="24"/>
        </w:rPr>
        <w:t xml:space="preserve">ation plan in </w:t>
      </w:r>
      <w:proofErr w:type="spellStart"/>
      <w:r w:rsidR="00F11587" w:rsidRPr="00D03B6F">
        <w:rPr>
          <w:rFonts w:cstheme="minorHAnsi"/>
          <w:sz w:val="24"/>
          <w:szCs w:val="24"/>
        </w:rPr>
        <w:t>SouthSudan</w:t>
      </w:r>
      <w:proofErr w:type="spellEnd"/>
      <w:r w:rsidR="00F11587" w:rsidRPr="00D03B6F">
        <w:rPr>
          <w:rFonts w:cstheme="minorHAnsi"/>
          <w:sz w:val="24"/>
          <w:szCs w:val="24"/>
        </w:rPr>
        <w:t>.</w:t>
      </w:r>
    </w:p>
    <w:p w14:paraId="05C11611" w14:textId="77777777" w:rsidR="00AF185D" w:rsidRDefault="00AF185D" w:rsidP="00D03B6F">
      <w:pPr>
        <w:jc w:val="both"/>
        <w:rPr>
          <w:rFonts w:cstheme="minorHAnsi"/>
          <w:b/>
          <w:sz w:val="24"/>
          <w:szCs w:val="24"/>
        </w:rPr>
      </w:pPr>
    </w:p>
    <w:p w14:paraId="5C70230D" w14:textId="6742B906" w:rsidR="001145B3" w:rsidRPr="00D03B6F" w:rsidRDefault="0003265E" w:rsidP="00D03B6F">
      <w:pPr>
        <w:jc w:val="both"/>
        <w:rPr>
          <w:rFonts w:cstheme="minorHAnsi"/>
          <w:b/>
          <w:sz w:val="24"/>
          <w:szCs w:val="24"/>
        </w:rPr>
      </w:pPr>
      <w:r w:rsidRPr="00D03B6F">
        <w:rPr>
          <w:rFonts w:cstheme="minorHAnsi"/>
          <w:b/>
          <w:sz w:val="24"/>
          <w:szCs w:val="24"/>
        </w:rPr>
        <w:lastRenderedPageBreak/>
        <w:t>The task of the Consultant</w:t>
      </w:r>
    </w:p>
    <w:p w14:paraId="54FD8416" w14:textId="77777777" w:rsidR="001145B3" w:rsidRPr="00D03B6F" w:rsidRDefault="001145B3" w:rsidP="00D03B6F">
      <w:pPr>
        <w:jc w:val="both"/>
        <w:rPr>
          <w:rFonts w:cstheme="minorHAnsi"/>
          <w:sz w:val="24"/>
          <w:szCs w:val="24"/>
        </w:rPr>
      </w:pPr>
      <w:r w:rsidRPr="00D03B6F">
        <w:rPr>
          <w:rFonts w:cstheme="minorHAnsi"/>
          <w:sz w:val="24"/>
          <w:szCs w:val="24"/>
        </w:rPr>
        <w:t>The consultant is expected to undertake the following task;</w:t>
      </w:r>
    </w:p>
    <w:p w14:paraId="1CC11C15" w14:textId="77777777" w:rsidR="0003265E" w:rsidRPr="00D03B6F" w:rsidRDefault="001145B3" w:rsidP="00D03B6F">
      <w:pPr>
        <w:pStyle w:val="ListParagraph"/>
        <w:numPr>
          <w:ilvl w:val="0"/>
          <w:numId w:val="2"/>
        </w:numPr>
        <w:jc w:val="both"/>
        <w:rPr>
          <w:rFonts w:cstheme="minorHAnsi"/>
          <w:sz w:val="24"/>
          <w:szCs w:val="24"/>
        </w:rPr>
      </w:pPr>
      <w:r w:rsidRPr="00D03B6F">
        <w:rPr>
          <w:rFonts w:cstheme="minorHAnsi"/>
          <w:sz w:val="24"/>
          <w:szCs w:val="24"/>
        </w:rPr>
        <w:t>To carry out meetings with the</w:t>
      </w:r>
      <w:r w:rsidR="004A7D24" w:rsidRPr="00D03B6F">
        <w:rPr>
          <w:rFonts w:cstheme="minorHAnsi"/>
          <w:sz w:val="24"/>
          <w:szCs w:val="24"/>
        </w:rPr>
        <w:t xml:space="preserve"> Government</w:t>
      </w:r>
      <w:r w:rsidR="00023FE8" w:rsidRPr="00D03B6F">
        <w:rPr>
          <w:rFonts w:cstheme="minorHAnsi"/>
          <w:sz w:val="24"/>
          <w:szCs w:val="24"/>
        </w:rPr>
        <w:t xml:space="preserve"> Health officials</w:t>
      </w:r>
      <w:r w:rsidR="004D6FFE" w:rsidRPr="00D03B6F">
        <w:rPr>
          <w:rFonts w:cstheme="minorHAnsi"/>
          <w:sz w:val="24"/>
          <w:szCs w:val="24"/>
        </w:rPr>
        <w:t>, opinion leaders, religious leaders, traditional leaders</w:t>
      </w:r>
      <w:r w:rsidR="004A7D24" w:rsidRPr="00D03B6F">
        <w:rPr>
          <w:rFonts w:cstheme="minorHAnsi"/>
          <w:sz w:val="24"/>
          <w:szCs w:val="24"/>
        </w:rPr>
        <w:t xml:space="preserve"> and partners supporting Family planning programs</w:t>
      </w:r>
      <w:r w:rsidRPr="00D03B6F">
        <w:rPr>
          <w:rFonts w:cstheme="minorHAnsi"/>
          <w:sz w:val="24"/>
          <w:szCs w:val="24"/>
        </w:rPr>
        <w:t xml:space="preserve"> in respective States and Counties with UNFPA support to </w:t>
      </w:r>
      <w:r w:rsidR="004A7D24" w:rsidRPr="00D03B6F">
        <w:rPr>
          <w:rFonts w:cstheme="minorHAnsi"/>
          <w:sz w:val="24"/>
          <w:szCs w:val="24"/>
        </w:rPr>
        <w:t>find out what is happening in their settings.</w:t>
      </w:r>
    </w:p>
    <w:p w14:paraId="375F0E2C" w14:textId="77777777" w:rsidR="008823B8" w:rsidRPr="00D03B6F" w:rsidRDefault="008823B8" w:rsidP="00D03B6F">
      <w:pPr>
        <w:pStyle w:val="ListParagraph"/>
        <w:numPr>
          <w:ilvl w:val="0"/>
          <w:numId w:val="2"/>
        </w:numPr>
        <w:jc w:val="both"/>
        <w:rPr>
          <w:rFonts w:cstheme="minorHAnsi"/>
          <w:sz w:val="24"/>
          <w:szCs w:val="24"/>
        </w:rPr>
      </w:pPr>
      <w:r w:rsidRPr="00D03B6F">
        <w:rPr>
          <w:rFonts w:cstheme="minorHAnsi"/>
          <w:sz w:val="24"/>
          <w:szCs w:val="24"/>
        </w:rPr>
        <w:t>The need to get information from the States and Counties about data</w:t>
      </w:r>
      <w:r w:rsidR="004D6FFE" w:rsidRPr="00D03B6F">
        <w:rPr>
          <w:rFonts w:cstheme="minorHAnsi"/>
          <w:sz w:val="24"/>
          <w:szCs w:val="24"/>
        </w:rPr>
        <w:t xml:space="preserve"> on</w:t>
      </w:r>
      <w:r w:rsidRPr="00D03B6F">
        <w:rPr>
          <w:rFonts w:cstheme="minorHAnsi"/>
          <w:sz w:val="24"/>
          <w:szCs w:val="24"/>
        </w:rPr>
        <w:t xml:space="preserve"> Fertility rates, Contraceptive use rates and th</w:t>
      </w:r>
      <w:r w:rsidR="004D6FFE" w:rsidRPr="00D03B6F">
        <w:rPr>
          <w:rFonts w:cstheme="minorHAnsi"/>
          <w:sz w:val="24"/>
          <w:szCs w:val="24"/>
        </w:rPr>
        <w:t>e level of unmet need if data are</w:t>
      </w:r>
      <w:r w:rsidRPr="00D03B6F">
        <w:rPr>
          <w:rFonts w:cstheme="minorHAnsi"/>
          <w:sz w:val="24"/>
          <w:szCs w:val="24"/>
        </w:rPr>
        <w:t xml:space="preserve"> available</w:t>
      </w:r>
    </w:p>
    <w:p w14:paraId="54AF7ED5" w14:textId="77777777" w:rsidR="004A7D24" w:rsidRPr="00D03B6F" w:rsidRDefault="008823B8" w:rsidP="00D03B6F">
      <w:pPr>
        <w:pStyle w:val="ListParagraph"/>
        <w:numPr>
          <w:ilvl w:val="0"/>
          <w:numId w:val="2"/>
        </w:numPr>
        <w:jc w:val="both"/>
        <w:rPr>
          <w:rFonts w:cstheme="minorHAnsi"/>
          <w:sz w:val="24"/>
          <w:szCs w:val="24"/>
        </w:rPr>
      </w:pPr>
      <w:r w:rsidRPr="00D03B6F">
        <w:rPr>
          <w:rFonts w:cstheme="minorHAnsi"/>
          <w:sz w:val="24"/>
          <w:szCs w:val="24"/>
        </w:rPr>
        <w:t xml:space="preserve">Information on </w:t>
      </w:r>
      <w:r w:rsidR="004D6FFE" w:rsidRPr="00D03B6F">
        <w:rPr>
          <w:rFonts w:cstheme="minorHAnsi"/>
          <w:sz w:val="24"/>
          <w:szCs w:val="24"/>
        </w:rPr>
        <w:t>other</w:t>
      </w:r>
      <w:r w:rsidR="0020755E" w:rsidRPr="00D03B6F">
        <w:rPr>
          <w:rFonts w:cstheme="minorHAnsi"/>
          <w:sz w:val="24"/>
          <w:szCs w:val="24"/>
        </w:rPr>
        <w:t xml:space="preserve"> related Health and social inf</w:t>
      </w:r>
      <w:r w:rsidR="00023FE8" w:rsidRPr="00D03B6F">
        <w:rPr>
          <w:rFonts w:cstheme="minorHAnsi"/>
          <w:sz w:val="24"/>
          <w:szCs w:val="24"/>
        </w:rPr>
        <w:t>ormation if available is needed and to analyze the</w:t>
      </w:r>
      <w:r w:rsidR="00A83742" w:rsidRPr="00D03B6F">
        <w:rPr>
          <w:rFonts w:cstheme="minorHAnsi"/>
          <w:sz w:val="24"/>
          <w:szCs w:val="24"/>
        </w:rPr>
        <w:t xml:space="preserve"> family planning programs in the States, Counties and the role out of an advocacy plan.</w:t>
      </w:r>
    </w:p>
    <w:p w14:paraId="6BA18AD7" w14:textId="77777777" w:rsidR="00EB7B00" w:rsidRPr="00D03B6F" w:rsidRDefault="00EB7B00" w:rsidP="00D03B6F">
      <w:pPr>
        <w:pStyle w:val="ListParagraph"/>
        <w:numPr>
          <w:ilvl w:val="0"/>
          <w:numId w:val="2"/>
        </w:numPr>
        <w:jc w:val="both"/>
        <w:rPr>
          <w:rFonts w:cstheme="minorHAnsi"/>
          <w:sz w:val="24"/>
          <w:szCs w:val="24"/>
        </w:rPr>
      </w:pPr>
      <w:r w:rsidRPr="00D03B6F">
        <w:rPr>
          <w:rFonts w:cstheme="minorHAnsi"/>
          <w:sz w:val="24"/>
          <w:szCs w:val="24"/>
        </w:rPr>
        <w:t>The proportion of youth in the States and Counties, and Family planning indicators if data are available.</w:t>
      </w:r>
    </w:p>
    <w:p w14:paraId="2F5855AA" w14:textId="77777777" w:rsidR="00EB7B00" w:rsidRPr="00D03B6F" w:rsidRDefault="00EB7B00" w:rsidP="00D03B6F">
      <w:pPr>
        <w:pStyle w:val="ListParagraph"/>
        <w:numPr>
          <w:ilvl w:val="0"/>
          <w:numId w:val="2"/>
        </w:numPr>
        <w:jc w:val="both"/>
        <w:rPr>
          <w:rFonts w:cstheme="minorHAnsi"/>
          <w:sz w:val="24"/>
          <w:szCs w:val="24"/>
        </w:rPr>
      </w:pPr>
      <w:r w:rsidRPr="00D03B6F">
        <w:rPr>
          <w:rFonts w:cstheme="minorHAnsi"/>
          <w:sz w:val="24"/>
          <w:szCs w:val="24"/>
        </w:rPr>
        <w:t xml:space="preserve">Information on other related Health and Social activities, i.e. Maternal, infant and under 5 mortalities, HIV/AIDs prevalence, gender norms and other </w:t>
      </w:r>
      <w:r w:rsidR="00C053AD" w:rsidRPr="00D03B6F">
        <w:rPr>
          <w:rFonts w:cstheme="minorHAnsi"/>
          <w:sz w:val="24"/>
          <w:szCs w:val="24"/>
        </w:rPr>
        <w:t>behaviors</w:t>
      </w:r>
      <w:r w:rsidRPr="00D03B6F">
        <w:rPr>
          <w:rFonts w:cstheme="minorHAnsi"/>
          <w:sz w:val="24"/>
          <w:szCs w:val="24"/>
        </w:rPr>
        <w:t xml:space="preserve"> of the local Society that affects fertility and any other Socio</w:t>
      </w:r>
      <w:r w:rsidR="00C053AD" w:rsidRPr="00D03B6F">
        <w:rPr>
          <w:rFonts w:cstheme="minorHAnsi"/>
          <w:sz w:val="24"/>
          <w:szCs w:val="24"/>
        </w:rPr>
        <w:t xml:space="preserve">- </w:t>
      </w:r>
      <w:r w:rsidRPr="00D03B6F">
        <w:rPr>
          <w:rFonts w:cstheme="minorHAnsi"/>
          <w:sz w:val="24"/>
          <w:szCs w:val="24"/>
        </w:rPr>
        <w:t xml:space="preserve">cultural issues or religious beliefs that can serve as barriers to use of Family planning. </w:t>
      </w:r>
    </w:p>
    <w:p w14:paraId="6ADB2276" w14:textId="77777777" w:rsidR="00C053AD" w:rsidRPr="00D03B6F" w:rsidRDefault="00C053AD" w:rsidP="00D03B6F">
      <w:pPr>
        <w:pStyle w:val="ListParagraph"/>
        <w:numPr>
          <w:ilvl w:val="0"/>
          <w:numId w:val="2"/>
        </w:numPr>
        <w:jc w:val="both"/>
        <w:rPr>
          <w:rFonts w:cstheme="minorHAnsi"/>
          <w:sz w:val="24"/>
          <w:szCs w:val="24"/>
        </w:rPr>
      </w:pPr>
      <w:r w:rsidRPr="00D03B6F">
        <w:rPr>
          <w:rFonts w:cstheme="minorHAnsi"/>
          <w:sz w:val="24"/>
          <w:szCs w:val="24"/>
        </w:rPr>
        <w:t>Lastly information</w:t>
      </w:r>
      <w:r w:rsidR="004D6FFE" w:rsidRPr="00D03B6F">
        <w:rPr>
          <w:rFonts w:cstheme="minorHAnsi"/>
          <w:sz w:val="24"/>
          <w:szCs w:val="24"/>
        </w:rPr>
        <w:t xml:space="preserve"> on</w:t>
      </w:r>
      <w:r w:rsidRPr="00D03B6F">
        <w:rPr>
          <w:rFonts w:cstheme="minorHAnsi"/>
          <w:sz w:val="24"/>
          <w:szCs w:val="24"/>
        </w:rPr>
        <w:t xml:space="preserve"> aspects of programmatic and policy environment for Family planning in the different States.</w:t>
      </w:r>
    </w:p>
    <w:p w14:paraId="73C6028C" w14:textId="77777777" w:rsidR="00A83742" w:rsidRPr="00D03B6F" w:rsidRDefault="00A83742" w:rsidP="00D03B6F">
      <w:pPr>
        <w:pStyle w:val="ListParagraph"/>
        <w:ind w:left="765"/>
        <w:jc w:val="both"/>
        <w:rPr>
          <w:rFonts w:cstheme="minorHAnsi"/>
          <w:sz w:val="24"/>
          <w:szCs w:val="24"/>
        </w:rPr>
      </w:pPr>
    </w:p>
    <w:p w14:paraId="0E5CB477" w14:textId="77777777" w:rsidR="00462249" w:rsidRPr="00D03B6F" w:rsidRDefault="00462249" w:rsidP="00D03B6F">
      <w:pPr>
        <w:jc w:val="both"/>
        <w:rPr>
          <w:rFonts w:cstheme="minorHAnsi"/>
          <w:b/>
          <w:sz w:val="24"/>
          <w:szCs w:val="24"/>
        </w:rPr>
      </w:pPr>
      <w:r w:rsidRPr="00D03B6F">
        <w:rPr>
          <w:rFonts w:cstheme="minorHAnsi"/>
          <w:b/>
          <w:sz w:val="24"/>
          <w:szCs w:val="24"/>
        </w:rPr>
        <w:t>Objectives</w:t>
      </w:r>
    </w:p>
    <w:p w14:paraId="1583F999" w14:textId="77777777" w:rsidR="00462249" w:rsidRPr="00D03B6F" w:rsidRDefault="00462249" w:rsidP="00D03B6F">
      <w:pPr>
        <w:jc w:val="both"/>
        <w:rPr>
          <w:rFonts w:cstheme="minorHAnsi"/>
          <w:sz w:val="24"/>
          <w:szCs w:val="24"/>
        </w:rPr>
      </w:pPr>
      <w:r w:rsidRPr="00D03B6F">
        <w:rPr>
          <w:rFonts w:cstheme="minorHAnsi"/>
          <w:sz w:val="24"/>
          <w:szCs w:val="24"/>
        </w:rPr>
        <w:t xml:space="preserve">The ultimate </w:t>
      </w:r>
      <w:r w:rsidR="004D6FFE" w:rsidRPr="00D03B6F">
        <w:rPr>
          <w:rFonts w:cstheme="minorHAnsi"/>
          <w:sz w:val="24"/>
          <w:szCs w:val="24"/>
        </w:rPr>
        <w:t xml:space="preserve">goal for </w:t>
      </w:r>
      <w:proofErr w:type="gramStart"/>
      <w:r w:rsidR="004D6FFE" w:rsidRPr="00D03B6F">
        <w:rPr>
          <w:rFonts w:cstheme="minorHAnsi"/>
          <w:sz w:val="24"/>
          <w:szCs w:val="24"/>
        </w:rPr>
        <w:t>this terms of this advocacy plan</w:t>
      </w:r>
      <w:proofErr w:type="gramEnd"/>
      <w:r w:rsidRPr="00D03B6F">
        <w:rPr>
          <w:rFonts w:cstheme="minorHAnsi"/>
          <w:sz w:val="24"/>
          <w:szCs w:val="24"/>
        </w:rPr>
        <w:t xml:space="preserve"> </w:t>
      </w:r>
      <w:r w:rsidR="007B6E76" w:rsidRPr="00D03B6F">
        <w:rPr>
          <w:rFonts w:cstheme="minorHAnsi"/>
          <w:sz w:val="24"/>
          <w:szCs w:val="24"/>
        </w:rPr>
        <w:t xml:space="preserve">is to improve access to and quality </w:t>
      </w:r>
      <w:r w:rsidR="002B38B2" w:rsidRPr="00D03B6F">
        <w:rPr>
          <w:rFonts w:cstheme="minorHAnsi"/>
          <w:sz w:val="24"/>
          <w:szCs w:val="24"/>
        </w:rPr>
        <w:t>of Family</w:t>
      </w:r>
      <w:r w:rsidR="007B6E76" w:rsidRPr="00D03B6F">
        <w:rPr>
          <w:rFonts w:cstheme="minorHAnsi"/>
          <w:sz w:val="24"/>
          <w:szCs w:val="24"/>
        </w:rPr>
        <w:t xml:space="preserve"> planning and hence to increase Family planning use.</w:t>
      </w:r>
      <w:r w:rsidR="002B38B2" w:rsidRPr="00D03B6F">
        <w:rPr>
          <w:rFonts w:cstheme="minorHAnsi"/>
          <w:sz w:val="24"/>
          <w:szCs w:val="24"/>
        </w:rPr>
        <w:t xml:space="preserve"> </w:t>
      </w:r>
      <w:proofErr w:type="gramStart"/>
      <w:r w:rsidR="002B38B2" w:rsidRPr="00D03B6F">
        <w:rPr>
          <w:rFonts w:cstheme="minorHAnsi"/>
          <w:sz w:val="24"/>
          <w:szCs w:val="24"/>
        </w:rPr>
        <w:t>Thus</w:t>
      </w:r>
      <w:proofErr w:type="gramEnd"/>
      <w:r w:rsidR="002B38B2" w:rsidRPr="00D03B6F">
        <w:rPr>
          <w:rFonts w:cstheme="minorHAnsi"/>
          <w:sz w:val="24"/>
          <w:szCs w:val="24"/>
        </w:rPr>
        <w:t xml:space="preserve"> the plan advocacy tool should:</w:t>
      </w:r>
    </w:p>
    <w:p w14:paraId="030B1730" w14:textId="77777777" w:rsidR="002B38B2" w:rsidRPr="00D03B6F" w:rsidRDefault="002B38B2" w:rsidP="00D03B6F">
      <w:pPr>
        <w:pStyle w:val="ListParagraph"/>
        <w:numPr>
          <w:ilvl w:val="0"/>
          <w:numId w:val="1"/>
        </w:numPr>
        <w:jc w:val="both"/>
        <w:rPr>
          <w:rFonts w:cstheme="minorHAnsi"/>
          <w:sz w:val="24"/>
          <w:szCs w:val="24"/>
        </w:rPr>
      </w:pPr>
      <w:r w:rsidRPr="00D03B6F">
        <w:rPr>
          <w:rFonts w:cstheme="minorHAnsi"/>
          <w:sz w:val="24"/>
          <w:szCs w:val="24"/>
        </w:rPr>
        <w:t>Increase awareness of key officials about specific problems facing Family planning programs in Country.</w:t>
      </w:r>
    </w:p>
    <w:p w14:paraId="5B852D2E" w14:textId="77777777" w:rsidR="002B38B2" w:rsidRPr="00D03B6F" w:rsidRDefault="002B38B2" w:rsidP="00D03B6F">
      <w:pPr>
        <w:pStyle w:val="ListParagraph"/>
        <w:numPr>
          <w:ilvl w:val="0"/>
          <w:numId w:val="1"/>
        </w:numPr>
        <w:jc w:val="both"/>
        <w:rPr>
          <w:rFonts w:cstheme="minorHAnsi"/>
          <w:sz w:val="24"/>
          <w:szCs w:val="24"/>
        </w:rPr>
      </w:pPr>
      <w:r w:rsidRPr="00D03B6F">
        <w:rPr>
          <w:rFonts w:cstheme="minorHAnsi"/>
          <w:sz w:val="24"/>
          <w:szCs w:val="24"/>
        </w:rPr>
        <w:t>Influence the budget allocation process</w:t>
      </w:r>
    </w:p>
    <w:p w14:paraId="1F232604" w14:textId="77777777" w:rsidR="002B38B2" w:rsidRPr="00D03B6F" w:rsidRDefault="002B38B2" w:rsidP="00D03B6F">
      <w:pPr>
        <w:pStyle w:val="ListParagraph"/>
        <w:numPr>
          <w:ilvl w:val="0"/>
          <w:numId w:val="1"/>
        </w:numPr>
        <w:jc w:val="both"/>
        <w:rPr>
          <w:rFonts w:cstheme="minorHAnsi"/>
          <w:sz w:val="24"/>
          <w:szCs w:val="24"/>
        </w:rPr>
      </w:pPr>
      <w:r w:rsidRPr="00D03B6F">
        <w:rPr>
          <w:rFonts w:cstheme="minorHAnsi"/>
          <w:sz w:val="24"/>
          <w:szCs w:val="24"/>
        </w:rPr>
        <w:t xml:space="preserve">Encourage changes in the way services are </w:t>
      </w:r>
      <w:r w:rsidR="00061F80" w:rsidRPr="00D03B6F">
        <w:rPr>
          <w:rFonts w:cstheme="minorHAnsi"/>
          <w:sz w:val="24"/>
          <w:szCs w:val="24"/>
        </w:rPr>
        <w:t>organized</w:t>
      </w:r>
      <w:r w:rsidRPr="00D03B6F">
        <w:rPr>
          <w:rFonts w:cstheme="minorHAnsi"/>
          <w:sz w:val="24"/>
          <w:szCs w:val="24"/>
        </w:rPr>
        <w:t>, regulated, or directed</w:t>
      </w:r>
    </w:p>
    <w:p w14:paraId="22762BF1" w14:textId="77777777" w:rsidR="002B38B2" w:rsidRPr="00D03B6F" w:rsidRDefault="00061F80" w:rsidP="00D03B6F">
      <w:pPr>
        <w:pStyle w:val="ListParagraph"/>
        <w:numPr>
          <w:ilvl w:val="0"/>
          <w:numId w:val="1"/>
        </w:numPr>
        <w:jc w:val="both"/>
        <w:rPr>
          <w:rFonts w:cstheme="minorHAnsi"/>
          <w:sz w:val="24"/>
          <w:szCs w:val="24"/>
        </w:rPr>
      </w:pPr>
      <w:r w:rsidRPr="00D03B6F">
        <w:rPr>
          <w:rFonts w:cstheme="minorHAnsi"/>
          <w:sz w:val="24"/>
          <w:szCs w:val="24"/>
        </w:rPr>
        <w:t>Mobilize</w:t>
      </w:r>
      <w:r w:rsidR="002B38B2" w:rsidRPr="00D03B6F">
        <w:rPr>
          <w:rFonts w:cstheme="minorHAnsi"/>
          <w:sz w:val="24"/>
          <w:szCs w:val="24"/>
        </w:rPr>
        <w:t xml:space="preserve"> and better manage </w:t>
      </w:r>
      <w:r w:rsidRPr="00D03B6F">
        <w:rPr>
          <w:rFonts w:cstheme="minorHAnsi"/>
          <w:sz w:val="24"/>
          <w:szCs w:val="24"/>
        </w:rPr>
        <w:t>organizations</w:t>
      </w:r>
      <w:r w:rsidR="002B38B2" w:rsidRPr="00D03B6F">
        <w:rPr>
          <w:rFonts w:cstheme="minorHAnsi"/>
          <w:sz w:val="24"/>
          <w:szCs w:val="24"/>
        </w:rPr>
        <w:t xml:space="preserve"> with a family planning mandate to push for more and sustained attention to family planning over a period of time.</w:t>
      </w:r>
    </w:p>
    <w:p w14:paraId="2A8070C7" w14:textId="77777777" w:rsidR="00236123" w:rsidRPr="00D03B6F" w:rsidRDefault="00061F80" w:rsidP="00D03B6F">
      <w:pPr>
        <w:pStyle w:val="ListParagraph"/>
        <w:numPr>
          <w:ilvl w:val="0"/>
          <w:numId w:val="1"/>
        </w:numPr>
        <w:jc w:val="both"/>
        <w:rPr>
          <w:rFonts w:cstheme="minorHAnsi"/>
          <w:sz w:val="24"/>
          <w:szCs w:val="24"/>
        </w:rPr>
      </w:pPr>
      <w:r w:rsidRPr="00D03B6F">
        <w:rPr>
          <w:rFonts w:cstheme="minorHAnsi"/>
          <w:sz w:val="24"/>
          <w:szCs w:val="24"/>
        </w:rPr>
        <w:t>Influence Community and traditional leaders on the importance</w:t>
      </w:r>
      <w:r w:rsidR="00832AFB" w:rsidRPr="00D03B6F">
        <w:rPr>
          <w:rFonts w:cstheme="minorHAnsi"/>
          <w:sz w:val="24"/>
          <w:szCs w:val="24"/>
        </w:rPr>
        <w:t xml:space="preserve"> and benefits</w:t>
      </w:r>
      <w:r w:rsidRPr="00D03B6F">
        <w:rPr>
          <w:rFonts w:cstheme="minorHAnsi"/>
          <w:sz w:val="24"/>
          <w:szCs w:val="24"/>
        </w:rPr>
        <w:t xml:space="preserve"> of Family planning </w:t>
      </w:r>
    </w:p>
    <w:p w14:paraId="1C734CED" w14:textId="77777777" w:rsidR="00236123" w:rsidRPr="00D03B6F" w:rsidRDefault="00236123" w:rsidP="00D03B6F">
      <w:pPr>
        <w:jc w:val="both"/>
        <w:rPr>
          <w:rFonts w:cstheme="minorHAnsi"/>
          <w:sz w:val="24"/>
          <w:szCs w:val="24"/>
        </w:rPr>
      </w:pPr>
    </w:p>
    <w:p w14:paraId="0E5AD048" w14:textId="77777777" w:rsidR="00975628" w:rsidRPr="00D03B6F" w:rsidRDefault="00975628" w:rsidP="00D03B6F">
      <w:pPr>
        <w:jc w:val="both"/>
        <w:rPr>
          <w:rFonts w:cstheme="minorHAnsi"/>
          <w:b/>
          <w:sz w:val="24"/>
          <w:szCs w:val="24"/>
        </w:rPr>
      </w:pPr>
      <w:r w:rsidRPr="00D03B6F">
        <w:rPr>
          <w:rFonts w:cstheme="minorHAnsi"/>
          <w:b/>
          <w:sz w:val="24"/>
          <w:szCs w:val="24"/>
        </w:rPr>
        <w:t>Key Deliverables</w:t>
      </w:r>
    </w:p>
    <w:p w14:paraId="4CF505C4" w14:textId="77777777" w:rsidR="00975628" w:rsidRPr="00D03B6F" w:rsidRDefault="00975628" w:rsidP="00D03B6F">
      <w:pPr>
        <w:pStyle w:val="ListParagraph"/>
        <w:numPr>
          <w:ilvl w:val="0"/>
          <w:numId w:val="3"/>
        </w:numPr>
        <w:jc w:val="both"/>
        <w:rPr>
          <w:rFonts w:cstheme="minorHAnsi"/>
          <w:sz w:val="24"/>
          <w:szCs w:val="24"/>
        </w:rPr>
      </w:pPr>
      <w:r w:rsidRPr="00D03B6F">
        <w:rPr>
          <w:rFonts w:cstheme="minorHAnsi"/>
          <w:sz w:val="24"/>
          <w:szCs w:val="24"/>
        </w:rPr>
        <w:t>A report setting out the approaches in getting the information about Family planning from Government, the local communities as key informants and other partners in the different states.</w:t>
      </w:r>
    </w:p>
    <w:p w14:paraId="6EEAFF1A" w14:textId="77777777" w:rsidR="00975628" w:rsidRPr="00D03B6F" w:rsidRDefault="00975628" w:rsidP="00D03B6F">
      <w:pPr>
        <w:pStyle w:val="ListParagraph"/>
        <w:numPr>
          <w:ilvl w:val="0"/>
          <w:numId w:val="3"/>
        </w:numPr>
        <w:jc w:val="both"/>
        <w:rPr>
          <w:rFonts w:cstheme="minorHAnsi"/>
          <w:sz w:val="24"/>
          <w:szCs w:val="24"/>
        </w:rPr>
      </w:pPr>
      <w:r w:rsidRPr="00D03B6F">
        <w:rPr>
          <w:rFonts w:cstheme="minorHAnsi"/>
          <w:sz w:val="24"/>
          <w:szCs w:val="24"/>
        </w:rPr>
        <w:t>An advocacy tool for Family planning to buster support for FP activities in the Country.</w:t>
      </w:r>
    </w:p>
    <w:p w14:paraId="48496C8D" w14:textId="77777777" w:rsidR="00975628" w:rsidRPr="00D03B6F" w:rsidRDefault="00975628" w:rsidP="00D03B6F">
      <w:pPr>
        <w:jc w:val="both"/>
        <w:rPr>
          <w:rFonts w:cstheme="minorHAnsi"/>
          <w:b/>
          <w:sz w:val="24"/>
          <w:szCs w:val="24"/>
        </w:rPr>
      </w:pPr>
    </w:p>
    <w:p w14:paraId="43D62A79" w14:textId="77777777" w:rsidR="009366D0" w:rsidRDefault="009366D0" w:rsidP="00D03B6F">
      <w:pPr>
        <w:jc w:val="both"/>
        <w:rPr>
          <w:rFonts w:cstheme="minorHAnsi"/>
          <w:b/>
          <w:sz w:val="24"/>
          <w:szCs w:val="24"/>
        </w:rPr>
      </w:pPr>
    </w:p>
    <w:p w14:paraId="0A284837" w14:textId="77777777" w:rsidR="009366D0" w:rsidRDefault="009366D0" w:rsidP="00D03B6F">
      <w:pPr>
        <w:jc w:val="both"/>
        <w:rPr>
          <w:rFonts w:cstheme="minorHAnsi"/>
          <w:b/>
          <w:sz w:val="24"/>
          <w:szCs w:val="24"/>
        </w:rPr>
      </w:pPr>
    </w:p>
    <w:p w14:paraId="46671ACE" w14:textId="77777777" w:rsidR="00E153C7" w:rsidRPr="00D03B6F" w:rsidRDefault="00AD4A1A" w:rsidP="00D03B6F">
      <w:pPr>
        <w:jc w:val="both"/>
        <w:rPr>
          <w:rFonts w:cstheme="minorHAnsi"/>
          <w:b/>
          <w:sz w:val="24"/>
          <w:szCs w:val="24"/>
        </w:rPr>
      </w:pPr>
      <w:r w:rsidRPr="00D03B6F">
        <w:rPr>
          <w:rFonts w:cstheme="minorHAnsi"/>
          <w:b/>
          <w:sz w:val="24"/>
          <w:szCs w:val="24"/>
        </w:rPr>
        <w:t>Timeframe</w:t>
      </w:r>
    </w:p>
    <w:p w14:paraId="7C7C2CD8" w14:textId="77777777" w:rsidR="00AD4A1A" w:rsidRPr="00D03B6F" w:rsidRDefault="00AD4A1A" w:rsidP="00D03B6F">
      <w:pPr>
        <w:jc w:val="both"/>
        <w:rPr>
          <w:rFonts w:cstheme="minorHAnsi"/>
          <w:sz w:val="24"/>
          <w:szCs w:val="24"/>
        </w:rPr>
      </w:pPr>
      <w:r w:rsidRPr="00D03B6F">
        <w:rPr>
          <w:rFonts w:cstheme="minorHAnsi"/>
          <w:sz w:val="24"/>
          <w:szCs w:val="24"/>
        </w:rPr>
        <w:t>The assignment is expected to take ten (10) days and includes travelling to States and Counties with UNFPA support facilities.</w:t>
      </w:r>
    </w:p>
    <w:p w14:paraId="42D15CC5" w14:textId="77777777" w:rsidR="00AD4A1A" w:rsidRPr="00D03B6F" w:rsidRDefault="00AD4A1A" w:rsidP="00D03B6F">
      <w:pPr>
        <w:jc w:val="both"/>
        <w:rPr>
          <w:rFonts w:cstheme="minorHAnsi"/>
          <w:b/>
          <w:sz w:val="24"/>
          <w:szCs w:val="24"/>
        </w:rPr>
      </w:pPr>
    </w:p>
    <w:p w14:paraId="74E0C69B" w14:textId="77777777" w:rsidR="00236123" w:rsidRPr="00D03B6F" w:rsidRDefault="00D94D33" w:rsidP="00D03B6F">
      <w:pPr>
        <w:jc w:val="both"/>
        <w:rPr>
          <w:rFonts w:cstheme="minorHAnsi"/>
          <w:b/>
          <w:sz w:val="24"/>
          <w:szCs w:val="24"/>
        </w:rPr>
      </w:pPr>
      <w:r w:rsidRPr="00D03B6F">
        <w:rPr>
          <w:rFonts w:cstheme="minorHAnsi"/>
          <w:b/>
          <w:sz w:val="24"/>
          <w:szCs w:val="24"/>
        </w:rPr>
        <w:t>Qualifications</w:t>
      </w:r>
    </w:p>
    <w:p w14:paraId="6E302EBA" w14:textId="77777777" w:rsidR="00D94D33" w:rsidRPr="00D03B6F" w:rsidRDefault="00D94D33" w:rsidP="00D03B6F">
      <w:pPr>
        <w:pStyle w:val="Default"/>
        <w:jc w:val="both"/>
        <w:rPr>
          <w:rFonts w:asciiTheme="minorHAnsi" w:hAnsiTheme="minorHAnsi" w:cstheme="minorHAnsi"/>
        </w:rPr>
      </w:pPr>
    </w:p>
    <w:p w14:paraId="497D90AD" w14:textId="77777777" w:rsidR="00D94D33" w:rsidRPr="00D03B6F" w:rsidRDefault="00D94D33" w:rsidP="00D03B6F">
      <w:pPr>
        <w:pStyle w:val="Default"/>
        <w:numPr>
          <w:ilvl w:val="0"/>
          <w:numId w:val="4"/>
        </w:numPr>
        <w:jc w:val="both"/>
        <w:rPr>
          <w:rFonts w:asciiTheme="minorHAnsi" w:hAnsiTheme="minorHAnsi" w:cstheme="minorHAnsi"/>
        </w:rPr>
      </w:pPr>
      <w:r w:rsidRPr="00D03B6F">
        <w:rPr>
          <w:rFonts w:asciiTheme="minorHAnsi" w:hAnsiTheme="minorHAnsi" w:cstheme="minorHAnsi"/>
        </w:rPr>
        <w:t>Holder of a degree in a relevant discipline (development, social sciences, research, communications)</w:t>
      </w:r>
    </w:p>
    <w:p w14:paraId="71242778" w14:textId="77777777" w:rsidR="00D03B6F" w:rsidRPr="00D03B6F" w:rsidRDefault="00D03B6F" w:rsidP="00D03B6F">
      <w:pPr>
        <w:pStyle w:val="Default"/>
        <w:numPr>
          <w:ilvl w:val="0"/>
          <w:numId w:val="4"/>
        </w:numPr>
        <w:jc w:val="both"/>
        <w:rPr>
          <w:rFonts w:asciiTheme="minorHAnsi" w:hAnsiTheme="minorHAnsi" w:cstheme="minorHAnsi"/>
        </w:rPr>
      </w:pPr>
      <w:r w:rsidRPr="00D03B6F">
        <w:rPr>
          <w:rFonts w:asciiTheme="minorHAnsi" w:hAnsiTheme="minorHAnsi" w:cstheme="minorHAnsi"/>
        </w:rPr>
        <w:t xml:space="preserve">Two </w:t>
      </w:r>
      <w:proofErr w:type="spellStart"/>
      <w:r w:rsidRPr="00D03B6F">
        <w:rPr>
          <w:rFonts w:asciiTheme="minorHAnsi" w:hAnsiTheme="minorHAnsi" w:cstheme="minorHAnsi"/>
        </w:rPr>
        <w:t>years experience</w:t>
      </w:r>
      <w:proofErr w:type="spellEnd"/>
      <w:r w:rsidRPr="00D03B6F">
        <w:rPr>
          <w:rFonts w:asciiTheme="minorHAnsi" w:hAnsiTheme="minorHAnsi" w:cstheme="minorHAnsi"/>
        </w:rPr>
        <w:t xml:space="preserve"> in </w:t>
      </w:r>
      <w:proofErr w:type="spellStart"/>
      <w:r w:rsidRPr="00D03B6F">
        <w:rPr>
          <w:rFonts w:asciiTheme="minorHAnsi" w:hAnsiTheme="minorHAnsi" w:cstheme="minorHAnsi"/>
        </w:rPr>
        <w:t>programmes</w:t>
      </w:r>
      <w:proofErr w:type="spellEnd"/>
      <w:r w:rsidRPr="00D03B6F">
        <w:rPr>
          <w:rFonts w:asciiTheme="minorHAnsi" w:hAnsiTheme="minorHAnsi" w:cstheme="minorHAnsi"/>
        </w:rPr>
        <w:t xml:space="preserve"> and advocacy (preferable with young people)</w:t>
      </w:r>
    </w:p>
    <w:p w14:paraId="130B12A5" w14:textId="77777777" w:rsidR="00D03B6F" w:rsidRDefault="00D03B6F" w:rsidP="00D03B6F">
      <w:pPr>
        <w:pStyle w:val="Default"/>
        <w:numPr>
          <w:ilvl w:val="0"/>
          <w:numId w:val="4"/>
        </w:numPr>
        <w:jc w:val="both"/>
        <w:rPr>
          <w:rFonts w:asciiTheme="minorHAnsi" w:hAnsiTheme="minorHAnsi" w:cstheme="minorHAnsi"/>
        </w:rPr>
      </w:pPr>
      <w:r w:rsidRPr="00D03B6F">
        <w:rPr>
          <w:rFonts w:asciiTheme="minorHAnsi" w:hAnsiTheme="minorHAnsi" w:cstheme="minorHAnsi"/>
        </w:rPr>
        <w:t>Strong knowledge of contemporary development issues nationally and globally especially on youth participation in civic issues, sexual and reproductive health and rights, livelihood and employment, and national and global planning framework.</w:t>
      </w:r>
    </w:p>
    <w:p w14:paraId="2AD6F4B9" w14:textId="77777777" w:rsidR="00334CE5" w:rsidRPr="00D03B6F" w:rsidRDefault="00334CE5" w:rsidP="00334CE5">
      <w:pPr>
        <w:pStyle w:val="Default"/>
        <w:ind w:left="720"/>
        <w:jc w:val="both"/>
        <w:rPr>
          <w:rFonts w:asciiTheme="minorHAnsi" w:hAnsiTheme="minorHAnsi" w:cstheme="minorHAnsi"/>
        </w:rPr>
      </w:pPr>
    </w:p>
    <w:p w14:paraId="13771A34" w14:textId="77777777" w:rsidR="00D94D33" w:rsidRPr="00D03B6F" w:rsidRDefault="00D94D33" w:rsidP="00D03B6F">
      <w:pPr>
        <w:pStyle w:val="Default"/>
        <w:jc w:val="both"/>
        <w:rPr>
          <w:rFonts w:asciiTheme="minorHAnsi" w:hAnsiTheme="minorHAnsi" w:cstheme="minorHAnsi"/>
        </w:rPr>
      </w:pPr>
    </w:p>
    <w:p w14:paraId="5B34EAD2" w14:textId="77777777" w:rsidR="00D94D33" w:rsidRDefault="00334CE5" w:rsidP="00D03B6F">
      <w:pPr>
        <w:jc w:val="both"/>
        <w:rPr>
          <w:rFonts w:cstheme="minorHAnsi"/>
          <w:b/>
          <w:sz w:val="24"/>
          <w:szCs w:val="24"/>
        </w:rPr>
      </w:pPr>
      <w:r>
        <w:rPr>
          <w:rFonts w:cstheme="minorHAnsi"/>
          <w:b/>
          <w:sz w:val="24"/>
          <w:szCs w:val="24"/>
        </w:rPr>
        <w:t>Duty Location</w:t>
      </w:r>
    </w:p>
    <w:p w14:paraId="18216165" w14:textId="77777777" w:rsidR="00334CE5" w:rsidRDefault="00334CE5" w:rsidP="00D03B6F">
      <w:pPr>
        <w:jc w:val="both"/>
        <w:rPr>
          <w:rFonts w:cstheme="minorHAnsi"/>
          <w:sz w:val="24"/>
          <w:szCs w:val="24"/>
        </w:rPr>
      </w:pPr>
      <w:r>
        <w:rPr>
          <w:rFonts w:cstheme="minorHAnsi"/>
          <w:sz w:val="24"/>
          <w:szCs w:val="24"/>
        </w:rPr>
        <w:t>This assignment will be carried out in Juba with travels to Aweil and Kapoeta.</w:t>
      </w:r>
    </w:p>
    <w:p w14:paraId="53A210C5" w14:textId="77777777" w:rsidR="00334CE5" w:rsidRDefault="00334CE5" w:rsidP="00D03B6F">
      <w:pPr>
        <w:jc w:val="both"/>
        <w:rPr>
          <w:rFonts w:cstheme="minorHAnsi"/>
          <w:sz w:val="24"/>
          <w:szCs w:val="24"/>
        </w:rPr>
      </w:pPr>
    </w:p>
    <w:p w14:paraId="11EA2AB4" w14:textId="77777777" w:rsidR="002726DE" w:rsidRPr="00D54C7B" w:rsidRDefault="002726DE" w:rsidP="002726DE">
      <w:pPr>
        <w:jc w:val="both"/>
        <w:rPr>
          <w:rFonts w:cstheme="minorHAnsi"/>
          <w:b/>
          <w:sz w:val="28"/>
          <w:szCs w:val="28"/>
        </w:rPr>
      </w:pPr>
      <w:r w:rsidRPr="00D54C7B">
        <w:rPr>
          <w:rFonts w:cstheme="minorHAnsi"/>
          <w:b/>
          <w:sz w:val="28"/>
          <w:szCs w:val="28"/>
        </w:rPr>
        <w:t>Consultancy fee</w:t>
      </w:r>
    </w:p>
    <w:p w14:paraId="5F74E8F2" w14:textId="77777777" w:rsidR="002726DE" w:rsidRPr="00861DA0" w:rsidRDefault="002726DE" w:rsidP="002726DE">
      <w:pPr>
        <w:jc w:val="both"/>
        <w:rPr>
          <w:rFonts w:cstheme="minorHAnsi"/>
          <w:b/>
          <w:sz w:val="24"/>
          <w:szCs w:val="24"/>
        </w:rPr>
      </w:pPr>
      <w:r>
        <w:rPr>
          <w:rFonts w:cstheme="minorHAnsi"/>
          <w:sz w:val="24"/>
          <w:szCs w:val="24"/>
        </w:rPr>
        <w:t>Fee will be in line with the RHASS finance policy (100%) payment on completion of the assignment.</w:t>
      </w:r>
    </w:p>
    <w:p w14:paraId="2319768A" w14:textId="77777777" w:rsidR="002726DE" w:rsidRPr="00D54C7B" w:rsidRDefault="002726DE" w:rsidP="002726DE">
      <w:pPr>
        <w:jc w:val="both"/>
        <w:rPr>
          <w:rFonts w:cstheme="minorHAnsi"/>
          <w:b/>
          <w:sz w:val="28"/>
          <w:szCs w:val="28"/>
        </w:rPr>
      </w:pPr>
      <w:r w:rsidRPr="00D54C7B">
        <w:rPr>
          <w:rFonts w:cstheme="minorHAnsi"/>
          <w:b/>
          <w:sz w:val="28"/>
          <w:szCs w:val="28"/>
        </w:rPr>
        <w:t>Procedure for submission of express of interest</w:t>
      </w:r>
    </w:p>
    <w:p w14:paraId="22E551D1" w14:textId="77777777" w:rsidR="002726DE" w:rsidRDefault="002726DE" w:rsidP="002726DE">
      <w:pPr>
        <w:jc w:val="both"/>
        <w:rPr>
          <w:sz w:val="24"/>
          <w:szCs w:val="24"/>
        </w:rPr>
      </w:pPr>
      <w:r w:rsidRPr="00861DA0">
        <w:rPr>
          <w:sz w:val="24"/>
          <w:szCs w:val="24"/>
        </w:rPr>
        <w:t xml:space="preserve">Interested candidate should send a copy of a one-page expression of interest, your profile with details of your track record relevant to the assignment, CV and a one-page concept note on how you will implement the TOR and send all these documents either by hand to the Reproductive Health Association of South Sudan’s office in Hai Mauna along </w:t>
      </w:r>
      <w:proofErr w:type="spellStart"/>
      <w:r w:rsidRPr="00861DA0">
        <w:rPr>
          <w:sz w:val="24"/>
          <w:szCs w:val="24"/>
        </w:rPr>
        <w:t>Gudele</w:t>
      </w:r>
      <w:proofErr w:type="spellEnd"/>
      <w:r w:rsidRPr="00861DA0">
        <w:rPr>
          <w:sz w:val="24"/>
          <w:szCs w:val="24"/>
        </w:rPr>
        <w:t xml:space="preserve"> road opposite the church complex or by mail </w:t>
      </w:r>
      <w:r>
        <w:rPr>
          <w:sz w:val="24"/>
          <w:szCs w:val="24"/>
        </w:rPr>
        <w:t xml:space="preserve">to </w:t>
      </w:r>
      <w:hyperlink r:id="rId9" w:history="1">
        <w:r w:rsidRPr="00AA2401">
          <w:rPr>
            <w:rStyle w:val="Hyperlink"/>
            <w:sz w:val="24"/>
            <w:szCs w:val="24"/>
          </w:rPr>
          <w:t>recruitmentrhass@gmail.com</w:t>
        </w:r>
      </w:hyperlink>
      <w:r>
        <w:rPr>
          <w:sz w:val="24"/>
          <w:szCs w:val="24"/>
        </w:rPr>
        <w:t xml:space="preserve"> by Friday 13</w:t>
      </w:r>
      <w:r w:rsidRPr="002953A7">
        <w:rPr>
          <w:sz w:val="24"/>
          <w:szCs w:val="24"/>
          <w:vertAlign w:val="superscript"/>
        </w:rPr>
        <w:t>th</w:t>
      </w:r>
      <w:r>
        <w:rPr>
          <w:sz w:val="24"/>
          <w:szCs w:val="24"/>
        </w:rPr>
        <w:t xml:space="preserve"> September.</w:t>
      </w:r>
    </w:p>
    <w:p w14:paraId="5CFBB25F" w14:textId="77777777" w:rsidR="00236123" w:rsidRPr="00D03B6F" w:rsidRDefault="00236123" w:rsidP="00D03B6F">
      <w:pPr>
        <w:jc w:val="both"/>
        <w:rPr>
          <w:rFonts w:cstheme="minorHAnsi"/>
          <w:sz w:val="24"/>
          <w:szCs w:val="24"/>
        </w:rPr>
      </w:pPr>
      <w:bookmarkStart w:id="1" w:name="_GoBack"/>
      <w:bookmarkEnd w:id="1"/>
    </w:p>
    <w:sectPr w:rsidR="00236123" w:rsidRPr="00D03B6F" w:rsidSect="000D10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E553C" w14:textId="77777777" w:rsidR="00CC75E5" w:rsidRDefault="00CC75E5" w:rsidP="00832AFB">
      <w:pPr>
        <w:spacing w:after="0" w:line="240" w:lineRule="auto"/>
      </w:pPr>
      <w:r>
        <w:separator/>
      </w:r>
    </w:p>
  </w:endnote>
  <w:endnote w:type="continuationSeparator" w:id="0">
    <w:p w14:paraId="55FA8D0F" w14:textId="77777777" w:rsidR="00CC75E5" w:rsidRDefault="00CC75E5" w:rsidP="00832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BCA1D" w14:textId="77777777" w:rsidR="00CC75E5" w:rsidRDefault="00CC75E5" w:rsidP="00832AFB">
      <w:pPr>
        <w:spacing w:after="0" w:line="240" w:lineRule="auto"/>
      </w:pPr>
      <w:r>
        <w:separator/>
      </w:r>
    </w:p>
  </w:footnote>
  <w:footnote w:type="continuationSeparator" w:id="0">
    <w:p w14:paraId="3951292D" w14:textId="77777777" w:rsidR="00CC75E5" w:rsidRDefault="00CC75E5" w:rsidP="00832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F643D"/>
    <w:multiLevelType w:val="hybridMultilevel"/>
    <w:tmpl w:val="635C16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00F03"/>
    <w:multiLevelType w:val="hybridMultilevel"/>
    <w:tmpl w:val="457E55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61237"/>
    <w:multiLevelType w:val="hybridMultilevel"/>
    <w:tmpl w:val="F79017F0"/>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6A102451"/>
    <w:multiLevelType w:val="hybridMultilevel"/>
    <w:tmpl w:val="BEA4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9C"/>
    <w:rsid w:val="000022BD"/>
    <w:rsid w:val="00023FE8"/>
    <w:rsid w:val="0003265E"/>
    <w:rsid w:val="00061F80"/>
    <w:rsid w:val="000D10AC"/>
    <w:rsid w:val="001145B3"/>
    <w:rsid w:val="00167964"/>
    <w:rsid w:val="001C7F9C"/>
    <w:rsid w:val="0020755E"/>
    <w:rsid w:val="002146CD"/>
    <w:rsid w:val="00236123"/>
    <w:rsid w:val="002726DE"/>
    <w:rsid w:val="002B38B2"/>
    <w:rsid w:val="002F54FD"/>
    <w:rsid w:val="00334CE5"/>
    <w:rsid w:val="00336680"/>
    <w:rsid w:val="003525AB"/>
    <w:rsid w:val="003569E5"/>
    <w:rsid w:val="00357927"/>
    <w:rsid w:val="003A416C"/>
    <w:rsid w:val="003C6712"/>
    <w:rsid w:val="00462249"/>
    <w:rsid w:val="004A7D24"/>
    <w:rsid w:val="004D6FFE"/>
    <w:rsid w:val="00524F2A"/>
    <w:rsid w:val="00555D9E"/>
    <w:rsid w:val="005F2200"/>
    <w:rsid w:val="00663785"/>
    <w:rsid w:val="006C2C47"/>
    <w:rsid w:val="006F4536"/>
    <w:rsid w:val="006F7C71"/>
    <w:rsid w:val="0071693F"/>
    <w:rsid w:val="007516C1"/>
    <w:rsid w:val="007B6E76"/>
    <w:rsid w:val="007C5116"/>
    <w:rsid w:val="008111DC"/>
    <w:rsid w:val="00832AFB"/>
    <w:rsid w:val="008823B8"/>
    <w:rsid w:val="009366D0"/>
    <w:rsid w:val="009506B2"/>
    <w:rsid w:val="00975628"/>
    <w:rsid w:val="00A72324"/>
    <w:rsid w:val="00A83742"/>
    <w:rsid w:val="00AD4299"/>
    <w:rsid w:val="00AD4A1A"/>
    <w:rsid w:val="00AF185D"/>
    <w:rsid w:val="00B831FA"/>
    <w:rsid w:val="00B84807"/>
    <w:rsid w:val="00BB5629"/>
    <w:rsid w:val="00BD08F0"/>
    <w:rsid w:val="00C053AD"/>
    <w:rsid w:val="00CB246B"/>
    <w:rsid w:val="00CC75E5"/>
    <w:rsid w:val="00D03B6F"/>
    <w:rsid w:val="00D94D33"/>
    <w:rsid w:val="00E13550"/>
    <w:rsid w:val="00E153C7"/>
    <w:rsid w:val="00EB7B00"/>
    <w:rsid w:val="00F115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3456"/>
  <w15:docId w15:val="{A19975F8-D0E9-425E-9206-4D69507A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8B2"/>
    <w:pPr>
      <w:ind w:left="720"/>
      <w:contextualSpacing/>
    </w:pPr>
  </w:style>
  <w:style w:type="paragraph" w:styleId="Header">
    <w:name w:val="header"/>
    <w:basedOn w:val="Normal"/>
    <w:link w:val="HeaderChar"/>
    <w:uiPriority w:val="99"/>
    <w:semiHidden/>
    <w:unhideWhenUsed/>
    <w:rsid w:val="00832A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2AFB"/>
  </w:style>
  <w:style w:type="paragraph" w:styleId="Footer">
    <w:name w:val="footer"/>
    <w:basedOn w:val="Normal"/>
    <w:link w:val="FooterChar"/>
    <w:uiPriority w:val="99"/>
    <w:semiHidden/>
    <w:unhideWhenUsed/>
    <w:rsid w:val="00832A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2AFB"/>
  </w:style>
  <w:style w:type="paragraph" w:customStyle="1" w:styleId="Default">
    <w:name w:val="Default"/>
    <w:rsid w:val="00D94D3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67964"/>
    <w:rPr>
      <w:color w:val="0563C1" w:themeColor="hyperlink"/>
      <w:u w:val="single"/>
    </w:rPr>
  </w:style>
  <w:style w:type="character" w:styleId="UnresolvedMention">
    <w:name w:val="Unresolved Mention"/>
    <w:basedOn w:val="DefaultParagraphFont"/>
    <w:uiPriority w:val="99"/>
    <w:semiHidden/>
    <w:unhideWhenUsed/>
    <w:rsid w:val="00167964"/>
    <w:rPr>
      <w:color w:val="605E5C"/>
      <w:shd w:val="clear" w:color="auto" w:fill="E1DFDD"/>
    </w:rPr>
  </w:style>
  <w:style w:type="paragraph" w:styleId="BalloonText">
    <w:name w:val="Balloon Text"/>
    <w:basedOn w:val="Normal"/>
    <w:link w:val="BalloonTextChar"/>
    <w:uiPriority w:val="99"/>
    <w:semiHidden/>
    <w:unhideWhenUsed/>
    <w:rsid w:val="002726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26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rha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Philip P Jr.</cp:lastModifiedBy>
  <cp:revision>3</cp:revision>
  <dcterms:created xsi:type="dcterms:W3CDTF">2019-08-30T08:54:00Z</dcterms:created>
  <dcterms:modified xsi:type="dcterms:W3CDTF">2019-09-09T08:41:00Z</dcterms:modified>
</cp:coreProperties>
</file>