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B3AE4" w14:textId="06FDC91F" w:rsidR="006B277C" w:rsidRDefault="006B277C" w:rsidP="008C6BF8">
      <w:pPr>
        <w:spacing w:after="0"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Date: </w:t>
      </w:r>
      <w:r w:rsidR="000C68A0">
        <w:rPr>
          <w:rFonts w:ascii="Times New Roman" w:hAnsi="Times New Roman" w:cs="Times New Roman"/>
          <w:b/>
          <w:sz w:val="24"/>
          <w:szCs w:val="24"/>
          <w:lang w:val="en-GB"/>
        </w:rPr>
        <w:t>21 November 2022</w:t>
      </w:r>
    </w:p>
    <w:p w14:paraId="7D2C2771" w14:textId="77777777" w:rsidR="006B277C" w:rsidRDefault="006B277C" w:rsidP="008C6BF8">
      <w:pPr>
        <w:spacing w:after="0" w:line="240" w:lineRule="auto"/>
        <w:jc w:val="both"/>
        <w:rPr>
          <w:rFonts w:ascii="Times New Roman" w:hAnsi="Times New Roman" w:cs="Times New Roman"/>
          <w:b/>
          <w:sz w:val="24"/>
          <w:szCs w:val="24"/>
          <w:lang w:val="en-GB"/>
        </w:rPr>
      </w:pPr>
    </w:p>
    <w:p w14:paraId="75741E60" w14:textId="040E4720" w:rsidR="001D2627" w:rsidRPr="00892335" w:rsidRDefault="001D2627" w:rsidP="008C6BF8">
      <w:pPr>
        <w:spacing w:after="0" w:line="240" w:lineRule="auto"/>
        <w:jc w:val="both"/>
        <w:rPr>
          <w:rFonts w:ascii="Times New Roman" w:hAnsi="Times New Roman" w:cs="Times New Roman"/>
          <w:b/>
          <w:sz w:val="24"/>
          <w:szCs w:val="24"/>
          <w:lang w:val="en-GB"/>
        </w:rPr>
      </w:pPr>
      <w:r w:rsidRPr="00892335">
        <w:rPr>
          <w:rFonts w:ascii="Times New Roman" w:hAnsi="Times New Roman" w:cs="Times New Roman"/>
          <w:b/>
          <w:sz w:val="24"/>
          <w:szCs w:val="24"/>
          <w:lang w:val="en-GB"/>
        </w:rPr>
        <w:t xml:space="preserve">Call for </w:t>
      </w:r>
      <w:r w:rsidR="00D2692F" w:rsidRPr="00892335">
        <w:rPr>
          <w:rFonts w:ascii="Times New Roman" w:hAnsi="Times New Roman" w:cs="Times New Roman"/>
          <w:b/>
          <w:sz w:val="24"/>
          <w:szCs w:val="24"/>
          <w:lang w:val="en-GB"/>
        </w:rPr>
        <w:t>Preselection</w:t>
      </w:r>
    </w:p>
    <w:p w14:paraId="02BE330D" w14:textId="77777777" w:rsidR="001D2627" w:rsidRPr="00892335" w:rsidRDefault="001D2627" w:rsidP="008C6BF8">
      <w:pPr>
        <w:spacing w:after="0" w:line="240" w:lineRule="auto"/>
        <w:jc w:val="both"/>
        <w:rPr>
          <w:rFonts w:ascii="Times New Roman" w:hAnsi="Times New Roman" w:cs="Times New Roman"/>
          <w:sz w:val="24"/>
          <w:szCs w:val="24"/>
          <w:lang w:val="en-GB"/>
        </w:rPr>
      </w:pPr>
    </w:p>
    <w:p w14:paraId="0AA17722" w14:textId="2A1EFA37" w:rsidR="000C68A0" w:rsidRPr="000C68A0" w:rsidRDefault="000C68A0" w:rsidP="008C6BF8">
      <w:pPr>
        <w:shd w:val="clear" w:color="auto" w:fill="FFFFFF" w:themeFill="background1"/>
        <w:spacing w:before="120"/>
        <w:jc w:val="both"/>
        <w:rPr>
          <w:rFonts w:ascii="Times New Roman" w:hAnsi="Times New Roman" w:cs="Times New Roman"/>
          <w:color w:val="000000" w:themeColor="text1"/>
          <w:sz w:val="24"/>
          <w:szCs w:val="24"/>
          <w:lang w:val="en-GB"/>
        </w:rPr>
      </w:pPr>
      <w:r w:rsidRPr="000C68A0">
        <w:rPr>
          <w:rFonts w:ascii="Times New Roman" w:hAnsi="Times New Roman" w:cs="Times New Roman"/>
          <w:color w:val="000000" w:themeColor="text1"/>
          <w:sz w:val="24"/>
          <w:szCs w:val="24"/>
          <w:lang w:val="en-GB"/>
        </w:rPr>
        <w:t>Malteser International </w:t>
      </w:r>
      <w:r>
        <w:rPr>
          <w:rFonts w:ascii="Times New Roman" w:hAnsi="Times New Roman" w:cs="Times New Roman"/>
          <w:color w:val="000000" w:themeColor="text1"/>
          <w:sz w:val="24"/>
          <w:szCs w:val="24"/>
          <w:lang w:val="en-GB"/>
        </w:rPr>
        <w:t xml:space="preserve">(MI) </w:t>
      </w:r>
      <w:r w:rsidRPr="000C68A0">
        <w:rPr>
          <w:rFonts w:ascii="Times New Roman" w:hAnsi="Times New Roman" w:cs="Times New Roman"/>
          <w:color w:val="000000" w:themeColor="text1"/>
          <w:sz w:val="24"/>
          <w:szCs w:val="24"/>
          <w:lang w:val="en-GB"/>
        </w:rPr>
        <w:t>is the international humanitarian relief agency of the Sovereign Order of Malta. For over 60 years we provide relief and recovery for people during and following conflicts and disasters around the world. Christian values and humanitarian principles form the foundations of our work. In over 30 countries in Africa, the Americas, Asia and the Middle East, we support people in need – regardless of their religion, origin or political convictions.</w:t>
      </w:r>
    </w:p>
    <w:p w14:paraId="6F640A0C" w14:textId="77777777" w:rsidR="000C68A0" w:rsidRPr="000C68A0" w:rsidRDefault="000C68A0" w:rsidP="008C6BF8">
      <w:pPr>
        <w:shd w:val="clear" w:color="auto" w:fill="FFFFFF" w:themeFill="background1"/>
        <w:spacing w:before="120"/>
        <w:jc w:val="both"/>
        <w:rPr>
          <w:rFonts w:ascii="Times New Roman" w:hAnsi="Times New Roman" w:cs="Times New Roman"/>
          <w:color w:val="000000" w:themeColor="text1"/>
          <w:sz w:val="24"/>
          <w:szCs w:val="24"/>
          <w:lang w:val="en-GB"/>
        </w:rPr>
      </w:pPr>
      <w:r w:rsidRPr="000C68A0">
        <w:rPr>
          <w:rFonts w:ascii="Times New Roman" w:hAnsi="Times New Roman" w:cs="Times New Roman"/>
          <w:color w:val="000000" w:themeColor="text1"/>
          <w:sz w:val="24"/>
          <w:szCs w:val="24"/>
          <w:lang w:val="en-GB"/>
        </w:rPr>
        <w:t>Malteser International has been working in the geographic area of today’s South Sudan since 1996. MI implements a multi-sectoral program including Food &amp; Nutrition Security, Livelihoods, WASH, health and peaceful conflict resolution. This includes activities such as agricultural trainings, cash distributions, food for education and access to water, sanitation and hygiene. The program is aiming to increase its work with local partner organisations in order to optimise its sustainability. Furthermore, MI applies a participatory, gender sensitive and inclusive approach in its programming. As of today, MI maintains its country office in Juba while operating a program office in Wau and project offices in Uyujuku and Yei.</w:t>
      </w:r>
    </w:p>
    <w:p w14:paraId="3E40F598" w14:textId="5A9F0BDC" w:rsidR="007457E8" w:rsidRPr="00892335" w:rsidRDefault="007457E8" w:rsidP="008C6BF8">
      <w:pPr>
        <w:spacing w:after="0" w:line="240" w:lineRule="auto"/>
        <w:jc w:val="both"/>
        <w:rPr>
          <w:rFonts w:ascii="Times New Roman" w:hAnsi="Times New Roman" w:cs="Times New Roman"/>
          <w:sz w:val="24"/>
          <w:szCs w:val="24"/>
          <w:lang w:val="en-GB"/>
        </w:rPr>
      </w:pPr>
      <w:r w:rsidRPr="000C68A0">
        <w:rPr>
          <w:rFonts w:ascii="Times New Roman" w:hAnsi="Times New Roman" w:cs="Times New Roman"/>
          <w:color w:val="000000" w:themeColor="text1"/>
          <w:sz w:val="24"/>
          <w:szCs w:val="24"/>
          <w:lang w:val="en-GB"/>
        </w:rPr>
        <w:t xml:space="preserve">To support our </w:t>
      </w:r>
      <w:r w:rsidR="00AE554D" w:rsidRPr="000C68A0">
        <w:rPr>
          <w:rFonts w:ascii="Times New Roman" w:hAnsi="Times New Roman" w:cs="Times New Roman"/>
          <w:color w:val="000000" w:themeColor="text1"/>
          <w:sz w:val="24"/>
          <w:szCs w:val="24"/>
          <w:lang w:val="en-GB"/>
        </w:rPr>
        <w:t>activities,</w:t>
      </w:r>
      <w:r w:rsidR="00252F58" w:rsidRPr="000C68A0">
        <w:rPr>
          <w:rFonts w:ascii="Times New Roman" w:hAnsi="Times New Roman" w:cs="Times New Roman"/>
          <w:color w:val="000000" w:themeColor="text1"/>
          <w:sz w:val="24"/>
          <w:szCs w:val="24"/>
          <w:lang w:val="en-GB"/>
        </w:rPr>
        <w:t xml:space="preserve"> </w:t>
      </w:r>
      <w:r w:rsidRPr="000C68A0">
        <w:rPr>
          <w:rFonts w:ascii="Times New Roman" w:hAnsi="Times New Roman" w:cs="Times New Roman"/>
          <w:color w:val="000000" w:themeColor="text1"/>
          <w:sz w:val="24"/>
          <w:szCs w:val="24"/>
          <w:lang w:val="en-GB"/>
        </w:rPr>
        <w:t xml:space="preserve">we invite </w:t>
      </w:r>
      <w:r w:rsidR="00434A73" w:rsidRPr="000C68A0">
        <w:rPr>
          <w:rFonts w:ascii="Times New Roman" w:hAnsi="Times New Roman" w:cs="Times New Roman"/>
          <w:color w:val="000000" w:themeColor="text1"/>
          <w:sz w:val="24"/>
          <w:szCs w:val="24"/>
          <w:lang w:val="en-GB"/>
        </w:rPr>
        <w:t>supplier</w:t>
      </w:r>
      <w:r w:rsidR="00CD78BA" w:rsidRPr="000C68A0">
        <w:rPr>
          <w:rFonts w:ascii="Times New Roman" w:hAnsi="Times New Roman" w:cs="Times New Roman"/>
          <w:color w:val="000000" w:themeColor="text1"/>
          <w:sz w:val="24"/>
          <w:szCs w:val="24"/>
          <w:lang w:val="en-GB"/>
        </w:rPr>
        <w:t>s</w:t>
      </w:r>
      <w:r w:rsidR="00434A73" w:rsidRPr="000C68A0">
        <w:rPr>
          <w:rFonts w:ascii="Times New Roman" w:hAnsi="Times New Roman" w:cs="Times New Roman"/>
          <w:color w:val="000000" w:themeColor="text1"/>
          <w:sz w:val="24"/>
          <w:szCs w:val="24"/>
          <w:lang w:val="en-GB"/>
        </w:rPr>
        <w:t xml:space="preserve"> registered under the Law of</w:t>
      </w:r>
      <w:r w:rsidR="00434A73" w:rsidRPr="00892335">
        <w:rPr>
          <w:rFonts w:ascii="Times New Roman" w:hAnsi="Times New Roman" w:cs="Times New Roman"/>
          <w:color w:val="000000" w:themeColor="text1"/>
          <w:sz w:val="24"/>
          <w:szCs w:val="24"/>
          <w:lang w:val="en-GB"/>
        </w:rPr>
        <w:t xml:space="preserve"> </w:t>
      </w:r>
      <w:r w:rsidR="004604BB" w:rsidRPr="00892335">
        <w:rPr>
          <w:rFonts w:ascii="Times New Roman" w:hAnsi="Times New Roman" w:cs="Times New Roman"/>
          <w:color w:val="000000" w:themeColor="text1"/>
          <w:sz w:val="24"/>
          <w:szCs w:val="24"/>
          <w:lang w:val="en-GB"/>
        </w:rPr>
        <w:t>South Sudan</w:t>
      </w:r>
      <w:r w:rsidR="00434A73" w:rsidRPr="00892335">
        <w:rPr>
          <w:rFonts w:ascii="Times New Roman" w:hAnsi="Times New Roman" w:cs="Times New Roman"/>
          <w:color w:val="000000" w:themeColor="text1"/>
          <w:sz w:val="24"/>
          <w:szCs w:val="24"/>
          <w:lang w:val="en-GB"/>
        </w:rPr>
        <w:t xml:space="preserve"> </w:t>
      </w:r>
      <w:r w:rsidRPr="00892335">
        <w:rPr>
          <w:rFonts w:ascii="Times New Roman" w:hAnsi="Times New Roman" w:cs="Times New Roman"/>
          <w:color w:val="000000" w:themeColor="text1"/>
          <w:sz w:val="24"/>
          <w:szCs w:val="24"/>
          <w:lang w:val="en-GB"/>
        </w:rPr>
        <w:t xml:space="preserve">to </w:t>
      </w:r>
      <w:r w:rsidRPr="00892335">
        <w:rPr>
          <w:rFonts w:ascii="Times New Roman" w:hAnsi="Times New Roman" w:cs="Times New Roman"/>
          <w:sz w:val="24"/>
          <w:szCs w:val="24"/>
          <w:lang w:val="en-GB"/>
        </w:rPr>
        <w:t>participate in a pre</w:t>
      </w:r>
      <w:r w:rsidR="00D2692F" w:rsidRPr="00892335">
        <w:rPr>
          <w:rFonts w:ascii="Times New Roman" w:hAnsi="Times New Roman" w:cs="Times New Roman"/>
          <w:sz w:val="24"/>
          <w:szCs w:val="24"/>
          <w:lang w:val="en-GB"/>
        </w:rPr>
        <w:t>selection</w:t>
      </w:r>
      <w:r w:rsidRPr="00892335">
        <w:rPr>
          <w:rFonts w:ascii="Times New Roman" w:hAnsi="Times New Roman" w:cs="Times New Roman"/>
          <w:sz w:val="24"/>
          <w:szCs w:val="24"/>
          <w:lang w:val="en-GB"/>
        </w:rPr>
        <w:t xml:space="preserve"> process for registering </w:t>
      </w:r>
      <w:r w:rsidR="00CD78BA" w:rsidRPr="00892335">
        <w:rPr>
          <w:rFonts w:ascii="Times New Roman" w:hAnsi="Times New Roman" w:cs="Times New Roman"/>
          <w:sz w:val="24"/>
          <w:szCs w:val="24"/>
          <w:lang w:val="en-GB"/>
        </w:rPr>
        <w:t>in</w:t>
      </w:r>
      <w:r w:rsidRPr="00892335">
        <w:rPr>
          <w:rFonts w:ascii="Times New Roman" w:hAnsi="Times New Roman" w:cs="Times New Roman"/>
          <w:sz w:val="24"/>
          <w:szCs w:val="24"/>
          <w:lang w:val="en-GB"/>
        </w:rPr>
        <w:t xml:space="preserve">to MI </w:t>
      </w:r>
      <w:r w:rsidR="000C68A0">
        <w:rPr>
          <w:rFonts w:ascii="Times New Roman" w:hAnsi="Times New Roman" w:cs="Times New Roman"/>
          <w:sz w:val="24"/>
          <w:szCs w:val="24"/>
          <w:lang w:val="en-GB"/>
        </w:rPr>
        <w:t xml:space="preserve">Wau Office </w:t>
      </w:r>
      <w:r w:rsidRPr="00892335">
        <w:rPr>
          <w:rFonts w:ascii="Times New Roman" w:hAnsi="Times New Roman" w:cs="Times New Roman"/>
          <w:sz w:val="24"/>
          <w:szCs w:val="24"/>
          <w:lang w:val="en-GB"/>
        </w:rPr>
        <w:t xml:space="preserve">internal </w:t>
      </w:r>
      <w:r w:rsidR="00CD78BA" w:rsidRPr="00892335">
        <w:rPr>
          <w:rFonts w:ascii="Times New Roman" w:hAnsi="Times New Roman" w:cs="Times New Roman"/>
          <w:sz w:val="24"/>
          <w:szCs w:val="24"/>
          <w:lang w:val="en-GB"/>
        </w:rPr>
        <w:t>database of suppliers and service providers</w:t>
      </w:r>
      <w:r w:rsidR="003C3460" w:rsidRPr="00892335">
        <w:rPr>
          <w:rFonts w:ascii="Times New Roman" w:hAnsi="Times New Roman" w:cs="Times New Roman"/>
          <w:sz w:val="24"/>
          <w:szCs w:val="24"/>
          <w:lang w:val="en-GB"/>
        </w:rPr>
        <w:t xml:space="preserve"> for below </w:t>
      </w:r>
      <w:r w:rsidR="008325C5" w:rsidRPr="00892335">
        <w:rPr>
          <w:rFonts w:ascii="Times New Roman" w:hAnsi="Times New Roman" w:cs="Times New Roman"/>
          <w:sz w:val="24"/>
          <w:szCs w:val="24"/>
          <w:lang w:val="en-GB"/>
        </w:rPr>
        <w:t xml:space="preserve">listed </w:t>
      </w:r>
      <w:r w:rsidR="00252F58" w:rsidRPr="00892335">
        <w:rPr>
          <w:rFonts w:ascii="Times New Roman" w:hAnsi="Times New Roman" w:cs="Times New Roman"/>
          <w:sz w:val="24"/>
          <w:szCs w:val="24"/>
          <w:lang w:val="en-GB"/>
        </w:rPr>
        <w:t>categories</w:t>
      </w:r>
      <w:r w:rsidR="001B05F5" w:rsidRPr="00892335">
        <w:rPr>
          <w:rFonts w:ascii="Times New Roman" w:hAnsi="Times New Roman" w:cs="Times New Roman"/>
          <w:sz w:val="24"/>
          <w:szCs w:val="24"/>
          <w:lang w:val="en-GB"/>
        </w:rPr>
        <w:t xml:space="preserve">. </w:t>
      </w:r>
      <w:r w:rsidR="00786CC4" w:rsidRPr="00892335">
        <w:rPr>
          <w:rFonts w:ascii="Times New Roman" w:hAnsi="Times New Roman" w:cs="Times New Roman"/>
          <w:sz w:val="24"/>
          <w:szCs w:val="24"/>
          <w:lang w:val="en-GB"/>
        </w:rPr>
        <w:t>Applications</w:t>
      </w:r>
      <w:r w:rsidR="00BF3C95" w:rsidRPr="00892335">
        <w:rPr>
          <w:rFonts w:ascii="Times New Roman" w:hAnsi="Times New Roman" w:cs="Times New Roman"/>
          <w:sz w:val="24"/>
          <w:szCs w:val="24"/>
          <w:lang w:val="en-GB"/>
        </w:rPr>
        <w:t xml:space="preserve"> for entire categories, for </w:t>
      </w:r>
      <w:r w:rsidR="001B05F5" w:rsidRPr="00892335">
        <w:rPr>
          <w:rFonts w:ascii="Times New Roman" w:hAnsi="Times New Roman" w:cs="Times New Roman"/>
          <w:sz w:val="24"/>
          <w:szCs w:val="24"/>
          <w:lang w:val="en-GB"/>
        </w:rPr>
        <w:t xml:space="preserve">combined categories </w:t>
      </w:r>
      <w:r w:rsidR="00AC7735" w:rsidRPr="00892335">
        <w:rPr>
          <w:rFonts w:ascii="Times New Roman" w:hAnsi="Times New Roman" w:cs="Times New Roman"/>
          <w:sz w:val="24"/>
          <w:szCs w:val="24"/>
          <w:lang w:val="en-GB"/>
        </w:rPr>
        <w:t xml:space="preserve">or for single category </w:t>
      </w:r>
      <w:r w:rsidR="001B05F5" w:rsidRPr="00892335">
        <w:rPr>
          <w:rFonts w:ascii="Times New Roman" w:hAnsi="Times New Roman" w:cs="Times New Roman"/>
          <w:sz w:val="24"/>
          <w:szCs w:val="24"/>
          <w:lang w:val="en-GB"/>
        </w:rPr>
        <w:t>will be accepted.</w:t>
      </w:r>
      <w:r w:rsidR="007147D9" w:rsidRPr="00892335">
        <w:rPr>
          <w:rFonts w:ascii="Times New Roman" w:hAnsi="Times New Roman" w:cs="Times New Roman"/>
          <w:sz w:val="24"/>
          <w:szCs w:val="24"/>
          <w:lang w:val="en-GB"/>
        </w:rPr>
        <w:t xml:space="preserve"> </w:t>
      </w:r>
      <w:r w:rsidR="00252F58" w:rsidRPr="00892335">
        <w:rPr>
          <w:rFonts w:ascii="Times New Roman" w:hAnsi="Times New Roman" w:cs="Times New Roman"/>
          <w:sz w:val="24"/>
          <w:szCs w:val="24"/>
          <w:lang w:val="en-GB"/>
        </w:rPr>
        <w:t xml:space="preserve">Please note that a participation in the </w:t>
      </w:r>
      <w:r w:rsidR="00D2692F" w:rsidRPr="00892335">
        <w:rPr>
          <w:rFonts w:ascii="Times New Roman" w:hAnsi="Times New Roman" w:cs="Times New Roman"/>
          <w:sz w:val="24"/>
          <w:szCs w:val="24"/>
          <w:lang w:val="en-GB"/>
        </w:rPr>
        <w:t xml:space="preserve">preselection </w:t>
      </w:r>
      <w:r w:rsidR="00252F58" w:rsidRPr="00892335">
        <w:rPr>
          <w:rFonts w:ascii="Times New Roman" w:hAnsi="Times New Roman" w:cs="Times New Roman"/>
          <w:sz w:val="24"/>
          <w:szCs w:val="24"/>
          <w:lang w:val="en-GB"/>
        </w:rPr>
        <w:t>process</w:t>
      </w:r>
      <w:r w:rsidR="007147D9" w:rsidRPr="00892335">
        <w:rPr>
          <w:rFonts w:ascii="Times New Roman" w:hAnsi="Times New Roman" w:cs="Times New Roman"/>
          <w:sz w:val="24"/>
          <w:szCs w:val="24"/>
          <w:lang w:val="en-GB"/>
        </w:rPr>
        <w:t xml:space="preserve"> does not </w:t>
      </w:r>
      <w:r w:rsidR="00AC7735" w:rsidRPr="00892335">
        <w:rPr>
          <w:rFonts w:ascii="Times New Roman" w:hAnsi="Times New Roman" w:cs="Times New Roman"/>
          <w:sz w:val="24"/>
          <w:szCs w:val="24"/>
          <w:lang w:val="en-GB"/>
        </w:rPr>
        <w:t>impose any</w:t>
      </w:r>
      <w:r w:rsidR="007147D9" w:rsidRPr="00892335">
        <w:rPr>
          <w:rFonts w:ascii="Times New Roman" w:hAnsi="Times New Roman" w:cs="Times New Roman"/>
          <w:sz w:val="24"/>
          <w:szCs w:val="24"/>
          <w:lang w:val="en-GB"/>
        </w:rPr>
        <w:t xml:space="preserve"> obligation </w:t>
      </w:r>
      <w:r w:rsidR="00AC7735" w:rsidRPr="00892335">
        <w:rPr>
          <w:rFonts w:ascii="Times New Roman" w:hAnsi="Times New Roman" w:cs="Times New Roman"/>
          <w:sz w:val="24"/>
          <w:szCs w:val="24"/>
          <w:lang w:val="en-GB"/>
        </w:rPr>
        <w:t>on</w:t>
      </w:r>
      <w:r w:rsidR="007147D9" w:rsidRPr="00892335">
        <w:rPr>
          <w:rFonts w:ascii="Times New Roman" w:hAnsi="Times New Roman" w:cs="Times New Roman"/>
          <w:sz w:val="24"/>
          <w:szCs w:val="24"/>
          <w:lang w:val="en-GB"/>
        </w:rPr>
        <w:t xml:space="preserve"> MI to </w:t>
      </w:r>
      <w:r w:rsidR="0000672D" w:rsidRPr="00892335">
        <w:rPr>
          <w:rFonts w:ascii="Times New Roman" w:hAnsi="Times New Roman" w:cs="Times New Roman"/>
          <w:sz w:val="24"/>
          <w:szCs w:val="24"/>
          <w:lang w:val="en-GB"/>
        </w:rPr>
        <w:t xml:space="preserve">request </w:t>
      </w:r>
      <w:r w:rsidR="007147D9" w:rsidRPr="00892335">
        <w:rPr>
          <w:rFonts w:ascii="Times New Roman" w:hAnsi="Times New Roman" w:cs="Times New Roman"/>
          <w:sz w:val="24"/>
          <w:szCs w:val="24"/>
          <w:lang w:val="en-GB"/>
        </w:rPr>
        <w:t xml:space="preserve">bids from </w:t>
      </w:r>
      <w:r w:rsidR="00AC7735" w:rsidRPr="00892335">
        <w:rPr>
          <w:rFonts w:ascii="Times New Roman" w:hAnsi="Times New Roman" w:cs="Times New Roman"/>
          <w:sz w:val="24"/>
          <w:szCs w:val="24"/>
          <w:lang w:val="en-GB"/>
        </w:rPr>
        <w:t>supplier</w:t>
      </w:r>
      <w:r w:rsidR="00CD78BA" w:rsidRPr="00892335">
        <w:rPr>
          <w:rFonts w:ascii="Times New Roman" w:hAnsi="Times New Roman" w:cs="Times New Roman"/>
          <w:sz w:val="24"/>
          <w:szCs w:val="24"/>
          <w:lang w:val="en-GB"/>
        </w:rPr>
        <w:t>s or service providers</w:t>
      </w:r>
      <w:r w:rsidR="007147D9" w:rsidRPr="00892335">
        <w:rPr>
          <w:rFonts w:ascii="Times New Roman" w:hAnsi="Times New Roman" w:cs="Times New Roman"/>
          <w:sz w:val="24"/>
          <w:szCs w:val="24"/>
          <w:lang w:val="en-GB"/>
        </w:rPr>
        <w:t>.</w:t>
      </w:r>
    </w:p>
    <w:p w14:paraId="16AA39F1" w14:textId="1AD12B7E" w:rsidR="00B7311A" w:rsidRPr="00892335" w:rsidRDefault="00B7311A" w:rsidP="008C6BF8">
      <w:pPr>
        <w:spacing w:before="120" w:after="0" w:line="240" w:lineRule="auto"/>
        <w:jc w:val="both"/>
        <w:rPr>
          <w:rFonts w:ascii="Times New Roman" w:hAnsi="Times New Roman" w:cs="Times New Roman"/>
          <w:color w:val="000000" w:themeColor="text1"/>
          <w:sz w:val="24"/>
          <w:szCs w:val="24"/>
          <w:lang w:val="en-GB"/>
        </w:rPr>
      </w:pPr>
      <w:r w:rsidRPr="00892335">
        <w:rPr>
          <w:rFonts w:ascii="Times New Roman" w:hAnsi="Times New Roman" w:cs="Times New Roman"/>
          <w:color w:val="000000" w:themeColor="text1"/>
          <w:sz w:val="24"/>
          <w:szCs w:val="24"/>
          <w:lang w:val="en-GB"/>
        </w:rPr>
        <w:t>Categories:</w:t>
      </w:r>
    </w:p>
    <w:p w14:paraId="6C9AE37F" w14:textId="77777777" w:rsidR="000C68A0" w:rsidRPr="00DC4103" w:rsidRDefault="000C68A0" w:rsidP="008C6BF8">
      <w:pPr>
        <w:pStyle w:val="ListParagraph"/>
        <w:numPr>
          <w:ilvl w:val="0"/>
          <w:numId w:val="2"/>
        </w:numPr>
        <w:spacing w:before="120" w:after="0" w:line="240" w:lineRule="auto"/>
        <w:ind w:left="360"/>
        <w:jc w:val="both"/>
        <w:rPr>
          <w:rFonts w:ascii="Times New Roman" w:hAnsi="Times New Roman" w:cs="Times New Roman"/>
          <w:sz w:val="24"/>
          <w:szCs w:val="24"/>
          <w:lang w:val="en-GB"/>
        </w:rPr>
      </w:pPr>
      <w:r w:rsidRPr="00DC4103">
        <w:rPr>
          <w:rFonts w:ascii="Times New Roman" w:hAnsi="Times New Roman" w:cs="Times New Roman"/>
          <w:sz w:val="24"/>
          <w:szCs w:val="24"/>
          <w:lang w:val="en-GB"/>
        </w:rPr>
        <w:t>Supply of WASH material:</w:t>
      </w:r>
    </w:p>
    <w:p w14:paraId="0D165EF9" w14:textId="77777777" w:rsidR="000C68A0" w:rsidRDefault="000C68A0" w:rsidP="008C6BF8">
      <w:pPr>
        <w:pStyle w:val="ListParagraph"/>
        <w:numPr>
          <w:ilvl w:val="1"/>
          <w:numId w:val="2"/>
        </w:numPr>
        <w:spacing w:after="0" w:line="240" w:lineRule="auto"/>
        <w:ind w:left="648"/>
        <w:jc w:val="both"/>
        <w:rPr>
          <w:rFonts w:ascii="Times New Roman" w:hAnsi="Times New Roman" w:cs="Times New Roman"/>
          <w:sz w:val="24"/>
          <w:szCs w:val="24"/>
          <w:lang w:val="en-GB"/>
        </w:rPr>
      </w:pPr>
      <w:r>
        <w:rPr>
          <w:rFonts w:ascii="Times New Roman" w:hAnsi="Times New Roman" w:cs="Times New Roman"/>
          <w:sz w:val="24"/>
          <w:szCs w:val="24"/>
          <w:lang w:val="en-GB"/>
        </w:rPr>
        <w:t>Soaps,</w:t>
      </w:r>
    </w:p>
    <w:p w14:paraId="2E463639" w14:textId="77777777" w:rsidR="000C68A0" w:rsidRDefault="000C68A0" w:rsidP="008C6BF8">
      <w:pPr>
        <w:pStyle w:val="ListParagraph"/>
        <w:numPr>
          <w:ilvl w:val="1"/>
          <w:numId w:val="2"/>
        </w:numPr>
        <w:spacing w:after="0" w:line="240" w:lineRule="auto"/>
        <w:ind w:left="648"/>
        <w:jc w:val="both"/>
        <w:rPr>
          <w:rFonts w:ascii="Times New Roman" w:hAnsi="Times New Roman" w:cs="Times New Roman"/>
          <w:sz w:val="24"/>
          <w:szCs w:val="24"/>
          <w:lang w:val="en-GB"/>
        </w:rPr>
      </w:pPr>
      <w:r w:rsidRPr="00DC4103">
        <w:rPr>
          <w:rFonts w:ascii="Times New Roman" w:hAnsi="Times New Roman" w:cs="Times New Roman"/>
          <w:sz w:val="24"/>
          <w:szCs w:val="24"/>
          <w:lang w:val="en-GB"/>
        </w:rPr>
        <w:t>Jerry</w:t>
      </w:r>
      <w:r>
        <w:rPr>
          <w:rFonts w:ascii="Times New Roman" w:hAnsi="Times New Roman" w:cs="Times New Roman"/>
          <w:sz w:val="24"/>
          <w:szCs w:val="24"/>
          <w:lang w:val="en-GB"/>
        </w:rPr>
        <w:t xml:space="preserve"> </w:t>
      </w:r>
      <w:r w:rsidRPr="00DC4103">
        <w:rPr>
          <w:rFonts w:ascii="Times New Roman" w:hAnsi="Times New Roman" w:cs="Times New Roman"/>
          <w:sz w:val="24"/>
          <w:szCs w:val="24"/>
          <w:lang w:val="en-GB"/>
        </w:rPr>
        <w:t>cans</w:t>
      </w:r>
      <w:r>
        <w:rPr>
          <w:rFonts w:ascii="Times New Roman" w:hAnsi="Times New Roman" w:cs="Times New Roman"/>
          <w:sz w:val="24"/>
          <w:szCs w:val="24"/>
          <w:lang w:val="en-GB"/>
        </w:rPr>
        <w:t>,</w:t>
      </w:r>
    </w:p>
    <w:p w14:paraId="569AF249" w14:textId="77777777" w:rsidR="000C68A0" w:rsidRDefault="000C68A0" w:rsidP="008C6BF8">
      <w:pPr>
        <w:pStyle w:val="ListParagraph"/>
        <w:numPr>
          <w:ilvl w:val="1"/>
          <w:numId w:val="2"/>
        </w:numPr>
        <w:spacing w:after="0" w:line="240" w:lineRule="auto"/>
        <w:ind w:left="648"/>
        <w:jc w:val="both"/>
        <w:rPr>
          <w:rFonts w:ascii="Times New Roman" w:hAnsi="Times New Roman" w:cs="Times New Roman"/>
          <w:sz w:val="24"/>
          <w:szCs w:val="24"/>
          <w:lang w:val="en-GB"/>
        </w:rPr>
      </w:pPr>
      <w:r>
        <w:rPr>
          <w:rFonts w:ascii="Times New Roman" w:hAnsi="Times New Roman" w:cs="Times New Roman"/>
          <w:sz w:val="24"/>
          <w:szCs w:val="24"/>
          <w:lang w:val="en-GB"/>
        </w:rPr>
        <w:t>Buckets,</w:t>
      </w:r>
    </w:p>
    <w:p w14:paraId="114DC299" w14:textId="77777777" w:rsidR="000C68A0" w:rsidRDefault="000C68A0" w:rsidP="008C6BF8">
      <w:pPr>
        <w:pStyle w:val="ListParagraph"/>
        <w:numPr>
          <w:ilvl w:val="1"/>
          <w:numId w:val="2"/>
        </w:numPr>
        <w:spacing w:after="0" w:line="240" w:lineRule="auto"/>
        <w:ind w:left="648"/>
        <w:jc w:val="both"/>
        <w:rPr>
          <w:rFonts w:ascii="Times New Roman" w:hAnsi="Times New Roman" w:cs="Times New Roman"/>
          <w:sz w:val="24"/>
          <w:szCs w:val="24"/>
          <w:lang w:val="en-GB"/>
        </w:rPr>
      </w:pPr>
      <w:r>
        <w:rPr>
          <w:rFonts w:ascii="Times New Roman" w:hAnsi="Times New Roman" w:cs="Times New Roman"/>
          <w:sz w:val="24"/>
          <w:szCs w:val="24"/>
          <w:lang w:val="en-GB"/>
        </w:rPr>
        <w:t>Basins,</w:t>
      </w:r>
    </w:p>
    <w:p w14:paraId="6F2F2685" w14:textId="77777777" w:rsidR="000C68A0" w:rsidRDefault="000C68A0" w:rsidP="008C6BF8">
      <w:pPr>
        <w:pStyle w:val="ListParagraph"/>
        <w:numPr>
          <w:ilvl w:val="1"/>
          <w:numId w:val="2"/>
        </w:numPr>
        <w:spacing w:after="0" w:line="240" w:lineRule="auto"/>
        <w:ind w:left="648"/>
        <w:jc w:val="both"/>
        <w:rPr>
          <w:rFonts w:ascii="Times New Roman" w:hAnsi="Times New Roman" w:cs="Times New Roman"/>
          <w:sz w:val="24"/>
          <w:szCs w:val="24"/>
          <w:lang w:val="en-GB"/>
        </w:rPr>
      </w:pPr>
      <w:r>
        <w:rPr>
          <w:rFonts w:ascii="Times New Roman" w:hAnsi="Times New Roman" w:cs="Times New Roman"/>
          <w:sz w:val="24"/>
          <w:szCs w:val="24"/>
          <w:lang w:val="en-GB"/>
        </w:rPr>
        <w:t>Ibrik,</w:t>
      </w:r>
    </w:p>
    <w:p w14:paraId="7EE5AC55" w14:textId="77777777" w:rsidR="000C68A0" w:rsidRDefault="000C68A0" w:rsidP="008C6BF8">
      <w:pPr>
        <w:pStyle w:val="ListParagraph"/>
        <w:numPr>
          <w:ilvl w:val="1"/>
          <w:numId w:val="2"/>
        </w:numPr>
        <w:spacing w:after="0" w:line="240" w:lineRule="auto"/>
        <w:ind w:left="648"/>
        <w:jc w:val="both"/>
        <w:rPr>
          <w:rFonts w:ascii="Times New Roman" w:hAnsi="Times New Roman" w:cs="Times New Roman"/>
          <w:sz w:val="24"/>
          <w:szCs w:val="24"/>
          <w:lang w:val="en-GB"/>
        </w:rPr>
      </w:pPr>
      <w:r>
        <w:rPr>
          <w:rFonts w:ascii="Times New Roman" w:hAnsi="Times New Roman" w:cs="Times New Roman"/>
          <w:sz w:val="24"/>
          <w:szCs w:val="24"/>
          <w:lang w:val="en-GB"/>
        </w:rPr>
        <w:t>Cups,</w:t>
      </w:r>
    </w:p>
    <w:p w14:paraId="4C1127FF" w14:textId="77777777" w:rsidR="000C68A0" w:rsidRDefault="000C68A0" w:rsidP="008C6BF8">
      <w:pPr>
        <w:pStyle w:val="ListParagraph"/>
        <w:numPr>
          <w:ilvl w:val="1"/>
          <w:numId w:val="2"/>
        </w:numPr>
        <w:spacing w:after="0" w:line="240" w:lineRule="auto"/>
        <w:ind w:left="648"/>
        <w:jc w:val="both"/>
        <w:rPr>
          <w:rFonts w:ascii="Times New Roman" w:hAnsi="Times New Roman" w:cs="Times New Roman"/>
          <w:sz w:val="24"/>
          <w:szCs w:val="24"/>
          <w:lang w:val="en-GB"/>
        </w:rPr>
      </w:pPr>
      <w:r>
        <w:rPr>
          <w:rFonts w:ascii="Times New Roman" w:hAnsi="Times New Roman" w:cs="Times New Roman"/>
          <w:sz w:val="24"/>
          <w:szCs w:val="24"/>
          <w:lang w:val="en-GB"/>
        </w:rPr>
        <w:t>Plates,</w:t>
      </w:r>
    </w:p>
    <w:p w14:paraId="493849DD" w14:textId="77777777" w:rsidR="000C68A0" w:rsidRDefault="000C68A0" w:rsidP="008C6BF8">
      <w:pPr>
        <w:pStyle w:val="ListParagraph"/>
        <w:numPr>
          <w:ilvl w:val="1"/>
          <w:numId w:val="2"/>
        </w:numPr>
        <w:spacing w:after="120" w:line="240" w:lineRule="auto"/>
        <w:ind w:left="646" w:hanging="357"/>
        <w:jc w:val="both"/>
        <w:rPr>
          <w:rFonts w:ascii="Times New Roman" w:hAnsi="Times New Roman" w:cs="Times New Roman"/>
          <w:sz w:val="24"/>
          <w:szCs w:val="24"/>
          <w:lang w:val="en-GB"/>
        </w:rPr>
      </w:pPr>
      <w:r>
        <w:rPr>
          <w:rFonts w:ascii="Times New Roman" w:hAnsi="Times New Roman" w:cs="Times New Roman"/>
          <w:sz w:val="24"/>
          <w:szCs w:val="24"/>
          <w:lang w:val="en-GB"/>
        </w:rPr>
        <w:t>Jugs,</w:t>
      </w:r>
    </w:p>
    <w:p w14:paraId="4DB9BCAB" w14:textId="77777777" w:rsidR="000C68A0" w:rsidRPr="00DC4103" w:rsidRDefault="000C68A0" w:rsidP="008C6BF8">
      <w:pPr>
        <w:pStyle w:val="ListParagraph"/>
        <w:numPr>
          <w:ilvl w:val="0"/>
          <w:numId w:val="2"/>
        </w:numPr>
        <w:spacing w:before="120" w:after="0" w:line="240" w:lineRule="auto"/>
        <w:ind w:left="357" w:hanging="357"/>
        <w:jc w:val="both"/>
        <w:rPr>
          <w:rFonts w:ascii="Times New Roman" w:hAnsi="Times New Roman" w:cs="Times New Roman"/>
          <w:sz w:val="24"/>
          <w:szCs w:val="24"/>
          <w:lang w:val="en-GB"/>
        </w:rPr>
      </w:pPr>
      <w:r w:rsidRPr="00DC4103">
        <w:rPr>
          <w:rFonts w:ascii="Times New Roman" w:hAnsi="Times New Roman" w:cs="Times New Roman"/>
          <w:sz w:val="24"/>
          <w:szCs w:val="24"/>
          <w:lang w:val="en-GB"/>
        </w:rPr>
        <w:t>Shelter,</w:t>
      </w:r>
    </w:p>
    <w:p w14:paraId="6987DBE9" w14:textId="77777777" w:rsidR="000C68A0" w:rsidRPr="00DC4103" w:rsidRDefault="000C68A0" w:rsidP="008C6BF8">
      <w:pPr>
        <w:pStyle w:val="ListParagraph"/>
        <w:numPr>
          <w:ilvl w:val="1"/>
          <w:numId w:val="2"/>
        </w:numPr>
        <w:spacing w:after="0" w:line="240" w:lineRule="auto"/>
        <w:ind w:left="648"/>
        <w:jc w:val="both"/>
        <w:rPr>
          <w:rFonts w:ascii="Times New Roman" w:hAnsi="Times New Roman" w:cs="Times New Roman"/>
          <w:sz w:val="24"/>
          <w:szCs w:val="24"/>
          <w:lang w:val="en-GB"/>
        </w:rPr>
      </w:pPr>
      <w:r w:rsidRPr="00DC4103">
        <w:rPr>
          <w:rFonts w:ascii="Times New Roman" w:hAnsi="Times New Roman" w:cs="Times New Roman"/>
          <w:sz w:val="24"/>
          <w:szCs w:val="24"/>
          <w:lang w:val="en-GB"/>
        </w:rPr>
        <w:t>Shelter kits,</w:t>
      </w:r>
    </w:p>
    <w:p w14:paraId="1C0C7A26" w14:textId="77777777" w:rsidR="000C68A0" w:rsidRPr="00DC4103" w:rsidRDefault="000C68A0" w:rsidP="008C6BF8">
      <w:pPr>
        <w:pStyle w:val="ListParagraph"/>
        <w:numPr>
          <w:ilvl w:val="1"/>
          <w:numId w:val="2"/>
        </w:numPr>
        <w:spacing w:after="0" w:line="240" w:lineRule="auto"/>
        <w:ind w:left="648"/>
        <w:jc w:val="both"/>
        <w:rPr>
          <w:rFonts w:ascii="Times New Roman" w:hAnsi="Times New Roman" w:cs="Times New Roman"/>
          <w:sz w:val="24"/>
          <w:szCs w:val="24"/>
          <w:lang w:val="en-GB"/>
        </w:rPr>
      </w:pPr>
      <w:r w:rsidRPr="00DC4103">
        <w:rPr>
          <w:rFonts w:ascii="Times New Roman" w:hAnsi="Times New Roman" w:cs="Times New Roman"/>
          <w:sz w:val="24"/>
          <w:szCs w:val="24"/>
          <w:lang w:val="en-GB"/>
        </w:rPr>
        <w:t>Blankets,</w:t>
      </w:r>
    </w:p>
    <w:p w14:paraId="25B6CAFD" w14:textId="77777777" w:rsidR="000C68A0" w:rsidRPr="00DC4103" w:rsidRDefault="000C68A0" w:rsidP="008C6BF8">
      <w:pPr>
        <w:pStyle w:val="ListParagraph"/>
        <w:numPr>
          <w:ilvl w:val="1"/>
          <w:numId w:val="2"/>
        </w:numPr>
        <w:spacing w:after="0" w:line="240" w:lineRule="auto"/>
        <w:ind w:left="648"/>
        <w:jc w:val="both"/>
        <w:rPr>
          <w:rFonts w:ascii="Times New Roman" w:hAnsi="Times New Roman" w:cs="Times New Roman"/>
          <w:sz w:val="24"/>
          <w:szCs w:val="24"/>
          <w:lang w:val="en-GB"/>
        </w:rPr>
      </w:pPr>
      <w:r w:rsidRPr="00DC4103">
        <w:rPr>
          <w:rFonts w:ascii="Times New Roman" w:hAnsi="Times New Roman" w:cs="Times New Roman"/>
          <w:sz w:val="24"/>
          <w:szCs w:val="24"/>
          <w:lang w:val="en-GB"/>
        </w:rPr>
        <w:t>Tarpaulin,</w:t>
      </w:r>
    </w:p>
    <w:p w14:paraId="709614D0" w14:textId="77777777" w:rsidR="000C68A0" w:rsidRPr="00DC4103" w:rsidRDefault="000C68A0" w:rsidP="008C6BF8">
      <w:pPr>
        <w:pStyle w:val="ListParagraph"/>
        <w:numPr>
          <w:ilvl w:val="1"/>
          <w:numId w:val="2"/>
        </w:numPr>
        <w:spacing w:after="0" w:line="240" w:lineRule="auto"/>
        <w:ind w:left="648"/>
        <w:jc w:val="both"/>
        <w:rPr>
          <w:rFonts w:ascii="Times New Roman" w:hAnsi="Times New Roman" w:cs="Times New Roman"/>
          <w:sz w:val="24"/>
          <w:szCs w:val="24"/>
          <w:lang w:val="en-GB"/>
        </w:rPr>
      </w:pPr>
      <w:r w:rsidRPr="00DC4103">
        <w:rPr>
          <w:rFonts w:ascii="Times New Roman" w:hAnsi="Times New Roman" w:cs="Times New Roman"/>
          <w:sz w:val="24"/>
          <w:szCs w:val="24"/>
          <w:lang w:val="en-GB"/>
        </w:rPr>
        <w:t>Mosquito nets,</w:t>
      </w:r>
    </w:p>
    <w:p w14:paraId="48A965A6" w14:textId="77777777" w:rsidR="000C68A0" w:rsidRPr="00DC4103" w:rsidRDefault="000C68A0" w:rsidP="008C6BF8">
      <w:pPr>
        <w:pStyle w:val="ListParagraph"/>
        <w:numPr>
          <w:ilvl w:val="1"/>
          <w:numId w:val="2"/>
        </w:numPr>
        <w:spacing w:after="0" w:line="240" w:lineRule="auto"/>
        <w:ind w:left="648"/>
        <w:jc w:val="both"/>
        <w:rPr>
          <w:rFonts w:ascii="Times New Roman" w:hAnsi="Times New Roman" w:cs="Times New Roman"/>
          <w:sz w:val="24"/>
          <w:szCs w:val="24"/>
          <w:lang w:val="en-GB"/>
        </w:rPr>
      </w:pPr>
      <w:r w:rsidRPr="00DC4103">
        <w:rPr>
          <w:rFonts w:ascii="Times New Roman" w:hAnsi="Times New Roman" w:cs="Times New Roman"/>
          <w:sz w:val="24"/>
          <w:szCs w:val="24"/>
          <w:lang w:val="en-GB"/>
        </w:rPr>
        <w:t>Sand bags,</w:t>
      </w:r>
    </w:p>
    <w:p w14:paraId="0A7B2A87" w14:textId="77777777" w:rsidR="000C68A0" w:rsidRPr="00DC4103" w:rsidRDefault="000C68A0" w:rsidP="008C6BF8">
      <w:pPr>
        <w:pStyle w:val="ListParagraph"/>
        <w:numPr>
          <w:ilvl w:val="0"/>
          <w:numId w:val="3"/>
        </w:numPr>
        <w:spacing w:before="120" w:after="0" w:line="240" w:lineRule="auto"/>
        <w:ind w:left="357" w:hanging="357"/>
        <w:jc w:val="both"/>
        <w:rPr>
          <w:rFonts w:ascii="Times New Roman" w:hAnsi="Times New Roman" w:cs="Times New Roman"/>
          <w:sz w:val="24"/>
          <w:szCs w:val="24"/>
          <w:lang w:val="en-GB"/>
        </w:rPr>
      </w:pPr>
      <w:r w:rsidRPr="00DC4103">
        <w:rPr>
          <w:rFonts w:ascii="Times New Roman" w:hAnsi="Times New Roman" w:cs="Times New Roman"/>
          <w:sz w:val="24"/>
          <w:szCs w:val="24"/>
          <w:lang w:val="en-GB"/>
        </w:rPr>
        <w:t>Supply of agricultural items (seeds and tools),</w:t>
      </w:r>
    </w:p>
    <w:p w14:paraId="512E260A" w14:textId="4A1EDB64" w:rsidR="007147D9" w:rsidRPr="006B277C" w:rsidRDefault="00D2692F" w:rsidP="008C6BF8">
      <w:pPr>
        <w:spacing w:before="120" w:after="0" w:line="240" w:lineRule="auto"/>
        <w:jc w:val="both"/>
        <w:rPr>
          <w:rFonts w:ascii="Times New Roman" w:hAnsi="Times New Roman" w:cs="Times New Roman"/>
          <w:sz w:val="24"/>
          <w:szCs w:val="24"/>
          <w:lang w:val="en-GB"/>
        </w:rPr>
      </w:pPr>
      <w:r w:rsidRPr="006B277C">
        <w:rPr>
          <w:rFonts w:ascii="Times New Roman" w:hAnsi="Times New Roman" w:cs="Times New Roman"/>
          <w:sz w:val="24"/>
          <w:szCs w:val="24"/>
          <w:lang w:val="en-GB"/>
        </w:rPr>
        <w:lastRenderedPageBreak/>
        <w:t xml:space="preserve">Preselection </w:t>
      </w:r>
      <w:r w:rsidR="008266D5" w:rsidRPr="006B277C">
        <w:rPr>
          <w:rFonts w:ascii="Times New Roman" w:hAnsi="Times New Roman" w:cs="Times New Roman"/>
          <w:sz w:val="24"/>
          <w:szCs w:val="24"/>
          <w:lang w:val="en-GB"/>
        </w:rPr>
        <w:t>process will be closed</w:t>
      </w:r>
      <w:r w:rsidR="007147D9" w:rsidRPr="006B277C">
        <w:rPr>
          <w:rFonts w:ascii="Times New Roman" w:hAnsi="Times New Roman" w:cs="Times New Roman"/>
          <w:sz w:val="24"/>
          <w:szCs w:val="24"/>
          <w:lang w:val="en-GB"/>
        </w:rPr>
        <w:t xml:space="preserve"> on </w:t>
      </w:r>
      <w:r w:rsidR="008C6BF8">
        <w:rPr>
          <w:rFonts w:ascii="Times New Roman" w:hAnsi="Times New Roman" w:cs="Times New Roman"/>
          <w:sz w:val="24"/>
          <w:szCs w:val="24"/>
          <w:lang w:val="en-GB"/>
        </w:rPr>
        <w:t>22 December</w:t>
      </w:r>
      <w:r w:rsidR="0000672D" w:rsidRPr="006B277C">
        <w:rPr>
          <w:rFonts w:ascii="Times New Roman" w:hAnsi="Times New Roman" w:cs="Times New Roman"/>
          <w:sz w:val="24"/>
          <w:szCs w:val="24"/>
          <w:lang w:val="en-GB"/>
        </w:rPr>
        <w:t>.</w:t>
      </w:r>
      <w:r w:rsidRPr="006B277C">
        <w:rPr>
          <w:rFonts w:ascii="Times New Roman" w:hAnsi="Times New Roman" w:cs="Times New Roman"/>
          <w:sz w:val="24"/>
          <w:szCs w:val="24"/>
          <w:lang w:val="en-GB"/>
        </w:rPr>
        <w:t xml:space="preserve"> </w:t>
      </w:r>
      <w:r w:rsidRPr="006B277C">
        <w:rPr>
          <w:rFonts w:ascii="Times New Roman" w:eastAsia="Times New Roman" w:hAnsi="Times New Roman" w:cs="Times New Roman"/>
          <w:sz w:val="24"/>
          <w:szCs w:val="24"/>
          <w:lang w:val="en" w:eastAsia="de-DE"/>
        </w:rPr>
        <w:t>Applicants, who have not received any notification from MI until the deadline of the process, should consider themselves unsuccessful in the preselection.</w:t>
      </w:r>
    </w:p>
    <w:p w14:paraId="5D367DF6" w14:textId="7ED8F924" w:rsidR="00A8520F" w:rsidRPr="008C6BF8" w:rsidRDefault="008C6BF8" w:rsidP="00BA1A11">
      <w:pPr>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Wau </w:t>
      </w:r>
      <w:r w:rsidR="00A8520F" w:rsidRPr="008C6BF8">
        <w:rPr>
          <w:rFonts w:ascii="Times New Roman" w:hAnsi="Times New Roman" w:cs="Times New Roman"/>
          <w:color w:val="000000" w:themeColor="text1"/>
          <w:sz w:val="24"/>
          <w:szCs w:val="24"/>
          <w:lang w:val="en-GB"/>
        </w:rPr>
        <w:t xml:space="preserve">Office </w:t>
      </w:r>
      <w:r w:rsidR="00BA1A11">
        <w:rPr>
          <w:rFonts w:ascii="Times New Roman" w:hAnsi="Times New Roman" w:cs="Times New Roman"/>
          <w:color w:val="000000" w:themeColor="text1"/>
          <w:sz w:val="24"/>
          <w:szCs w:val="24"/>
          <w:lang w:val="en-GB"/>
        </w:rPr>
        <w:t>A</w:t>
      </w:r>
      <w:r w:rsidR="00A8520F" w:rsidRPr="008C6BF8">
        <w:rPr>
          <w:rFonts w:ascii="Times New Roman" w:hAnsi="Times New Roman" w:cs="Times New Roman"/>
          <w:color w:val="000000" w:themeColor="text1"/>
          <w:sz w:val="24"/>
          <w:szCs w:val="24"/>
          <w:lang w:val="en-GB"/>
        </w:rPr>
        <w:t>ddress</w:t>
      </w:r>
      <w:r w:rsidR="00AE554D" w:rsidRPr="008C6BF8">
        <w:rPr>
          <w:rFonts w:ascii="Times New Roman" w:hAnsi="Times New Roman" w:cs="Times New Roman"/>
          <w:color w:val="000000" w:themeColor="text1"/>
          <w:sz w:val="24"/>
          <w:szCs w:val="24"/>
          <w:lang w:val="en-GB"/>
        </w:rPr>
        <w:t xml:space="preserve">: </w:t>
      </w:r>
      <w:r w:rsidRPr="008C6BF8">
        <w:rPr>
          <w:rFonts w:ascii="Times New Roman" w:hAnsi="Times New Roman" w:cs="Times New Roman"/>
          <w:sz w:val="24"/>
          <w:szCs w:val="24"/>
          <w:lang w:val="en-GB"/>
        </w:rPr>
        <w:t>Plot No: 183, Hai Daraja, Next to CARE International Office</w:t>
      </w:r>
      <w:r w:rsidR="006F4B10">
        <w:rPr>
          <w:rFonts w:ascii="Times New Roman" w:hAnsi="Times New Roman" w:cs="Times New Roman"/>
          <w:sz w:val="24"/>
          <w:szCs w:val="24"/>
          <w:lang w:val="en-GB"/>
        </w:rPr>
        <w:t xml:space="preserve">, </w:t>
      </w:r>
      <w:r w:rsidRPr="008C6BF8">
        <w:rPr>
          <w:rFonts w:ascii="Times New Roman" w:hAnsi="Times New Roman" w:cs="Times New Roman"/>
          <w:sz w:val="24"/>
          <w:szCs w:val="24"/>
          <w:lang w:val="en-GB"/>
        </w:rPr>
        <w:t>Wau, South Sudan</w:t>
      </w:r>
      <w:r w:rsidR="00AE554D" w:rsidRPr="008C6BF8">
        <w:rPr>
          <w:rFonts w:ascii="Times New Roman" w:hAnsi="Times New Roman" w:cs="Times New Roman"/>
          <w:color w:val="000000" w:themeColor="text1"/>
          <w:sz w:val="24"/>
          <w:szCs w:val="24"/>
          <w14:textOutline w14:w="9525" w14:cap="rnd" w14:cmpd="sng" w14:algn="ctr">
            <w14:noFill/>
            <w14:prstDash w14:val="solid"/>
            <w14:bevel/>
          </w14:textOutline>
        </w:rPr>
        <w:t xml:space="preserve">, </w:t>
      </w:r>
      <w:r w:rsidR="00AE554D" w:rsidRPr="008C6BF8">
        <w:rPr>
          <w:rFonts w:ascii="Times New Roman" w:hAnsi="Times New Roman" w:cs="Times New Roman"/>
          <w:color w:val="000000" w:themeColor="text1"/>
          <w:sz w:val="24"/>
          <w:szCs w:val="24"/>
          <w:lang w:val="en-GB"/>
        </w:rPr>
        <w:t>South Sudan</w:t>
      </w:r>
    </w:p>
    <w:p w14:paraId="067C0C11" w14:textId="01B63A43" w:rsidR="00AE554D" w:rsidRPr="008C6BF8" w:rsidRDefault="00CC1020" w:rsidP="008C6BF8">
      <w:pPr>
        <w:spacing w:before="120" w:after="0" w:line="240" w:lineRule="auto"/>
        <w:jc w:val="both"/>
        <w:rPr>
          <w:rFonts w:ascii="Times New Roman" w:hAnsi="Times New Roman" w:cs="Times New Roman"/>
          <w:color w:val="000000" w:themeColor="text1"/>
          <w:sz w:val="24"/>
          <w:szCs w:val="24"/>
          <w:lang w:val="en-GB"/>
        </w:rPr>
      </w:pPr>
      <w:r w:rsidRPr="008C6BF8">
        <w:rPr>
          <w:rFonts w:ascii="Times New Roman" w:hAnsi="Times New Roman" w:cs="Times New Roman"/>
          <w:color w:val="000000" w:themeColor="text1"/>
          <w:sz w:val="24"/>
          <w:szCs w:val="24"/>
          <w:lang w:val="en-GB"/>
        </w:rPr>
        <w:t>Phone</w:t>
      </w:r>
      <w:r w:rsidR="00AE554D" w:rsidRPr="008C6BF8">
        <w:rPr>
          <w:rFonts w:ascii="Times New Roman" w:hAnsi="Times New Roman" w:cs="Times New Roman"/>
          <w:color w:val="000000" w:themeColor="text1"/>
          <w:sz w:val="24"/>
          <w:szCs w:val="24"/>
          <w:lang w:val="en-GB"/>
        </w:rPr>
        <w:t xml:space="preserve">: </w:t>
      </w:r>
      <w:r w:rsidR="008C6BF8" w:rsidRPr="008C6BF8">
        <w:rPr>
          <w:rFonts w:ascii="Times New Roman" w:hAnsi="Times New Roman" w:cs="Times New Roman"/>
          <w:color w:val="000000" w:themeColor="text1"/>
          <w:sz w:val="24"/>
          <w:szCs w:val="24"/>
          <w:lang w:val="en-GB"/>
        </w:rPr>
        <w:t>0926 981 422</w:t>
      </w:r>
      <w:r w:rsidR="00AE554D" w:rsidRPr="008C6BF8">
        <w:rPr>
          <w:rFonts w:ascii="Times New Roman" w:hAnsi="Times New Roman" w:cs="Times New Roman"/>
          <w:color w:val="000000" w:themeColor="text1"/>
          <w:sz w:val="24"/>
          <w:szCs w:val="24"/>
          <w:lang w:val="en-GB"/>
        </w:rPr>
        <w:t xml:space="preserve">  </w:t>
      </w:r>
    </w:p>
    <w:p w14:paraId="43F76932" w14:textId="2AC5293C" w:rsidR="00AE554D" w:rsidRPr="006B277C" w:rsidRDefault="00A8520F" w:rsidP="008C6BF8">
      <w:pPr>
        <w:spacing w:before="120" w:after="0" w:line="240" w:lineRule="auto"/>
        <w:jc w:val="both"/>
        <w:rPr>
          <w:rFonts w:ascii="Times New Roman" w:hAnsi="Times New Roman" w:cs="Times New Roman"/>
          <w:color w:val="000000" w:themeColor="text1"/>
          <w:sz w:val="24"/>
          <w:szCs w:val="24"/>
          <w:lang w:val="en-GB"/>
        </w:rPr>
      </w:pPr>
      <w:r w:rsidRPr="006B277C">
        <w:rPr>
          <w:rFonts w:ascii="Times New Roman" w:hAnsi="Times New Roman" w:cs="Times New Roman"/>
          <w:color w:val="000000" w:themeColor="text1"/>
          <w:sz w:val="24"/>
          <w:szCs w:val="24"/>
          <w:lang w:val="en-GB"/>
        </w:rPr>
        <w:t>Contact person</w:t>
      </w:r>
      <w:r w:rsidR="00CC1020" w:rsidRPr="006B277C">
        <w:rPr>
          <w:rFonts w:ascii="Times New Roman" w:hAnsi="Times New Roman" w:cs="Times New Roman"/>
          <w:color w:val="000000" w:themeColor="text1"/>
          <w:sz w:val="24"/>
          <w:szCs w:val="24"/>
          <w:lang w:val="en-GB"/>
        </w:rPr>
        <w:t>s:</w:t>
      </w:r>
      <w:r w:rsidR="00AE554D" w:rsidRPr="006B277C">
        <w:rPr>
          <w:rFonts w:ascii="Times New Roman" w:hAnsi="Times New Roman" w:cs="Times New Roman"/>
          <w:color w:val="000000" w:themeColor="text1"/>
          <w:sz w:val="24"/>
          <w:szCs w:val="24"/>
          <w:lang w:val="en-GB"/>
        </w:rPr>
        <w:t xml:space="preserve"> </w:t>
      </w:r>
      <w:r w:rsidR="008C6BF8">
        <w:rPr>
          <w:rFonts w:ascii="Times New Roman" w:hAnsi="Times New Roman" w:cs="Times New Roman"/>
          <w:color w:val="000000" w:themeColor="text1"/>
          <w:sz w:val="24"/>
          <w:szCs w:val="24"/>
          <w:lang w:val="en-GB"/>
        </w:rPr>
        <w:t>Clement Bazia</w:t>
      </w:r>
    </w:p>
    <w:p w14:paraId="1688E5A5" w14:textId="731F76C8" w:rsidR="00A8520F" w:rsidRPr="006B277C" w:rsidRDefault="007B14CC" w:rsidP="008C6BF8">
      <w:pPr>
        <w:spacing w:before="120" w:after="0" w:line="240" w:lineRule="auto"/>
        <w:jc w:val="both"/>
        <w:rPr>
          <w:rFonts w:ascii="Times New Roman" w:hAnsi="Times New Roman" w:cs="Times New Roman"/>
          <w:color w:val="FF0000"/>
          <w:sz w:val="24"/>
          <w:szCs w:val="24"/>
          <w:lang w:val="en-GB"/>
        </w:rPr>
      </w:pPr>
      <w:r w:rsidRPr="006B277C">
        <w:rPr>
          <w:rFonts w:ascii="Times New Roman" w:hAnsi="Times New Roman" w:cs="Times New Roman"/>
          <w:color w:val="000000" w:themeColor="text1"/>
          <w:sz w:val="24"/>
          <w:szCs w:val="24"/>
          <w:lang w:val="en-GB"/>
        </w:rPr>
        <w:t>E</w:t>
      </w:r>
      <w:r w:rsidR="00A8520F" w:rsidRPr="006B277C">
        <w:rPr>
          <w:rFonts w:ascii="Times New Roman" w:hAnsi="Times New Roman" w:cs="Times New Roman"/>
          <w:color w:val="000000" w:themeColor="text1"/>
          <w:sz w:val="24"/>
          <w:szCs w:val="24"/>
          <w:lang w:val="en-GB"/>
        </w:rPr>
        <w:t>mail address</w:t>
      </w:r>
      <w:r w:rsidR="00CC1020" w:rsidRPr="006B277C">
        <w:rPr>
          <w:rFonts w:ascii="Times New Roman" w:hAnsi="Times New Roman" w:cs="Times New Roman"/>
          <w:color w:val="000000" w:themeColor="text1"/>
          <w:sz w:val="24"/>
          <w:szCs w:val="24"/>
          <w:lang w:val="en-GB"/>
        </w:rPr>
        <w:t xml:space="preserve">es: </w:t>
      </w:r>
      <w:hyperlink r:id="rId11" w:history="1">
        <w:r w:rsidR="008C6BF8" w:rsidRPr="006B7E69">
          <w:rPr>
            <w:rStyle w:val="Hyperlink"/>
            <w:rFonts w:ascii="Times New Roman" w:hAnsi="Times New Roman" w:cs="Times New Roman"/>
            <w:sz w:val="24"/>
            <w:szCs w:val="24"/>
            <w:lang w:val="en-GB"/>
          </w:rPr>
          <w:t>clement.bazia@malteser-international.org</w:t>
        </w:r>
      </w:hyperlink>
      <w:r w:rsidR="008C6BF8">
        <w:rPr>
          <w:rFonts w:ascii="Times New Roman" w:hAnsi="Times New Roman" w:cs="Times New Roman"/>
          <w:color w:val="FF0000"/>
          <w:sz w:val="24"/>
          <w:szCs w:val="24"/>
          <w:lang w:val="en-GB"/>
        </w:rPr>
        <w:t xml:space="preserve"> </w:t>
      </w:r>
    </w:p>
    <w:p w14:paraId="0E93465D" w14:textId="66EDA042" w:rsidR="005D5A9C" w:rsidRPr="00CC1020" w:rsidRDefault="005D5A9C" w:rsidP="008C6BF8">
      <w:pPr>
        <w:spacing w:before="120" w:after="0" w:line="240" w:lineRule="auto"/>
        <w:jc w:val="both"/>
        <w:rPr>
          <w:rFonts w:ascii="Times New Roman" w:hAnsi="Times New Roman" w:cs="Times New Roman"/>
          <w:color w:val="000000" w:themeColor="text1"/>
          <w:sz w:val="24"/>
          <w:szCs w:val="24"/>
          <w:lang w:val="en-GB"/>
        </w:rPr>
      </w:pPr>
      <w:r w:rsidRPr="006B277C">
        <w:rPr>
          <w:rFonts w:ascii="Times New Roman" w:hAnsi="Times New Roman" w:cs="Times New Roman"/>
          <w:color w:val="000000" w:themeColor="text1"/>
          <w:sz w:val="24"/>
          <w:szCs w:val="24"/>
          <w:lang w:val="en-GB"/>
        </w:rPr>
        <w:t>Office Ho</w:t>
      </w:r>
      <w:r w:rsidRPr="00CC1020">
        <w:rPr>
          <w:rFonts w:ascii="Times New Roman" w:hAnsi="Times New Roman" w:cs="Times New Roman"/>
          <w:color w:val="000000" w:themeColor="text1"/>
          <w:sz w:val="24"/>
          <w:szCs w:val="24"/>
          <w:lang w:val="en-GB"/>
        </w:rPr>
        <w:t>urs</w:t>
      </w:r>
      <w:r w:rsidR="00CC1020" w:rsidRPr="00CC1020">
        <w:rPr>
          <w:rFonts w:ascii="Times New Roman" w:hAnsi="Times New Roman" w:cs="Times New Roman"/>
          <w:color w:val="000000" w:themeColor="text1"/>
          <w:sz w:val="24"/>
          <w:szCs w:val="24"/>
          <w:lang w:val="en-GB"/>
        </w:rPr>
        <w:t xml:space="preserve">: 8:30am – </w:t>
      </w:r>
      <w:r w:rsidR="00892335">
        <w:rPr>
          <w:rFonts w:ascii="Times New Roman" w:hAnsi="Times New Roman" w:cs="Times New Roman"/>
          <w:color w:val="000000" w:themeColor="text1"/>
          <w:sz w:val="24"/>
          <w:szCs w:val="24"/>
          <w:lang w:val="en-GB"/>
        </w:rPr>
        <w:t>4</w:t>
      </w:r>
      <w:r w:rsidR="00CC1020" w:rsidRPr="00CC1020">
        <w:rPr>
          <w:rFonts w:ascii="Times New Roman" w:hAnsi="Times New Roman" w:cs="Times New Roman"/>
          <w:color w:val="000000" w:themeColor="text1"/>
          <w:sz w:val="24"/>
          <w:szCs w:val="24"/>
          <w:lang w:val="en-GB"/>
        </w:rPr>
        <w:t>:</w:t>
      </w:r>
      <w:r w:rsidR="00892335">
        <w:rPr>
          <w:rFonts w:ascii="Times New Roman" w:hAnsi="Times New Roman" w:cs="Times New Roman"/>
          <w:color w:val="000000" w:themeColor="text1"/>
          <w:sz w:val="24"/>
          <w:szCs w:val="24"/>
          <w:lang w:val="en-GB"/>
        </w:rPr>
        <w:t>3</w:t>
      </w:r>
      <w:r w:rsidR="00CC1020" w:rsidRPr="00CC1020">
        <w:rPr>
          <w:rFonts w:ascii="Times New Roman" w:hAnsi="Times New Roman" w:cs="Times New Roman"/>
          <w:color w:val="000000" w:themeColor="text1"/>
          <w:sz w:val="24"/>
          <w:szCs w:val="24"/>
          <w:lang w:val="en-GB"/>
        </w:rPr>
        <w:t>0pm</w:t>
      </w:r>
    </w:p>
    <w:p w14:paraId="1C59454C" w14:textId="77777777" w:rsidR="005D5A9C" w:rsidRPr="00DC4103" w:rsidRDefault="005D5A9C" w:rsidP="00DC4103">
      <w:pPr>
        <w:spacing w:after="0" w:line="240" w:lineRule="auto"/>
        <w:jc w:val="both"/>
        <w:rPr>
          <w:rFonts w:ascii="Times New Roman" w:hAnsi="Times New Roman" w:cs="Times New Roman"/>
          <w:color w:val="FF0000"/>
          <w:sz w:val="24"/>
          <w:szCs w:val="24"/>
          <w:lang w:val="en-GB"/>
        </w:rPr>
      </w:pPr>
    </w:p>
    <w:sectPr w:rsidR="005D5A9C" w:rsidRPr="00DC4103">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E327C" w14:textId="77777777" w:rsidR="00F92C89" w:rsidRDefault="00F92C89" w:rsidP="001D2627">
      <w:pPr>
        <w:spacing w:after="0" w:line="240" w:lineRule="auto"/>
      </w:pPr>
      <w:r>
        <w:separator/>
      </w:r>
    </w:p>
  </w:endnote>
  <w:endnote w:type="continuationSeparator" w:id="0">
    <w:p w14:paraId="010BDF78" w14:textId="77777777" w:rsidR="00F92C89" w:rsidRDefault="00F92C89" w:rsidP="001D2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3F385" w14:textId="77777777" w:rsidR="00BA1A11" w:rsidRDefault="00BA1A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699476"/>
      <w:docPartObj>
        <w:docPartGallery w:val="Page Numbers (Bottom of Page)"/>
        <w:docPartUnique/>
      </w:docPartObj>
    </w:sdtPr>
    <w:sdtEndPr>
      <w:rPr>
        <w:noProof/>
      </w:rPr>
    </w:sdtEndPr>
    <w:sdtContent>
      <w:p w14:paraId="598D34CB" w14:textId="422747FB" w:rsidR="00BA1A11" w:rsidRDefault="00BA1A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EE1FEA" w14:textId="77777777" w:rsidR="00BA1A11" w:rsidRDefault="00BA1A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D178C" w14:textId="77777777" w:rsidR="00BA1A11" w:rsidRDefault="00BA1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C070F" w14:textId="77777777" w:rsidR="00F92C89" w:rsidRDefault="00F92C89" w:rsidP="001D2627">
      <w:pPr>
        <w:spacing w:after="0" w:line="240" w:lineRule="auto"/>
      </w:pPr>
      <w:bookmarkStart w:id="0" w:name="_Hlk119742499"/>
      <w:bookmarkEnd w:id="0"/>
      <w:r>
        <w:separator/>
      </w:r>
    </w:p>
  </w:footnote>
  <w:footnote w:type="continuationSeparator" w:id="0">
    <w:p w14:paraId="097DB170" w14:textId="77777777" w:rsidR="00F92C89" w:rsidRDefault="00F92C89" w:rsidP="001D2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80C95" w14:textId="77777777" w:rsidR="00BA1A11" w:rsidRDefault="00BA1A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0DC4E" w14:textId="13F40299" w:rsidR="007B7A16" w:rsidRDefault="007B7A16" w:rsidP="00D0799D">
    <w:pPr>
      <w:pStyle w:val="Header"/>
    </w:pPr>
    <w:r w:rsidRPr="00AE47EF">
      <w:rPr>
        <w:noProof/>
        <w:lang w:val="en-US"/>
      </w:rPr>
      <w:drawing>
        <wp:inline distT="0" distB="0" distL="0" distR="0" wp14:anchorId="131462DA" wp14:editId="102112AD">
          <wp:extent cx="1543050" cy="556388"/>
          <wp:effectExtent l="0" t="0" r="0" b="0"/>
          <wp:docPr id="1" name="Picture 1" descr="Description: :Lengerke:Malteser International:Logo MI:Logo-MI-standard-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ngerke:Malteser International:Logo MI:Logo-MI-standard-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2820" cy="559911"/>
                  </a:xfrm>
                  <a:prstGeom prst="rect">
                    <a:avLst/>
                  </a:prstGeom>
                  <a:noFill/>
                  <a:ln>
                    <a:noFill/>
                  </a:ln>
                </pic:spPr>
              </pic:pic>
            </a:graphicData>
          </a:graphic>
        </wp:inline>
      </w:drawing>
    </w:r>
  </w:p>
  <w:p w14:paraId="4354B2B3" w14:textId="6BB0C4C3" w:rsidR="001D2627" w:rsidRDefault="001D2627" w:rsidP="00D0799D">
    <w:pPr>
      <w:pStyle w:val="Header"/>
    </w:pPr>
  </w:p>
  <w:p w14:paraId="16D0742A" w14:textId="77777777" w:rsidR="007B7A16" w:rsidRPr="0014563A" w:rsidRDefault="007B7A16" w:rsidP="007B7A16">
    <w:pPr>
      <w:pStyle w:val="Heading1"/>
      <w:spacing w:before="0" w:after="0"/>
      <w:ind w:right="-144"/>
      <w:jc w:val="both"/>
      <w:rPr>
        <w:rFonts w:ascii="Times New Roman" w:hAnsi="Times New Roman" w:cs="Times New Roman"/>
        <w:sz w:val="22"/>
        <w:szCs w:val="22"/>
        <w:lang w:val="en-GB"/>
      </w:rPr>
    </w:pPr>
    <w:r w:rsidRPr="0014563A">
      <w:rPr>
        <w:rFonts w:ascii="Times New Roman" w:hAnsi="Times New Roman" w:cs="Times New Roman"/>
        <w:sz w:val="22"/>
        <w:szCs w:val="22"/>
        <w:lang w:val="de-DE"/>
      </w:rPr>
      <w:t>Malteser Hilfsdienst e. V., Malteser International, Erna-Scheffler-Str. </w:t>
    </w:r>
    <w:r w:rsidRPr="0014563A">
      <w:rPr>
        <w:rFonts w:ascii="Times New Roman" w:hAnsi="Times New Roman" w:cs="Times New Roman"/>
        <w:sz w:val="22"/>
        <w:szCs w:val="22"/>
        <w:lang w:val="en-US"/>
      </w:rPr>
      <w:t>2, 51103 Cologne, Germany</w:t>
    </w:r>
  </w:p>
  <w:p w14:paraId="235853B9" w14:textId="77777777" w:rsidR="001D2627" w:rsidRDefault="001D26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93A5E" w14:textId="77777777" w:rsidR="00BA1A11" w:rsidRDefault="00BA1A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443C5"/>
    <w:multiLevelType w:val="hybridMultilevel"/>
    <w:tmpl w:val="37F294F8"/>
    <w:lvl w:ilvl="0" w:tplc="20000015">
      <w:start w:val="24"/>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67A97AA7"/>
    <w:multiLevelType w:val="hybridMultilevel"/>
    <w:tmpl w:val="4ED4AD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7D8072F3"/>
    <w:multiLevelType w:val="hybridMultilevel"/>
    <w:tmpl w:val="443C00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1" w:cryptProviderType="rsaAES" w:cryptAlgorithmClass="hash" w:cryptAlgorithmType="typeAny" w:cryptAlgorithmSid="14" w:cryptSpinCount="100000" w:hash="Wt4X9E5cIK4n6gI34vDVXqtNCft3cMvbgyMJAmFqbxefXFesMPQwl7OeuJJ6N5LaT8QXUSTqa+w2M8x8/dZy3A==" w:salt="Vx1nwBMXHWavFfr86QF1Q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627"/>
    <w:rsid w:val="00004C43"/>
    <w:rsid w:val="0000672D"/>
    <w:rsid w:val="000168B9"/>
    <w:rsid w:val="00083948"/>
    <w:rsid w:val="000C68A0"/>
    <w:rsid w:val="001476F8"/>
    <w:rsid w:val="001B05F5"/>
    <w:rsid w:val="001D2627"/>
    <w:rsid w:val="001D4639"/>
    <w:rsid w:val="00217DE7"/>
    <w:rsid w:val="002259F8"/>
    <w:rsid w:val="00252F58"/>
    <w:rsid w:val="003C3460"/>
    <w:rsid w:val="003F1DAC"/>
    <w:rsid w:val="004055E5"/>
    <w:rsid w:val="00434A73"/>
    <w:rsid w:val="004604BB"/>
    <w:rsid w:val="004F1952"/>
    <w:rsid w:val="00537974"/>
    <w:rsid w:val="00567916"/>
    <w:rsid w:val="005C16E5"/>
    <w:rsid w:val="005D5A9C"/>
    <w:rsid w:val="005D75E1"/>
    <w:rsid w:val="005F083E"/>
    <w:rsid w:val="005F338A"/>
    <w:rsid w:val="00675803"/>
    <w:rsid w:val="006B277C"/>
    <w:rsid w:val="006F4B10"/>
    <w:rsid w:val="007147D9"/>
    <w:rsid w:val="007457E8"/>
    <w:rsid w:val="00771ECB"/>
    <w:rsid w:val="00786CC4"/>
    <w:rsid w:val="007B14CC"/>
    <w:rsid w:val="007B7A16"/>
    <w:rsid w:val="008266D5"/>
    <w:rsid w:val="008325C5"/>
    <w:rsid w:val="00892335"/>
    <w:rsid w:val="008C6BF8"/>
    <w:rsid w:val="008D479D"/>
    <w:rsid w:val="00907658"/>
    <w:rsid w:val="009A3CFA"/>
    <w:rsid w:val="00A8520F"/>
    <w:rsid w:val="00AC7735"/>
    <w:rsid w:val="00AE554D"/>
    <w:rsid w:val="00B7311A"/>
    <w:rsid w:val="00BA1A11"/>
    <w:rsid w:val="00BD731B"/>
    <w:rsid w:val="00BF3C95"/>
    <w:rsid w:val="00C3777F"/>
    <w:rsid w:val="00C8704A"/>
    <w:rsid w:val="00CB4CFB"/>
    <w:rsid w:val="00CC1020"/>
    <w:rsid w:val="00CD78BA"/>
    <w:rsid w:val="00D0799D"/>
    <w:rsid w:val="00D2692F"/>
    <w:rsid w:val="00DA05EB"/>
    <w:rsid w:val="00DC4103"/>
    <w:rsid w:val="00DF31D7"/>
    <w:rsid w:val="00EF52D8"/>
    <w:rsid w:val="00F92C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668F1"/>
  <w15:chartTrackingRefBased/>
  <w15:docId w15:val="{0299ECB2-1236-484B-8D39-881DB828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627"/>
    <w:rPr>
      <w:lang w:val="en-US"/>
    </w:rPr>
  </w:style>
  <w:style w:type="paragraph" w:styleId="Heading1">
    <w:name w:val="heading 1"/>
    <w:basedOn w:val="Normal"/>
    <w:next w:val="Normal"/>
    <w:link w:val="Heading1Char"/>
    <w:uiPriority w:val="99"/>
    <w:qFormat/>
    <w:rsid w:val="007B7A16"/>
    <w:pPr>
      <w:keepNext/>
      <w:spacing w:before="240" w:after="60" w:line="240" w:lineRule="auto"/>
      <w:outlineLvl w:val="0"/>
    </w:pPr>
    <w:rPr>
      <w:rFonts w:ascii="Arial" w:eastAsia="Times New Roman" w:hAnsi="Arial" w:cs="Arial"/>
      <w:b/>
      <w:bCs/>
      <w:kern w:val="32"/>
      <w:sz w:val="32"/>
      <w:szCs w:val="32"/>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627"/>
    <w:pPr>
      <w:tabs>
        <w:tab w:val="center" w:pos="4536"/>
        <w:tab w:val="right" w:pos="9072"/>
      </w:tabs>
      <w:spacing w:after="0" w:line="240" w:lineRule="auto"/>
    </w:pPr>
    <w:rPr>
      <w:lang w:val="de-DE"/>
    </w:rPr>
  </w:style>
  <w:style w:type="character" w:customStyle="1" w:styleId="HeaderChar">
    <w:name w:val="Header Char"/>
    <w:basedOn w:val="DefaultParagraphFont"/>
    <w:link w:val="Header"/>
    <w:uiPriority w:val="99"/>
    <w:rsid w:val="001D2627"/>
  </w:style>
  <w:style w:type="paragraph" w:styleId="Footer">
    <w:name w:val="footer"/>
    <w:basedOn w:val="Normal"/>
    <w:link w:val="FooterChar"/>
    <w:uiPriority w:val="99"/>
    <w:unhideWhenUsed/>
    <w:rsid w:val="001D2627"/>
    <w:pPr>
      <w:tabs>
        <w:tab w:val="center" w:pos="4536"/>
        <w:tab w:val="right" w:pos="9072"/>
      </w:tabs>
      <w:spacing w:after="0" w:line="240" w:lineRule="auto"/>
    </w:pPr>
    <w:rPr>
      <w:lang w:val="de-DE"/>
    </w:rPr>
  </w:style>
  <w:style w:type="character" w:customStyle="1" w:styleId="FooterChar">
    <w:name w:val="Footer Char"/>
    <w:basedOn w:val="DefaultParagraphFont"/>
    <w:link w:val="Footer"/>
    <w:uiPriority w:val="99"/>
    <w:rsid w:val="001D2627"/>
  </w:style>
  <w:style w:type="character" w:styleId="CommentReference">
    <w:name w:val="annotation reference"/>
    <w:basedOn w:val="DefaultParagraphFont"/>
    <w:uiPriority w:val="99"/>
    <w:semiHidden/>
    <w:unhideWhenUsed/>
    <w:rsid w:val="00771ECB"/>
    <w:rPr>
      <w:sz w:val="16"/>
      <w:szCs w:val="16"/>
    </w:rPr>
  </w:style>
  <w:style w:type="paragraph" w:styleId="CommentText">
    <w:name w:val="annotation text"/>
    <w:basedOn w:val="Normal"/>
    <w:link w:val="CommentTextChar"/>
    <w:uiPriority w:val="99"/>
    <w:semiHidden/>
    <w:unhideWhenUsed/>
    <w:rsid w:val="00771ECB"/>
    <w:pPr>
      <w:spacing w:line="240" w:lineRule="auto"/>
    </w:pPr>
    <w:rPr>
      <w:sz w:val="20"/>
      <w:szCs w:val="20"/>
    </w:rPr>
  </w:style>
  <w:style w:type="character" w:customStyle="1" w:styleId="CommentTextChar">
    <w:name w:val="Comment Text Char"/>
    <w:basedOn w:val="DefaultParagraphFont"/>
    <w:link w:val="CommentText"/>
    <w:uiPriority w:val="99"/>
    <w:semiHidden/>
    <w:rsid w:val="00771ECB"/>
    <w:rPr>
      <w:sz w:val="20"/>
      <w:szCs w:val="20"/>
      <w:lang w:val="en-US"/>
    </w:rPr>
  </w:style>
  <w:style w:type="paragraph" w:styleId="CommentSubject">
    <w:name w:val="annotation subject"/>
    <w:basedOn w:val="CommentText"/>
    <w:next w:val="CommentText"/>
    <w:link w:val="CommentSubjectChar"/>
    <w:uiPriority w:val="99"/>
    <w:semiHidden/>
    <w:unhideWhenUsed/>
    <w:rsid w:val="00771ECB"/>
    <w:rPr>
      <w:b/>
      <w:bCs/>
    </w:rPr>
  </w:style>
  <w:style w:type="character" w:customStyle="1" w:styleId="CommentSubjectChar">
    <w:name w:val="Comment Subject Char"/>
    <w:basedOn w:val="CommentTextChar"/>
    <w:link w:val="CommentSubject"/>
    <w:uiPriority w:val="99"/>
    <w:semiHidden/>
    <w:rsid w:val="00771ECB"/>
    <w:rPr>
      <w:b/>
      <w:bCs/>
      <w:sz w:val="20"/>
      <w:szCs w:val="20"/>
      <w:lang w:val="en-US"/>
    </w:rPr>
  </w:style>
  <w:style w:type="paragraph" w:styleId="BalloonText">
    <w:name w:val="Balloon Text"/>
    <w:basedOn w:val="Normal"/>
    <w:link w:val="BalloonTextChar"/>
    <w:uiPriority w:val="99"/>
    <w:semiHidden/>
    <w:unhideWhenUsed/>
    <w:rsid w:val="00771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ECB"/>
    <w:rPr>
      <w:rFonts w:ascii="Segoe UI" w:hAnsi="Segoe UI" w:cs="Segoe UI"/>
      <w:sz w:val="18"/>
      <w:szCs w:val="18"/>
      <w:lang w:val="en-US"/>
    </w:rPr>
  </w:style>
  <w:style w:type="paragraph" w:styleId="ListParagraph">
    <w:name w:val="List Paragraph"/>
    <w:basedOn w:val="Normal"/>
    <w:uiPriority w:val="34"/>
    <w:qFormat/>
    <w:rsid w:val="00771ECB"/>
    <w:pPr>
      <w:spacing w:line="256" w:lineRule="auto"/>
      <w:ind w:left="720"/>
      <w:contextualSpacing/>
    </w:pPr>
    <w:rPr>
      <w:lang w:val="de-DE"/>
    </w:rPr>
  </w:style>
  <w:style w:type="character" w:styleId="Hyperlink">
    <w:name w:val="Hyperlink"/>
    <w:basedOn w:val="DefaultParagraphFont"/>
    <w:uiPriority w:val="99"/>
    <w:unhideWhenUsed/>
    <w:rsid w:val="00CC1020"/>
    <w:rPr>
      <w:color w:val="0563C1" w:themeColor="hyperlink"/>
      <w:u w:val="single"/>
    </w:rPr>
  </w:style>
  <w:style w:type="character" w:customStyle="1" w:styleId="UnresolvedMention1">
    <w:name w:val="Unresolved Mention1"/>
    <w:basedOn w:val="DefaultParagraphFont"/>
    <w:uiPriority w:val="99"/>
    <w:semiHidden/>
    <w:unhideWhenUsed/>
    <w:rsid w:val="00892335"/>
    <w:rPr>
      <w:color w:val="605E5C"/>
      <w:shd w:val="clear" w:color="auto" w:fill="E1DFDD"/>
    </w:rPr>
  </w:style>
  <w:style w:type="character" w:styleId="UnresolvedMention">
    <w:name w:val="Unresolved Mention"/>
    <w:basedOn w:val="DefaultParagraphFont"/>
    <w:uiPriority w:val="99"/>
    <w:semiHidden/>
    <w:unhideWhenUsed/>
    <w:rsid w:val="008C6BF8"/>
    <w:rPr>
      <w:color w:val="605E5C"/>
      <w:shd w:val="clear" w:color="auto" w:fill="E1DFDD"/>
    </w:rPr>
  </w:style>
  <w:style w:type="character" w:customStyle="1" w:styleId="Heading1Char">
    <w:name w:val="Heading 1 Char"/>
    <w:basedOn w:val="DefaultParagraphFont"/>
    <w:link w:val="Heading1"/>
    <w:uiPriority w:val="99"/>
    <w:rsid w:val="007B7A16"/>
    <w:rPr>
      <w:rFonts w:ascii="Arial" w:eastAsia="Times New Roman" w:hAnsi="Arial" w:cs="Arial"/>
      <w:b/>
      <w:bCs/>
      <w:kern w:val="32"/>
      <w:sz w:val="32"/>
      <w:szCs w:val="32"/>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ement.bazia@malteser-international.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8EA410EBB1C284EBC2C66AB66BB9987" ma:contentTypeVersion="0" ma:contentTypeDescription="Ein neues Dokument erstellen." ma:contentTypeScope="" ma:versionID="0ada059827c91e0f8dfa406ea6826ff1">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20E7A-910D-4B9D-BAC2-BF6924DE83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C944E7-887F-468A-BDD3-F15457C064E7}">
  <ds:schemaRefs>
    <ds:schemaRef ds:uri="http://schemas.microsoft.com/sharepoint/v3/contenttype/forms"/>
  </ds:schemaRefs>
</ds:datastoreItem>
</file>

<file path=customXml/itemProps3.xml><?xml version="1.0" encoding="utf-8"?>
<ds:datastoreItem xmlns:ds="http://schemas.openxmlformats.org/officeDocument/2006/customXml" ds:itemID="{381519BB-3251-48B3-A7DC-6BE71583C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B2AB849-F9D4-4BEE-AFEA-15ADEAB70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371</Words>
  <Characters>2116</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Mleczko, Magdalena</dc:creator>
  <cp:keywords/>
  <dc:description/>
  <cp:lastModifiedBy>Nermin Silajdzic</cp:lastModifiedBy>
  <cp:revision>5</cp:revision>
  <cp:lastPrinted>2019-08-05T09:34:00Z</cp:lastPrinted>
  <dcterms:created xsi:type="dcterms:W3CDTF">2022-11-19T07:16:00Z</dcterms:created>
  <dcterms:modified xsi:type="dcterms:W3CDTF">2022-11-19T07:48:00Z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0x01010088EA410EBB1C284EBC2C66AB66BB9987</vt:lpwstr>
  </property>
</Properties>
</file>