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771C" w14:textId="672A9832" w:rsidR="0081468C" w:rsidRPr="00DA79AC" w:rsidRDefault="000D687B" w:rsidP="0081468C">
      <w:pPr>
        <w:spacing w:line="240" w:lineRule="auto"/>
        <w:ind w:left="-794" w:right="-567"/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 xml:space="preserve">NATIONAL CALL FOR </w:t>
      </w:r>
      <w:r w:rsidR="00B66601"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 xml:space="preserve">TENDER FOR THE PROPOSED </w:t>
      </w:r>
      <w:r w:rsidR="00F255FA"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>MINOR REHABILITATION OF HEALTH FACILITIES IN DUK AND TWIC EAST</w:t>
      </w:r>
      <w:r w:rsidR="00B66601"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br/>
        <w:t>Date:</w:t>
      </w:r>
      <w:r w:rsidR="001C6431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 xml:space="preserve"> </w:t>
      </w:r>
      <w:r w:rsidR="0010688E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>10</w:t>
      </w:r>
      <w:r w:rsidR="00B66601"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>/</w:t>
      </w:r>
      <w:r w:rsidR="00CE6BF7"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>0</w:t>
      </w:r>
      <w:r w:rsidR="004E0FED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>7</w:t>
      </w:r>
      <w:r w:rsidR="00B66601"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>/20</w:t>
      </w:r>
      <w:r w:rsidR="00CE6BF7"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>20</w:t>
      </w:r>
      <w:r w:rsidR="00B66601"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br/>
      </w:r>
    </w:p>
    <w:p w14:paraId="6EC03B36" w14:textId="63273E84" w:rsidR="0081468C" w:rsidRPr="00DA79AC" w:rsidRDefault="00B66601" w:rsidP="002C17FD">
      <w:pPr>
        <w:spacing w:line="240" w:lineRule="auto"/>
        <w:ind w:left="-794"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 xml:space="preserve">Reference : </w:t>
      </w:r>
      <w:r w:rsidR="00F255FA"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lang w:val="en-GB" w:eastAsia="fr-CH"/>
        </w:rPr>
        <w:t>SS/JUB/CFT/2020/005/ MINOR REHABILITATION OF HEALTH FACILITIES IN DUK AND TWIC EAST</w:t>
      </w:r>
      <w:r w:rsidR="002C17FD" w:rsidRPr="00DA79AC">
        <w:rPr>
          <w:rFonts w:asciiTheme="minorHAnsi" w:eastAsia="Times New Roman" w:hAnsiTheme="minorHAnsi" w:cstheme="minorHAnsi"/>
          <w:b/>
          <w:bCs/>
          <w:i/>
          <w:iCs/>
          <w:sz w:val="21"/>
          <w:szCs w:val="21"/>
          <w:highlight w:val="yellow"/>
          <w:lang w:val="en-GB" w:eastAsia="fr-CH"/>
        </w:rPr>
        <w:br/>
      </w:r>
    </w:p>
    <w:p w14:paraId="6710DFCB" w14:textId="77777777" w:rsidR="00790908" w:rsidRPr="00DA79AC" w:rsidRDefault="00B66601" w:rsidP="00790908">
      <w:pPr>
        <w:spacing w:line="240" w:lineRule="auto"/>
        <w:ind w:left="-794" w:right="-567"/>
        <w:outlineLvl w:val="3"/>
        <w:rPr>
          <w:rFonts w:asciiTheme="minorHAnsi" w:eastAsia="Times New Roman" w:hAnsiTheme="minorHAnsi" w:cstheme="minorHAnsi"/>
          <w:b/>
          <w:bCs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b/>
          <w:bCs/>
          <w:sz w:val="21"/>
          <w:szCs w:val="21"/>
          <w:u w:val="single"/>
          <w:lang w:val="en-GB" w:eastAsia="fr-CH"/>
        </w:rPr>
        <w:t>Presentation of the project/mission and the organization: </w:t>
      </w:r>
    </w:p>
    <w:p w14:paraId="0BC57408" w14:textId="6CBB4347" w:rsidR="00181097" w:rsidRPr="00DA79AC" w:rsidRDefault="00181097" w:rsidP="00790908">
      <w:pPr>
        <w:spacing w:line="240" w:lineRule="auto"/>
        <w:ind w:left="-794" w:right="-567"/>
        <w:outlineLvl w:val="3"/>
        <w:rPr>
          <w:rFonts w:asciiTheme="minorHAnsi" w:eastAsia="Times New Roman" w:hAnsiTheme="minorHAnsi" w:cstheme="minorHAnsi"/>
          <w:b/>
          <w:bCs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Medicos del Mundo (MdM) is providing an integrated response in Jonglei State since 2017 providing health services in the maternity and paediatric ward of the state hospital</w:t>
      </w:r>
      <w:r w:rsidR="001C658D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, with the reinforcement of WASH activities and with the rehabilitation of key infrastructures at the hospital.</w:t>
      </w:r>
      <w:r w:rsidR="00D54961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</w:t>
      </w:r>
      <w:r w:rsidR="00A94E49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MdM has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increased operations in Bor South and two additional Counties (</w:t>
      </w:r>
      <w:proofErr w:type="spellStart"/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Duk</w:t>
      </w:r>
      <w:proofErr w:type="spellEnd"/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and </w:t>
      </w:r>
      <w:proofErr w:type="spellStart"/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Twic</w:t>
      </w:r>
      <w:proofErr w:type="spellEnd"/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East) supporting a total of 29 healthcare facilities, 3 hospitals</w:t>
      </w:r>
      <w:r w:rsidR="008E3EAC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.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</w:t>
      </w:r>
    </w:p>
    <w:p w14:paraId="5E157660" w14:textId="77777777" w:rsidR="008A42D4" w:rsidRPr="00DA79AC" w:rsidRDefault="008A42D4" w:rsidP="0081468C">
      <w:pPr>
        <w:spacing w:line="240" w:lineRule="auto"/>
        <w:ind w:left="-794" w:right="-567"/>
        <w:outlineLvl w:val="3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</w:p>
    <w:p w14:paraId="4979F92F" w14:textId="77663B47" w:rsidR="00B66601" w:rsidRPr="00DA79AC" w:rsidRDefault="00B66601" w:rsidP="0081468C">
      <w:pPr>
        <w:spacing w:line="240" w:lineRule="auto"/>
        <w:ind w:left="-794" w:right="-567"/>
        <w:outlineLvl w:val="3"/>
        <w:rPr>
          <w:rFonts w:asciiTheme="minorHAnsi" w:eastAsia="Times New Roman" w:hAnsiTheme="minorHAnsi" w:cstheme="minorHAnsi"/>
          <w:b/>
          <w:bCs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b/>
          <w:bCs/>
          <w:sz w:val="21"/>
          <w:szCs w:val="21"/>
          <w:u w:val="single"/>
          <w:lang w:val="en-GB" w:eastAsia="fr-CH"/>
        </w:rPr>
        <w:t>Targets of this tender:</w:t>
      </w:r>
    </w:p>
    <w:p w14:paraId="6759612E" w14:textId="3CCD4332" w:rsidR="00B66601" w:rsidRPr="00DA79AC" w:rsidRDefault="00162A8F" w:rsidP="00162A8F">
      <w:pPr>
        <w:spacing w:line="240" w:lineRule="auto"/>
        <w:ind w:left="-794" w:right="-567"/>
        <w:outlineLvl w:val="3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MdM through this National Call for Tender is requesting suppliers to submit their bids for </w:t>
      </w:r>
      <w:r w:rsidR="000B3323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minor </w:t>
      </w:r>
      <w:r w:rsidR="003A3C1B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rehabilitation of health facilities</w:t>
      </w:r>
      <w:r w:rsidR="000B3323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in </w:t>
      </w:r>
      <w:proofErr w:type="spellStart"/>
      <w:r w:rsidR="000A60FA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Duk</w:t>
      </w:r>
      <w:proofErr w:type="spellEnd"/>
      <w:r w:rsidR="000A60FA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and </w:t>
      </w:r>
      <w:proofErr w:type="spellStart"/>
      <w:r w:rsidR="000A60FA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Twic</w:t>
      </w:r>
      <w:proofErr w:type="spellEnd"/>
      <w:r w:rsidR="000A60FA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East</w:t>
      </w:r>
      <w:r w:rsidR="000B3323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.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</w:t>
      </w:r>
      <w:r w:rsidR="00B66601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In order to sign a </w:t>
      </w:r>
      <w:r w:rsidR="000B3323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c</w:t>
      </w:r>
      <w:r w:rsidR="007A2DAB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ontract</w:t>
      </w:r>
      <w:r w:rsidR="00B66601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to cover our needs in </w:t>
      </w:r>
      <w:r w:rsidR="006145D4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South Sudan</w:t>
      </w:r>
      <w:r w:rsidR="00B66601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, tenders are invited from eligible bidders. </w:t>
      </w:r>
    </w:p>
    <w:p w14:paraId="7935B29A" w14:textId="77777777" w:rsidR="0081468C" w:rsidRPr="00DA79AC" w:rsidRDefault="0081468C" w:rsidP="0081468C">
      <w:pPr>
        <w:spacing w:line="240" w:lineRule="auto"/>
        <w:ind w:left="-794" w:right="-567"/>
        <w:outlineLvl w:val="3"/>
        <w:rPr>
          <w:rFonts w:asciiTheme="minorHAnsi" w:eastAsia="Times New Roman" w:hAnsiTheme="minorHAnsi" w:cstheme="minorHAnsi"/>
          <w:b/>
          <w:bCs/>
          <w:sz w:val="21"/>
          <w:szCs w:val="21"/>
          <w:u w:val="single"/>
          <w:lang w:val="en-GB" w:eastAsia="fr-CH"/>
        </w:rPr>
      </w:pPr>
    </w:p>
    <w:p w14:paraId="7ED6D765" w14:textId="77777777" w:rsidR="00DA79AC" w:rsidRPr="00DA79AC" w:rsidRDefault="00DA79AC" w:rsidP="00DA79AC">
      <w:pPr>
        <w:spacing w:line="240" w:lineRule="auto"/>
        <w:ind w:left="-794" w:right="-567"/>
        <w:outlineLvl w:val="3"/>
        <w:rPr>
          <w:rFonts w:asciiTheme="minorHAnsi" w:eastAsia="Times New Roman" w:hAnsiTheme="minorHAnsi" w:cstheme="minorHAnsi"/>
          <w:b/>
          <w:bCs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b/>
          <w:bCs/>
          <w:sz w:val="21"/>
          <w:szCs w:val="21"/>
          <w:u w:val="single"/>
          <w:lang w:val="en-GB" w:eastAsia="fr-CH"/>
        </w:rPr>
        <w:t>Standard for admission:</w:t>
      </w:r>
    </w:p>
    <w:p w14:paraId="11462FD9" w14:textId="341EED0B" w:rsidR="00CD6B5A" w:rsidRDefault="00DA79AC" w:rsidP="00320478">
      <w:pPr>
        <w:spacing w:line="240" w:lineRule="auto"/>
        <w:ind w:left="-794"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Interested bidders</w:t>
      </w:r>
      <w:r w:rsidR="00320478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</w:t>
      </w:r>
      <w:r w:rsidR="00E95941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may request tender documents free of </w:t>
      </w:r>
      <w:r w:rsidR="00D62BAB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charge </w:t>
      </w:r>
      <w:r w:rsidR="00D62BAB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filling</w:t>
      </w:r>
      <w:r w:rsidR="0008156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in the</w:t>
      </w:r>
      <w:r w:rsidR="00D707C9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below table </w:t>
      </w:r>
    </w:p>
    <w:tbl>
      <w:tblPr>
        <w:tblW w:w="10460" w:type="dxa"/>
        <w:tblInd w:w="-1267" w:type="dxa"/>
        <w:tblLook w:val="04A0" w:firstRow="1" w:lastRow="0" w:firstColumn="1" w:lastColumn="0" w:noHBand="0" w:noVBand="1"/>
      </w:tblPr>
      <w:tblGrid>
        <w:gridCol w:w="564"/>
        <w:gridCol w:w="2678"/>
        <w:gridCol w:w="1632"/>
        <w:gridCol w:w="1750"/>
        <w:gridCol w:w="3836"/>
      </w:tblGrid>
      <w:tr w:rsidR="00CD6B5A" w:rsidRPr="0028764C" w14:paraId="4C1C4B61" w14:textId="77777777" w:rsidTr="00CD6B5A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ABA6BB" w14:textId="77777777" w:rsidR="00CD6B5A" w:rsidRPr="0028764C" w:rsidRDefault="00CD6B5A" w:rsidP="00EC6B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</w:pPr>
            <w:r w:rsidRPr="0028764C"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  <w:t>N°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28320B" w14:textId="77777777" w:rsidR="00CD6B5A" w:rsidRPr="0028764C" w:rsidRDefault="00CD6B5A" w:rsidP="00EC6B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</w:pPr>
            <w:r w:rsidRPr="0028764C"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  <w:t>Company name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14AF3A" w14:textId="77777777" w:rsidR="00CD6B5A" w:rsidRPr="0028764C" w:rsidRDefault="00CD6B5A" w:rsidP="00EC6B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</w:pPr>
            <w:r w:rsidRPr="0028764C"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  <w:t>Contact Name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933F1B" w14:textId="77777777" w:rsidR="00CD6B5A" w:rsidRPr="0028764C" w:rsidRDefault="00CD6B5A" w:rsidP="00EC6B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</w:pPr>
            <w:r w:rsidRPr="0028764C"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  <w:t>Contact phone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E8AC06" w14:textId="77777777" w:rsidR="00CD6B5A" w:rsidRPr="0028764C" w:rsidRDefault="00CD6B5A" w:rsidP="00EC6B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</w:pPr>
            <w:r w:rsidRPr="0028764C"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  <w:t>Contact email</w:t>
            </w:r>
          </w:p>
        </w:tc>
      </w:tr>
      <w:tr w:rsidR="00CD6B5A" w:rsidRPr="0028764C" w14:paraId="4C2874CD" w14:textId="77777777" w:rsidTr="00CD6B5A">
        <w:trPr>
          <w:trHeight w:val="41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2F9" w14:textId="77777777" w:rsidR="00CD6B5A" w:rsidRPr="0028764C" w:rsidRDefault="00CD6B5A" w:rsidP="00EC6B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</w:pPr>
            <w:r w:rsidRPr="0028764C"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963" w14:textId="77777777" w:rsidR="00CD6B5A" w:rsidRPr="0028764C" w:rsidRDefault="00CD6B5A" w:rsidP="00EC6B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</w:pPr>
            <w:r w:rsidRPr="0028764C"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96A" w14:textId="77777777" w:rsidR="00CD6B5A" w:rsidRPr="0028764C" w:rsidRDefault="00CD6B5A" w:rsidP="00EC6B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</w:pPr>
            <w:r w:rsidRPr="0028764C"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882A" w14:textId="77777777" w:rsidR="00CD6B5A" w:rsidRPr="0028764C" w:rsidRDefault="00CD6B5A" w:rsidP="00EC6B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</w:pPr>
            <w:r w:rsidRPr="0028764C"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993B" w14:textId="77777777" w:rsidR="00CD6B5A" w:rsidRPr="0028764C" w:rsidRDefault="00CD6B5A" w:rsidP="00EC6B7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</w:pPr>
            <w:r w:rsidRPr="0028764C">
              <w:rPr>
                <w:rFonts w:asciiTheme="minorHAnsi" w:eastAsia="Times New Roman" w:hAnsiTheme="minorHAnsi" w:cstheme="minorHAnsi"/>
                <w:sz w:val="21"/>
                <w:szCs w:val="21"/>
                <w:lang w:val="en-GB" w:eastAsia="fr-CH"/>
              </w:rPr>
              <w:t> </w:t>
            </w:r>
          </w:p>
        </w:tc>
      </w:tr>
    </w:tbl>
    <w:p w14:paraId="2413D6D2" w14:textId="77777777" w:rsidR="00CD6B5A" w:rsidRDefault="00CD6B5A" w:rsidP="00320478">
      <w:pPr>
        <w:spacing w:line="240" w:lineRule="auto"/>
        <w:ind w:left="-794"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</w:p>
    <w:p w14:paraId="0148F4ED" w14:textId="25DD7B50" w:rsidR="00DA79AC" w:rsidRPr="00DA79AC" w:rsidRDefault="000F2D49" w:rsidP="000F2D49">
      <w:pPr>
        <w:spacing w:line="240" w:lineRule="auto"/>
        <w:ind w:left="-794"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and submitting to:</w:t>
      </w:r>
    </w:p>
    <w:p w14:paraId="3B2CAC1B" w14:textId="6AF602A5" w:rsidR="001B2127" w:rsidRPr="000F2D49" w:rsidRDefault="00DA79AC" w:rsidP="000F2D49">
      <w:pPr>
        <w:pStyle w:val="ListParagraph"/>
        <w:numPr>
          <w:ilvl w:val="0"/>
          <w:numId w:val="7"/>
        </w:numPr>
        <w:spacing w:line="240" w:lineRule="auto"/>
        <w:ind w:right="-567"/>
        <w:rPr>
          <w:rStyle w:val="Hyperlink"/>
          <w:rFonts w:asciiTheme="minorHAnsi" w:eastAsia="Times New Roman" w:hAnsiTheme="minorHAnsi" w:cstheme="minorHAnsi"/>
          <w:color w:val="auto"/>
          <w:sz w:val="21"/>
          <w:szCs w:val="21"/>
          <w:u w:val="none"/>
          <w:lang w:val="en-GB" w:eastAsia="fr-CH"/>
        </w:rPr>
      </w:pP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Email: </w:t>
      </w:r>
      <w:hyperlink r:id="rId11" w:history="1">
        <w:r w:rsidR="005851E4" w:rsidRPr="00196AA7">
          <w:rPr>
            <w:rStyle w:val="Hyperlink"/>
            <w:rFonts w:asciiTheme="minorHAnsi" w:eastAsia="Times New Roman" w:hAnsiTheme="minorHAnsi" w:cstheme="minorHAnsi"/>
            <w:sz w:val="21"/>
            <w:szCs w:val="21"/>
            <w:lang w:val="en-GB" w:eastAsia="fr-CH"/>
          </w:rPr>
          <w:t>log.assistantBor@medicosdelmundo.org</w:t>
        </w:r>
      </w:hyperlink>
      <w:r w:rsidR="002153F2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br/>
        <w:t>Please keep in copy</w:t>
      </w:r>
      <w:r w:rsidR="005851E4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</w:t>
      </w:r>
      <w:hyperlink r:id="rId12" w:history="1">
        <w:r w:rsidR="00BD7BDC" w:rsidRPr="003015AA">
          <w:rPr>
            <w:rStyle w:val="Hyperlink"/>
            <w:rFonts w:asciiTheme="minorHAnsi" w:eastAsia="Times New Roman" w:hAnsiTheme="minorHAnsi" w:cstheme="minorHAnsi"/>
            <w:sz w:val="21"/>
            <w:szCs w:val="21"/>
            <w:lang w:val="en-GB" w:eastAsia="fr-CH"/>
          </w:rPr>
          <w:t>logofficer.bor@medicosdelmundo.org</w:t>
        </w:r>
      </w:hyperlink>
      <w:r w:rsidR="00BD7BDC">
        <w:rPr>
          <w:rStyle w:val="Hyperlink"/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; </w:t>
      </w:r>
      <w:hyperlink r:id="rId13" w:history="1">
        <w:r w:rsidR="00F20152" w:rsidRPr="003015AA">
          <w:rPr>
            <w:rStyle w:val="Hyperlink"/>
            <w:rFonts w:asciiTheme="minorHAnsi" w:eastAsia="Times New Roman" w:hAnsiTheme="minorHAnsi" w:cstheme="minorHAnsi"/>
            <w:sz w:val="21"/>
            <w:szCs w:val="21"/>
            <w:lang w:val="en-GB" w:eastAsia="fr-CH"/>
          </w:rPr>
          <w:t>supply@medicosdelmundo.org</w:t>
        </w:r>
      </w:hyperlink>
    </w:p>
    <w:p w14:paraId="1041D0CD" w14:textId="7927192C" w:rsidR="00DA79AC" w:rsidRPr="00DA79AC" w:rsidRDefault="00DA79AC" w:rsidP="00DA79AC">
      <w:pPr>
        <w:spacing w:line="240" w:lineRule="auto"/>
        <w:ind w:left="-794"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or at:</w:t>
      </w:r>
    </w:p>
    <w:p w14:paraId="47F3FA13" w14:textId="75D91AD8" w:rsidR="00DA79AC" w:rsidRPr="00DA79AC" w:rsidRDefault="00DA79AC" w:rsidP="00DA79AC">
      <w:pPr>
        <w:pStyle w:val="ListParagraph"/>
        <w:numPr>
          <w:ilvl w:val="0"/>
          <w:numId w:val="7"/>
        </w:numPr>
        <w:spacing w:line="240" w:lineRule="auto"/>
        <w:ind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MdM Office in Bor, located at </w:t>
      </w:r>
      <w:proofErr w:type="spellStart"/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Langbaar</w:t>
      </w:r>
      <w:proofErr w:type="spellEnd"/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Road 1st class plot no 133 Bor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br/>
        <w:t xml:space="preserve">Contact </w:t>
      </w:r>
      <w:proofErr w:type="spellStart"/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nb</w:t>
      </w:r>
      <w:proofErr w:type="spellEnd"/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</w:t>
      </w:r>
      <w:r w:rsidR="008D0AE6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0</w:t>
      </w:r>
      <w:r w:rsidR="00CF14B7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</w:t>
      </w:r>
      <w:r w:rsidR="008D0AE6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925 </w:t>
      </w:r>
      <w:r w:rsidR="004F5846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752 330/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0 923 348 074 / 0 925 571 339 /</w:t>
      </w:r>
    </w:p>
    <w:p w14:paraId="75CD8E2E" w14:textId="77777777" w:rsidR="00DA79AC" w:rsidRPr="00DA79AC" w:rsidRDefault="00DA79AC" w:rsidP="00DA79AC">
      <w:pPr>
        <w:spacing w:line="240" w:lineRule="auto"/>
        <w:ind w:right="-567"/>
        <w:rPr>
          <w:rFonts w:asciiTheme="minorHAnsi" w:eastAsia="Times New Roman" w:hAnsiTheme="minorHAnsi" w:cstheme="minorHAnsi"/>
          <w:b/>
          <w:bCs/>
          <w:sz w:val="21"/>
          <w:szCs w:val="21"/>
          <w:u w:val="single"/>
          <w:lang w:val="en-GB" w:eastAsia="fr-CH"/>
        </w:rPr>
      </w:pPr>
      <w:r w:rsidRPr="00DA79AC">
        <w:rPr>
          <w:rFonts w:asciiTheme="minorHAnsi" w:eastAsia="Times New Roman" w:hAnsiTheme="minorHAnsi" w:cstheme="minorHAnsi"/>
          <w:b/>
          <w:bCs/>
          <w:sz w:val="21"/>
          <w:szCs w:val="21"/>
          <w:u w:val="single"/>
          <w:lang w:val="en-GB" w:eastAsia="fr-CH"/>
        </w:rPr>
        <w:t>Please note, that MdM Juba Office will not provide tender documents.</w:t>
      </w:r>
    </w:p>
    <w:p w14:paraId="69D46E66" w14:textId="77777777" w:rsidR="00DA79AC" w:rsidRPr="00DA79AC" w:rsidRDefault="00DA79AC" w:rsidP="00DA79AC">
      <w:pPr>
        <w:spacing w:line="240" w:lineRule="auto"/>
        <w:ind w:left="-794"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</w:p>
    <w:p w14:paraId="159C2A48" w14:textId="7F497E4C" w:rsidR="00DA79AC" w:rsidRPr="00DA79AC" w:rsidRDefault="00DA79AC" w:rsidP="00DA79AC">
      <w:pPr>
        <w:spacing w:line="240" w:lineRule="auto"/>
        <w:ind w:left="-794"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The closing date of this tender is fixed on </w:t>
      </w:r>
      <w:bookmarkStart w:id="0" w:name="_Hlk34748306"/>
      <w:r w:rsidR="00B9540D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30</w:t>
      </w:r>
      <w:r w:rsidRPr="00DA79AC">
        <w:rPr>
          <w:rFonts w:asciiTheme="minorHAnsi" w:eastAsia="Times New Roman" w:hAnsiTheme="minorHAnsi" w:cstheme="minorHAnsi"/>
          <w:sz w:val="21"/>
          <w:szCs w:val="21"/>
          <w:vertAlign w:val="superscript"/>
          <w:lang w:val="en-GB" w:eastAsia="fr-CH"/>
        </w:rPr>
        <w:t>th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of </w:t>
      </w:r>
      <w:r w:rsidR="00B9540D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July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2020 at </w:t>
      </w:r>
      <w:r w:rsidR="00297802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4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:</w:t>
      </w:r>
      <w:r w:rsidR="00297802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00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pm (South Sudanese local time)</w:t>
      </w:r>
      <w:bookmarkEnd w:id="0"/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. Any request /submission of tender after the above-mentioned deadline will not be entertained.</w:t>
      </w:r>
    </w:p>
    <w:p w14:paraId="230EBCDD" w14:textId="77777777" w:rsidR="00DA79AC" w:rsidRPr="00DA79AC" w:rsidRDefault="00DA79AC" w:rsidP="00DA79AC">
      <w:pPr>
        <w:spacing w:line="240" w:lineRule="auto"/>
        <w:ind w:left="-794"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The offers should be submitted in the following ways:</w:t>
      </w:r>
    </w:p>
    <w:p w14:paraId="07702050" w14:textId="0209E6FC" w:rsidR="00DA79AC" w:rsidRPr="00DA79AC" w:rsidRDefault="00A40033" w:rsidP="00DA79AC">
      <w:pPr>
        <w:pStyle w:val="ListParagraph"/>
        <w:numPr>
          <w:ilvl w:val="0"/>
          <w:numId w:val="7"/>
        </w:numPr>
        <w:spacing w:line="240" w:lineRule="auto"/>
        <w:ind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b/>
          <w:bCs/>
          <w:sz w:val="21"/>
          <w:szCs w:val="21"/>
          <w:u w:val="single"/>
          <w:lang w:val="en-GB" w:eastAsia="fr-CH"/>
        </w:rPr>
        <w:t>P</w:t>
      </w:r>
      <w:r w:rsidR="00DA79AC" w:rsidRPr="00DA79AC">
        <w:rPr>
          <w:rFonts w:asciiTheme="minorHAnsi" w:eastAsia="Times New Roman" w:hAnsiTheme="minorHAnsi" w:cstheme="minorHAnsi"/>
          <w:b/>
          <w:bCs/>
          <w:sz w:val="21"/>
          <w:szCs w:val="21"/>
          <w:u w:val="single"/>
          <w:lang w:val="en-GB" w:eastAsia="fr-CH"/>
        </w:rPr>
        <w:t>referably</w:t>
      </w:r>
      <w:r>
        <w:rPr>
          <w:rFonts w:asciiTheme="minorHAnsi" w:eastAsia="Times New Roman" w:hAnsiTheme="minorHAnsi" w:cstheme="minorHAnsi"/>
          <w:b/>
          <w:bCs/>
          <w:sz w:val="21"/>
          <w:szCs w:val="21"/>
          <w:u w:val="single"/>
          <w:lang w:val="en-GB" w:eastAsia="fr-CH"/>
        </w:rPr>
        <w:t xml:space="preserve"> in a soft copy</w:t>
      </w:r>
      <w:r w:rsidR="00DA79AC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through </w:t>
      </w:r>
      <w:hyperlink r:id="rId14" w:history="1">
        <w:r w:rsidR="00DA79AC" w:rsidRPr="00DA79AC">
          <w:rPr>
            <w:rStyle w:val="Hyperlink"/>
            <w:rFonts w:asciiTheme="minorHAnsi" w:hAnsiTheme="minorHAnsi" w:cstheme="minorHAnsi"/>
            <w:sz w:val="21"/>
            <w:szCs w:val="21"/>
            <w:lang w:val="en-GB"/>
          </w:rPr>
          <w:t>https://wetransfer.com/</w:t>
        </w:r>
      </w:hyperlink>
      <w:r w:rsidR="00DA79AC"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 to </w:t>
      </w:r>
      <w:hyperlink r:id="rId15" w:history="1">
        <w:r w:rsidR="008017BA" w:rsidRPr="003015AA">
          <w:rPr>
            <w:rStyle w:val="Hyperlink"/>
            <w:rFonts w:asciiTheme="minorHAnsi" w:eastAsia="Times New Roman" w:hAnsiTheme="minorHAnsi" w:cstheme="minorHAnsi"/>
            <w:sz w:val="21"/>
            <w:szCs w:val="21"/>
            <w:lang w:val="en-GB" w:eastAsia="fr-CH"/>
          </w:rPr>
          <w:t>supply.ss@medicosdelmundo.org</w:t>
        </w:r>
      </w:hyperlink>
      <w:r w:rsidR="00DA79AC" w:rsidRPr="00DA79AC">
        <w:rPr>
          <w:rStyle w:val="Hyperlink"/>
          <w:rFonts w:asciiTheme="minorHAnsi" w:eastAsia="Times New Roman" w:hAnsiTheme="minorHAnsi" w:cstheme="minorHAnsi"/>
          <w:sz w:val="21"/>
          <w:szCs w:val="21"/>
          <w:u w:val="none"/>
          <w:lang w:val="en-GB" w:eastAsia="fr-CH"/>
        </w:rPr>
        <w:t xml:space="preserve">  </w:t>
      </w:r>
    </w:p>
    <w:p w14:paraId="73944F1D" w14:textId="7759E438" w:rsidR="00DA79AC" w:rsidRPr="00DA79AC" w:rsidRDefault="00DA79AC" w:rsidP="00DA79AC">
      <w:pPr>
        <w:pStyle w:val="ListParagraph"/>
        <w:numPr>
          <w:ilvl w:val="0"/>
          <w:numId w:val="7"/>
        </w:numPr>
        <w:spacing w:line="240" w:lineRule="auto"/>
        <w:ind w:left="0" w:right="-567" w:hanging="426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if not possible then to MdM Office in Bor, in a soft copy on the flash drive and in the in a plain, sealed envelope. Flash drive will be returned to Bidder </w:t>
      </w:r>
    </w:p>
    <w:p w14:paraId="1BABF244" w14:textId="532875E9" w:rsidR="00DA79AC" w:rsidRPr="00DA79AC" w:rsidRDefault="00DA79AC" w:rsidP="00DA79AC">
      <w:pPr>
        <w:spacing w:line="240" w:lineRule="auto"/>
        <w:ind w:left="-794"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The tender opening session will take place on </w:t>
      </w:r>
      <w:r w:rsidR="003B4D02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04</w:t>
      </w:r>
      <w:r w:rsidRPr="00DA79AC">
        <w:rPr>
          <w:rFonts w:asciiTheme="minorHAnsi" w:eastAsia="Times New Roman" w:hAnsiTheme="minorHAnsi" w:cstheme="minorHAnsi"/>
          <w:sz w:val="21"/>
          <w:szCs w:val="21"/>
          <w:vertAlign w:val="superscript"/>
          <w:lang w:val="en-GB" w:eastAsia="fr-CH"/>
        </w:rPr>
        <w:t>th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of </w:t>
      </w:r>
      <w:r w:rsidR="003B4D02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August 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2020 at </w:t>
      </w:r>
      <w:r w:rsidR="006F3DE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9am</w:t>
      </w: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 (South Sudanese local time). </w:t>
      </w:r>
    </w:p>
    <w:p w14:paraId="2E79CF61" w14:textId="77777777" w:rsidR="00DA79AC" w:rsidRPr="00DA79AC" w:rsidRDefault="00DA79AC" w:rsidP="00DA79AC">
      <w:pPr>
        <w:spacing w:line="240" w:lineRule="auto"/>
        <w:ind w:left="-794" w:right="-567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 xml:space="preserve">MdM will be not responsible for any cost or expenses incurred by Bidders in connection with the preparation and submission of their bids to </w:t>
      </w:r>
      <w:proofErr w:type="spellStart"/>
      <w:r w:rsidRPr="00DA79AC"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  <w:t>MdM.</w:t>
      </w:r>
      <w:proofErr w:type="spellEnd"/>
    </w:p>
    <w:p w14:paraId="0A9E6B4A" w14:textId="2CF2EF66" w:rsidR="00640CB9" w:rsidRPr="00DA79AC" w:rsidRDefault="00640CB9" w:rsidP="00DA79AC">
      <w:pPr>
        <w:spacing w:line="240" w:lineRule="auto"/>
        <w:ind w:left="-794" w:right="-567"/>
        <w:outlineLvl w:val="3"/>
        <w:rPr>
          <w:rFonts w:asciiTheme="minorHAnsi" w:eastAsia="Times New Roman" w:hAnsiTheme="minorHAnsi" w:cstheme="minorHAnsi"/>
          <w:sz w:val="21"/>
          <w:szCs w:val="21"/>
          <w:lang w:val="en-GB" w:eastAsia="fr-CH"/>
        </w:rPr>
      </w:pPr>
    </w:p>
    <w:sectPr w:rsidR="00640CB9" w:rsidRPr="00DA79AC" w:rsidSect="00657F98">
      <w:headerReference w:type="first" r:id="rId16"/>
      <w:type w:val="continuous"/>
      <w:pgSz w:w="11906" w:h="16838"/>
      <w:pgMar w:top="1985" w:right="1701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2ADB6" w14:textId="77777777" w:rsidR="00E33E43" w:rsidRDefault="00E33E43" w:rsidP="00341B52">
      <w:r>
        <w:separator/>
      </w:r>
    </w:p>
  </w:endnote>
  <w:endnote w:type="continuationSeparator" w:id="0">
    <w:p w14:paraId="28490B8B" w14:textId="77777777" w:rsidR="00E33E43" w:rsidRDefault="00E33E43" w:rsidP="0034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_Light-Norma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85-Heavy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9E56B" w14:textId="77777777" w:rsidR="00E33E43" w:rsidRDefault="00E33E43" w:rsidP="00341B52">
      <w:r>
        <w:separator/>
      </w:r>
    </w:p>
  </w:footnote>
  <w:footnote w:type="continuationSeparator" w:id="0">
    <w:p w14:paraId="601C137B" w14:textId="77777777" w:rsidR="00E33E43" w:rsidRDefault="00E33E43" w:rsidP="0034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7201A" w14:textId="77777777" w:rsidR="00DE7082" w:rsidRDefault="00C74440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CEBCE25" wp14:editId="1DE612F2">
          <wp:simplePos x="0" y="0"/>
          <wp:positionH relativeFrom="column">
            <wp:posOffset>-1062990</wp:posOffset>
          </wp:positionH>
          <wp:positionV relativeFrom="paragraph">
            <wp:posOffset>-617855</wp:posOffset>
          </wp:positionV>
          <wp:extent cx="7390765" cy="1642110"/>
          <wp:effectExtent l="19050" t="0" r="635" b="0"/>
          <wp:wrapThrough wrapText="bothSides">
            <wp:wrapPolygon edited="0">
              <wp:start x="-56" y="0"/>
              <wp:lineTo x="-56" y="21299"/>
              <wp:lineTo x="21602" y="21299"/>
              <wp:lineTo x="21602" y="0"/>
              <wp:lineTo x="-56" y="0"/>
            </wp:wrapPolygon>
          </wp:wrapThrough>
          <wp:docPr id="9" name="Imagen 5" descr="cabeceraWordCastellan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beceraWordCastellan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765" cy="164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C7A9C"/>
    <w:multiLevelType w:val="hybridMultilevel"/>
    <w:tmpl w:val="DBD6331E"/>
    <w:lvl w:ilvl="0" w:tplc="81B8FB9A">
      <w:start w:val="1"/>
      <w:numFmt w:val="lowerLetter"/>
      <w:lvlText w:val="%1)"/>
      <w:lvlJc w:val="left"/>
      <w:pPr>
        <w:ind w:left="-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6" w:hanging="360"/>
      </w:pPr>
    </w:lvl>
    <w:lvl w:ilvl="2" w:tplc="0809001B" w:tentative="1">
      <w:start w:val="1"/>
      <w:numFmt w:val="lowerRoman"/>
      <w:lvlText w:val="%3."/>
      <w:lvlJc w:val="right"/>
      <w:pPr>
        <w:ind w:left="1006" w:hanging="180"/>
      </w:pPr>
    </w:lvl>
    <w:lvl w:ilvl="3" w:tplc="0809000F" w:tentative="1">
      <w:start w:val="1"/>
      <w:numFmt w:val="decimal"/>
      <w:lvlText w:val="%4."/>
      <w:lvlJc w:val="left"/>
      <w:pPr>
        <w:ind w:left="1726" w:hanging="360"/>
      </w:pPr>
    </w:lvl>
    <w:lvl w:ilvl="4" w:tplc="08090019" w:tentative="1">
      <w:start w:val="1"/>
      <w:numFmt w:val="lowerLetter"/>
      <w:lvlText w:val="%5."/>
      <w:lvlJc w:val="left"/>
      <w:pPr>
        <w:ind w:left="2446" w:hanging="360"/>
      </w:pPr>
    </w:lvl>
    <w:lvl w:ilvl="5" w:tplc="0809001B" w:tentative="1">
      <w:start w:val="1"/>
      <w:numFmt w:val="lowerRoman"/>
      <w:lvlText w:val="%6."/>
      <w:lvlJc w:val="right"/>
      <w:pPr>
        <w:ind w:left="3166" w:hanging="180"/>
      </w:pPr>
    </w:lvl>
    <w:lvl w:ilvl="6" w:tplc="0809000F" w:tentative="1">
      <w:start w:val="1"/>
      <w:numFmt w:val="decimal"/>
      <w:lvlText w:val="%7."/>
      <w:lvlJc w:val="left"/>
      <w:pPr>
        <w:ind w:left="3886" w:hanging="360"/>
      </w:pPr>
    </w:lvl>
    <w:lvl w:ilvl="7" w:tplc="08090019" w:tentative="1">
      <w:start w:val="1"/>
      <w:numFmt w:val="lowerLetter"/>
      <w:lvlText w:val="%8."/>
      <w:lvlJc w:val="left"/>
      <w:pPr>
        <w:ind w:left="4606" w:hanging="360"/>
      </w:pPr>
    </w:lvl>
    <w:lvl w:ilvl="8" w:tplc="080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" w15:restartNumberingAfterBreak="0">
    <w:nsid w:val="1E7A59A1"/>
    <w:multiLevelType w:val="multilevel"/>
    <w:tmpl w:val="83F8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116AC"/>
    <w:multiLevelType w:val="hybridMultilevel"/>
    <w:tmpl w:val="04B29A6E"/>
    <w:lvl w:ilvl="0" w:tplc="080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3" w15:restartNumberingAfterBreak="0">
    <w:nsid w:val="374045C7"/>
    <w:multiLevelType w:val="hybridMultilevel"/>
    <w:tmpl w:val="B6382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1305B"/>
    <w:multiLevelType w:val="multilevel"/>
    <w:tmpl w:val="C5B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A5D36"/>
    <w:multiLevelType w:val="hybridMultilevel"/>
    <w:tmpl w:val="F618AF12"/>
    <w:lvl w:ilvl="0" w:tplc="080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6" w15:restartNumberingAfterBreak="0">
    <w:nsid w:val="6F6C62C1"/>
    <w:multiLevelType w:val="hybridMultilevel"/>
    <w:tmpl w:val="9756476E"/>
    <w:lvl w:ilvl="0" w:tplc="B8F08592">
      <w:start w:val="1"/>
      <w:numFmt w:val="lowerLetter"/>
      <w:lvlText w:val="%1)"/>
      <w:lvlJc w:val="left"/>
      <w:pPr>
        <w:ind w:left="-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6" w:hanging="360"/>
      </w:pPr>
    </w:lvl>
    <w:lvl w:ilvl="2" w:tplc="0809001B" w:tentative="1">
      <w:start w:val="1"/>
      <w:numFmt w:val="lowerRoman"/>
      <w:lvlText w:val="%3."/>
      <w:lvlJc w:val="right"/>
      <w:pPr>
        <w:ind w:left="1006" w:hanging="180"/>
      </w:pPr>
    </w:lvl>
    <w:lvl w:ilvl="3" w:tplc="0809000F" w:tentative="1">
      <w:start w:val="1"/>
      <w:numFmt w:val="decimal"/>
      <w:lvlText w:val="%4."/>
      <w:lvlJc w:val="left"/>
      <w:pPr>
        <w:ind w:left="1726" w:hanging="360"/>
      </w:pPr>
    </w:lvl>
    <w:lvl w:ilvl="4" w:tplc="08090019" w:tentative="1">
      <w:start w:val="1"/>
      <w:numFmt w:val="lowerLetter"/>
      <w:lvlText w:val="%5."/>
      <w:lvlJc w:val="left"/>
      <w:pPr>
        <w:ind w:left="2446" w:hanging="360"/>
      </w:pPr>
    </w:lvl>
    <w:lvl w:ilvl="5" w:tplc="0809001B" w:tentative="1">
      <w:start w:val="1"/>
      <w:numFmt w:val="lowerRoman"/>
      <w:lvlText w:val="%6."/>
      <w:lvlJc w:val="right"/>
      <w:pPr>
        <w:ind w:left="3166" w:hanging="180"/>
      </w:pPr>
    </w:lvl>
    <w:lvl w:ilvl="6" w:tplc="0809000F" w:tentative="1">
      <w:start w:val="1"/>
      <w:numFmt w:val="decimal"/>
      <w:lvlText w:val="%7."/>
      <w:lvlJc w:val="left"/>
      <w:pPr>
        <w:ind w:left="3886" w:hanging="360"/>
      </w:pPr>
    </w:lvl>
    <w:lvl w:ilvl="7" w:tplc="08090019" w:tentative="1">
      <w:start w:val="1"/>
      <w:numFmt w:val="lowerLetter"/>
      <w:lvlText w:val="%8."/>
      <w:lvlJc w:val="left"/>
      <w:pPr>
        <w:ind w:left="4606" w:hanging="360"/>
      </w:pPr>
    </w:lvl>
    <w:lvl w:ilvl="8" w:tplc="0809001B" w:tentative="1">
      <w:start w:val="1"/>
      <w:numFmt w:val="lowerRoman"/>
      <w:lvlText w:val="%9."/>
      <w:lvlJc w:val="right"/>
      <w:pPr>
        <w:ind w:left="532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edit="readOnly"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1076"/>
    <w:rsid w:val="00002DDC"/>
    <w:rsid w:val="00024F49"/>
    <w:rsid w:val="00040ADC"/>
    <w:rsid w:val="00065136"/>
    <w:rsid w:val="000674EC"/>
    <w:rsid w:val="000727F8"/>
    <w:rsid w:val="00076AD8"/>
    <w:rsid w:val="0008156C"/>
    <w:rsid w:val="00090A95"/>
    <w:rsid w:val="00095439"/>
    <w:rsid w:val="000A60FA"/>
    <w:rsid w:val="000B3323"/>
    <w:rsid w:val="000D687B"/>
    <w:rsid w:val="000F2D49"/>
    <w:rsid w:val="0010475D"/>
    <w:rsid w:val="0010688E"/>
    <w:rsid w:val="00116AF1"/>
    <w:rsid w:val="00123696"/>
    <w:rsid w:val="00144D5F"/>
    <w:rsid w:val="00146B9C"/>
    <w:rsid w:val="0016151A"/>
    <w:rsid w:val="00162A8F"/>
    <w:rsid w:val="00164922"/>
    <w:rsid w:val="00181097"/>
    <w:rsid w:val="001B2127"/>
    <w:rsid w:val="001B7005"/>
    <w:rsid w:val="001C6431"/>
    <w:rsid w:val="001C658D"/>
    <w:rsid w:val="001D0D77"/>
    <w:rsid w:val="001E4206"/>
    <w:rsid w:val="00204007"/>
    <w:rsid w:val="00204F51"/>
    <w:rsid w:val="00213C29"/>
    <w:rsid w:val="002153F2"/>
    <w:rsid w:val="00222A5C"/>
    <w:rsid w:val="00252366"/>
    <w:rsid w:val="00260589"/>
    <w:rsid w:val="00261074"/>
    <w:rsid w:val="00263D0E"/>
    <w:rsid w:val="00265719"/>
    <w:rsid w:val="00267412"/>
    <w:rsid w:val="0027477F"/>
    <w:rsid w:val="0028147F"/>
    <w:rsid w:val="0028764C"/>
    <w:rsid w:val="00297802"/>
    <w:rsid w:val="002A7835"/>
    <w:rsid w:val="002C17FD"/>
    <w:rsid w:val="002E0C7F"/>
    <w:rsid w:val="00320478"/>
    <w:rsid w:val="00341B52"/>
    <w:rsid w:val="00343677"/>
    <w:rsid w:val="0035370A"/>
    <w:rsid w:val="0035779C"/>
    <w:rsid w:val="00382BB3"/>
    <w:rsid w:val="003938F1"/>
    <w:rsid w:val="00396429"/>
    <w:rsid w:val="003A3C1B"/>
    <w:rsid w:val="003B40C8"/>
    <w:rsid w:val="003B4D02"/>
    <w:rsid w:val="003B5831"/>
    <w:rsid w:val="004256C4"/>
    <w:rsid w:val="00426A26"/>
    <w:rsid w:val="004700AA"/>
    <w:rsid w:val="004C6E77"/>
    <w:rsid w:val="004D4C17"/>
    <w:rsid w:val="004E0E49"/>
    <w:rsid w:val="004E0FED"/>
    <w:rsid w:val="004F221C"/>
    <w:rsid w:val="004F5846"/>
    <w:rsid w:val="005261B7"/>
    <w:rsid w:val="00575A6E"/>
    <w:rsid w:val="005851E4"/>
    <w:rsid w:val="005A27AD"/>
    <w:rsid w:val="005B4849"/>
    <w:rsid w:val="005E1510"/>
    <w:rsid w:val="005E7F74"/>
    <w:rsid w:val="00602BAD"/>
    <w:rsid w:val="006032E6"/>
    <w:rsid w:val="006040B8"/>
    <w:rsid w:val="006145D4"/>
    <w:rsid w:val="006265D1"/>
    <w:rsid w:val="006334DC"/>
    <w:rsid w:val="00636E31"/>
    <w:rsid w:val="00640CB9"/>
    <w:rsid w:val="0064384B"/>
    <w:rsid w:val="00656D2F"/>
    <w:rsid w:val="00657F98"/>
    <w:rsid w:val="00674531"/>
    <w:rsid w:val="006800B7"/>
    <w:rsid w:val="006B6541"/>
    <w:rsid w:val="006C3CDA"/>
    <w:rsid w:val="006D7E0C"/>
    <w:rsid w:val="006E4A80"/>
    <w:rsid w:val="006F3DEC"/>
    <w:rsid w:val="006F53E5"/>
    <w:rsid w:val="00726B77"/>
    <w:rsid w:val="00743434"/>
    <w:rsid w:val="00752375"/>
    <w:rsid w:val="007719DF"/>
    <w:rsid w:val="00790908"/>
    <w:rsid w:val="007A2DAB"/>
    <w:rsid w:val="007A39C6"/>
    <w:rsid w:val="007E44F8"/>
    <w:rsid w:val="007E7E28"/>
    <w:rsid w:val="007F6661"/>
    <w:rsid w:val="008017BA"/>
    <w:rsid w:val="00811684"/>
    <w:rsid w:val="0081468C"/>
    <w:rsid w:val="0081698D"/>
    <w:rsid w:val="00820ACF"/>
    <w:rsid w:val="00830337"/>
    <w:rsid w:val="00836CFD"/>
    <w:rsid w:val="0084060F"/>
    <w:rsid w:val="00885E13"/>
    <w:rsid w:val="008A42D4"/>
    <w:rsid w:val="008D0379"/>
    <w:rsid w:val="008D0AE6"/>
    <w:rsid w:val="008E2124"/>
    <w:rsid w:val="008E3EAC"/>
    <w:rsid w:val="00921FFF"/>
    <w:rsid w:val="00924E5D"/>
    <w:rsid w:val="0093023E"/>
    <w:rsid w:val="009338BB"/>
    <w:rsid w:val="00964482"/>
    <w:rsid w:val="00981079"/>
    <w:rsid w:val="00985024"/>
    <w:rsid w:val="00985170"/>
    <w:rsid w:val="009C3EEA"/>
    <w:rsid w:val="009D4A60"/>
    <w:rsid w:val="00A016E8"/>
    <w:rsid w:val="00A04C20"/>
    <w:rsid w:val="00A106FE"/>
    <w:rsid w:val="00A22F0A"/>
    <w:rsid w:val="00A33C7B"/>
    <w:rsid w:val="00A40033"/>
    <w:rsid w:val="00A422B2"/>
    <w:rsid w:val="00A53B52"/>
    <w:rsid w:val="00A56B7F"/>
    <w:rsid w:val="00A6623F"/>
    <w:rsid w:val="00A73ECC"/>
    <w:rsid w:val="00A74F66"/>
    <w:rsid w:val="00A923A7"/>
    <w:rsid w:val="00A94E49"/>
    <w:rsid w:val="00AA3295"/>
    <w:rsid w:val="00AF58DE"/>
    <w:rsid w:val="00B14545"/>
    <w:rsid w:val="00B423B2"/>
    <w:rsid w:val="00B52FBC"/>
    <w:rsid w:val="00B55E68"/>
    <w:rsid w:val="00B66601"/>
    <w:rsid w:val="00B81CF1"/>
    <w:rsid w:val="00B84DA4"/>
    <w:rsid w:val="00B87294"/>
    <w:rsid w:val="00B9540D"/>
    <w:rsid w:val="00BA4660"/>
    <w:rsid w:val="00BB53DF"/>
    <w:rsid w:val="00BB6AD1"/>
    <w:rsid w:val="00BD7BDC"/>
    <w:rsid w:val="00BF1076"/>
    <w:rsid w:val="00C253E9"/>
    <w:rsid w:val="00C32A3F"/>
    <w:rsid w:val="00C4026F"/>
    <w:rsid w:val="00C74440"/>
    <w:rsid w:val="00C9020E"/>
    <w:rsid w:val="00C91F4D"/>
    <w:rsid w:val="00C93E4F"/>
    <w:rsid w:val="00CA3E97"/>
    <w:rsid w:val="00CC0865"/>
    <w:rsid w:val="00CD6B5A"/>
    <w:rsid w:val="00CE41DE"/>
    <w:rsid w:val="00CE6BF7"/>
    <w:rsid w:val="00CF14B7"/>
    <w:rsid w:val="00D10301"/>
    <w:rsid w:val="00D221B4"/>
    <w:rsid w:val="00D24608"/>
    <w:rsid w:val="00D54961"/>
    <w:rsid w:val="00D61F48"/>
    <w:rsid w:val="00D62BAB"/>
    <w:rsid w:val="00D707C9"/>
    <w:rsid w:val="00D75A24"/>
    <w:rsid w:val="00D75E00"/>
    <w:rsid w:val="00D81CA3"/>
    <w:rsid w:val="00DA79AC"/>
    <w:rsid w:val="00DD1E2D"/>
    <w:rsid w:val="00DE7082"/>
    <w:rsid w:val="00E10C0F"/>
    <w:rsid w:val="00E1459C"/>
    <w:rsid w:val="00E15459"/>
    <w:rsid w:val="00E167EF"/>
    <w:rsid w:val="00E33E43"/>
    <w:rsid w:val="00E51C68"/>
    <w:rsid w:val="00E54A40"/>
    <w:rsid w:val="00E564EA"/>
    <w:rsid w:val="00E64315"/>
    <w:rsid w:val="00E71FD1"/>
    <w:rsid w:val="00E805BA"/>
    <w:rsid w:val="00E93E5D"/>
    <w:rsid w:val="00E95941"/>
    <w:rsid w:val="00E96ACD"/>
    <w:rsid w:val="00ED1F44"/>
    <w:rsid w:val="00EE6461"/>
    <w:rsid w:val="00EF3EDA"/>
    <w:rsid w:val="00F02505"/>
    <w:rsid w:val="00F045A0"/>
    <w:rsid w:val="00F20152"/>
    <w:rsid w:val="00F24E27"/>
    <w:rsid w:val="00F255FA"/>
    <w:rsid w:val="00F47243"/>
    <w:rsid w:val="00F50E5F"/>
    <w:rsid w:val="00F6417D"/>
    <w:rsid w:val="00FB2739"/>
    <w:rsid w:val="00FD1AA5"/>
    <w:rsid w:val="00FD1E6D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0ED7AF"/>
  <w15:docId w15:val="{2891A8A0-4178-45F2-B367-CC2AFAAE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Microsoft JhengHei" w:hAnsi="Arial" w:cs="Times New Roman"/>
        <w:lang w:val="es-ES_tradn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589"/>
    <w:pPr>
      <w:spacing w:line="360" w:lineRule="auto"/>
    </w:pPr>
    <w:rPr>
      <w:szCs w:val="22"/>
    </w:rPr>
  </w:style>
  <w:style w:type="paragraph" w:styleId="Heading1">
    <w:name w:val="heading 1"/>
    <w:aliases w:val="subtitulo"/>
    <w:next w:val="Normal"/>
    <w:link w:val="Heading1Char"/>
    <w:uiPriority w:val="9"/>
    <w:qFormat/>
    <w:rsid w:val="0093023E"/>
    <w:pPr>
      <w:keepNext/>
      <w:spacing w:before="240" w:after="60"/>
      <w:outlineLvl w:val="0"/>
    </w:pPr>
    <w:rPr>
      <w:rFonts w:ascii="Helvetica_Light-Normal" w:eastAsia="PMingLiU" w:hAnsi="Helvetica_Light-Normal"/>
      <w:b/>
      <w:bCs/>
      <w:color w:val="E3006A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A6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A60"/>
  </w:style>
  <w:style w:type="paragraph" w:styleId="Footer">
    <w:name w:val="footer"/>
    <w:basedOn w:val="Normal"/>
    <w:link w:val="FooterChar"/>
    <w:uiPriority w:val="99"/>
    <w:unhideWhenUsed/>
    <w:rsid w:val="009D4A6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A60"/>
  </w:style>
  <w:style w:type="paragraph" w:styleId="BalloonText">
    <w:name w:val="Balloon Text"/>
    <w:basedOn w:val="Normal"/>
    <w:link w:val="BalloonTextChar"/>
    <w:uiPriority w:val="99"/>
    <w:semiHidden/>
    <w:unhideWhenUsed/>
    <w:rsid w:val="009D4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60"/>
    <w:rPr>
      <w:rFonts w:ascii="Tahoma" w:hAnsi="Tahoma" w:cs="Tahoma"/>
      <w:sz w:val="16"/>
      <w:szCs w:val="16"/>
    </w:rPr>
  </w:style>
  <w:style w:type="paragraph" w:customStyle="1" w:styleId="Direccin">
    <w:name w:val="Dirección"/>
    <w:basedOn w:val="Normal"/>
    <w:qFormat/>
    <w:rsid w:val="00341B52"/>
    <w:pPr>
      <w:keepLines/>
      <w:spacing w:line="240" w:lineRule="atLeast"/>
    </w:pPr>
    <w:rPr>
      <w:szCs w:val="20"/>
    </w:rPr>
  </w:style>
  <w:style w:type="paragraph" w:styleId="NoSpacing">
    <w:name w:val="No Spacing"/>
    <w:aliases w:val="TITULO"/>
    <w:next w:val="Heading1"/>
    <w:uiPriority w:val="1"/>
    <w:qFormat/>
    <w:rsid w:val="00F47243"/>
    <w:rPr>
      <w:rFonts w:ascii="Helvetica85-Heavy" w:hAnsi="Helvetica85-Heavy"/>
      <w:color w:val="005EC5"/>
      <w:sz w:val="44"/>
      <w:szCs w:val="22"/>
    </w:rPr>
  </w:style>
  <w:style w:type="paragraph" w:customStyle="1" w:styleId="datosMDM">
    <w:name w:val="datos MDM"/>
    <w:qFormat/>
    <w:rsid w:val="001D0D77"/>
    <w:rPr>
      <w:rFonts w:ascii="Helvetica" w:hAnsi="Helvetica"/>
      <w:color w:val="004C8F"/>
      <w:sz w:val="17"/>
      <w:szCs w:val="22"/>
    </w:rPr>
  </w:style>
  <w:style w:type="character" w:styleId="Strong">
    <w:name w:val="Strong"/>
    <w:uiPriority w:val="22"/>
    <w:qFormat/>
    <w:rsid w:val="00341B52"/>
  </w:style>
  <w:style w:type="character" w:customStyle="1" w:styleId="Heading1Char">
    <w:name w:val="Heading 1 Char"/>
    <w:aliases w:val="subtitulo Char"/>
    <w:basedOn w:val="DefaultParagraphFont"/>
    <w:link w:val="Heading1"/>
    <w:uiPriority w:val="9"/>
    <w:rsid w:val="0093023E"/>
    <w:rPr>
      <w:rFonts w:ascii="Helvetica_Light-Normal" w:eastAsia="PMingLiU" w:hAnsi="Helvetica_Light-Normal"/>
      <w:b/>
      <w:bCs/>
      <w:color w:val="E3006A"/>
      <w:kern w:val="32"/>
      <w:sz w:val="28"/>
      <w:szCs w:val="32"/>
      <w:lang w:val="es-ES_tradnl" w:eastAsia="zh-TW" w:bidi="ar-SA"/>
    </w:rPr>
  </w:style>
  <w:style w:type="character" w:styleId="Hyperlink">
    <w:name w:val="Hyperlink"/>
    <w:basedOn w:val="DefaultParagraphFont"/>
    <w:uiPriority w:val="99"/>
    <w:unhideWhenUsed/>
    <w:rsid w:val="002605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1076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7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4E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4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4E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4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ly@medicosdelmundo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gofficer.bor@medicosdelmundo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g.assistantBor@medicosdelmundo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pply.ss@medicosdelmundo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transf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a.saiz\Documents\SUR%20SUD&#193;N\MdM_CAS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55C6B60266046911D69A8AF23B622" ma:contentTypeVersion="12" ma:contentTypeDescription="Create a new document." ma:contentTypeScope="" ma:versionID="39268652bf7f2adf74bd6c671f258829">
  <xsd:schema xmlns:xsd="http://www.w3.org/2001/XMLSchema" xmlns:xs="http://www.w3.org/2001/XMLSchema" xmlns:p="http://schemas.microsoft.com/office/2006/metadata/properties" xmlns:ns2="d42c8a48-14b0-4427-aa4f-f5671172deb2" xmlns:ns3="b1a6cb1a-6c0f-4ec8-979f-455359bc4619" targetNamespace="http://schemas.microsoft.com/office/2006/metadata/properties" ma:root="true" ma:fieldsID="d38a439e0ac354dce4c1ede18d205893" ns2:_="" ns3:_="">
    <xsd:import namespace="d42c8a48-14b0-4427-aa4f-f5671172deb2"/>
    <xsd:import namespace="b1a6cb1a-6c0f-4ec8-979f-455359bc4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8a48-14b0-4427-aa4f-f5671172d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cb1a-6c0f-4ec8-979f-455359bc4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21F4-7B0D-4627-9D69-301A77E25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21874-7085-4299-94B7-428A971A2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FC860-8C64-495F-BC50-A57AFEFAE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c8a48-14b0-4427-aa4f-f5671172deb2"/>
    <ds:schemaRef ds:uri="b1a6cb1a-6c0f-4ec8-979f-455359bc4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435B2-720E-4EC6-BDB5-D798B23F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MdM_CAS</Template>
  <TotalTime>641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Helea Saiz</dc:creator>
  <cp:lastModifiedBy>Logistic Coordination South Sudan</cp:lastModifiedBy>
  <cp:revision>151</cp:revision>
  <cp:lastPrinted>2020-03-20T10:02:00Z</cp:lastPrinted>
  <dcterms:created xsi:type="dcterms:W3CDTF">2019-11-28T11:33:00Z</dcterms:created>
  <dcterms:modified xsi:type="dcterms:W3CDTF">2020-07-10T09:55:00Z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0x0101006AF55C6B60266046911D69A8AF23B622</vt:lpwstr>
  </property>
</Properties>
</file>