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FC" w:rsidRDefault="00227F7E" w:rsidP="00EC24AB">
      <w:pPr>
        <w:spacing w:after="0" w:line="259" w:lineRule="auto"/>
        <w:ind w:right="0"/>
        <w:jc w:val="left"/>
      </w:pPr>
      <w:r w:rsidRPr="00227F7E">
        <w:rPr>
          <w:rFonts w:ascii="Times New Roman" w:hAnsi="Times New Roman" w:cs="Times New Roman"/>
          <w:noProof/>
          <w:color w:val="0D0D0D" w:themeColor="text1" w:themeTint="F2"/>
          <w:sz w:val="36"/>
          <w:szCs w:val="36"/>
        </w:rPr>
        <w:drawing>
          <wp:inline distT="0" distB="0" distL="0" distR="0" wp14:anchorId="316A5038" wp14:editId="56944E08">
            <wp:extent cx="1333500" cy="922020"/>
            <wp:effectExtent l="0" t="0" r="0" b="0"/>
            <wp:docPr id="2" name="Picture 2" descr="C:\Users\admin\Downloads\WFSS Type on Side small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FSS Type on Side small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7E" w:rsidRPr="00227F7E" w:rsidRDefault="00EC24AB" w:rsidP="00227F7E">
      <w:pPr>
        <w:pStyle w:val="NoSpacing"/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  <w:u w:color="002060"/>
        </w:rPr>
      </w:pPr>
      <w:r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  <w:u w:color="002060"/>
        </w:rPr>
        <w:t xml:space="preserve"> </w:t>
      </w:r>
      <w:r w:rsidR="00227F7E" w:rsidRPr="00227F7E">
        <w:rPr>
          <w:rFonts w:ascii="Times New Roman" w:hAnsi="Times New Roman" w:cs="Times New Roman"/>
          <w:b/>
          <w:bCs/>
          <w:i/>
          <w:iCs/>
          <w:color w:val="5B9BD5" w:themeColor="accent1"/>
          <w:sz w:val="28"/>
          <w:szCs w:val="28"/>
          <w:u w:color="002060"/>
        </w:rPr>
        <w:t>Water the seeds of change</w:t>
      </w:r>
    </w:p>
    <w:p w:rsidR="00B267FC" w:rsidRDefault="00B267FC">
      <w:pPr>
        <w:spacing w:after="0" w:line="259" w:lineRule="auto"/>
        <w:ind w:left="0" w:right="0" w:firstLine="0"/>
        <w:jc w:val="left"/>
      </w:pPr>
    </w:p>
    <w:p w:rsidR="00B267FC" w:rsidRPr="00227F7E" w:rsidRDefault="00B267FC" w:rsidP="0064292B">
      <w:pPr>
        <w:spacing w:after="95" w:line="259" w:lineRule="auto"/>
        <w:ind w:left="0" w:right="0" w:firstLine="0"/>
        <w:jc w:val="center"/>
        <w:rPr>
          <w:sz w:val="32"/>
          <w:szCs w:val="32"/>
        </w:rPr>
      </w:pPr>
    </w:p>
    <w:p w:rsidR="00B267FC" w:rsidRPr="00227F7E" w:rsidRDefault="00466E9A">
      <w:pPr>
        <w:spacing w:after="183" w:line="259" w:lineRule="auto"/>
        <w:ind w:left="0" w:right="2" w:firstLine="0"/>
        <w:jc w:val="center"/>
        <w:rPr>
          <w:sz w:val="32"/>
          <w:szCs w:val="32"/>
        </w:rPr>
      </w:pPr>
      <w:r w:rsidRPr="00227F7E">
        <w:rPr>
          <w:rFonts w:ascii="Tahoma" w:eastAsia="Tahoma" w:hAnsi="Tahoma" w:cs="Tahoma"/>
          <w:b/>
          <w:sz w:val="32"/>
          <w:szCs w:val="32"/>
        </w:rPr>
        <w:t xml:space="preserve">INVITATION TO TENDER </w:t>
      </w:r>
    </w:p>
    <w:p w:rsidR="00B267FC" w:rsidRDefault="00466E9A" w:rsidP="00BE5C06">
      <w:pPr>
        <w:spacing w:after="0" w:line="259" w:lineRule="auto"/>
        <w:ind w:left="0" w:right="155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67FC" w:rsidRDefault="00586BD3">
      <w:pPr>
        <w:spacing w:line="358" w:lineRule="auto"/>
        <w:ind w:left="-5" w:right="0"/>
      </w:pPr>
      <w:r>
        <w:t>Water for South Sudan Foundation</w:t>
      </w:r>
      <w:r w:rsidR="00466E9A">
        <w:t xml:space="preserve"> is</w:t>
      </w:r>
      <w:r w:rsidR="00550694">
        <w:t xml:space="preserve"> a nonprofit organization</w:t>
      </w:r>
      <w:r w:rsidR="00466E9A">
        <w:t xml:space="preserve"> ope</w:t>
      </w:r>
      <w:r w:rsidR="009A22E6">
        <w:t>rating in</w:t>
      </w:r>
      <w:r w:rsidR="00550694">
        <w:t xml:space="preserve"> </w:t>
      </w:r>
      <w:proofErr w:type="spellStart"/>
      <w:r w:rsidR="00550694">
        <w:t>Wau</w:t>
      </w:r>
      <w:proofErr w:type="spellEnd"/>
      <w:r w:rsidR="00550694">
        <w:t>, South Sudan in</w:t>
      </w:r>
      <w:r w:rsidR="009A22E6">
        <w:t xml:space="preserve"> Eastern Bank</w:t>
      </w:r>
      <w:r w:rsidR="00550694">
        <w:t xml:space="preserve"> area</w:t>
      </w:r>
      <w:r w:rsidR="009A22E6">
        <w:t>. It also</w:t>
      </w:r>
      <w:r w:rsidR="00D0209C">
        <w:t xml:space="preserve"> has offices </w:t>
      </w:r>
      <w:r w:rsidR="00466E9A">
        <w:t>in Juba</w:t>
      </w:r>
      <w:r w:rsidR="00D0209C">
        <w:t xml:space="preserve"> and </w:t>
      </w:r>
      <w:proofErr w:type="spellStart"/>
      <w:r w:rsidR="00D0209C">
        <w:t>Kuacjok</w:t>
      </w:r>
      <w:proofErr w:type="spellEnd"/>
      <w:r w:rsidR="00550694">
        <w:t xml:space="preserve"> and you can deliver your application in those location.  It</w:t>
      </w:r>
      <w:r w:rsidR="00466E9A">
        <w:t xml:space="preserve"> </w:t>
      </w:r>
      <w:r w:rsidR="001A7991">
        <w:t xml:space="preserve">has </w:t>
      </w:r>
      <w:r w:rsidR="00550694">
        <w:t>humanitarian</w:t>
      </w:r>
      <w:r w:rsidR="001A7991">
        <w:t xml:space="preserve"> </w:t>
      </w:r>
      <w:r w:rsidR="00550694">
        <w:t>Certificates</w:t>
      </w:r>
      <w:r w:rsidR="00466E9A">
        <w:t xml:space="preserve"> from Relief </w:t>
      </w:r>
      <w:r w:rsidR="001A7991">
        <w:t>&amp; Rehabilitation Commission (RRC)</w:t>
      </w:r>
      <w:r w:rsidR="00466E9A">
        <w:rPr>
          <w:b/>
        </w:rPr>
        <w:t xml:space="preserve">.  </w:t>
      </w:r>
    </w:p>
    <w:p w:rsidR="00D86958" w:rsidRDefault="00D86958">
      <w:pPr>
        <w:ind w:left="-5" w:right="0"/>
      </w:pPr>
    </w:p>
    <w:p w:rsidR="00B267FC" w:rsidRDefault="002827BB">
      <w:pPr>
        <w:ind w:left="-5" w:right="0"/>
        <w:rPr>
          <w:sz w:val="24"/>
        </w:rPr>
      </w:pPr>
      <w:r>
        <w:t>The Water for South</w:t>
      </w:r>
      <w:r w:rsidR="00466E9A">
        <w:t xml:space="preserve"> Sudan </w:t>
      </w:r>
      <w:r>
        <w:t xml:space="preserve">Foundation (WFSSF) </w:t>
      </w:r>
      <w:r w:rsidR="00C814C8">
        <w:t>is inviting</w:t>
      </w:r>
      <w:r w:rsidR="00466E9A">
        <w:t xml:space="preserve"> </w:t>
      </w:r>
      <w:r w:rsidR="00C814C8">
        <w:t xml:space="preserve">submissions of </w:t>
      </w:r>
      <w:r w:rsidR="00466E9A">
        <w:t>tenders for:</w:t>
      </w:r>
      <w:r w:rsidR="00466E9A">
        <w:rPr>
          <w:sz w:val="24"/>
        </w:rPr>
        <w:t xml:space="preserve"> </w:t>
      </w:r>
    </w:p>
    <w:p w:rsidR="004C5B26" w:rsidRDefault="004C5B26">
      <w:pPr>
        <w:ind w:left="-5" w:right="0"/>
      </w:pPr>
    </w:p>
    <w:p w:rsidR="00D86958" w:rsidRDefault="00D86958">
      <w:pPr>
        <w:ind w:left="-5" w:right="0"/>
        <w:rPr>
          <w:rFonts w:ascii="Tahoma" w:eastAsia="Tahoma" w:hAnsi="Tahoma" w:cs="Tahoma"/>
          <w:b/>
          <w:sz w:val="32"/>
          <w:szCs w:val="32"/>
          <w:u w:val="single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REF: </w:t>
      </w:r>
      <w:r w:rsidRPr="00D86958">
        <w:rPr>
          <w:rFonts w:ascii="Tahoma" w:eastAsia="Tahoma" w:hAnsi="Tahoma" w:cs="Tahoma"/>
          <w:b/>
          <w:sz w:val="32"/>
          <w:szCs w:val="32"/>
          <w:u w:val="single"/>
        </w:rPr>
        <w:t>Supply</w:t>
      </w:r>
      <w:r w:rsidR="001F50C7">
        <w:rPr>
          <w:rFonts w:ascii="Tahoma" w:eastAsia="Tahoma" w:hAnsi="Tahoma" w:cs="Tahoma"/>
          <w:b/>
          <w:sz w:val="32"/>
          <w:szCs w:val="32"/>
          <w:u w:val="single"/>
        </w:rPr>
        <w:t>, Transportation and Erect 2x</w:t>
      </w:r>
      <w:r w:rsidRPr="00D86958">
        <w:rPr>
          <w:rFonts w:ascii="Tahoma" w:eastAsia="Tahoma" w:hAnsi="Tahoma" w:cs="Tahoma"/>
          <w:b/>
          <w:sz w:val="32"/>
          <w:szCs w:val="32"/>
          <w:u w:val="single"/>
        </w:rPr>
        <w:t xml:space="preserve">18m3 Steel Water Storage Tank on 6M Steel Tower. One in </w:t>
      </w:r>
      <w:proofErr w:type="spellStart"/>
      <w:r w:rsidRPr="00D86958">
        <w:rPr>
          <w:rFonts w:ascii="Tahoma" w:eastAsia="Tahoma" w:hAnsi="Tahoma" w:cs="Tahoma"/>
          <w:b/>
          <w:sz w:val="32"/>
          <w:szCs w:val="32"/>
          <w:u w:val="single"/>
        </w:rPr>
        <w:t>Tonj</w:t>
      </w:r>
      <w:proofErr w:type="spellEnd"/>
      <w:r w:rsidRPr="00D86958">
        <w:rPr>
          <w:rFonts w:ascii="Tahoma" w:eastAsia="Tahoma" w:hAnsi="Tahoma" w:cs="Tahoma"/>
          <w:b/>
          <w:sz w:val="32"/>
          <w:szCs w:val="32"/>
          <w:u w:val="single"/>
        </w:rPr>
        <w:t xml:space="preserve"> North (</w:t>
      </w:r>
      <w:proofErr w:type="spellStart"/>
      <w:r w:rsidRPr="00D86958">
        <w:rPr>
          <w:rFonts w:ascii="Tahoma" w:eastAsia="Tahoma" w:hAnsi="Tahoma" w:cs="Tahoma"/>
          <w:b/>
          <w:sz w:val="32"/>
          <w:szCs w:val="32"/>
          <w:u w:val="single"/>
        </w:rPr>
        <w:t>Akop</w:t>
      </w:r>
      <w:proofErr w:type="spellEnd"/>
      <w:r w:rsidR="001F50C7">
        <w:rPr>
          <w:rFonts w:ascii="Tahoma" w:eastAsia="Tahoma" w:hAnsi="Tahoma" w:cs="Tahoma"/>
          <w:b/>
          <w:sz w:val="32"/>
          <w:szCs w:val="32"/>
          <w:u w:val="single"/>
        </w:rPr>
        <w:t xml:space="preserve"> Village</w:t>
      </w:r>
      <w:r w:rsidRPr="00D86958">
        <w:rPr>
          <w:rFonts w:ascii="Tahoma" w:eastAsia="Tahoma" w:hAnsi="Tahoma" w:cs="Tahoma"/>
          <w:b/>
          <w:sz w:val="32"/>
          <w:szCs w:val="32"/>
          <w:u w:val="single"/>
        </w:rPr>
        <w:t xml:space="preserve">) and one would be in </w:t>
      </w:r>
      <w:proofErr w:type="spellStart"/>
      <w:r w:rsidRPr="00D86958">
        <w:rPr>
          <w:rFonts w:ascii="Tahoma" w:eastAsia="Tahoma" w:hAnsi="Tahoma" w:cs="Tahoma"/>
          <w:b/>
          <w:sz w:val="32"/>
          <w:szCs w:val="32"/>
          <w:u w:val="single"/>
        </w:rPr>
        <w:t>Wau</w:t>
      </w:r>
      <w:proofErr w:type="spellEnd"/>
      <w:r w:rsidRPr="00D86958">
        <w:rPr>
          <w:rFonts w:ascii="Tahoma" w:eastAsia="Tahoma" w:hAnsi="Tahoma" w:cs="Tahoma"/>
          <w:b/>
          <w:sz w:val="32"/>
          <w:szCs w:val="32"/>
          <w:u w:val="single"/>
        </w:rPr>
        <w:t>/</w:t>
      </w:r>
      <w:proofErr w:type="spellStart"/>
      <w:r w:rsidRPr="00D86958">
        <w:rPr>
          <w:rFonts w:ascii="Tahoma" w:eastAsia="Tahoma" w:hAnsi="Tahoma" w:cs="Tahoma"/>
          <w:b/>
          <w:sz w:val="32"/>
          <w:szCs w:val="32"/>
          <w:u w:val="single"/>
        </w:rPr>
        <w:t>Aweil</w:t>
      </w:r>
      <w:proofErr w:type="spellEnd"/>
      <w:r w:rsidRPr="00D86958">
        <w:rPr>
          <w:rFonts w:ascii="Tahoma" w:eastAsia="Tahoma" w:hAnsi="Tahoma" w:cs="Tahoma"/>
          <w:b/>
          <w:sz w:val="32"/>
          <w:szCs w:val="32"/>
          <w:u w:val="single"/>
        </w:rPr>
        <w:t>.</w:t>
      </w:r>
    </w:p>
    <w:p w:rsidR="003D5D24" w:rsidRDefault="003D5D24">
      <w:pPr>
        <w:ind w:left="-5" w:right="0"/>
      </w:pPr>
    </w:p>
    <w:p w:rsidR="004C5B26" w:rsidRDefault="003D5D24" w:rsidP="007D5434">
      <w:pPr>
        <w:pStyle w:val="ListNumber"/>
        <w:spacing w:after="0" w:line="360" w:lineRule="auto"/>
        <w:ind w:left="0" w:firstLine="0"/>
        <w:rPr>
          <w:rFonts w:ascii="Lato" w:hAnsi="Lato" w:cs="Arial"/>
          <w:sz w:val="24"/>
          <w:szCs w:val="24"/>
        </w:rPr>
      </w:pPr>
      <w:r w:rsidRPr="003D5D24">
        <w:rPr>
          <w:rFonts w:eastAsia="Arial" w:cs="Arial"/>
          <w:color w:val="000000"/>
          <w:kern w:val="0"/>
          <w:sz w:val="22"/>
          <w:szCs w:val="22"/>
          <w:lang w:val="en-US" w:eastAsia="en-US"/>
        </w:rPr>
        <w:t>Detailed Specifications are incl</w:t>
      </w:r>
      <w:r w:rsidR="00015802">
        <w:rPr>
          <w:rFonts w:eastAsia="Arial" w:cs="Arial"/>
          <w:color w:val="000000"/>
          <w:kern w:val="0"/>
          <w:sz w:val="22"/>
          <w:szCs w:val="22"/>
          <w:lang w:val="en-US" w:eastAsia="en-US"/>
        </w:rPr>
        <w:t>uded within the attached RFQ</w:t>
      </w:r>
      <w:r w:rsidRPr="00A305E5">
        <w:rPr>
          <w:rFonts w:ascii="Lato" w:hAnsi="Lato" w:cs="Arial"/>
          <w:sz w:val="24"/>
          <w:szCs w:val="24"/>
        </w:rPr>
        <w:t xml:space="preserve">. </w:t>
      </w:r>
    </w:p>
    <w:p w:rsidR="007D5434" w:rsidRPr="007D5434" w:rsidRDefault="007D5434" w:rsidP="007D5434">
      <w:pPr>
        <w:pStyle w:val="ListNumber"/>
        <w:spacing w:after="0" w:line="360" w:lineRule="auto"/>
        <w:ind w:left="0" w:firstLine="0"/>
        <w:rPr>
          <w:rFonts w:ascii="Lato" w:hAnsi="Lato" w:cs="Arial"/>
          <w:sz w:val="24"/>
          <w:szCs w:val="24"/>
        </w:rPr>
      </w:pPr>
    </w:p>
    <w:p w:rsidR="00514A3A" w:rsidRDefault="00193639">
      <w:pPr>
        <w:ind w:left="-5" w:right="0"/>
      </w:pPr>
      <w:r>
        <w:t>Interested firms can</w:t>
      </w:r>
      <w:r w:rsidR="00AD14AB">
        <w:t xml:space="preserve"> download the quotation posted on South Sudan NGO Forum. Submit all completed document to</w:t>
      </w:r>
      <w:r w:rsidR="00C546B7">
        <w:t xml:space="preserve"> W</w:t>
      </w:r>
      <w:r w:rsidR="00550694">
        <w:t>FSSF’s</w:t>
      </w:r>
      <w:r w:rsidR="00C546B7">
        <w:t xml:space="preserve"> office</w:t>
      </w:r>
      <w:r w:rsidR="00AD14AB">
        <w:t xml:space="preserve">s in </w:t>
      </w:r>
      <w:proofErr w:type="spellStart"/>
      <w:r w:rsidR="00AD14AB">
        <w:t>Wau</w:t>
      </w:r>
      <w:proofErr w:type="spellEnd"/>
      <w:r w:rsidR="00AD14AB">
        <w:t xml:space="preserve">, Juba </w:t>
      </w:r>
      <w:r w:rsidR="00550694">
        <w:t>or</w:t>
      </w:r>
      <w:r w:rsidR="00AD14AB">
        <w:t xml:space="preserve"> </w:t>
      </w:r>
      <w:proofErr w:type="spellStart"/>
      <w:r w:rsidR="00AD14AB">
        <w:t>Kuacjok</w:t>
      </w:r>
      <w:proofErr w:type="spellEnd"/>
      <w:r w:rsidR="00514A3A">
        <w:t xml:space="preserve"> or send to below email</w:t>
      </w:r>
    </w:p>
    <w:p w:rsidR="00514A3A" w:rsidRDefault="006B7133">
      <w:pPr>
        <w:ind w:left="-5" w:right="0"/>
      </w:pPr>
      <w:hyperlink r:id="rId6" w:history="1">
        <w:r w:rsidR="00514A3A" w:rsidRPr="000A4539">
          <w:rPr>
            <w:rStyle w:val="Hyperlink"/>
          </w:rPr>
          <w:t>dominic.dot@waterforsouthsudan.org</w:t>
        </w:r>
      </w:hyperlink>
    </w:p>
    <w:p w:rsidR="00B267FC" w:rsidRDefault="00466E9A" w:rsidP="00514A3A">
      <w:pPr>
        <w:ind w:left="-5" w:right="0"/>
      </w:pPr>
      <w:r>
        <w:t xml:space="preserve"> </w:t>
      </w:r>
    </w:p>
    <w:p w:rsidR="00B267FC" w:rsidRDefault="00466E9A">
      <w:pPr>
        <w:ind w:left="-5" w:right="0"/>
      </w:pPr>
      <w:r>
        <w:t>Bids</w:t>
      </w:r>
      <w:r w:rsidR="00193639">
        <w:t>/Quotations</w:t>
      </w:r>
      <w:r>
        <w:t xml:space="preserve"> should be address</w:t>
      </w:r>
      <w:r w:rsidR="00A56AF4">
        <w:t>ed to Tender Committee; Water for South Sudan</w:t>
      </w:r>
      <w:r>
        <w:t xml:space="preserve"> in a SEALED envelope</w:t>
      </w:r>
      <w:r w:rsidR="005B60E7">
        <w:t xml:space="preserve"> for hand dropping. For those that will submit their online, use above email.</w:t>
      </w:r>
      <w:r>
        <w:t xml:space="preserve"> </w:t>
      </w:r>
    </w:p>
    <w:p w:rsidR="00B267FC" w:rsidRDefault="00466E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837F7" w:rsidRDefault="00466E9A">
      <w:pPr>
        <w:ind w:left="-5" w:right="0"/>
        <w:rPr>
          <w:b/>
        </w:rPr>
      </w:pPr>
      <w:r>
        <w:t>Closing d</w:t>
      </w:r>
      <w:r w:rsidR="009532BD">
        <w:t>ate for</w:t>
      </w:r>
      <w:r>
        <w:t xml:space="preserve"> applications is</w:t>
      </w:r>
      <w:r w:rsidR="00FE44B1">
        <w:rPr>
          <w:b/>
        </w:rPr>
        <w:t xml:space="preserve"> 13</w:t>
      </w:r>
      <w:r w:rsidR="00FE44B1" w:rsidRPr="00FE44B1">
        <w:rPr>
          <w:b/>
          <w:vertAlign w:val="superscript"/>
        </w:rPr>
        <w:t>th</w:t>
      </w:r>
      <w:r w:rsidR="00FE44B1">
        <w:rPr>
          <w:b/>
        </w:rPr>
        <w:t xml:space="preserve"> February 2023</w:t>
      </w:r>
      <w:r>
        <w:rPr>
          <w:b/>
        </w:rPr>
        <w:t xml:space="preserve"> at 4:00pm. </w:t>
      </w:r>
    </w:p>
    <w:p w:rsidR="001837F7" w:rsidRDefault="001837F7">
      <w:pPr>
        <w:ind w:left="-5" w:right="0"/>
        <w:rPr>
          <w:b/>
        </w:rPr>
      </w:pPr>
      <w:r>
        <w:rPr>
          <w:b/>
        </w:rPr>
        <w:t xml:space="preserve">Contacts: </w:t>
      </w:r>
    </w:p>
    <w:p w:rsidR="001837F7" w:rsidRDefault="001837F7">
      <w:pPr>
        <w:ind w:left="-5" w:right="0"/>
        <w:rPr>
          <w:b/>
        </w:rPr>
      </w:pPr>
      <w:proofErr w:type="spellStart"/>
      <w:r>
        <w:rPr>
          <w:b/>
        </w:rPr>
        <w:t>Wau</w:t>
      </w:r>
      <w:proofErr w:type="spellEnd"/>
      <w:r>
        <w:rPr>
          <w:b/>
        </w:rPr>
        <w:t>- 0</w:t>
      </w:r>
      <w:r w:rsidRPr="00BE1CDD">
        <w:rPr>
          <w:rFonts w:eastAsia="Times New Roman"/>
          <w:b/>
          <w:sz w:val="24"/>
          <w:szCs w:val="24"/>
        </w:rPr>
        <w:t>925875000</w:t>
      </w:r>
    </w:p>
    <w:p w:rsidR="001837F7" w:rsidRDefault="001837F7">
      <w:pPr>
        <w:ind w:left="-5" w:right="0"/>
        <w:rPr>
          <w:b/>
        </w:rPr>
      </w:pPr>
      <w:r>
        <w:rPr>
          <w:b/>
        </w:rPr>
        <w:t>Juba-</w:t>
      </w:r>
      <w:r w:rsidR="003333D6">
        <w:rPr>
          <w:b/>
        </w:rPr>
        <w:t xml:space="preserve"> 0923111115</w:t>
      </w:r>
    </w:p>
    <w:p w:rsidR="001837F7" w:rsidRDefault="001837F7">
      <w:pPr>
        <w:ind w:left="-5" w:right="0"/>
        <w:rPr>
          <w:b/>
        </w:rPr>
      </w:pPr>
      <w:proofErr w:type="spellStart"/>
      <w:r>
        <w:rPr>
          <w:b/>
        </w:rPr>
        <w:t>Kuajok</w:t>
      </w:r>
      <w:proofErr w:type="spellEnd"/>
      <w:r>
        <w:rPr>
          <w:b/>
        </w:rPr>
        <w:t>-</w:t>
      </w:r>
      <w:r w:rsidR="003333D6">
        <w:rPr>
          <w:b/>
        </w:rPr>
        <w:t xml:space="preserve"> 0921225212</w:t>
      </w:r>
    </w:p>
    <w:p w:rsidR="001837F7" w:rsidRDefault="001837F7">
      <w:pPr>
        <w:ind w:left="-5" w:right="0"/>
        <w:rPr>
          <w:b/>
        </w:rPr>
      </w:pPr>
    </w:p>
    <w:p w:rsidR="00B267FC" w:rsidRDefault="003333D6">
      <w:pPr>
        <w:ind w:left="-5" w:right="0"/>
      </w:pPr>
      <w:r>
        <w:t>For more information,</w:t>
      </w:r>
      <w:r w:rsidR="00C03F2C">
        <w:t xml:space="preserve"> visit us at our</w:t>
      </w:r>
      <w:r w:rsidR="00512965">
        <w:t xml:space="preserve"> Main Office in </w:t>
      </w:r>
      <w:proofErr w:type="spellStart"/>
      <w:r>
        <w:t>Wau</w:t>
      </w:r>
      <w:proofErr w:type="spellEnd"/>
      <w:r>
        <w:t xml:space="preserve"> </w:t>
      </w:r>
      <w:r w:rsidR="00512965">
        <w:t>Eastern Bank</w:t>
      </w:r>
      <w:r>
        <w:t xml:space="preserve">, </w:t>
      </w:r>
      <w:proofErr w:type="spellStart"/>
      <w:r>
        <w:t>Kuajok</w:t>
      </w:r>
      <w:proofErr w:type="spellEnd"/>
      <w:r>
        <w:t xml:space="preserve"> and at Juba office.</w:t>
      </w:r>
    </w:p>
    <w:p w:rsidR="00B267FC" w:rsidRDefault="00466E9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267FC" w:rsidRDefault="00236B04">
      <w:pPr>
        <w:ind w:left="-5" w:right="0"/>
      </w:pPr>
      <w:r>
        <w:t>Water for South Sudan</w:t>
      </w:r>
      <w:r w:rsidR="00466E9A">
        <w:t xml:space="preserve"> </w:t>
      </w:r>
      <w:r w:rsidR="009532BD">
        <w:t xml:space="preserve">Foundation </w:t>
      </w:r>
      <w:r w:rsidR="00466E9A">
        <w:t xml:space="preserve">believes in integrity, service &amp; accountability, </w:t>
      </w:r>
    </w:p>
    <w:p w:rsidR="00B267FC" w:rsidRDefault="00236B04">
      <w:pPr>
        <w:ind w:left="-5" w:right="0"/>
      </w:pPr>
      <w:r>
        <w:t xml:space="preserve">Water for South Sudan </w:t>
      </w:r>
      <w:r w:rsidR="00466E9A">
        <w:t>is Zero tolerance to corruption and provides equal opportunity</w:t>
      </w:r>
      <w:r w:rsidR="009532BD">
        <w:t xml:space="preserve"> to </w:t>
      </w:r>
      <w:r w:rsidR="001837F7">
        <w:t>everyone</w:t>
      </w:r>
      <w:r w:rsidR="00466E9A">
        <w:t xml:space="preserve">. </w:t>
      </w:r>
    </w:p>
    <w:p w:rsidR="004C5B26" w:rsidRPr="004C5B26" w:rsidRDefault="004C5B26" w:rsidP="00227F7E">
      <w:pPr>
        <w:ind w:left="0" w:right="0" w:firstLine="0"/>
        <w:rPr>
          <w:b/>
          <w:bCs/>
        </w:rPr>
      </w:pPr>
    </w:p>
    <w:p w:rsidR="004C5B26" w:rsidRDefault="009D0858">
      <w:pPr>
        <w:ind w:left="-5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Tender Committee</w:t>
      </w:r>
    </w:p>
    <w:p w:rsidR="009D0858" w:rsidRPr="004C5B26" w:rsidRDefault="009D0858">
      <w:pPr>
        <w:ind w:left="-5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for South Sudan Foundation.</w:t>
      </w:r>
      <w:bookmarkStart w:id="0" w:name="_GoBack"/>
      <w:bookmarkEnd w:id="0"/>
    </w:p>
    <w:sectPr w:rsidR="009D0858" w:rsidRPr="004C5B26">
      <w:pgSz w:w="12240" w:h="15840"/>
      <w:pgMar w:top="72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F2442"/>
    <w:multiLevelType w:val="hybridMultilevel"/>
    <w:tmpl w:val="4E52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FC"/>
    <w:rsid w:val="00015802"/>
    <w:rsid w:val="00166E9F"/>
    <w:rsid w:val="001837F7"/>
    <w:rsid w:val="00193639"/>
    <w:rsid w:val="001A7991"/>
    <w:rsid w:val="001F50C7"/>
    <w:rsid w:val="00227F7E"/>
    <w:rsid w:val="00236B04"/>
    <w:rsid w:val="002827BB"/>
    <w:rsid w:val="003333D6"/>
    <w:rsid w:val="003D5D24"/>
    <w:rsid w:val="00466E9A"/>
    <w:rsid w:val="004C5B26"/>
    <w:rsid w:val="00500854"/>
    <w:rsid w:val="00512965"/>
    <w:rsid w:val="00514A3A"/>
    <w:rsid w:val="00550694"/>
    <w:rsid w:val="00586BD3"/>
    <w:rsid w:val="005B60E7"/>
    <w:rsid w:val="00627E67"/>
    <w:rsid w:val="0064292B"/>
    <w:rsid w:val="006B7133"/>
    <w:rsid w:val="007D5434"/>
    <w:rsid w:val="009532BD"/>
    <w:rsid w:val="00960CDA"/>
    <w:rsid w:val="009A22E6"/>
    <w:rsid w:val="009D0858"/>
    <w:rsid w:val="009F3809"/>
    <w:rsid w:val="00A56AF4"/>
    <w:rsid w:val="00A822EC"/>
    <w:rsid w:val="00AB137B"/>
    <w:rsid w:val="00AD14AB"/>
    <w:rsid w:val="00B267FC"/>
    <w:rsid w:val="00BE0213"/>
    <w:rsid w:val="00BE5C06"/>
    <w:rsid w:val="00C03F2C"/>
    <w:rsid w:val="00C26696"/>
    <w:rsid w:val="00C546B7"/>
    <w:rsid w:val="00C814C8"/>
    <w:rsid w:val="00C96925"/>
    <w:rsid w:val="00CC7CCD"/>
    <w:rsid w:val="00D0209C"/>
    <w:rsid w:val="00D83B9F"/>
    <w:rsid w:val="00D86958"/>
    <w:rsid w:val="00E25C10"/>
    <w:rsid w:val="00EC24AB"/>
    <w:rsid w:val="00EE67D8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8A555-8872-4BBF-A06C-01D56389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4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22EC"/>
    <w:pPr>
      <w:ind w:left="720"/>
      <w:contextualSpacing/>
    </w:pPr>
  </w:style>
  <w:style w:type="paragraph" w:styleId="NoSpacing">
    <w:name w:val="No Spacing"/>
    <w:rsid w:val="00227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ListNumber">
    <w:name w:val="List Number"/>
    <w:basedOn w:val="Normal"/>
    <w:rsid w:val="003D5D24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right="0" w:hanging="283"/>
    </w:pPr>
    <w:rPr>
      <w:rFonts w:eastAsia="Times New Roman" w:cs="Times New Roman"/>
      <w:color w:val="auto"/>
      <w:kern w:val="16"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514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c.dot@waterforsouthsud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Manager, Darfur</dc:creator>
  <cp:keywords/>
  <cp:lastModifiedBy>Joseph Longar</cp:lastModifiedBy>
  <cp:revision>2</cp:revision>
  <dcterms:created xsi:type="dcterms:W3CDTF">2023-01-27T13:09:00Z</dcterms:created>
  <dcterms:modified xsi:type="dcterms:W3CDTF">2023-01-27T13:09:00Z</dcterms:modified>
</cp:coreProperties>
</file>