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05B20224" w:rsidR="00A921F8" w:rsidRPr="00EE1B34" w:rsidRDefault="00546722" w:rsidP="00197AE3">
      <w:pPr>
        <w:shd w:val="clear" w:color="auto" w:fill="FFFFFF" w:themeFill="background1"/>
        <w:tabs>
          <w:tab w:val="left" w:pos="7019"/>
        </w:tabs>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4B3635C2" w:rsidR="00DD2290" w:rsidRPr="00431155" w:rsidRDefault="00DD2290"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filled="f" stroked="f">
                <v:textbox style="mso-fit-shape-to-text:t">
                  <w:txbxContent>
                    <w:p w14:paraId="07719485" w14:textId="4B3635C2" w:rsidR="00DD2290" w:rsidRPr="00431155" w:rsidRDefault="00DD2290"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2C19ADAD">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E610A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268F395E" w:rsidR="00DD2290" w:rsidRDefault="00DD2290" w:rsidP="00A921F8">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filled="f" stroked="f">
                <v:textbox style="mso-fit-shape-to-text:t">
                  <w:txbxContent>
                    <w:p w14:paraId="69E48ADE" w14:textId="268F395E" w:rsidR="00DD2290" w:rsidRDefault="00DD2290" w:rsidP="00A921F8">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r w:rsidR="00197AE3">
        <w:rPr>
          <w:rFonts w:ascii="Calibri" w:hAnsi="Calibri" w:cs="Arial"/>
          <w:color w:val="222222"/>
        </w:rPr>
        <w:tab/>
        <w:t xml:space="preserve">         </w:t>
      </w:r>
    </w:p>
    <w:p w14:paraId="6C5B1846" w14:textId="77777777" w:rsidR="00A921F8" w:rsidRPr="00EE1B34" w:rsidRDefault="00A921F8" w:rsidP="003F0DB2">
      <w:pPr>
        <w:shd w:val="clear" w:color="auto" w:fill="FFFFFF"/>
        <w:rPr>
          <w:rFonts w:ascii="Calibri" w:hAnsi="Calibri" w:cs="Arial"/>
          <w:color w:val="222222"/>
          <w:szCs w:val="22"/>
        </w:rPr>
      </w:pPr>
    </w:p>
    <w:p w14:paraId="3EFDA6B9" w14:textId="0FF98758" w:rsidR="72E771D2" w:rsidRDefault="72E771D2" w:rsidP="5078025C">
      <w:pPr>
        <w:ind w:firstLine="7200"/>
        <w:jc w:val="center"/>
        <w:rPr>
          <w:rFonts w:ascii="Calibri" w:hAnsi="Calibri" w:cs="Arial"/>
          <w:b/>
          <w:bCs/>
          <w:lang w:val="en-GB"/>
        </w:rPr>
      </w:pPr>
      <w:r w:rsidRPr="5078025C">
        <w:rPr>
          <w:rFonts w:ascii="Calibri" w:hAnsi="Calibri" w:cs="Arial"/>
          <w:lang w:val="en-GB"/>
        </w:rPr>
        <w:t>ANNEX B</w:t>
      </w:r>
    </w:p>
    <w:p w14:paraId="0A9D3119" w14:textId="77777777" w:rsidR="00F46472" w:rsidRDefault="00F46472" w:rsidP="00F46472">
      <w:pPr>
        <w:rPr>
          <w:rFonts w:ascii="Calibri" w:hAnsi="Calibri"/>
        </w:rPr>
      </w:pPr>
      <w:r>
        <w:rPr>
          <w:b/>
          <w:bCs/>
        </w:rPr>
        <w:t>Danish Refugee Council</w:t>
      </w:r>
    </w:p>
    <w:p w14:paraId="4B715450" w14:textId="77777777" w:rsidR="00F46472" w:rsidRDefault="00F46472" w:rsidP="00F46472">
      <w:pPr>
        <w:rPr>
          <w:color w:val="000000"/>
          <w:sz w:val="18"/>
          <w:szCs w:val="18"/>
          <w:lang w:eastAsia="en-GB"/>
        </w:rPr>
      </w:pPr>
      <w:r>
        <w:rPr>
          <w:color w:val="000000"/>
          <w:sz w:val="18"/>
          <w:szCs w:val="18"/>
          <w:lang w:eastAsia="en-GB"/>
        </w:rPr>
        <w:t>The Link House</w:t>
      </w:r>
    </w:p>
    <w:p w14:paraId="55BC5ECC" w14:textId="77777777" w:rsidR="00F46472" w:rsidRDefault="00F46472" w:rsidP="00F46472">
      <w:pPr>
        <w:rPr>
          <w:color w:val="000000"/>
          <w:sz w:val="18"/>
          <w:szCs w:val="18"/>
          <w:lang w:eastAsia="en-GB"/>
        </w:rPr>
      </w:pPr>
      <w:r>
        <w:rPr>
          <w:color w:val="000000"/>
          <w:sz w:val="18"/>
          <w:szCs w:val="18"/>
          <w:lang w:eastAsia="en-GB"/>
        </w:rPr>
        <w:t>Plot No. 311, 312 and 313</w:t>
      </w:r>
    </w:p>
    <w:p w14:paraId="368D9ADE" w14:textId="77777777" w:rsidR="00F46472" w:rsidRDefault="00F46472" w:rsidP="00F46472">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14:paraId="717AF98F" w14:textId="77777777" w:rsidR="00F46472" w:rsidRDefault="00F46472" w:rsidP="00F46472">
      <w:pPr>
        <w:rPr>
          <w:color w:val="000000"/>
          <w:sz w:val="18"/>
          <w:szCs w:val="18"/>
          <w:lang w:eastAsia="en-GB"/>
        </w:rPr>
      </w:pPr>
      <w:r>
        <w:rPr>
          <w:color w:val="000000"/>
          <w:sz w:val="18"/>
          <w:szCs w:val="18"/>
          <w:lang w:eastAsia="en-GB"/>
        </w:rPr>
        <w:t>Juba, South Sudan</w:t>
      </w:r>
    </w:p>
    <w:p w14:paraId="2ACC65C9" w14:textId="3A5AC3FE" w:rsidR="004507AB" w:rsidRPr="006D4077" w:rsidRDefault="004507AB" w:rsidP="00854EE6">
      <w:pPr>
        <w:pStyle w:val="ColorfulList-Accent11"/>
        <w:shd w:val="clear" w:color="auto" w:fill="FFFFFF"/>
        <w:ind w:left="0"/>
        <w:rPr>
          <w:rFonts w:ascii="Calibri" w:hAnsi="Calibri" w:cs="Arial"/>
          <w:b/>
          <w:color w:val="FF0000"/>
          <w:sz w:val="22"/>
          <w:szCs w:val="22"/>
          <w:lang w:val="en-GB"/>
        </w:rPr>
      </w:pPr>
    </w:p>
    <w:p w14:paraId="040535ED" w14:textId="77777777" w:rsidR="00034832" w:rsidRPr="00EE1B34" w:rsidRDefault="00034832" w:rsidP="00034832">
      <w:pPr>
        <w:shd w:val="clear" w:color="auto" w:fill="FFFFFF"/>
        <w:rPr>
          <w:rFonts w:ascii="Calibri" w:hAnsi="Calibri" w:cs="Arial"/>
          <w:color w:val="222222"/>
          <w:szCs w:val="22"/>
          <w:lang w:val="en-GB"/>
        </w:rPr>
      </w:pPr>
    </w:p>
    <w:p w14:paraId="56F28A2E" w14:textId="3032EB8E" w:rsidR="00034832" w:rsidRPr="00EE1B34" w:rsidRDefault="006632A1" w:rsidP="193394FD">
      <w:pPr>
        <w:shd w:val="clear" w:color="auto" w:fill="FFFFFF" w:themeFill="background1"/>
        <w:rPr>
          <w:rFonts w:ascii="Calibri" w:hAnsi="Calibri" w:cs="Arial"/>
          <w:color w:val="222222"/>
          <w:lang w:val="en-GB"/>
        </w:rPr>
      </w:pPr>
      <w:r>
        <w:rPr>
          <w:rFonts w:ascii="Calibri" w:hAnsi="Calibri" w:cs="Arial"/>
          <w:color w:val="222222"/>
          <w:lang w:val="en-GB"/>
        </w:rPr>
        <w:t>30</w:t>
      </w:r>
      <w:r w:rsidRPr="006632A1">
        <w:rPr>
          <w:rFonts w:ascii="Calibri" w:hAnsi="Calibri" w:cs="Arial"/>
          <w:color w:val="222222"/>
          <w:vertAlign w:val="superscript"/>
          <w:lang w:val="en-GB"/>
        </w:rPr>
        <w:t>th</w:t>
      </w:r>
      <w:r>
        <w:rPr>
          <w:rFonts w:ascii="Calibri" w:hAnsi="Calibri" w:cs="Arial"/>
          <w:color w:val="222222"/>
          <w:lang w:val="en-GB"/>
        </w:rPr>
        <w:t xml:space="preserve"> </w:t>
      </w:r>
      <w:r w:rsidR="00FF4FF3">
        <w:rPr>
          <w:rFonts w:ascii="Calibri" w:hAnsi="Calibri" w:cs="Arial"/>
          <w:color w:val="222222"/>
          <w:lang w:val="en-GB"/>
        </w:rPr>
        <w:t>M</w:t>
      </w:r>
      <w:r w:rsidR="00A2692A">
        <w:rPr>
          <w:rFonts w:ascii="Calibri" w:hAnsi="Calibri" w:cs="Arial"/>
          <w:color w:val="222222"/>
          <w:lang w:val="en-GB"/>
        </w:rPr>
        <w:t>ay</w:t>
      </w:r>
      <w:r w:rsidR="157A252B" w:rsidRPr="74626EF4">
        <w:rPr>
          <w:rFonts w:ascii="Calibri" w:hAnsi="Calibri" w:cs="Arial"/>
          <w:color w:val="222222"/>
          <w:lang w:val="en-GB"/>
        </w:rPr>
        <w:t xml:space="preserve"> </w:t>
      </w:r>
      <w:r w:rsidR="0CD0B8F8" w:rsidRPr="74626EF4">
        <w:rPr>
          <w:rFonts w:ascii="Calibri" w:hAnsi="Calibri" w:cs="Arial"/>
          <w:color w:val="222222"/>
          <w:lang w:val="en-GB"/>
        </w:rPr>
        <w:t>202</w:t>
      </w:r>
      <w:r w:rsidR="00FF4FF3">
        <w:rPr>
          <w:rFonts w:ascii="Calibri" w:hAnsi="Calibri" w:cs="Arial"/>
          <w:color w:val="222222"/>
          <w:lang w:val="en-GB"/>
        </w:rPr>
        <w:t>5</w:t>
      </w:r>
    </w:p>
    <w:p w14:paraId="31ABF2AF" w14:textId="77777777" w:rsidR="00034832" w:rsidRPr="00EE1B34" w:rsidRDefault="00034832" w:rsidP="00034832">
      <w:pPr>
        <w:shd w:val="clear" w:color="auto" w:fill="FFFFFF"/>
        <w:rPr>
          <w:rFonts w:ascii="Calibri" w:hAnsi="Calibri" w:cs="Arial"/>
          <w:color w:val="222222"/>
          <w:szCs w:val="22"/>
          <w:lang w:val="en-GB"/>
        </w:rPr>
      </w:pP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78B2A909" w:rsidR="00034832" w:rsidRPr="00EE1B34" w:rsidRDefault="00854EE6" w:rsidP="0BB6AACB">
      <w:pPr>
        <w:shd w:val="clear" w:color="auto" w:fill="FFFFFF" w:themeFill="background1"/>
        <w:rPr>
          <w:rFonts w:ascii="Calibri" w:hAnsi="Calibri" w:cs="Arial"/>
          <w:color w:val="222222"/>
          <w:lang w:val="en-GB"/>
        </w:rPr>
      </w:pPr>
      <w:r w:rsidRPr="0BB6AACB">
        <w:rPr>
          <w:rFonts w:ascii="Calibri" w:hAnsi="Calibri" w:cs="Arial"/>
          <w:color w:val="222222"/>
          <w:lang w:val="en-GB"/>
        </w:rPr>
        <w:t xml:space="preserve">To </w:t>
      </w:r>
      <w:r w:rsidR="00281995">
        <w:rPr>
          <w:rFonts w:ascii="Calibri" w:hAnsi="Calibri" w:cs="Arial"/>
          <w:color w:val="222222"/>
          <w:lang w:val="en-GB"/>
        </w:rPr>
        <w:t xml:space="preserve">qualified and </w:t>
      </w:r>
      <w:r w:rsidRPr="0BB6AACB">
        <w:rPr>
          <w:rFonts w:ascii="Calibri" w:hAnsi="Calibri" w:cs="Arial"/>
          <w:color w:val="222222"/>
          <w:lang w:val="en-GB"/>
        </w:rPr>
        <w:t>interested</w:t>
      </w:r>
      <w:r w:rsidR="004507AB" w:rsidRPr="0BB6AACB">
        <w:rPr>
          <w:rFonts w:ascii="Calibri" w:hAnsi="Calibri" w:cs="Arial"/>
          <w:color w:val="222222"/>
          <w:lang w:val="en-GB"/>
        </w:rPr>
        <w:t xml:space="preserve"> </w:t>
      </w:r>
      <w:r w:rsidR="008A4A0F" w:rsidRPr="0BB6AACB">
        <w:rPr>
          <w:rFonts w:ascii="Calibri" w:hAnsi="Calibri" w:cs="Arial"/>
          <w:color w:val="222222"/>
          <w:lang w:val="en-GB"/>
        </w:rPr>
        <w:t>companies</w:t>
      </w:r>
      <w:r w:rsidR="2A3CEDBE" w:rsidRPr="0BB6AACB">
        <w:rPr>
          <w:rFonts w:ascii="Calibri" w:hAnsi="Calibri" w:cs="Arial"/>
          <w:color w:val="222222"/>
          <w:lang w:val="en-GB"/>
        </w:rPr>
        <w:t>/</w:t>
      </w:r>
      <w:r w:rsidR="00281995">
        <w:rPr>
          <w:rFonts w:ascii="Calibri" w:hAnsi="Calibri" w:cs="Arial"/>
          <w:color w:val="222222"/>
          <w:lang w:val="en-GB"/>
        </w:rPr>
        <w:t>Vendors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6FE3A2E5" w14:textId="281C74BF" w:rsidR="00034832" w:rsidRPr="00EE1B34" w:rsidRDefault="00084F09" w:rsidP="5AA024AF">
      <w:pPr>
        <w:shd w:val="clear" w:color="auto" w:fill="FFFFFF" w:themeFill="background1"/>
        <w:spacing w:line="259" w:lineRule="auto"/>
        <w:rPr>
          <w:rFonts w:ascii="Calibri" w:hAnsi="Calibri" w:cs="Arial"/>
          <w:b/>
          <w:bCs/>
          <w:color w:val="222222"/>
          <w:lang w:val="en-GB"/>
        </w:rPr>
      </w:pPr>
      <w:r w:rsidRPr="5AA024AF">
        <w:rPr>
          <w:rFonts w:ascii="Calibri" w:hAnsi="Calibri" w:cs="Arial"/>
          <w:b/>
          <w:bCs/>
          <w:color w:val="222222"/>
          <w:lang w:val="en-GB"/>
        </w:rPr>
        <w:t xml:space="preserve">Invitation to Bid </w:t>
      </w:r>
      <w:r w:rsidR="00034832" w:rsidRPr="5AA024AF">
        <w:rPr>
          <w:rFonts w:ascii="Calibri" w:hAnsi="Calibri" w:cs="Arial"/>
          <w:b/>
          <w:bCs/>
          <w:color w:val="222222"/>
          <w:lang w:val="en-GB"/>
        </w:rPr>
        <w:t>No.:</w:t>
      </w:r>
      <w:r w:rsidR="00281995" w:rsidRPr="5AA024AF">
        <w:rPr>
          <w:rFonts w:ascii="Calibri" w:hAnsi="Calibri" w:cs="Arial"/>
          <w:b/>
          <w:bCs/>
          <w:color w:val="222222"/>
          <w:lang w:val="en-GB"/>
        </w:rPr>
        <w:t xml:space="preserve">   </w:t>
      </w:r>
      <w:r w:rsidRPr="5AA024AF">
        <w:rPr>
          <w:rFonts w:ascii="Calibri" w:hAnsi="Calibri" w:cs="Arial"/>
          <w:b/>
          <w:bCs/>
          <w:color w:val="222222"/>
          <w:lang w:val="en-GB"/>
        </w:rPr>
        <w:t>ITB</w:t>
      </w:r>
      <w:r w:rsidR="00854EE6" w:rsidRPr="5AA024AF">
        <w:rPr>
          <w:rFonts w:ascii="Calibri" w:hAnsi="Calibri" w:cs="Arial"/>
          <w:b/>
          <w:bCs/>
          <w:color w:val="222222"/>
          <w:lang w:val="en-GB"/>
        </w:rPr>
        <w:t>-SSD-</w:t>
      </w:r>
      <w:r w:rsidRPr="5AA024AF">
        <w:rPr>
          <w:rFonts w:ascii="Calibri" w:hAnsi="Calibri" w:cs="Arial"/>
          <w:b/>
          <w:bCs/>
          <w:color w:val="222222"/>
          <w:lang w:val="en-GB"/>
        </w:rPr>
        <w:t>MAK</w:t>
      </w:r>
      <w:r w:rsidR="00854EE6" w:rsidRPr="5AA024AF">
        <w:rPr>
          <w:rFonts w:ascii="Calibri" w:hAnsi="Calibri" w:cs="Arial"/>
          <w:b/>
          <w:bCs/>
          <w:color w:val="222222"/>
          <w:lang w:val="en-GB"/>
        </w:rPr>
        <w:t>-2</w:t>
      </w:r>
      <w:r w:rsidR="00B424A3" w:rsidRPr="5AA024AF">
        <w:rPr>
          <w:rFonts w:ascii="Calibri" w:hAnsi="Calibri" w:cs="Arial"/>
          <w:b/>
          <w:bCs/>
          <w:color w:val="222222"/>
          <w:lang w:val="en-GB"/>
        </w:rPr>
        <w:t>02</w:t>
      </w:r>
      <w:r w:rsidR="00FF4FF3" w:rsidRPr="5AA024AF">
        <w:rPr>
          <w:rFonts w:ascii="Calibri" w:hAnsi="Calibri" w:cs="Arial"/>
          <w:b/>
          <w:bCs/>
          <w:color w:val="222222"/>
          <w:lang w:val="en-GB"/>
        </w:rPr>
        <w:t>5</w:t>
      </w:r>
      <w:r w:rsidR="00B424A3" w:rsidRPr="5AA024AF">
        <w:rPr>
          <w:rFonts w:ascii="Calibri" w:hAnsi="Calibri" w:cs="Arial"/>
          <w:b/>
          <w:bCs/>
          <w:color w:val="222222"/>
          <w:lang w:val="en-GB"/>
        </w:rPr>
        <w:t>-</w:t>
      </w:r>
      <w:r w:rsidR="00E53B1F" w:rsidRPr="5AA024AF">
        <w:rPr>
          <w:rFonts w:ascii="Calibri" w:hAnsi="Calibri" w:cs="Arial"/>
          <w:b/>
          <w:bCs/>
          <w:color w:val="222222"/>
          <w:lang w:val="en-GB"/>
        </w:rPr>
        <w:t>0</w:t>
      </w:r>
      <w:r w:rsidR="00A2692A" w:rsidRPr="5AA024AF">
        <w:rPr>
          <w:rFonts w:ascii="Calibri" w:hAnsi="Calibri" w:cs="Arial"/>
          <w:b/>
          <w:bCs/>
          <w:color w:val="222222"/>
          <w:lang w:val="en-GB"/>
        </w:rPr>
        <w:t>4</w:t>
      </w:r>
      <w:r w:rsidR="00854EE6" w:rsidRPr="5AA024AF">
        <w:rPr>
          <w:rFonts w:ascii="Calibri" w:hAnsi="Calibri" w:cs="Arial"/>
          <w:b/>
          <w:bCs/>
          <w:color w:val="222222"/>
          <w:lang w:val="en-GB"/>
        </w:rPr>
        <w:t xml:space="preserve"> –</w:t>
      </w:r>
      <w:r w:rsidR="00243A67" w:rsidRPr="5AA024AF">
        <w:rPr>
          <w:rFonts w:ascii="Calibri" w:hAnsi="Calibri" w:cs="Arial"/>
          <w:b/>
          <w:bCs/>
          <w:color w:val="222222"/>
          <w:lang w:val="en-GB"/>
        </w:rPr>
        <w:t xml:space="preserve">Supply </w:t>
      </w:r>
      <w:r w:rsidR="00A2692A" w:rsidRPr="5AA024AF">
        <w:rPr>
          <w:rFonts w:ascii="Calibri" w:hAnsi="Calibri" w:cs="Arial"/>
          <w:b/>
          <w:bCs/>
          <w:color w:val="222222"/>
          <w:lang w:val="en-GB"/>
        </w:rPr>
        <w:t>of Construction M</w:t>
      </w:r>
      <w:r w:rsidR="00243A67" w:rsidRPr="5AA024AF">
        <w:rPr>
          <w:rFonts w:ascii="Calibri" w:hAnsi="Calibri" w:cs="Arial"/>
          <w:b/>
          <w:bCs/>
          <w:color w:val="222222"/>
          <w:lang w:val="en-GB"/>
        </w:rPr>
        <w:t>a</w:t>
      </w:r>
      <w:r w:rsidR="00A2692A" w:rsidRPr="5AA024AF">
        <w:rPr>
          <w:rFonts w:ascii="Calibri" w:hAnsi="Calibri" w:cs="Arial"/>
          <w:b/>
          <w:bCs/>
          <w:color w:val="222222"/>
          <w:lang w:val="en-GB"/>
        </w:rPr>
        <w:t xml:space="preserve">terials </w:t>
      </w:r>
      <w:r w:rsidR="5BAD4234" w:rsidRPr="5AA024AF">
        <w:rPr>
          <w:rFonts w:ascii="Calibri" w:hAnsi="Calibri" w:cs="Arial"/>
          <w:b/>
          <w:bCs/>
          <w:color w:val="222222"/>
          <w:lang w:val="en-GB"/>
        </w:rPr>
        <w:t>to DRC</w:t>
      </w:r>
      <w:r w:rsidR="00272B99" w:rsidRPr="5AA024AF">
        <w:rPr>
          <w:rFonts w:ascii="Calibri" w:hAnsi="Calibri" w:cs="Arial"/>
          <w:b/>
          <w:bCs/>
          <w:color w:val="222222"/>
          <w:lang w:val="en-GB"/>
        </w:rPr>
        <w:t xml:space="preserve"> in Malakal, Upper Nile state, South Sudan. </w:t>
      </w: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4F9B9400" w14:textId="77777777" w:rsidR="00854EE6" w:rsidRPr="00AD0920" w:rsidRDefault="00854EE6" w:rsidP="00854EE6">
      <w:pPr>
        <w:spacing w:before="100" w:beforeAutospacing="1" w:after="144" w:line="276" w:lineRule="auto"/>
        <w:rPr>
          <w:rFonts w:cstheme="minorHAnsi"/>
          <w:sz w:val="22"/>
          <w:szCs w:val="22"/>
        </w:rPr>
      </w:pPr>
      <w:r w:rsidRPr="00AD0920">
        <w:rPr>
          <w:rFonts w:cstheme="minorHAnsi"/>
          <w:iCs/>
          <w:sz w:val="22"/>
          <w:szCs w:val="22"/>
        </w:rPr>
        <w:t>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w:t>
      </w:r>
      <w:r>
        <w:rPr>
          <w:rFonts w:cstheme="minorHAnsi"/>
          <w:iCs/>
          <w:sz w:val="22"/>
          <w:szCs w:val="22"/>
        </w:rPr>
        <w:t xml:space="preserve"> (</w:t>
      </w:r>
      <w:r w:rsidRPr="00AD0920">
        <w:rPr>
          <w:rFonts w:cstheme="minorHAnsi"/>
          <w:iCs/>
          <w:sz w:val="22"/>
          <w:szCs w:val="22"/>
        </w:rPr>
        <w:t xml:space="preserve">For further information about our projects please visit our website </w:t>
      </w:r>
      <w:hyperlink r:id="rId12" w:history="1">
        <w:r w:rsidRPr="00AD0920">
          <w:rPr>
            <w:rStyle w:val="Hyperlink"/>
            <w:rFonts w:cstheme="minorHAnsi"/>
            <w:iCs/>
            <w:color w:val="0033CC"/>
            <w:sz w:val="22"/>
            <w:szCs w:val="22"/>
          </w:rPr>
          <w:t>http://www.drc.dk</w:t>
        </w:r>
      </w:hyperlink>
      <w:r w:rsidRPr="00AD0920">
        <w:rPr>
          <w:rFonts w:cstheme="minorHAnsi"/>
          <w:i/>
          <w:iCs/>
          <w:color w:val="0033CC"/>
          <w:sz w:val="22"/>
          <w:szCs w:val="22"/>
        </w:rPr>
        <w:t>.</w:t>
      </w:r>
      <w:r>
        <w:rPr>
          <w:rFonts w:cstheme="minorHAnsi"/>
          <w:i/>
          <w:iCs/>
          <w:color w:val="0033CC"/>
          <w:sz w:val="22"/>
          <w:szCs w:val="22"/>
        </w:rPr>
        <w:t>)</w:t>
      </w:r>
    </w:p>
    <w:p w14:paraId="0D7DC3DD" w14:textId="23C310C0" w:rsidR="00A060E4" w:rsidRDefault="00034832" w:rsidP="00034832">
      <w:pPr>
        <w:rPr>
          <w:rFonts w:eastAsia="Calibri" w:cstheme="minorHAnsi"/>
          <w:lang w:eastAsia="zh-CN" w:bidi="hi-IN"/>
        </w:rPr>
      </w:pPr>
      <w:r w:rsidRPr="00EE1B34">
        <w:rPr>
          <w:rFonts w:ascii="Calibri" w:hAnsi="Calibri" w:cs="Arial"/>
          <w:color w:val="222222"/>
          <w:szCs w:val="22"/>
          <w:lang w:val="en-GB"/>
        </w:rPr>
        <w:t>The Danish Refugee Council (DRC)</w:t>
      </w:r>
      <w:r w:rsidR="00B424A3">
        <w:rPr>
          <w:rFonts w:ascii="Calibri" w:hAnsi="Calibri" w:cs="Arial"/>
          <w:color w:val="222222"/>
          <w:szCs w:val="22"/>
          <w:lang w:val="en-GB"/>
        </w:rPr>
        <w:t xml:space="preserve"> with </w:t>
      </w:r>
      <w:r w:rsidR="0042707C">
        <w:rPr>
          <w:rFonts w:cstheme="minorHAnsi"/>
        </w:rPr>
        <w:t>t</w:t>
      </w:r>
      <w:r w:rsidR="0042707C" w:rsidRPr="00FA787A">
        <w:rPr>
          <w:rFonts w:cstheme="minorHAnsi"/>
        </w:rPr>
        <w:t xml:space="preserve">he </w:t>
      </w:r>
      <w:r w:rsidR="00243A67">
        <w:rPr>
          <w:rFonts w:cstheme="minorHAnsi"/>
        </w:rPr>
        <w:t>UNHCR</w:t>
      </w:r>
      <w:r w:rsidR="0042707C" w:rsidRPr="00FA787A">
        <w:rPr>
          <w:rFonts w:cstheme="minorHAnsi"/>
        </w:rPr>
        <w:t>-funded Multi Sectoral Humanitarian Response South Sudan project aims to</w:t>
      </w:r>
      <w:r w:rsidR="0042707C">
        <w:rPr>
          <w:rFonts w:cstheme="minorHAnsi"/>
        </w:rPr>
        <w:t xml:space="preserve"> provide lifesaving humanitarian assistance through integrated multi-sector assistance of protection, shelter, livelihood and basic needs through Mobile Response Team (MRT) across the country and community-based programing in the targeted locations. The project foster accountability and quality humanitarian assistance through the state-level camp coordination and camp management coordination leadership that empowers the crisis-affected people to make decision and actions to address humanitarian needs. </w:t>
      </w:r>
      <w:r w:rsidR="0042707C" w:rsidRPr="00C732D2">
        <w:rPr>
          <w:rFonts w:eastAsia="Calibri" w:cstheme="minorHAnsi"/>
          <w:lang w:eastAsia="zh-CN" w:bidi="hi-IN"/>
        </w:rPr>
        <w:t xml:space="preserve">The integrated approach within each </w:t>
      </w:r>
      <w:r w:rsidR="0042707C">
        <w:rPr>
          <w:rFonts w:eastAsia="Calibri" w:cstheme="minorHAnsi"/>
          <w:lang w:eastAsia="zh-CN" w:bidi="hi-IN"/>
        </w:rPr>
        <w:t>sector and sub-sector</w:t>
      </w:r>
      <w:r w:rsidR="0042707C" w:rsidRPr="00C732D2">
        <w:rPr>
          <w:rFonts w:eastAsia="Calibri" w:cstheme="minorHAnsi"/>
          <w:lang w:eastAsia="zh-CN" w:bidi="hi-IN"/>
        </w:rPr>
        <w:t xml:space="preserve"> of the project is designed to mainstream protection, social cohesion and conflict sensitivity</w:t>
      </w:r>
      <w:r w:rsidR="0042707C">
        <w:rPr>
          <w:rFonts w:eastAsia="Calibri" w:cstheme="minorHAnsi"/>
          <w:lang w:eastAsia="zh-CN" w:bidi="hi-IN"/>
        </w:rPr>
        <w:t xml:space="preserve">. </w:t>
      </w:r>
    </w:p>
    <w:p w14:paraId="3827D461" w14:textId="77777777" w:rsidR="00A060E4" w:rsidRDefault="00A060E4" w:rsidP="00034832">
      <w:pPr>
        <w:rPr>
          <w:rFonts w:eastAsia="Calibri" w:cstheme="minorHAnsi"/>
          <w:lang w:eastAsia="zh-CN" w:bidi="hi-IN"/>
        </w:rPr>
      </w:pPr>
    </w:p>
    <w:p w14:paraId="12D6AF5C" w14:textId="4F6BA794" w:rsidR="00034832" w:rsidRPr="00A060E4" w:rsidRDefault="0042707C" w:rsidP="00034832">
      <w:pPr>
        <w:rPr>
          <w:rFonts w:eastAsia="Calibri" w:cstheme="minorHAnsi"/>
          <w:lang w:eastAsia="zh-CN" w:bidi="hi-IN"/>
        </w:rPr>
      </w:pPr>
      <w:r>
        <w:rPr>
          <w:rFonts w:eastAsia="Calibri" w:cstheme="minorHAnsi"/>
          <w:lang w:eastAsia="zh-CN" w:bidi="hi-IN"/>
        </w:rPr>
        <w:t xml:space="preserve">To this effect, DRC </w:t>
      </w:r>
      <w:r w:rsidR="00A060E4">
        <w:rPr>
          <w:rFonts w:eastAsia="Calibri" w:cstheme="minorHAnsi"/>
          <w:lang w:eastAsia="zh-CN" w:bidi="hi-IN"/>
        </w:rPr>
        <w:t xml:space="preserve">wish to acquire through a tender process </w:t>
      </w:r>
      <w:r w:rsidR="00593361">
        <w:rPr>
          <w:rFonts w:eastAsia="Calibri" w:cstheme="minorHAnsi"/>
          <w:lang w:eastAsia="zh-CN" w:bidi="hi-IN"/>
        </w:rPr>
        <w:t xml:space="preserve">of </w:t>
      </w:r>
      <w:r w:rsidR="00A2692A" w:rsidRPr="00272B99">
        <w:rPr>
          <w:rFonts w:ascii="Calibri" w:hAnsi="Calibri" w:cs="Arial"/>
          <w:b/>
          <w:bCs/>
          <w:color w:val="222222"/>
          <w:lang w:val="en-GB"/>
        </w:rPr>
        <w:t xml:space="preserve">Supply </w:t>
      </w:r>
      <w:r w:rsidR="00A2692A">
        <w:rPr>
          <w:rFonts w:ascii="Calibri" w:hAnsi="Calibri" w:cs="Arial"/>
          <w:b/>
          <w:bCs/>
          <w:color w:val="222222"/>
          <w:lang w:val="en-GB"/>
        </w:rPr>
        <w:t>of Construction M</w:t>
      </w:r>
      <w:r w:rsidR="00A2692A" w:rsidRPr="00272B99">
        <w:rPr>
          <w:rFonts w:ascii="Calibri" w:hAnsi="Calibri" w:cs="Arial"/>
          <w:b/>
          <w:bCs/>
          <w:color w:val="222222"/>
          <w:lang w:val="en-GB"/>
        </w:rPr>
        <w:t>a</w:t>
      </w:r>
      <w:r w:rsidR="00A2692A">
        <w:rPr>
          <w:rFonts w:ascii="Calibri" w:hAnsi="Calibri" w:cs="Arial"/>
          <w:b/>
          <w:bCs/>
          <w:color w:val="222222"/>
          <w:lang w:val="en-GB"/>
        </w:rPr>
        <w:t>terials (Plastics Sheets, Wooden Poles &amp; Bamboo sticks)</w:t>
      </w:r>
      <w:r w:rsidR="00A2692A" w:rsidRPr="00272B99">
        <w:rPr>
          <w:rFonts w:ascii="Calibri" w:hAnsi="Calibri" w:cs="Arial"/>
          <w:b/>
          <w:bCs/>
          <w:color w:val="222222"/>
          <w:lang w:val="en-GB"/>
        </w:rPr>
        <w:t xml:space="preserve"> in Malakal, Upper Nile state, South Sudan</w:t>
      </w:r>
      <w:r w:rsidR="00A060E4">
        <w:rPr>
          <w:rFonts w:eastAsia="Calibri" w:cstheme="minorHAnsi"/>
          <w:lang w:eastAsia="zh-CN" w:bidi="hi-IN"/>
        </w:rPr>
        <w:t xml:space="preserve">. Therefore, all competent and eligible </w:t>
      </w:r>
      <w:r w:rsidR="00A2692A">
        <w:rPr>
          <w:rFonts w:eastAsia="Calibri" w:cstheme="minorHAnsi"/>
          <w:lang w:eastAsia="zh-CN" w:bidi="hi-IN"/>
        </w:rPr>
        <w:t xml:space="preserve">supply &amp; </w:t>
      </w:r>
      <w:r w:rsidR="00593361">
        <w:rPr>
          <w:rFonts w:eastAsia="Calibri" w:cstheme="minorHAnsi"/>
          <w:lang w:eastAsia="zh-CN" w:bidi="hi-IN"/>
        </w:rPr>
        <w:t xml:space="preserve">construction companies </w:t>
      </w:r>
      <w:r w:rsidR="00A060E4">
        <w:rPr>
          <w:rFonts w:eastAsia="Calibri" w:cstheme="minorHAnsi"/>
          <w:lang w:eastAsia="zh-CN" w:bidi="hi-IN"/>
        </w:rPr>
        <w:t xml:space="preserve">are requested to </w:t>
      </w:r>
      <w:r w:rsidR="00034832" w:rsidRPr="00EE1B34">
        <w:rPr>
          <w:rFonts w:ascii="Calibri" w:hAnsi="Calibri" w:cs="Arial"/>
          <w:color w:val="222222"/>
          <w:szCs w:val="22"/>
          <w:lang w:val="en-GB"/>
        </w:rPr>
        <w:t>submit</w:t>
      </w:r>
      <w:r w:rsidR="004507AB">
        <w:rPr>
          <w:rFonts w:ascii="Calibri" w:hAnsi="Calibri" w:cs="Arial"/>
          <w:color w:val="222222"/>
          <w:szCs w:val="22"/>
          <w:lang w:val="en-GB"/>
        </w:rPr>
        <w:t xml:space="preserve"> </w:t>
      </w:r>
      <w:r w:rsidR="00A060E4">
        <w:rPr>
          <w:rFonts w:ascii="Calibri" w:hAnsi="Calibri" w:cs="Arial"/>
          <w:color w:val="222222"/>
          <w:szCs w:val="22"/>
          <w:lang w:val="en-GB"/>
        </w:rPr>
        <w:t>their</w:t>
      </w:r>
      <w:r w:rsidR="004507AB">
        <w:rPr>
          <w:rFonts w:ascii="Calibri" w:hAnsi="Calibri" w:cs="Arial"/>
          <w:color w:val="222222"/>
          <w:szCs w:val="22"/>
          <w:lang w:val="en-GB"/>
        </w:rPr>
        <w:t xml:space="preserve"> </w:t>
      </w:r>
      <w:r w:rsidR="00593361">
        <w:rPr>
          <w:rFonts w:ascii="Calibri" w:hAnsi="Calibri" w:cs="Arial"/>
          <w:color w:val="222222"/>
          <w:szCs w:val="22"/>
          <w:lang w:val="en-GB"/>
        </w:rPr>
        <w:t xml:space="preserve">Quotations </w:t>
      </w:r>
      <w:r w:rsidR="00A060E4">
        <w:rPr>
          <w:rFonts w:ascii="Calibri" w:hAnsi="Calibri" w:cs="Arial"/>
          <w:color w:val="222222"/>
          <w:szCs w:val="22"/>
          <w:lang w:val="en-GB"/>
        </w:rPr>
        <w:t xml:space="preserve">base on guidance provided </w:t>
      </w:r>
      <w:r w:rsidR="008A4A0F">
        <w:rPr>
          <w:rFonts w:ascii="Calibri" w:hAnsi="Calibri" w:cs="Arial"/>
          <w:color w:val="222222"/>
          <w:szCs w:val="22"/>
          <w:lang w:val="en-GB"/>
        </w:rPr>
        <w:t xml:space="preserve">by </w:t>
      </w:r>
      <w:r w:rsidR="004507AB">
        <w:rPr>
          <w:rFonts w:ascii="Calibri" w:hAnsi="Calibri" w:cs="Arial"/>
          <w:color w:val="222222"/>
          <w:szCs w:val="22"/>
          <w:lang w:val="en-GB"/>
        </w:rPr>
        <w:t xml:space="preserve">this </w:t>
      </w:r>
      <w:r w:rsidR="00593361">
        <w:rPr>
          <w:rFonts w:ascii="Calibri" w:hAnsi="Calibri" w:cs="Arial"/>
          <w:color w:val="222222"/>
          <w:szCs w:val="22"/>
          <w:lang w:val="en-GB"/>
        </w:rPr>
        <w:t>ITB</w:t>
      </w:r>
      <w:r w:rsidR="00A060E4">
        <w:rPr>
          <w:rFonts w:ascii="Calibri" w:hAnsi="Calibri" w:cs="Arial"/>
          <w:color w:val="222222"/>
          <w:szCs w:val="22"/>
          <w:lang w:val="en-GB"/>
        </w:rPr>
        <w:t>.</w:t>
      </w:r>
    </w:p>
    <w:p w14:paraId="038F13E3" w14:textId="77777777" w:rsidR="008A4A0F" w:rsidRPr="00EE1B34" w:rsidRDefault="008A4A0F"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79B45026">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79B45026">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44DC4C25" w:rsidR="00141F35" w:rsidRPr="00141F35" w:rsidRDefault="0032181F"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ITB</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2ACDDC49" w:rsidR="00141F35" w:rsidRPr="00F14FD2" w:rsidRDefault="24EB9255" w:rsidP="74626EF4">
            <w:pPr>
              <w:pStyle w:val="ACBody2"/>
              <w:tabs>
                <w:tab w:val="left" w:pos="7722"/>
              </w:tabs>
              <w:spacing w:after="0"/>
              <w:ind w:left="0"/>
              <w:jc w:val="left"/>
              <w:rPr>
                <w:rFonts w:ascii="Calibri" w:eastAsia="Calibri" w:hAnsi="Calibri" w:cs="Calibri"/>
                <w:sz w:val="20"/>
                <w:lang w:val="en-GB" w:eastAsia="en-GB"/>
              </w:rPr>
            </w:pPr>
            <w:r w:rsidRPr="74626EF4">
              <w:rPr>
                <w:rFonts w:ascii="Calibri" w:eastAsia="Calibri" w:hAnsi="Calibri" w:cs="Calibri"/>
                <w:sz w:val="20"/>
                <w:lang w:val="en-GB" w:eastAsia="en-GB"/>
              </w:rPr>
              <w:t xml:space="preserve"> </w:t>
            </w:r>
            <w:r w:rsidR="00A2692A">
              <w:rPr>
                <w:rFonts w:ascii="Calibri" w:eastAsia="Calibri" w:hAnsi="Calibri" w:cs="Calibri"/>
                <w:sz w:val="20"/>
                <w:lang w:val="en-GB" w:eastAsia="en-GB"/>
              </w:rPr>
              <w:t>2</w:t>
            </w:r>
            <w:r w:rsidR="006632A1" w:rsidRPr="006632A1">
              <w:rPr>
                <w:rFonts w:ascii="Calibri" w:eastAsia="Calibri" w:hAnsi="Calibri" w:cs="Calibri"/>
                <w:sz w:val="20"/>
                <w:vertAlign w:val="superscript"/>
                <w:lang w:val="en-GB" w:eastAsia="en-GB"/>
              </w:rPr>
              <w:t>nd</w:t>
            </w:r>
            <w:r w:rsidR="006632A1">
              <w:rPr>
                <w:rFonts w:ascii="Calibri" w:eastAsia="Calibri" w:hAnsi="Calibri" w:cs="Calibri"/>
                <w:sz w:val="20"/>
                <w:lang w:val="en-GB" w:eastAsia="en-GB"/>
              </w:rPr>
              <w:t xml:space="preserve"> June </w:t>
            </w:r>
            <w:r w:rsidR="00FF4FF3">
              <w:rPr>
                <w:rFonts w:ascii="Calibri" w:eastAsia="Calibri" w:hAnsi="Calibri" w:cs="Calibri"/>
                <w:sz w:val="20"/>
                <w:lang w:val="en-GB" w:eastAsia="en-GB"/>
              </w:rPr>
              <w:t>2025</w:t>
            </w:r>
          </w:p>
        </w:tc>
      </w:tr>
      <w:tr w:rsidR="00141F35" w:rsidRPr="00EE1935" w14:paraId="222B2921" w14:textId="77777777" w:rsidTr="79B45026">
        <w:trPr>
          <w:trHeight w:val="261"/>
        </w:trPr>
        <w:tc>
          <w:tcPr>
            <w:tcW w:w="291" w:type="pct"/>
            <w:shd w:val="clear" w:color="auto" w:fill="D9D9D9" w:themeFill="background1" w:themeFillShade="D9"/>
          </w:tcPr>
          <w:p w14:paraId="58F3BA5D" w14:textId="3DFFD34D" w:rsidR="00141F35" w:rsidRPr="00141F35" w:rsidRDefault="00F14FD2"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2A1F1B31" w:rsidR="00141F35" w:rsidRPr="00F14FD2" w:rsidRDefault="006632A1" w:rsidP="74626E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8</w:t>
            </w:r>
            <w:r w:rsidRPr="006632A1">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J</w:t>
            </w:r>
            <w:r w:rsidR="00A2692A">
              <w:rPr>
                <w:rFonts w:ascii="Calibri" w:eastAsia="Calibri" w:hAnsi="Calibri" w:cs="Calibri"/>
                <w:sz w:val="20"/>
                <w:lang w:val="en-GB" w:eastAsia="en-GB"/>
              </w:rPr>
              <w:t>une 2</w:t>
            </w:r>
            <w:r w:rsidR="00A2692A" w:rsidRPr="74626EF4">
              <w:rPr>
                <w:rFonts w:ascii="Calibri" w:eastAsia="Calibri" w:hAnsi="Calibri" w:cs="Calibri"/>
                <w:sz w:val="20"/>
                <w:lang w:val="en-GB" w:eastAsia="en-GB"/>
              </w:rPr>
              <w:t>02</w:t>
            </w:r>
            <w:r w:rsidR="00A2692A">
              <w:rPr>
                <w:rFonts w:ascii="Calibri" w:eastAsia="Calibri" w:hAnsi="Calibri" w:cs="Calibri"/>
                <w:sz w:val="20"/>
                <w:lang w:val="en-GB" w:eastAsia="en-GB"/>
              </w:rPr>
              <w:t>5</w:t>
            </w:r>
            <w:r w:rsidR="00A2692A" w:rsidRPr="74626EF4">
              <w:rPr>
                <w:rFonts w:ascii="Calibri" w:eastAsia="Calibri" w:hAnsi="Calibri" w:cs="Calibri"/>
                <w:sz w:val="20"/>
                <w:lang w:val="en-GB" w:eastAsia="en-GB"/>
              </w:rPr>
              <w:t xml:space="preserve"> 5:00 PM</w:t>
            </w:r>
          </w:p>
        </w:tc>
      </w:tr>
      <w:tr w:rsidR="007558B0" w:rsidRPr="00EE1935" w14:paraId="16515141" w14:textId="77777777" w:rsidTr="79B45026">
        <w:trPr>
          <w:trHeight w:val="278"/>
        </w:trPr>
        <w:tc>
          <w:tcPr>
            <w:tcW w:w="291" w:type="pct"/>
            <w:shd w:val="clear" w:color="auto" w:fill="D9D9D9" w:themeFill="background1" w:themeFillShade="D9"/>
          </w:tcPr>
          <w:p w14:paraId="6CD58DE9"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Pr>
          <w:p w14:paraId="57B202F4"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7F560C5A" w:rsidR="007558B0" w:rsidRPr="00F14FD2" w:rsidRDefault="006632A1" w:rsidP="74626E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15</w:t>
            </w:r>
            <w:r w:rsidRPr="006632A1">
              <w:rPr>
                <w:rFonts w:ascii="Calibri" w:eastAsia="Calibri" w:hAnsi="Calibri" w:cs="Calibri"/>
                <w:sz w:val="20"/>
                <w:vertAlign w:val="superscript"/>
                <w:lang w:val="en-GB" w:eastAsia="en-GB"/>
              </w:rPr>
              <w:t>th</w:t>
            </w:r>
            <w:r>
              <w:rPr>
                <w:rFonts w:ascii="Calibri" w:eastAsia="Calibri" w:hAnsi="Calibri" w:cs="Calibri"/>
                <w:sz w:val="20"/>
                <w:vertAlign w:val="superscript"/>
                <w:lang w:val="en-GB" w:eastAsia="en-GB"/>
              </w:rPr>
              <w:t xml:space="preserve"> </w:t>
            </w:r>
            <w:r>
              <w:rPr>
                <w:rFonts w:ascii="Calibri" w:eastAsia="Calibri" w:hAnsi="Calibri" w:cs="Calibri"/>
                <w:sz w:val="20"/>
                <w:lang w:val="en-GB" w:eastAsia="en-GB"/>
              </w:rPr>
              <w:t>J</w:t>
            </w:r>
            <w:r w:rsidR="00A2692A">
              <w:rPr>
                <w:rFonts w:ascii="Calibri" w:eastAsia="Calibri" w:hAnsi="Calibri" w:cs="Calibri"/>
                <w:sz w:val="20"/>
                <w:lang w:val="en-GB" w:eastAsia="en-GB"/>
              </w:rPr>
              <w:t>une 20</w:t>
            </w:r>
            <w:r w:rsidR="00A2692A" w:rsidRPr="74626EF4">
              <w:rPr>
                <w:rFonts w:ascii="Calibri" w:eastAsia="Calibri" w:hAnsi="Calibri" w:cs="Calibri"/>
                <w:sz w:val="20"/>
                <w:lang w:val="en-GB" w:eastAsia="en-GB"/>
              </w:rPr>
              <w:t>2</w:t>
            </w:r>
            <w:r w:rsidR="00A2692A">
              <w:rPr>
                <w:rFonts w:ascii="Calibri" w:eastAsia="Calibri" w:hAnsi="Calibri" w:cs="Calibri"/>
                <w:sz w:val="20"/>
                <w:lang w:val="en-GB" w:eastAsia="en-GB"/>
              </w:rPr>
              <w:t>5</w:t>
            </w:r>
            <w:r w:rsidR="00A2692A" w:rsidRPr="74626EF4">
              <w:rPr>
                <w:rFonts w:ascii="Calibri" w:eastAsia="Calibri" w:hAnsi="Calibri" w:cs="Calibri"/>
                <w:sz w:val="20"/>
                <w:lang w:val="en-GB" w:eastAsia="en-GB"/>
              </w:rPr>
              <w:t xml:space="preserve"> 4:</w:t>
            </w:r>
            <w:r w:rsidR="00A2692A">
              <w:rPr>
                <w:rFonts w:ascii="Calibri" w:eastAsia="Calibri" w:hAnsi="Calibri" w:cs="Calibri"/>
                <w:sz w:val="20"/>
                <w:lang w:val="en-GB" w:eastAsia="en-GB"/>
              </w:rPr>
              <w:t xml:space="preserve">00 </w:t>
            </w:r>
            <w:r w:rsidR="00A2692A" w:rsidRPr="74626EF4">
              <w:rPr>
                <w:rFonts w:ascii="Calibri" w:eastAsia="Calibri" w:hAnsi="Calibri" w:cs="Calibri"/>
                <w:sz w:val="20"/>
                <w:lang w:val="en-GB" w:eastAsia="en-GB"/>
              </w:rPr>
              <w:t>PM</w:t>
            </w:r>
          </w:p>
        </w:tc>
      </w:tr>
      <w:tr w:rsidR="007558B0" w:rsidRPr="00EE1935" w14:paraId="748054A1" w14:textId="77777777" w:rsidTr="79B45026">
        <w:trPr>
          <w:trHeight w:val="278"/>
        </w:trPr>
        <w:tc>
          <w:tcPr>
            <w:tcW w:w="291" w:type="pct"/>
            <w:shd w:val="clear" w:color="auto" w:fill="D9D9D9" w:themeFill="background1" w:themeFillShade="D9"/>
          </w:tcPr>
          <w:p w14:paraId="48A6EDD3"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hemeFill="background1" w:themeFillShade="F2"/>
          </w:tcPr>
          <w:p w14:paraId="46FE8EDE" w14:textId="77777777" w:rsidR="007558B0" w:rsidRPr="00141F35" w:rsidRDefault="007558B0" w:rsidP="007558B0">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FAD9B3D" w14:textId="65C8453A" w:rsidR="007558B0" w:rsidRPr="00F14FD2" w:rsidRDefault="007558B0" w:rsidP="007558B0">
            <w:pPr>
              <w:spacing w:line="276" w:lineRule="auto"/>
              <w:rPr>
                <w:rFonts w:ascii="Calibri" w:eastAsia="Calibri" w:hAnsi="Calibri" w:cs="Calibri"/>
                <w:sz w:val="18"/>
                <w:szCs w:val="18"/>
                <w:lang w:val="en-GB"/>
              </w:rPr>
            </w:pPr>
            <w:r w:rsidRPr="74626EF4">
              <w:rPr>
                <w:rFonts w:ascii="Calibri" w:eastAsia="Calibri" w:hAnsi="Calibri" w:cs="Calibri"/>
                <w:lang w:val="en-GB"/>
              </w:rPr>
              <w:t>DRC Malakal Field office</w:t>
            </w:r>
            <w:r w:rsidR="3AEFC06C" w:rsidRPr="74626EF4">
              <w:rPr>
                <w:rFonts w:ascii="Calibri" w:eastAsia="Calibri" w:hAnsi="Calibri" w:cs="Calibri"/>
                <w:lang w:val="en-GB"/>
              </w:rPr>
              <w:t xml:space="preserve">, </w:t>
            </w:r>
          </w:p>
          <w:p w14:paraId="2EBBC4F9" w14:textId="26D73E60" w:rsidR="007558B0" w:rsidRPr="00F14FD2" w:rsidRDefault="007558B0" w:rsidP="007558B0">
            <w:pPr>
              <w:pStyle w:val="ACBody2"/>
              <w:tabs>
                <w:tab w:val="left" w:pos="7722"/>
              </w:tabs>
              <w:spacing w:after="0"/>
              <w:ind w:left="0"/>
              <w:jc w:val="left"/>
              <w:rPr>
                <w:sz w:val="22"/>
                <w:szCs w:val="22"/>
              </w:rPr>
            </w:pPr>
            <w:r w:rsidRPr="00D83D90">
              <w:rPr>
                <w:szCs w:val="22"/>
                <w:lang w:eastAsia="da-DK"/>
              </w:rPr>
              <w:lastRenderedPageBreak/>
              <w:t>T</w:t>
            </w:r>
            <w:r w:rsidRPr="00D83D90">
              <w:rPr>
                <w:szCs w:val="22"/>
              </w:rPr>
              <w:t xml:space="preserve">he Link House, Plot#311, 312 and 313, block 3k, South </w:t>
            </w:r>
            <w:proofErr w:type="spellStart"/>
            <w:r w:rsidRPr="00D83D90">
              <w:rPr>
                <w:szCs w:val="22"/>
              </w:rPr>
              <w:t>thongpiny</w:t>
            </w:r>
            <w:proofErr w:type="spellEnd"/>
          </w:p>
        </w:tc>
      </w:tr>
      <w:tr w:rsidR="007558B0" w:rsidRPr="00EE1935" w14:paraId="09CEA1E9" w14:textId="77777777" w:rsidTr="79B45026">
        <w:trPr>
          <w:trHeight w:val="278"/>
        </w:trPr>
        <w:tc>
          <w:tcPr>
            <w:tcW w:w="291" w:type="pct"/>
            <w:shd w:val="clear" w:color="auto" w:fill="D9D9D9" w:themeFill="background1" w:themeFillShade="D9"/>
          </w:tcPr>
          <w:p w14:paraId="7A3B8BF6"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lastRenderedPageBreak/>
              <w:t>6</w:t>
            </w:r>
          </w:p>
        </w:tc>
        <w:tc>
          <w:tcPr>
            <w:tcW w:w="2212" w:type="pct"/>
            <w:shd w:val="clear" w:color="auto" w:fill="F2F2F2" w:themeFill="background1" w:themeFillShade="F2"/>
          </w:tcPr>
          <w:p w14:paraId="597556B9" w14:textId="28C43332"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BB6AACB">
              <w:rPr>
                <w:rFonts w:ascii="Calibri" w:hAnsi="Calibri"/>
                <w:color w:val="000000" w:themeColor="text1"/>
                <w:sz w:val="20"/>
                <w:lang w:val="en-GB" w:eastAsia="en-GB"/>
              </w:rPr>
              <w:t xml:space="preserve">Tender Opening Date and time </w:t>
            </w:r>
          </w:p>
        </w:tc>
        <w:tc>
          <w:tcPr>
            <w:tcW w:w="2497" w:type="pct"/>
          </w:tcPr>
          <w:p w14:paraId="058CE8E1" w14:textId="589EB5EB" w:rsidR="007558B0" w:rsidRPr="00F14FD2" w:rsidRDefault="00A2692A" w:rsidP="74626EF4">
            <w:pPr>
              <w:pStyle w:val="ACBody2"/>
              <w:tabs>
                <w:tab w:val="left" w:pos="7722"/>
              </w:tabs>
              <w:spacing w:after="0"/>
              <w:ind w:left="0"/>
              <w:jc w:val="left"/>
              <w:rPr>
                <w:lang w:val="en-GB"/>
              </w:rPr>
            </w:pPr>
            <w:r>
              <w:rPr>
                <w:rFonts w:ascii="Calibri" w:eastAsia="Calibri" w:hAnsi="Calibri" w:cs="Calibri"/>
                <w:color w:val="000000" w:themeColor="text1"/>
                <w:sz w:val="20"/>
                <w:lang w:val="en-GB"/>
              </w:rPr>
              <w:t>1</w:t>
            </w:r>
            <w:r w:rsidR="006632A1">
              <w:rPr>
                <w:rFonts w:ascii="Calibri" w:eastAsia="Calibri" w:hAnsi="Calibri" w:cs="Calibri"/>
                <w:color w:val="000000" w:themeColor="text1"/>
                <w:sz w:val="20"/>
                <w:lang w:val="en-GB"/>
              </w:rPr>
              <w:t>6</w:t>
            </w:r>
            <w:bookmarkStart w:id="0" w:name="_GoBack"/>
            <w:bookmarkEnd w:id="0"/>
            <w:r w:rsidRPr="00A2692A">
              <w:rPr>
                <w:rFonts w:ascii="Calibri" w:eastAsia="Calibri" w:hAnsi="Calibri" w:cs="Calibri"/>
                <w:color w:val="000000" w:themeColor="text1"/>
                <w:sz w:val="20"/>
                <w:vertAlign w:val="superscript"/>
                <w:lang w:val="en-GB"/>
              </w:rPr>
              <w:t>th</w:t>
            </w:r>
            <w:r>
              <w:rPr>
                <w:rFonts w:ascii="Calibri" w:eastAsia="Calibri" w:hAnsi="Calibri" w:cs="Calibri"/>
                <w:color w:val="000000" w:themeColor="text1"/>
                <w:sz w:val="20"/>
                <w:lang w:val="en-GB"/>
              </w:rPr>
              <w:t xml:space="preserve"> June</w:t>
            </w:r>
            <w:r w:rsidR="59363A47" w:rsidRPr="79B45026">
              <w:rPr>
                <w:rFonts w:ascii="Calibri" w:eastAsia="Calibri" w:hAnsi="Calibri" w:cs="Calibri"/>
                <w:color w:val="000000" w:themeColor="text1"/>
                <w:sz w:val="20"/>
                <w:lang w:val="en-GB"/>
              </w:rPr>
              <w:t xml:space="preserve"> 202</w:t>
            </w:r>
            <w:r w:rsidR="00FF4FF3">
              <w:rPr>
                <w:rFonts w:ascii="Calibri" w:eastAsia="Calibri" w:hAnsi="Calibri" w:cs="Calibri"/>
                <w:color w:val="000000" w:themeColor="text1"/>
                <w:sz w:val="20"/>
                <w:lang w:val="en-GB"/>
              </w:rPr>
              <w:t>5</w:t>
            </w:r>
            <w:r w:rsidR="59363A47" w:rsidRPr="79B45026">
              <w:rPr>
                <w:rFonts w:ascii="Calibri" w:eastAsia="Calibri" w:hAnsi="Calibri" w:cs="Calibri"/>
                <w:color w:val="000000" w:themeColor="text1"/>
                <w:sz w:val="20"/>
                <w:lang w:val="en-GB"/>
              </w:rPr>
              <w:t xml:space="preserve"> 10:30 </w:t>
            </w:r>
            <w:r w:rsidR="00FF4FF3">
              <w:rPr>
                <w:rFonts w:ascii="Calibri" w:eastAsia="Calibri" w:hAnsi="Calibri" w:cs="Calibri"/>
                <w:color w:val="000000" w:themeColor="text1"/>
                <w:sz w:val="20"/>
                <w:lang w:val="en-GB"/>
              </w:rPr>
              <w:t>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203757DF" w:rsidR="00764110" w:rsidRDefault="00764110" w:rsidP="00764110">
      <w:pPr>
        <w:pStyle w:val="Heading1"/>
        <w:numPr>
          <w:ilvl w:val="0"/>
          <w:numId w:val="2"/>
        </w:numPr>
      </w:pPr>
      <w:r w:rsidRPr="000277AC">
        <w:t>Importan</w:t>
      </w:r>
      <w:r>
        <w:t xml:space="preserve">t information regarding this </w:t>
      </w:r>
      <w:r w:rsidR="00037036">
        <w:t>ITB</w:t>
      </w:r>
      <w:r w:rsidRPr="000277AC">
        <w:t>:</w:t>
      </w:r>
      <w:r>
        <w:t xml:space="preserve"> </w:t>
      </w:r>
    </w:p>
    <w:p w14:paraId="66CC98E3" w14:textId="49573091" w:rsidR="00B27761" w:rsidRPr="00272B99" w:rsidRDefault="00764110" w:rsidP="5AA024AF">
      <w:pPr>
        <w:numPr>
          <w:ilvl w:val="0"/>
          <w:numId w:val="10"/>
        </w:numPr>
        <w:shd w:val="clear" w:color="auto" w:fill="FFFFFF" w:themeFill="background1"/>
        <w:ind w:left="360"/>
        <w:contextualSpacing/>
        <w:rPr>
          <w:rFonts w:ascii="Times New Roman" w:hAnsi="Times New Roman"/>
          <w:b/>
          <w:bCs/>
        </w:rPr>
      </w:pPr>
      <w:r w:rsidRPr="5AA024AF">
        <w:rPr>
          <w:rFonts w:cs="Arial"/>
          <w:color w:val="000000" w:themeColor="text1"/>
        </w:rPr>
        <w:t xml:space="preserve">This </w:t>
      </w:r>
      <w:r w:rsidR="007558B0" w:rsidRPr="5AA024AF">
        <w:rPr>
          <w:rFonts w:cs="Arial"/>
          <w:color w:val="000000" w:themeColor="text1"/>
        </w:rPr>
        <w:t>ITB</w:t>
      </w:r>
      <w:r w:rsidRPr="5AA024AF">
        <w:rPr>
          <w:rFonts w:cs="Arial"/>
          <w:color w:val="000000" w:themeColor="text1"/>
        </w:rPr>
        <w:t xml:space="preserve"> is launched for the purpose of </w:t>
      </w:r>
      <w:r w:rsidR="00FF4FF3" w:rsidRPr="5AA024AF">
        <w:rPr>
          <w:rFonts w:cs="Arial"/>
          <w:color w:val="000000" w:themeColor="text1"/>
        </w:rPr>
        <w:t>complete</w:t>
      </w:r>
      <w:r w:rsidR="00272B99" w:rsidRPr="5AA024AF">
        <w:rPr>
          <w:rFonts w:cs="Arial"/>
          <w:color w:val="000000" w:themeColor="text1"/>
        </w:rPr>
        <w:t xml:space="preserve"> </w:t>
      </w:r>
      <w:r w:rsidR="000B0598" w:rsidRPr="5AA024AF">
        <w:rPr>
          <w:rFonts w:ascii="Calibri" w:hAnsi="Calibri" w:cs="Arial"/>
          <w:b/>
          <w:bCs/>
          <w:color w:val="222222"/>
          <w:lang w:val="en-GB"/>
        </w:rPr>
        <w:t>Supply of Construction Materials (Plastics Sheets, Wooden Poles &amp; Bamboo sticks) in Malakal, Upper Nile state, South Sudan</w:t>
      </w:r>
      <w:r w:rsidR="00B27761" w:rsidRPr="5AA024AF">
        <w:rPr>
          <w:rFonts w:ascii="Times New Roman" w:hAnsi="Times New Roman"/>
          <w:b/>
          <w:bCs/>
        </w:rPr>
        <w:t>.</w:t>
      </w:r>
    </w:p>
    <w:p w14:paraId="26803DA8" w14:textId="00F26AC0" w:rsidR="00764110" w:rsidRPr="003A547B" w:rsidRDefault="00764110" w:rsidP="5AA024AF">
      <w:pPr>
        <w:numPr>
          <w:ilvl w:val="0"/>
          <w:numId w:val="10"/>
        </w:numPr>
        <w:shd w:val="clear" w:color="auto" w:fill="FFFFFF" w:themeFill="background1"/>
        <w:ind w:left="360"/>
        <w:contextualSpacing/>
        <w:rPr>
          <w:rFonts w:cs="Arial"/>
          <w:color w:val="000000" w:themeColor="text1"/>
        </w:rPr>
      </w:pPr>
      <w:r w:rsidRPr="5AA024AF">
        <w:rPr>
          <w:rFonts w:cs="Arial"/>
          <w:color w:val="000000" w:themeColor="text1"/>
        </w:rPr>
        <w:t xml:space="preserve">DRC may choose to cancel the </w:t>
      </w:r>
      <w:r w:rsidR="23758566" w:rsidRPr="5AA024AF">
        <w:rPr>
          <w:rFonts w:cs="Arial"/>
          <w:color w:val="000000" w:themeColor="text1"/>
        </w:rPr>
        <w:t>tender process</w:t>
      </w:r>
      <w:r w:rsidR="00D22AC2" w:rsidRPr="5AA024AF">
        <w:rPr>
          <w:rFonts w:cs="Arial"/>
          <w:color w:val="000000" w:themeColor="text1"/>
        </w:rPr>
        <w:t xml:space="preserve"> </w:t>
      </w:r>
      <w:r w:rsidR="61D15575" w:rsidRPr="5AA024AF">
        <w:rPr>
          <w:rFonts w:cs="Arial"/>
          <w:color w:val="000000" w:themeColor="text1"/>
        </w:rPr>
        <w:t>depending on the context.</w:t>
      </w:r>
    </w:p>
    <w:p w14:paraId="5C2CC070" w14:textId="087EC31D" w:rsidR="00764110" w:rsidRPr="00947C99" w:rsidRDefault="5E8E169B" w:rsidP="58C283A6">
      <w:pPr>
        <w:numPr>
          <w:ilvl w:val="0"/>
          <w:numId w:val="10"/>
        </w:numPr>
        <w:shd w:val="clear" w:color="auto" w:fill="FFFFFF" w:themeFill="background1"/>
        <w:ind w:left="360"/>
        <w:contextualSpacing/>
        <w:rPr>
          <w:rFonts w:cs="Arial"/>
          <w:color w:val="000000" w:themeColor="text1"/>
        </w:rPr>
      </w:pPr>
      <w:r w:rsidRPr="58C283A6">
        <w:rPr>
          <w:rFonts w:cs="Arial"/>
          <w:color w:val="000000" w:themeColor="text1"/>
          <w:spacing w:val="-3"/>
        </w:rPr>
        <w:t xml:space="preserve">The </w:t>
      </w:r>
      <w:r w:rsidR="04B86B5F" w:rsidRPr="58C283A6">
        <w:rPr>
          <w:rFonts w:cs="Arial"/>
          <w:color w:val="000000" w:themeColor="text1"/>
          <w:spacing w:val="-3"/>
        </w:rPr>
        <w:t xml:space="preserve">expected duration </w:t>
      </w:r>
      <w:r w:rsidR="64D994E0" w:rsidRPr="58C283A6">
        <w:rPr>
          <w:rFonts w:cs="Arial"/>
          <w:color w:val="000000" w:themeColor="text1"/>
          <w:spacing w:val="-3"/>
        </w:rPr>
        <w:t>for supply</w:t>
      </w:r>
      <w:r w:rsidR="76113BD7" w:rsidRPr="58C283A6">
        <w:rPr>
          <w:rFonts w:cs="Arial"/>
          <w:color w:val="000000" w:themeColor="text1"/>
          <w:spacing w:val="-3"/>
        </w:rPr>
        <w:t xml:space="preserve"> </w:t>
      </w:r>
      <w:r w:rsidR="04B86B5F" w:rsidRPr="58C283A6">
        <w:rPr>
          <w:rFonts w:cs="Arial"/>
          <w:color w:val="000000" w:themeColor="text1"/>
          <w:spacing w:val="-3"/>
        </w:rPr>
        <w:t xml:space="preserve">shall </w:t>
      </w:r>
      <w:r w:rsidR="39115646" w:rsidRPr="58C283A6">
        <w:rPr>
          <w:rFonts w:cs="Arial"/>
          <w:color w:val="000000" w:themeColor="text1"/>
          <w:spacing w:val="-3"/>
        </w:rPr>
        <w:t xml:space="preserve">be </w:t>
      </w:r>
      <w:r w:rsidR="000B0598">
        <w:rPr>
          <w:rFonts w:cs="Arial"/>
          <w:color w:val="000000" w:themeColor="text1"/>
          <w:spacing w:val="-3"/>
        </w:rPr>
        <w:t>10</w:t>
      </w:r>
      <w:r w:rsidR="3D6DF835" w:rsidRPr="58C283A6">
        <w:rPr>
          <w:rFonts w:cs="Arial"/>
          <w:color w:val="000000" w:themeColor="text1"/>
          <w:spacing w:val="-3"/>
        </w:rPr>
        <w:t xml:space="preserve"> </w:t>
      </w:r>
      <w:r w:rsidR="39115646" w:rsidRPr="58C283A6">
        <w:rPr>
          <w:rFonts w:cs="Arial"/>
          <w:color w:val="000000" w:themeColor="text1"/>
          <w:spacing w:val="-3"/>
          <w:highlight w:val="yellow"/>
        </w:rPr>
        <w:t>days approximately</w:t>
      </w:r>
      <w:r w:rsidR="04B86B5F" w:rsidRPr="58C283A6">
        <w:rPr>
          <w:rFonts w:ascii="Calibri" w:hAnsi="Calibri" w:cs="Arial"/>
          <w:color w:val="000000" w:themeColor="text1"/>
          <w:lang w:val="en-GB"/>
        </w:rPr>
        <w:t xml:space="preserve"> and the final delivery</w:t>
      </w:r>
      <w:r w:rsidR="04B86B5F" w:rsidRPr="58C283A6">
        <w:rPr>
          <w:rFonts w:cs="Arial"/>
          <w:color w:val="000000" w:themeColor="text1"/>
          <w:spacing w:val="-3"/>
        </w:rPr>
        <w:t xml:space="preserve"> </w:t>
      </w:r>
      <w:r w:rsidRPr="58C283A6">
        <w:rPr>
          <w:rFonts w:cs="Arial"/>
          <w:color w:val="000000" w:themeColor="text1"/>
          <w:spacing w:val="-3"/>
        </w:rPr>
        <w:t xml:space="preserve">of the </w:t>
      </w:r>
      <w:r w:rsidR="000B0598">
        <w:rPr>
          <w:rFonts w:cs="Arial"/>
          <w:color w:val="000000" w:themeColor="text1"/>
          <w:spacing w:val="-3"/>
        </w:rPr>
        <w:t xml:space="preserve">goods </w:t>
      </w:r>
      <w:r w:rsidR="000B0598" w:rsidRPr="58C283A6">
        <w:rPr>
          <w:rFonts w:cs="Arial"/>
          <w:color w:val="000000" w:themeColor="text1"/>
          <w:spacing w:val="-3"/>
        </w:rPr>
        <w:t>shall</w:t>
      </w:r>
      <w:r w:rsidRPr="58C283A6">
        <w:rPr>
          <w:rFonts w:cs="Arial"/>
          <w:color w:val="000000" w:themeColor="text1"/>
          <w:spacing w:val="-3"/>
          <w:highlight w:val="yellow"/>
        </w:rPr>
        <w:t xml:space="preserve"> </w:t>
      </w:r>
      <w:r w:rsidR="04B86B5F" w:rsidRPr="58C283A6">
        <w:rPr>
          <w:rFonts w:cs="Arial"/>
          <w:color w:val="000000" w:themeColor="text1"/>
          <w:spacing w:val="-3"/>
          <w:highlight w:val="yellow"/>
        </w:rPr>
        <w:t>not exceed the</w:t>
      </w:r>
      <w:r w:rsidR="39115646" w:rsidRPr="58C283A6">
        <w:rPr>
          <w:rFonts w:cs="Arial"/>
          <w:color w:val="000000" w:themeColor="text1"/>
          <w:spacing w:val="-3"/>
          <w:highlight w:val="yellow"/>
        </w:rPr>
        <w:t xml:space="preserve"> </w:t>
      </w:r>
      <w:r w:rsidR="000B0598">
        <w:rPr>
          <w:rFonts w:cs="Arial"/>
          <w:color w:val="000000" w:themeColor="text1"/>
          <w:spacing w:val="-3"/>
          <w:highlight w:val="yellow"/>
        </w:rPr>
        <w:t>20</w:t>
      </w:r>
      <w:r w:rsidR="00272B99" w:rsidRPr="58C283A6">
        <w:rPr>
          <w:rFonts w:cs="Arial"/>
          <w:color w:val="000000" w:themeColor="text1"/>
          <w:spacing w:val="-3"/>
          <w:highlight w:val="yellow"/>
          <w:vertAlign w:val="superscript"/>
        </w:rPr>
        <w:t>th</w:t>
      </w:r>
      <w:r w:rsidR="00272B99" w:rsidRPr="58C283A6">
        <w:rPr>
          <w:rFonts w:cs="Arial"/>
          <w:color w:val="000000" w:themeColor="text1"/>
          <w:spacing w:val="-3"/>
          <w:highlight w:val="yellow"/>
        </w:rPr>
        <w:t xml:space="preserve"> </w:t>
      </w:r>
      <w:r w:rsidR="000B0598">
        <w:rPr>
          <w:rFonts w:cs="Arial"/>
          <w:color w:val="000000" w:themeColor="text1"/>
          <w:spacing w:val="-3"/>
          <w:highlight w:val="yellow"/>
        </w:rPr>
        <w:t>June</w:t>
      </w:r>
      <w:r w:rsidR="00FF4FF3">
        <w:rPr>
          <w:rFonts w:cs="Arial"/>
          <w:color w:val="000000" w:themeColor="text1"/>
          <w:spacing w:val="-3"/>
          <w:highlight w:val="yellow"/>
        </w:rPr>
        <w:t xml:space="preserve"> 2025</w:t>
      </w:r>
      <w:r w:rsidR="136375F5" w:rsidRPr="58C283A6">
        <w:rPr>
          <w:rFonts w:cs="Arial"/>
          <w:color w:val="000000" w:themeColor="text1"/>
          <w:spacing w:val="-3"/>
        </w:rPr>
        <w:t xml:space="preserve">. </w:t>
      </w:r>
    </w:p>
    <w:p w14:paraId="6E910159" w14:textId="59971D0F" w:rsidR="00764110" w:rsidRPr="00947C99" w:rsidRDefault="5E8E169B" w:rsidP="58C283A6">
      <w:pPr>
        <w:numPr>
          <w:ilvl w:val="0"/>
          <w:numId w:val="10"/>
        </w:numPr>
        <w:shd w:val="clear" w:color="auto" w:fill="FFFFFF" w:themeFill="background1"/>
        <w:ind w:left="360"/>
        <w:contextualSpacing/>
        <w:rPr>
          <w:rFonts w:cs="Arial"/>
          <w:color w:val="000000" w:themeColor="text1"/>
        </w:rPr>
      </w:pPr>
      <w:r w:rsidRPr="58C283A6">
        <w:rPr>
          <w:rFonts w:cs="Arial"/>
          <w:color w:val="000000" w:themeColor="text1"/>
          <w:spacing w:val="-3"/>
        </w:rPr>
        <w:t>DRC may terminate the contract if supplier fails to deliver</w:t>
      </w:r>
      <w:r w:rsidR="04B86B5F" w:rsidRPr="58C283A6">
        <w:rPr>
          <w:rFonts w:cs="Arial"/>
          <w:color w:val="000000" w:themeColor="text1"/>
          <w:spacing w:val="-3"/>
        </w:rPr>
        <w:t xml:space="preserve"> on time</w:t>
      </w:r>
      <w:r w:rsidRPr="58C283A6">
        <w:rPr>
          <w:rFonts w:cs="Arial"/>
          <w:color w:val="000000" w:themeColor="text1"/>
          <w:spacing w:val="-3"/>
        </w:rPr>
        <w:t>.</w:t>
      </w:r>
    </w:p>
    <w:p w14:paraId="33A5324C" w14:textId="4C2B12AB" w:rsidR="00113644" w:rsidRDefault="00764110" w:rsidP="193394FD">
      <w:pPr>
        <w:numPr>
          <w:ilvl w:val="0"/>
          <w:numId w:val="10"/>
        </w:numPr>
        <w:shd w:val="clear" w:color="auto" w:fill="FFFFFF" w:themeFill="background1"/>
        <w:ind w:left="360"/>
        <w:contextualSpacing/>
        <w:rPr>
          <w:rFonts w:cs="Arial"/>
          <w:color w:val="000000" w:themeColor="text1"/>
        </w:rPr>
      </w:pPr>
      <w:r w:rsidRPr="193394FD">
        <w:rPr>
          <w:rFonts w:cs="Arial"/>
          <w:color w:val="000000" w:themeColor="text1"/>
        </w:rPr>
        <w:t xml:space="preserve">No advance payment will be paid to the awarded supplier. </w:t>
      </w:r>
      <w:r w:rsidR="00926ED4" w:rsidRPr="193394FD">
        <w:rPr>
          <w:rFonts w:cs="Arial"/>
          <w:color w:val="000000" w:themeColor="text1"/>
        </w:rPr>
        <w:t xml:space="preserve">However, the payment may be made on </w:t>
      </w:r>
      <w:r w:rsidR="216A98D3" w:rsidRPr="193394FD">
        <w:rPr>
          <w:rFonts w:cs="Arial"/>
          <w:color w:val="000000" w:themeColor="text1"/>
        </w:rPr>
        <w:t xml:space="preserve">an </w:t>
      </w:r>
      <w:r w:rsidR="00B27761">
        <w:rPr>
          <w:rFonts w:cs="Arial"/>
          <w:color w:val="000000" w:themeColor="text1"/>
        </w:rPr>
        <w:t>after the completion of service upon DRC Engineer satisfactory re</w:t>
      </w:r>
      <w:r w:rsidR="004A67B0" w:rsidRPr="193394FD">
        <w:rPr>
          <w:rFonts w:cs="Arial"/>
          <w:color w:val="000000" w:themeColor="text1"/>
        </w:rPr>
        <w:t>port.</w:t>
      </w:r>
    </w:p>
    <w:p w14:paraId="74225928" w14:textId="791D49D9" w:rsidR="00764110" w:rsidRDefault="00764110" w:rsidP="5AA024AF">
      <w:pPr>
        <w:numPr>
          <w:ilvl w:val="0"/>
          <w:numId w:val="10"/>
        </w:numPr>
        <w:shd w:val="clear" w:color="auto" w:fill="FFFFFF" w:themeFill="background1"/>
        <w:ind w:left="360"/>
        <w:contextualSpacing/>
        <w:rPr>
          <w:rFonts w:cs="Arial"/>
          <w:color w:val="000000" w:themeColor="text1"/>
        </w:rPr>
      </w:pPr>
      <w:r w:rsidRPr="5AA024AF">
        <w:rPr>
          <w:rFonts w:cs="Arial"/>
          <w:color w:val="000000" w:themeColor="text1"/>
        </w:rPr>
        <w:t xml:space="preserve">The awarded supplier is expected to mobilize its own resources </w:t>
      </w:r>
      <w:r w:rsidR="00D22AC2" w:rsidRPr="5AA024AF">
        <w:rPr>
          <w:rFonts w:cs="Arial"/>
          <w:color w:val="000000" w:themeColor="text1"/>
        </w:rPr>
        <w:t xml:space="preserve">for </w:t>
      </w:r>
      <w:r w:rsidR="17A177A2" w:rsidRPr="5AA024AF">
        <w:rPr>
          <w:rFonts w:cs="Arial"/>
          <w:color w:val="000000" w:themeColor="text1"/>
        </w:rPr>
        <w:t>their deliveries.</w:t>
      </w:r>
    </w:p>
    <w:p w14:paraId="599B46B8" w14:textId="438BBA07" w:rsidR="00C5723E" w:rsidRPr="00B27761" w:rsidRDefault="00113644" w:rsidP="00B27761">
      <w:pPr>
        <w:numPr>
          <w:ilvl w:val="0"/>
          <w:numId w:val="10"/>
        </w:numPr>
        <w:shd w:val="clear" w:color="auto" w:fill="FFFFFF"/>
        <w:ind w:left="360"/>
        <w:contextualSpacing/>
        <w:rPr>
          <w:rFonts w:cs="Arial"/>
          <w:color w:val="000000" w:themeColor="text1"/>
          <w:szCs w:val="22"/>
        </w:rPr>
      </w:pPr>
      <w:r>
        <w:t xml:space="preserve">A duty of care is a </w:t>
      </w:r>
      <w:r w:rsidR="00B27761">
        <w:t>Construction companies’ r</w:t>
      </w:r>
      <w:r>
        <w:t xml:space="preserve">esponsibility: The </w:t>
      </w:r>
      <w:r w:rsidR="00B27761">
        <w:t xml:space="preserve">construction company </w:t>
      </w:r>
      <w:r>
        <w:t xml:space="preserve">is liable for their own liability insurance covers for any damage or injury the </w:t>
      </w:r>
      <w:r w:rsidR="00B27761">
        <w:t xml:space="preserve">contractor </w:t>
      </w:r>
      <w:r>
        <w:t>may inflict on any persons or objects during the performance of work</w:t>
      </w:r>
      <w:r w:rsidR="00B27761">
        <w:t>.</w:t>
      </w:r>
    </w:p>
    <w:p w14:paraId="626C8604" w14:textId="77777777" w:rsidR="00B27761" w:rsidRPr="00B27761" w:rsidRDefault="00B27761" w:rsidP="00B27761">
      <w:pPr>
        <w:shd w:val="clear" w:color="auto" w:fill="FFFFFF"/>
        <w:ind w:left="360"/>
        <w:contextualSpacing/>
        <w:rPr>
          <w:rFonts w:cs="Arial"/>
          <w:color w:val="000000" w:themeColor="text1"/>
          <w:szCs w:val="22"/>
        </w:rPr>
      </w:pPr>
    </w:p>
    <w:p w14:paraId="6F818614" w14:textId="22A02273" w:rsidR="00141F35" w:rsidRDefault="00141F35" w:rsidP="00972789">
      <w:pPr>
        <w:pStyle w:val="Heading1"/>
      </w:pPr>
      <w:r>
        <w:t>Selection and Award Criteria</w:t>
      </w:r>
    </w:p>
    <w:p w14:paraId="5ABBCB59" w14:textId="64656BD8" w:rsidR="008A4A0F" w:rsidRPr="005A1528" w:rsidRDefault="007D4786" w:rsidP="007D4786">
      <w:pPr>
        <w:rPr>
          <w:rFonts w:cs="Arial"/>
          <w:color w:val="222222"/>
        </w:rPr>
      </w:pPr>
      <w:r w:rsidRPr="005A1528">
        <w:rPr>
          <w:rFonts w:cs="Arial"/>
          <w:color w:val="222222"/>
        </w:rPr>
        <w:t xml:space="preserve">The selection </w:t>
      </w:r>
      <w:r w:rsidR="004A67B0">
        <w:rPr>
          <w:rFonts w:cs="Arial"/>
          <w:color w:val="222222"/>
        </w:rPr>
        <w:t>and</w:t>
      </w:r>
      <w:r w:rsidRPr="005A1528">
        <w:rPr>
          <w:rFonts w:cs="Arial"/>
          <w:color w:val="222222"/>
        </w:rPr>
        <w:t xml:space="preserve"> award criteria</w:t>
      </w:r>
      <w:r w:rsidR="004A67B0">
        <w:rPr>
          <w:rFonts w:cs="Arial"/>
          <w:color w:val="222222"/>
        </w:rPr>
        <w:t>,</w:t>
      </w:r>
      <w:r w:rsidRPr="005A1528">
        <w:rPr>
          <w:rFonts w:cs="Arial"/>
          <w:color w:val="222222"/>
        </w:rPr>
        <w:t xml:space="preserve"> </w:t>
      </w:r>
      <w:r w:rsidR="004A67B0">
        <w:rPr>
          <w:rFonts w:cs="Arial"/>
          <w:color w:val="222222"/>
        </w:rPr>
        <w:t>and</w:t>
      </w:r>
      <w:r w:rsidRPr="005A1528">
        <w:rPr>
          <w:rFonts w:cs="Arial"/>
          <w:color w:val="222222"/>
        </w:rPr>
        <w:t xml:space="preserve"> evaluation process consists of three stages: </w:t>
      </w:r>
    </w:p>
    <w:p w14:paraId="2DC8FF81" w14:textId="77777777" w:rsidR="008A4A0F" w:rsidRPr="005A1528" w:rsidRDefault="007D4786" w:rsidP="008A4A0F">
      <w:pPr>
        <w:ind w:left="720"/>
        <w:rPr>
          <w:rFonts w:cs="Arial"/>
          <w:color w:val="222222"/>
        </w:rPr>
      </w:pPr>
      <w:r w:rsidRPr="005A1528">
        <w:rPr>
          <w:rFonts w:cs="Arial"/>
          <w:color w:val="222222"/>
        </w:rPr>
        <w:t xml:space="preserve">1) Administrative, </w:t>
      </w:r>
    </w:p>
    <w:p w14:paraId="510562FF" w14:textId="56B3C380" w:rsidR="008A4A0F" w:rsidRPr="005A1528" w:rsidRDefault="007D4786" w:rsidP="008A4A0F">
      <w:pPr>
        <w:ind w:left="720"/>
        <w:rPr>
          <w:rFonts w:cs="Arial"/>
          <w:color w:val="222222"/>
        </w:rPr>
      </w:pPr>
      <w:r w:rsidRPr="005A1528">
        <w:rPr>
          <w:rFonts w:cs="Arial"/>
          <w:color w:val="222222"/>
        </w:rPr>
        <w:t>2) Technical and</w:t>
      </w:r>
      <w:r w:rsidR="008A4A0F" w:rsidRPr="005A1528">
        <w:rPr>
          <w:rFonts w:cs="Arial"/>
          <w:color w:val="222222"/>
        </w:rPr>
        <w:t>,</w:t>
      </w:r>
      <w:r w:rsidRPr="005A1528">
        <w:rPr>
          <w:rFonts w:cs="Arial"/>
          <w:color w:val="222222"/>
        </w:rPr>
        <w:t xml:space="preserve"> </w:t>
      </w:r>
    </w:p>
    <w:p w14:paraId="00A5A026" w14:textId="77777777" w:rsidR="008A4A0F" w:rsidRPr="005A1528" w:rsidRDefault="007D4786" w:rsidP="008A4A0F">
      <w:pPr>
        <w:ind w:left="720"/>
        <w:rPr>
          <w:rFonts w:cs="Arial"/>
          <w:color w:val="222222"/>
        </w:rPr>
      </w:pPr>
      <w:r w:rsidRPr="005A1528">
        <w:rPr>
          <w:rFonts w:cs="Arial"/>
          <w:color w:val="222222"/>
        </w:rPr>
        <w:t xml:space="preserve">3) Financial. </w:t>
      </w:r>
    </w:p>
    <w:p w14:paraId="27F1B94F" w14:textId="3DE3FA95" w:rsidR="007D4786" w:rsidRPr="005A1528" w:rsidRDefault="007D4786" w:rsidP="007D4786">
      <w:pPr>
        <w:rPr>
          <w:color w:val="222222"/>
        </w:rPr>
      </w:pPr>
      <w:r w:rsidRPr="16A751E0">
        <w:rPr>
          <w:rFonts w:cs="Arial"/>
          <w:color w:val="222222"/>
        </w:rPr>
        <w:t xml:space="preserve">Each stage requires information and documents from the bidder that will determine whether the bidder will progress to </w:t>
      </w:r>
      <w:r w:rsidR="6452D2D7" w:rsidRPr="16A751E0">
        <w:rPr>
          <w:rFonts w:cs="Arial"/>
          <w:color w:val="222222"/>
        </w:rPr>
        <w:t>the next</w:t>
      </w:r>
      <w:r w:rsidRPr="16A751E0">
        <w:rPr>
          <w:rFonts w:cs="Arial"/>
          <w:color w:val="222222"/>
        </w:rPr>
        <w:t xml:space="preserve"> stage or not. Some examples of the documentation requirements are indicated below</w:t>
      </w:r>
      <w:r w:rsidR="005A1528" w:rsidRPr="16A751E0">
        <w:rPr>
          <w:rFonts w:cs="Arial"/>
          <w:color w:val="222222"/>
        </w:rPr>
        <w:t xml:space="preserve"> on the administrative and technical table</w:t>
      </w:r>
      <w:r w:rsidRPr="16A751E0">
        <w:rPr>
          <w:rFonts w:cs="Arial"/>
          <w:color w:val="222222"/>
        </w:rPr>
        <w:t>. However, the</w:t>
      </w:r>
      <w:r w:rsidRPr="16A751E0">
        <w:rPr>
          <w:color w:val="222222"/>
        </w:rPr>
        <w:t xml:space="preserve"> exact criteria for the different stages of evaluation will depend on the nature/type of tender.</w:t>
      </w:r>
    </w:p>
    <w:p w14:paraId="3B3B5913" w14:textId="3E97CE84" w:rsidR="00D03AB2" w:rsidRDefault="00D03AB2" w:rsidP="00972789">
      <w:pPr>
        <w:rPr>
          <w:lang w:val="en-GB"/>
        </w:rPr>
      </w:pPr>
    </w:p>
    <w:p w14:paraId="70B43A18" w14:textId="5307978D" w:rsidR="00D03AB2" w:rsidRPr="00972789" w:rsidRDefault="00D03AB2" w:rsidP="00D03AB2">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294E2463" w14:textId="7A896B6A" w:rsidR="001406BA" w:rsidRDefault="008E0737" w:rsidP="00141F35">
      <w:pPr>
        <w:rPr>
          <w:color w:val="222222"/>
        </w:rPr>
      </w:pPr>
      <w:r w:rsidRPr="000008B5">
        <w:rPr>
          <w:rFonts w:cs="Arial"/>
          <w:i/>
          <w:color w:val="222222"/>
          <w:lang w:val="en-GB"/>
        </w:rPr>
        <w:t>Best value for money should not be equated with the lowest initial bid option. It requires an integrated assessment</w:t>
      </w:r>
      <w:r w:rsidR="00281995">
        <w:rPr>
          <w:rFonts w:cs="Arial"/>
          <w:i/>
          <w:color w:val="222222"/>
          <w:lang w:val="en-GB"/>
        </w:rPr>
        <w:t xml:space="preserve"> to the site</w:t>
      </w:r>
      <w:r w:rsidRPr="000008B5">
        <w:rPr>
          <w:rFonts w:cs="Arial"/>
          <w:i/>
          <w:color w:val="222222"/>
          <w:lang w:val="en-GB"/>
        </w:rPr>
        <w:t xml:space="preserve"> of technical</w:t>
      </w:r>
      <w:r w:rsidR="00281995">
        <w:rPr>
          <w:rFonts w:cs="Arial"/>
          <w:i/>
          <w:color w:val="222222"/>
          <w:lang w:val="en-GB"/>
        </w:rPr>
        <w:t xml:space="preserve"> work</w:t>
      </w:r>
      <w:r w:rsidRPr="000008B5">
        <w:rPr>
          <w:rFonts w:cs="Arial"/>
          <w:i/>
          <w:color w:val="222222"/>
          <w:lang w:val="en-GB"/>
        </w:rPr>
        <w:t>, organizational and pricing factors</w:t>
      </w:r>
      <w:r w:rsidR="00281995">
        <w:rPr>
          <w:rFonts w:cs="Arial"/>
          <w:i/>
          <w:color w:val="222222"/>
          <w:lang w:val="en-GB"/>
        </w:rPr>
        <w:t xml:space="preserve"> </w:t>
      </w:r>
      <w:r w:rsidRPr="000008B5">
        <w:rPr>
          <w:rFonts w:cs="Arial"/>
          <w:i/>
          <w:color w:val="222222"/>
          <w:lang w:val="en-GB"/>
        </w:rPr>
        <w:t>in light of their relative importance (</w:t>
      </w:r>
      <w:r w:rsidR="008A4A0F" w:rsidRPr="000008B5">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14:paraId="3A0BCD56" w14:textId="71D12CF0" w:rsidR="009043E4" w:rsidRDefault="009043E4" w:rsidP="00141F35">
      <w:pPr>
        <w:rPr>
          <w:color w:val="222222"/>
        </w:rPr>
      </w:pP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69D579FB" w:rsidR="007D4786" w:rsidRDefault="22209C9D" w:rsidP="007D4786">
      <w:pPr>
        <w:tabs>
          <w:tab w:val="left" w:pos="360"/>
        </w:tabs>
        <w:rPr>
          <w:b/>
          <w:bCs/>
          <w:color w:val="222222"/>
        </w:rPr>
      </w:pPr>
      <w:r w:rsidRPr="58C283A6">
        <w:rPr>
          <w:color w:val="222222"/>
        </w:rPr>
        <w:t>Pass/Fail Criteri</w:t>
      </w:r>
      <w:r w:rsidR="4AB7BE04" w:rsidRPr="58C283A6">
        <w:rPr>
          <w:color w:val="222222"/>
        </w:rPr>
        <w:t>a</w:t>
      </w:r>
      <w:r w:rsidR="5AB34940" w:rsidRPr="58C283A6">
        <w:rPr>
          <w:color w:val="222222"/>
        </w:rPr>
        <w:t xml:space="preserve">. </w:t>
      </w:r>
      <w:r w:rsidR="4F733280" w:rsidRPr="58C283A6">
        <w:rPr>
          <w:color w:val="222222"/>
        </w:rPr>
        <w:t>A bid</w:t>
      </w:r>
      <w:r w:rsidR="6D2A792A" w:rsidRPr="58C283A6">
        <w:rPr>
          <w:color w:val="222222"/>
        </w:rPr>
        <w:t xml:space="preserve"> shall</w:t>
      </w:r>
      <w:r w:rsidR="4F733280" w:rsidRPr="58C283A6">
        <w:rPr>
          <w:color w:val="222222"/>
        </w:rPr>
        <w:t xml:space="preserve"> pass the administrative evaluation stage before being considered for technical and financial evaluation</w:t>
      </w:r>
      <w:r w:rsidR="5AB34940" w:rsidRPr="58C283A6">
        <w:rPr>
          <w:color w:val="222222"/>
        </w:rPr>
        <w:t xml:space="preserve">, a bidder to pass administration stage shall submit all listed below on this table. </w:t>
      </w:r>
      <w:r w:rsidR="4F733280" w:rsidRPr="58C283A6">
        <w:rPr>
          <w:color w:val="222222"/>
        </w:rPr>
        <w:t>Bids that are deemed administratively non-compliant may be rejected.</w:t>
      </w:r>
    </w:p>
    <w:p w14:paraId="040ABC5D" w14:textId="11621E9A" w:rsidR="58C283A6" w:rsidRDefault="58C283A6" w:rsidP="58C283A6">
      <w:pPr>
        <w:tabs>
          <w:tab w:val="left" w:pos="360"/>
        </w:tabs>
        <w:rPr>
          <w:color w:val="222222"/>
        </w:rPr>
      </w:pPr>
    </w:p>
    <w:p w14:paraId="4E95BA75" w14:textId="20675D01" w:rsidR="58C283A6" w:rsidRDefault="58C283A6" w:rsidP="58C283A6">
      <w:pPr>
        <w:tabs>
          <w:tab w:val="left" w:pos="360"/>
        </w:tabs>
        <w:rPr>
          <w:color w:val="222222"/>
        </w:rPr>
      </w:pPr>
    </w:p>
    <w:p w14:paraId="0CD8E823" w14:textId="193EE6A5" w:rsidR="58C283A6" w:rsidRDefault="58C283A6" w:rsidP="58C283A6">
      <w:pPr>
        <w:tabs>
          <w:tab w:val="left" w:pos="360"/>
        </w:tabs>
        <w:rPr>
          <w:color w:val="222222"/>
        </w:rPr>
      </w:pPr>
    </w:p>
    <w:p w14:paraId="6FA67633" w14:textId="394C9E9A" w:rsidR="58C283A6" w:rsidRDefault="58C283A6" w:rsidP="58C283A6">
      <w:pPr>
        <w:tabs>
          <w:tab w:val="left" w:pos="360"/>
        </w:tabs>
        <w:rPr>
          <w:color w:val="22222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70"/>
        <w:gridCol w:w="945"/>
        <w:gridCol w:w="2775"/>
        <w:gridCol w:w="5595"/>
      </w:tblGrid>
      <w:tr w:rsidR="58C283A6" w14:paraId="6506F3BB" w14:textId="77777777" w:rsidTr="5AA024AF">
        <w:trPr>
          <w:trHeight w:val="300"/>
        </w:trPr>
        <w:tc>
          <w:tcPr>
            <w:tcW w:w="570" w:type="dxa"/>
            <w:shd w:val="clear" w:color="auto" w:fill="D9D9D9" w:themeFill="background1" w:themeFillShade="D9"/>
            <w:tcMar>
              <w:left w:w="105" w:type="dxa"/>
              <w:right w:w="105" w:type="dxa"/>
            </w:tcMar>
            <w:vAlign w:val="center"/>
          </w:tcPr>
          <w:p w14:paraId="560F5303" w14:textId="44EB6013"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w:t>
            </w:r>
          </w:p>
        </w:tc>
        <w:tc>
          <w:tcPr>
            <w:tcW w:w="945" w:type="dxa"/>
            <w:shd w:val="clear" w:color="auto" w:fill="D9D9D9" w:themeFill="background1" w:themeFillShade="D9"/>
            <w:tcMar>
              <w:left w:w="105" w:type="dxa"/>
              <w:right w:w="105" w:type="dxa"/>
            </w:tcMar>
            <w:vAlign w:val="center"/>
          </w:tcPr>
          <w:p w14:paraId="5AA1A524" w14:textId="67DCCFE5"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Annex #</w:t>
            </w:r>
          </w:p>
        </w:tc>
        <w:tc>
          <w:tcPr>
            <w:tcW w:w="2775" w:type="dxa"/>
            <w:shd w:val="clear" w:color="auto" w:fill="D9D9D9" w:themeFill="background1" w:themeFillShade="D9"/>
            <w:tcMar>
              <w:left w:w="105" w:type="dxa"/>
              <w:right w:w="105" w:type="dxa"/>
            </w:tcMar>
            <w:vAlign w:val="center"/>
          </w:tcPr>
          <w:p w14:paraId="475B6875" w14:textId="4F41B601"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Document</w:t>
            </w:r>
          </w:p>
        </w:tc>
        <w:tc>
          <w:tcPr>
            <w:tcW w:w="5595" w:type="dxa"/>
            <w:shd w:val="clear" w:color="auto" w:fill="D9D9D9" w:themeFill="background1" w:themeFillShade="D9"/>
            <w:tcMar>
              <w:left w:w="105" w:type="dxa"/>
              <w:right w:w="105" w:type="dxa"/>
            </w:tcMar>
            <w:vAlign w:val="center"/>
          </w:tcPr>
          <w:p w14:paraId="61C2C555" w14:textId="287AFCBB"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 xml:space="preserve">Instructions </w:t>
            </w:r>
          </w:p>
        </w:tc>
      </w:tr>
      <w:tr w:rsidR="58C283A6" w14:paraId="7BB24C0E" w14:textId="77777777" w:rsidTr="5AA024AF">
        <w:trPr>
          <w:trHeight w:val="300"/>
        </w:trPr>
        <w:tc>
          <w:tcPr>
            <w:tcW w:w="570" w:type="dxa"/>
            <w:tcMar>
              <w:left w:w="105" w:type="dxa"/>
              <w:right w:w="105" w:type="dxa"/>
            </w:tcMar>
            <w:vAlign w:val="center"/>
          </w:tcPr>
          <w:p w14:paraId="4C84A757" w14:textId="1768578E"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lastRenderedPageBreak/>
              <w:t>1</w:t>
            </w:r>
          </w:p>
        </w:tc>
        <w:tc>
          <w:tcPr>
            <w:tcW w:w="945" w:type="dxa"/>
            <w:tcMar>
              <w:left w:w="105" w:type="dxa"/>
              <w:right w:w="105" w:type="dxa"/>
            </w:tcMar>
            <w:vAlign w:val="center"/>
          </w:tcPr>
          <w:p w14:paraId="6EAED3D1" w14:textId="18FA0513"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A.1</w:t>
            </w:r>
          </w:p>
        </w:tc>
        <w:tc>
          <w:tcPr>
            <w:tcW w:w="2775" w:type="dxa"/>
            <w:tcMar>
              <w:left w:w="105" w:type="dxa"/>
              <w:right w:w="105" w:type="dxa"/>
            </w:tcMar>
            <w:vAlign w:val="center"/>
          </w:tcPr>
          <w:p w14:paraId="3D97DD07" w14:textId="0771B56F"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DRC Technical bid form</w:t>
            </w:r>
          </w:p>
        </w:tc>
        <w:tc>
          <w:tcPr>
            <w:tcW w:w="5595" w:type="dxa"/>
            <w:tcMar>
              <w:left w:w="105" w:type="dxa"/>
              <w:right w:w="105" w:type="dxa"/>
            </w:tcMar>
            <w:vAlign w:val="center"/>
          </w:tcPr>
          <w:p w14:paraId="0166FFED" w14:textId="55695C11" w:rsidR="58C283A6" w:rsidRDefault="558517FA" w:rsidP="5AA024AF">
            <w:pPr>
              <w:jc w:val="left"/>
              <w:rPr>
                <w:rFonts w:ascii="Calibri" w:hAnsi="Calibri" w:cs="Calibri"/>
                <w:color w:val="000000" w:themeColor="text1"/>
              </w:rPr>
            </w:pPr>
            <w:r w:rsidRPr="5AA024AF">
              <w:rPr>
                <w:rFonts w:ascii="Calibri" w:hAnsi="Calibri" w:cs="Calibri"/>
                <w:color w:val="000000" w:themeColor="text1"/>
              </w:rPr>
              <w:t>Read and understand, Complete in full, sign, stamp and submit with technical bids</w:t>
            </w:r>
          </w:p>
          <w:p w14:paraId="217D258B" w14:textId="177BE70B" w:rsidR="58C283A6" w:rsidRDefault="558517FA" w:rsidP="58C283A6">
            <w:pPr>
              <w:jc w:val="left"/>
              <w:rPr>
                <w:rFonts w:ascii="Calibri" w:hAnsi="Calibri" w:cs="Calibri"/>
                <w:color w:val="FF0000"/>
              </w:rPr>
            </w:pPr>
            <w:r w:rsidRPr="5AA024AF">
              <w:rPr>
                <w:rFonts w:ascii="Calibri" w:hAnsi="Calibri" w:cs="Calibri"/>
                <w:b/>
                <w:bCs/>
                <w:color w:val="FF0000"/>
              </w:rPr>
              <w:t>(Mandatory)</w:t>
            </w:r>
          </w:p>
        </w:tc>
      </w:tr>
      <w:tr w:rsidR="58C283A6" w14:paraId="072EBC34" w14:textId="77777777" w:rsidTr="5AA024AF">
        <w:trPr>
          <w:trHeight w:val="300"/>
        </w:trPr>
        <w:tc>
          <w:tcPr>
            <w:tcW w:w="570" w:type="dxa"/>
            <w:tcMar>
              <w:left w:w="105" w:type="dxa"/>
              <w:right w:w="105" w:type="dxa"/>
            </w:tcMar>
            <w:vAlign w:val="center"/>
          </w:tcPr>
          <w:p w14:paraId="715F5D98" w14:textId="26E7D6BA"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2</w:t>
            </w:r>
          </w:p>
        </w:tc>
        <w:tc>
          <w:tcPr>
            <w:tcW w:w="945" w:type="dxa"/>
            <w:tcMar>
              <w:left w:w="105" w:type="dxa"/>
              <w:right w:w="105" w:type="dxa"/>
            </w:tcMar>
            <w:vAlign w:val="center"/>
          </w:tcPr>
          <w:p w14:paraId="133B76D5" w14:textId="3EBA9C99"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A.2</w:t>
            </w:r>
          </w:p>
        </w:tc>
        <w:tc>
          <w:tcPr>
            <w:tcW w:w="2775" w:type="dxa"/>
            <w:tcMar>
              <w:left w:w="105" w:type="dxa"/>
              <w:right w:w="105" w:type="dxa"/>
            </w:tcMar>
            <w:vAlign w:val="center"/>
          </w:tcPr>
          <w:p w14:paraId="00A0A286" w14:textId="14EF512A" w:rsidR="58C283A6" w:rsidRDefault="58C283A6" w:rsidP="58C283A6">
            <w:pPr>
              <w:tabs>
                <w:tab w:val="left" w:pos="900"/>
              </w:tabs>
              <w:jc w:val="left"/>
              <w:rPr>
                <w:rFonts w:ascii="Calibri" w:hAnsi="Calibri" w:cs="Calibri"/>
                <w:color w:val="000000" w:themeColor="text1"/>
              </w:rPr>
            </w:pPr>
            <w:r w:rsidRPr="58C283A6">
              <w:rPr>
                <w:rFonts w:ascii="Calibri" w:hAnsi="Calibri" w:cs="Calibri"/>
                <w:color w:val="000000" w:themeColor="text1"/>
              </w:rPr>
              <w:t>DRC Financial bid form</w:t>
            </w:r>
          </w:p>
        </w:tc>
        <w:tc>
          <w:tcPr>
            <w:tcW w:w="5595" w:type="dxa"/>
            <w:tcMar>
              <w:left w:w="105" w:type="dxa"/>
              <w:right w:w="105" w:type="dxa"/>
            </w:tcMar>
            <w:vAlign w:val="center"/>
          </w:tcPr>
          <w:p w14:paraId="11576D93" w14:textId="6AEEA560" w:rsidR="58C283A6" w:rsidRDefault="76E69837" w:rsidP="58C283A6">
            <w:pPr>
              <w:spacing w:line="259" w:lineRule="auto"/>
              <w:jc w:val="left"/>
              <w:rPr>
                <w:rFonts w:ascii="Calibri" w:hAnsi="Calibri" w:cs="Calibri"/>
                <w:color w:val="FF0000"/>
              </w:rPr>
            </w:pPr>
            <w:r w:rsidRPr="5AA024AF">
              <w:rPr>
                <w:rFonts w:ascii="Calibri" w:hAnsi="Calibri" w:cs="Calibri"/>
                <w:color w:val="000000" w:themeColor="text1"/>
              </w:rPr>
              <w:t>Complete ALL sections in full, sign, stamp and submit in a separate email or envelope (</w:t>
            </w:r>
            <w:r w:rsidRPr="5AA024AF">
              <w:rPr>
                <w:rFonts w:ascii="Calibri" w:hAnsi="Calibri" w:cs="Calibri"/>
                <w:b/>
                <w:bCs/>
                <w:color w:val="FF0000"/>
              </w:rPr>
              <w:t>Mandatory)</w:t>
            </w:r>
          </w:p>
        </w:tc>
      </w:tr>
      <w:tr w:rsidR="58C283A6" w14:paraId="15AB2AD3" w14:textId="77777777" w:rsidTr="5AA024AF">
        <w:trPr>
          <w:trHeight w:val="300"/>
        </w:trPr>
        <w:tc>
          <w:tcPr>
            <w:tcW w:w="570" w:type="dxa"/>
            <w:tcMar>
              <w:left w:w="105" w:type="dxa"/>
              <w:right w:w="105" w:type="dxa"/>
            </w:tcMar>
            <w:vAlign w:val="center"/>
          </w:tcPr>
          <w:p w14:paraId="3D5496DE" w14:textId="152F5EB9" w:rsidR="58C283A6" w:rsidRDefault="58C283A6" w:rsidP="58C283A6">
            <w:pPr>
              <w:jc w:val="left"/>
              <w:rPr>
                <w:rFonts w:ascii="Calibri" w:hAnsi="Calibri" w:cs="Calibri"/>
                <w:color w:val="000000" w:themeColor="text1"/>
                <w:sz w:val="20"/>
                <w:szCs w:val="20"/>
              </w:rPr>
            </w:pPr>
            <w:r w:rsidRPr="58C283A6">
              <w:rPr>
                <w:rFonts w:ascii="Calibri" w:hAnsi="Calibri" w:cs="Calibri"/>
                <w:color w:val="000000" w:themeColor="text1"/>
                <w:sz w:val="20"/>
                <w:szCs w:val="20"/>
              </w:rPr>
              <w:t>3</w:t>
            </w:r>
          </w:p>
        </w:tc>
        <w:tc>
          <w:tcPr>
            <w:tcW w:w="945" w:type="dxa"/>
            <w:tcMar>
              <w:left w:w="105" w:type="dxa"/>
              <w:right w:w="105" w:type="dxa"/>
            </w:tcMar>
            <w:vAlign w:val="center"/>
          </w:tcPr>
          <w:p w14:paraId="37CAFF31" w14:textId="7157346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B</w:t>
            </w:r>
          </w:p>
        </w:tc>
        <w:tc>
          <w:tcPr>
            <w:tcW w:w="2775" w:type="dxa"/>
            <w:tcMar>
              <w:left w:w="105" w:type="dxa"/>
              <w:right w:w="105" w:type="dxa"/>
            </w:tcMar>
            <w:vAlign w:val="center"/>
          </w:tcPr>
          <w:p w14:paraId="4D381B54" w14:textId="461C3BDC" w:rsidR="58C283A6" w:rsidRDefault="00272B99" w:rsidP="58C283A6">
            <w:pPr>
              <w:jc w:val="left"/>
              <w:rPr>
                <w:rFonts w:ascii="Calibri" w:hAnsi="Calibri" w:cs="Calibri"/>
                <w:color w:val="000000" w:themeColor="text1"/>
              </w:rPr>
            </w:pPr>
            <w:r>
              <w:rPr>
                <w:rFonts w:ascii="Calibri" w:hAnsi="Calibri" w:cs="Calibri"/>
                <w:color w:val="000000" w:themeColor="text1"/>
              </w:rPr>
              <w:t>ITB</w:t>
            </w:r>
            <w:r w:rsidR="58C283A6" w:rsidRPr="58C283A6">
              <w:rPr>
                <w:rFonts w:ascii="Calibri" w:hAnsi="Calibri" w:cs="Calibri"/>
                <w:color w:val="000000" w:themeColor="text1"/>
              </w:rPr>
              <w:t xml:space="preserve"> Invitation Letter, Tender and Contract Award Acknowledgement Certificate</w:t>
            </w:r>
          </w:p>
        </w:tc>
        <w:tc>
          <w:tcPr>
            <w:tcW w:w="5595" w:type="dxa"/>
            <w:tcMar>
              <w:left w:w="105" w:type="dxa"/>
              <w:right w:w="105" w:type="dxa"/>
            </w:tcMar>
            <w:vAlign w:val="center"/>
          </w:tcPr>
          <w:p w14:paraId="09623C66" w14:textId="55695C11" w:rsidR="58C283A6" w:rsidRDefault="4AD9D053" w:rsidP="58C283A6">
            <w:pPr>
              <w:jc w:val="left"/>
              <w:rPr>
                <w:rFonts w:ascii="Calibri" w:hAnsi="Calibri" w:cs="Calibri"/>
                <w:color w:val="000000" w:themeColor="text1"/>
              </w:rPr>
            </w:pPr>
            <w:r w:rsidRPr="5AA024AF">
              <w:rPr>
                <w:rFonts w:ascii="Calibri" w:hAnsi="Calibri" w:cs="Calibri"/>
                <w:color w:val="000000" w:themeColor="text1"/>
              </w:rPr>
              <w:t xml:space="preserve">Read and understand, </w:t>
            </w:r>
            <w:r w:rsidR="376FB826" w:rsidRPr="5AA024AF">
              <w:rPr>
                <w:rFonts w:ascii="Calibri" w:hAnsi="Calibri" w:cs="Calibri"/>
                <w:color w:val="000000" w:themeColor="text1"/>
              </w:rPr>
              <w:t>Complete in full, sign, stamp and submit</w:t>
            </w:r>
            <w:r w:rsidR="672B8E2B" w:rsidRPr="5AA024AF">
              <w:rPr>
                <w:rFonts w:ascii="Calibri" w:hAnsi="Calibri" w:cs="Calibri"/>
                <w:color w:val="000000" w:themeColor="text1"/>
              </w:rPr>
              <w:t xml:space="preserve"> with technical bids</w:t>
            </w:r>
          </w:p>
          <w:p w14:paraId="578EBD42" w14:textId="5538E700"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021AFB22" w14:textId="77777777" w:rsidTr="5AA024AF">
        <w:trPr>
          <w:trHeight w:val="300"/>
        </w:trPr>
        <w:tc>
          <w:tcPr>
            <w:tcW w:w="570" w:type="dxa"/>
            <w:tcMar>
              <w:left w:w="105" w:type="dxa"/>
              <w:right w:w="105" w:type="dxa"/>
            </w:tcMar>
            <w:vAlign w:val="center"/>
          </w:tcPr>
          <w:p w14:paraId="5DB03F2F" w14:textId="6CBA004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4</w:t>
            </w:r>
          </w:p>
        </w:tc>
        <w:tc>
          <w:tcPr>
            <w:tcW w:w="945" w:type="dxa"/>
            <w:tcMar>
              <w:left w:w="105" w:type="dxa"/>
              <w:right w:w="105" w:type="dxa"/>
            </w:tcMar>
            <w:vAlign w:val="center"/>
          </w:tcPr>
          <w:p w14:paraId="2161C5D1" w14:textId="358F8CF7"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C</w:t>
            </w:r>
          </w:p>
        </w:tc>
        <w:tc>
          <w:tcPr>
            <w:tcW w:w="2775" w:type="dxa"/>
            <w:tcMar>
              <w:left w:w="105" w:type="dxa"/>
              <w:right w:w="105" w:type="dxa"/>
            </w:tcMar>
            <w:vAlign w:val="center"/>
          </w:tcPr>
          <w:p w14:paraId="7BDC0CBA" w14:textId="59F84A06"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General Conditions of Contract</w:t>
            </w:r>
          </w:p>
        </w:tc>
        <w:tc>
          <w:tcPr>
            <w:tcW w:w="5595" w:type="dxa"/>
            <w:tcMar>
              <w:left w:w="105" w:type="dxa"/>
              <w:right w:w="105" w:type="dxa"/>
            </w:tcMar>
            <w:vAlign w:val="center"/>
          </w:tcPr>
          <w:p w14:paraId="1B880620" w14:textId="5571D810" w:rsidR="58C283A6" w:rsidRDefault="2FD4CBBA" w:rsidP="5AA024AF">
            <w:pPr>
              <w:jc w:val="left"/>
              <w:rPr>
                <w:rFonts w:ascii="Calibri" w:hAnsi="Calibri" w:cs="Calibri"/>
                <w:color w:val="000000" w:themeColor="text1"/>
              </w:rPr>
            </w:pPr>
            <w:r w:rsidRPr="5AA024AF">
              <w:rPr>
                <w:rFonts w:ascii="Calibri" w:hAnsi="Calibri" w:cs="Calibri"/>
                <w:color w:val="000000" w:themeColor="text1"/>
              </w:rPr>
              <w:t>Read and understand, sign, stamp and submit with technical bids</w:t>
            </w:r>
          </w:p>
          <w:p w14:paraId="2C6DDEF6" w14:textId="7A72A3B9" w:rsidR="58C283A6" w:rsidRDefault="2FD4CBBA" w:rsidP="58C283A6">
            <w:pPr>
              <w:jc w:val="left"/>
              <w:rPr>
                <w:rFonts w:ascii="Calibri" w:hAnsi="Calibri" w:cs="Calibri"/>
                <w:color w:val="FF0000"/>
              </w:rPr>
            </w:pPr>
            <w:r w:rsidRPr="5AA024AF">
              <w:rPr>
                <w:rFonts w:ascii="Calibri" w:hAnsi="Calibri" w:cs="Calibri"/>
                <w:b/>
                <w:bCs/>
                <w:color w:val="FF0000"/>
              </w:rPr>
              <w:t>(Mandatory)</w:t>
            </w:r>
          </w:p>
        </w:tc>
      </w:tr>
      <w:tr w:rsidR="58C283A6" w14:paraId="44E1CFA7" w14:textId="77777777" w:rsidTr="5AA024AF">
        <w:trPr>
          <w:trHeight w:val="300"/>
        </w:trPr>
        <w:tc>
          <w:tcPr>
            <w:tcW w:w="570" w:type="dxa"/>
            <w:tcMar>
              <w:left w:w="105" w:type="dxa"/>
              <w:right w:w="105" w:type="dxa"/>
            </w:tcMar>
            <w:vAlign w:val="center"/>
          </w:tcPr>
          <w:p w14:paraId="1D073928" w14:textId="110C21F5"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5</w:t>
            </w:r>
          </w:p>
        </w:tc>
        <w:tc>
          <w:tcPr>
            <w:tcW w:w="945" w:type="dxa"/>
            <w:tcMar>
              <w:left w:w="105" w:type="dxa"/>
              <w:right w:w="105" w:type="dxa"/>
            </w:tcMar>
            <w:vAlign w:val="center"/>
          </w:tcPr>
          <w:p w14:paraId="38D59754" w14:textId="3BE090AD"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D</w:t>
            </w:r>
          </w:p>
        </w:tc>
        <w:tc>
          <w:tcPr>
            <w:tcW w:w="2775" w:type="dxa"/>
            <w:tcMar>
              <w:left w:w="105" w:type="dxa"/>
              <w:right w:w="105" w:type="dxa"/>
            </w:tcMar>
            <w:vAlign w:val="center"/>
          </w:tcPr>
          <w:p w14:paraId="287EA233" w14:textId="3CC7BC5C"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Supplier code of conduct</w:t>
            </w:r>
          </w:p>
        </w:tc>
        <w:tc>
          <w:tcPr>
            <w:tcW w:w="5595" w:type="dxa"/>
            <w:tcMar>
              <w:left w:w="105" w:type="dxa"/>
              <w:right w:w="105" w:type="dxa"/>
            </w:tcMar>
            <w:vAlign w:val="center"/>
          </w:tcPr>
          <w:p w14:paraId="48762204" w14:textId="5571D810" w:rsidR="58C283A6" w:rsidRDefault="1B51034F" w:rsidP="5AA024AF">
            <w:pPr>
              <w:jc w:val="left"/>
              <w:rPr>
                <w:rFonts w:ascii="Calibri" w:hAnsi="Calibri" w:cs="Calibri"/>
                <w:color w:val="000000" w:themeColor="text1"/>
              </w:rPr>
            </w:pPr>
            <w:r w:rsidRPr="5AA024AF">
              <w:rPr>
                <w:rFonts w:ascii="Calibri" w:hAnsi="Calibri" w:cs="Calibri"/>
                <w:color w:val="000000" w:themeColor="text1"/>
              </w:rPr>
              <w:t>Read and understand, sign, stamp and submit with technical bids</w:t>
            </w:r>
          </w:p>
          <w:p w14:paraId="260AF5D9" w14:textId="13E47F44" w:rsidR="58C283A6" w:rsidRDefault="1B51034F" w:rsidP="58C283A6">
            <w:pPr>
              <w:jc w:val="left"/>
              <w:rPr>
                <w:rFonts w:ascii="Calibri" w:hAnsi="Calibri" w:cs="Calibri"/>
                <w:color w:val="FF0000"/>
              </w:rPr>
            </w:pPr>
            <w:r w:rsidRPr="5AA024AF">
              <w:rPr>
                <w:rFonts w:ascii="Calibri" w:hAnsi="Calibri" w:cs="Calibri"/>
                <w:b/>
                <w:bCs/>
                <w:color w:val="FF0000"/>
              </w:rPr>
              <w:t>(Mandatory)</w:t>
            </w:r>
          </w:p>
        </w:tc>
      </w:tr>
      <w:tr w:rsidR="58C283A6" w14:paraId="298665DF" w14:textId="77777777" w:rsidTr="5AA024AF">
        <w:trPr>
          <w:trHeight w:val="300"/>
        </w:trPr>
        <w:tc>
          <w:tcPr>
            <w:tcW w:w="570" w:type="dxa"/>
            <w:tcMar>
              <w:left w:w="105" w:type="dxa"/>
              <w:right w:w="105" w:type="dxa"/>
            </w:tcMar>
            <w:vAlign w:val="center"/>
          </w:tcPr>
          <w:p w14:paraId="3B08903B" w14:textId="7F8480D7" w:rsidR="58C283A6" w:rsidRDefault="58C283A6" w:rsidP="58C283A6">
            <w:pPr>
              <w:jc w:val="left"/>
              <w:rPr>
                <w:rFonts w:ascii="Calibri" w:hAnsi="Calibri" w:cs="Calibri"/>
                <w:color w:val="000000" w:themeColor="text1"/>
                <w:sz w:val="20"/>
                <w:szCs w:val="20"/>
              </w:rPr>
            </w:pPr>
            <w:r w:rsidRPr="58C283A6">
              <w:rPr>
                <w:rFonts w:ascii="Calibri" w:hAnsi="Calibri" w:cs="Calibri"/>
                <w:color w:val="000000" w:themeColor="text1"/>
                <w:sz w:val="20"/>
                <w:szCs w:val="20"/>
              </w:rPr>
              <w:t>6</w:t>
            </w:r>
          </w:p>
        </w:tc>
        <w:tc>
          <w:tcPr>
            <w:tcW w:w="945" w:type="dxa"/>
            <w:tcMar>
              <w:left w:w="105" w:type="dxa"/>
              <w:right w:w="105" w:type="dxa"/>
            </w:tcMar>
            <w:vAlign w:val="center"/>
          </w:tcPr>
          <w:p w14:paraId="170F0B7C" w14:textId="07E3799A" w:rsidR="58C283A6" w:rsidRDefault="58C283A6" w:rsidP="58C283A6">
            <w:pPr>
              <w:jc w:val="left"/>
              <w:rPr>
                <w:rFonts w:ascii="Calibri" w:hAnsi="Calibri" w:cs="Calibri"/>
                <w:color w:val="000000" w:themeColor="text1"/>
                <w:sz w:val="20"/>
                <w:szCs w:val="20"/>
              </w:rPr>
            </w:pPr>
            <w:r w:rsidRPr="58C283A6">
              <w:rPr>
                <w:rFonts w:ascii="Calibri" w:hAnsi="Calibri" w:cs="Calibri"/>
                <w:color w:val="000000" w:themeColor="text1"/>
                <w:sz w:val="20"/>
                <w:szCs w:val="20"/>
              </w:rPr>
              <w:t>E</w:t>
            </w:r>
          </w:p>
        </w:tc>
        <w:tc>
          <w:tcPr>
            <w:tcW w:w="2775" w:type="dxa"/>
            <w:tcMar>
              <w:left w:w="105" w:type="dxa"/>
              <w:right w:w="105" w:type="dxa"/>
            </w:tcMar>
            <w:vAlign w:val="center"/>
          </w:tcPr>
          <w:p w14:paraId="0E42E623" w14:textId="3AE463D6"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 xml:space="preserve">Supplier Profile and Registration Form </w:t>
            </w:r>
          </w:p>
        </w:tc>
        <w:tc>
          <w:tcPr>
            <w:tcW w:w="5595" w:type="dxa"/>
            <w:tcMar>
              <w:left w:w="105" w:type="dxa"/>
              <w:right w:w="105" w:type="dxa"/>
            </w:tcMar>
            <w:vAlign w:val="center"/>
          </w:tcPr>
          <w:p w14:paraId="48E21AD8" w14:textId="6B333C24" w:rsidR="58C283A6" w:rsidRDefault="376FB826" w:rsidP="58C283A6">
            <w:pPr>
              <w:jc w:val="left"/>
              <w:rPr>
                <w:rFonts w:ascii="Calibri" w:hAnsi="Calibri" w:cs="Calibri"/>
                <w:color w:val="000000" w:themeColor="text1"/>
              </w:rPr>
            </w:pPr>
            <w:r w:rsidRPr="5AA024AF">
              <w:rPr>
                <w:rFonts w:ascii="Calibri" w:hAnsi="Calibri" w:cs="Calibri"/>
                <w:color w:val="000000" w:themeColor="text1"/>
              </w:rPr>
              <w:t>Complete ALL sections in full, sign, stamp and submit</w:t>
            </w:r>
            <w:r w:rsidR="2B0C654A" w:rsidRPr="5AA024AF">
              <w:rPr>
                <w:rFonts w:ascii="Calibri" w:hAnsi="Calibri" w:cs="Calibri"/>
                <w:color w:val="000000" w:themeColor="text1"/>
              </w:rPr>
              <w:t xml:space="preserve"> with technical bids</w:t>
            </w:r>
          </w:p>
          <w:p w14:paraId="6EC3225C" w14:textId="79075EFB"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32F2E7BF" w14:textId="77777777" w:rsidTr="5AA024AF">
        <w:trPr>
          <w:trHeight w:val="300"/>
        </w:trPr>
        <w:tc>
          <w:tcPr>
            <w:tcW w:w="570" w:type="dxa"/>
            <w:tcMar>
              <w:left w:w="105" w:type="dxa"/>
              <w:right w:w="105" w:type="dxa"/>
            </w:tcMar>
            <w:vAlign w:val="center"/>
          </w:tcPr>
          <w:p w14:paraId="44BE652F" w14:textId="6038508A" w:rsidR="58C283A6" w:rsidRDefault="00A56337" w:rsidP="58C283A6">
            <w:pPr>
              <w:jc w:val="left"/>
              <w:rPr>
                <w:rFonts w:ascii="Calibri" w:hAnsi="Calibri" w:cs="Calibri"/>
                <w:color w:val="000000" w:themeColor="text1"/>
              </w:rPr>
            </w:pPr>
            <w:r>
              <w:rPr>
                <w:rFonts w:ascii="Calibri" w:hAnsi="Calibri" w:cs="Calibri"/>
                <w:color w:val="000000" w:themeColor="text1"/>
              </w:rPr>
              <w:t>7</w:t>
            </w:r>
          </w:p>
        </w:tc>
        <w:tc>
          <w:tcPr>
            <w:tcW w:w="945" w:type="dxa"/>
            <w:tcMar>
              <w:left w:w="105" w:type="dxa"/>
              <w:right w:w="105" w:type="dxa"/>
            </w:tcMar>
            <w:vAlign w:val="center"/>
          </w:tcPr>
          <w:p w14:paraId="159D0054" w14:textId="0702183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F</w:t>
            </w:r>
          </w:p>
        </w:tc>
        <w:tc>
          <w:tcPr>
            <w:tcW w:w="2775" w:type="dxa"/>
            <w:tcMar>
              <w:left w:w="105" w:type="dxa"/>
              <w:right w:w="105" w:type="dxa"/>
            </w:tcMar>
            <w:vAlign w:val="center"/>
          </w:tcPr>
          <w:p w14:paraId="6EEF7E19" w14:textId="7DCABAF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Reference form</w:t>
            </w:r>
          </w:p>
        </w:tc>
        <w:tc>
          <w:tcPr>
            <w:tcW w:w="5595" w:type="dxa"/>
            <w:tcMar>
              <w:left w:w="105" w:type="dxa"/>
              <w:right w:w="105" w:type="dxa"/>
            </w:tcMar>
            <w:vAlign w:val="center"/>
          </w:tcPr>
          <w:p w14:paraId="56D97C0A" w14:textId="4F76FD95" w:rsidR="63AF876D" w:rsidRDefault="2577B8DB" w:rsidP="58C283A6">
            <w:pPr>
              <w:jc w:val="left"/>
              <w:rPr>
                <w:rFonts w:ascii="Calibri" w:hAnsi="Calibri" w:cs="Calibri"/>
                <w:color w:val="000000" w:themeColor="text1"/>
              </w:rPr>
            </w:pPr>
            <w:r w:rsidRPr="5AA024AF">
              <w:rPr>
                <w:rFonts w:ascii="Calibri" w:hAnsi="Calibri" w:cs="Calibri"/>
                <w:color w:val="000000" w:themeColor="text1"/>
              </w:rPr>
              <w:t>Complete ALL sections in full, sign, stamp and submit</w:t>
            </w:r>
            <w:r w:rsidR="51541970" w:rsidRPr="5AA024AF">
              <w:rPr>
                <w:rFonts w:ascii="Calibri" w:hAnsi="Calibri" w:cs="Calibri"/>
                <w:color w:val="000000" w:themeColor="text1"/>
              </w:rPr>
              <w:t xml:space="preserve"> with technical bids</w:t>
            </w:r>
          </w:p>
          <w:p w14:paraId="4EB0CAD0" w14:textId="2E215C2D" w:rsidR="58C283A6" w:rsidRDefault="2577B8DB" w:rsidP="5AA024AF">
            <w:pPr>
              <w:jc w:val="left"/>
              <w:rPr>
                <w:rFonts w:ascii="Calibri" w:hAnsi="Calibri" w:cs="Calibri"/>
                <w:color w:val="FF0000"/>
              </w:rPr>
            </w:pPr>
            <w:r w:rsidRPr="5AA024AF">
              <w:rPr>
                <w:rFonts w:ascii="Calibri" w:hAnsi="Calibri" w:cs="Calibri"/>
                <w:b/>
                <w:bCs/>
                <w:color w:val="FF0000"/>
              </w:rPr>
              <w:t>(Mandatory)</w:t>
            </w:r>
          </w:p>
        </w:tc>
      </w:tr>
      <w:tr w:rsidR="58C283A6" w14:paraId="0D72F8E9" w14:textId="77777777" w:rsidTr="5AA024AF">
        <w:trPr>
          <w:trHeight w:val="480"/>
        </w:trPr>
        <w:tc>
          <w:tcPr>
            <w:tcW w:w="9885" w:type="dxa"/>
            <w:gridSpan w:val="4"/>
            <w:tcMar>
              <w:left w:w="105" w:type="dxa"/>
              <w:right w:w="105" w:type="dxa"/>
            </w:tcMar>
            <w:vAlign w:val="center"/>
          </w:tcPr>
          <w:p w14:paraId="0C7DD563" w14:textId="6345121D" w:rsidR="58C283A6" w:rsidRDefault="58C283A6" w:rsidP="58C283A6">
            <w:pPr>
              <w:jc w:val="left"/>
              <w:rPr>
                <w:rFonts w:ascii="Calibri" w:hAnsi="Calibri" w:cs="Calibri"/>
                <w:color w:val="000000" w:themeColor="text1"/>
              </w:rPr>
            </w:pPr>
            <w:r w:rsidRPr="58C283A6">
              <w:rPr>
                <w:rFonts w:ascii="Calibri" w:hAnsi="Calibri" w:cs="Calibri"/>
                <w:color w:val="000000" w:themeColor="text1"/>
                <w:sz w:val="20"/>
                <w:szCs w:val="20"/>
              </w:rPr>
              <w:t>Legal Valid documents/</w:t>
            </w:r>
            <w:r w:rsidRPr="58C283A6">
              <w:rPr>
                <w:rFonts w:ascii="Calibri" w:hAnsi="Calibri" w:cs="Calibri"/>
                <w:b/>
                <w:bCs/>
                <w:color w:val="000000" w:themeColor="text1"/>
              </w:rPr>
              <w:t xml:space="preserve"> Firm’s r</w:t>
            </w:r>
            <w:r w:rsidRPr="58C283A6">
              <w:rPr>
                <w:rFonts w:ascii="Calibri" w:hAnsi="Calibri" w:cs="Calibri"/>
                <w:color w:val="000000" w:themeColor="text1"/>
              </w:rPr>
              <w:t>egistration certificates, Tax certificates and licenses</w:t>
            </w:r>
          </w:p>
        </w:tc>
      </w:tr>
      <w:tr w:rsidR="58C283A6" w14:paraId="45A4E406" w14:textId="77777777" w:rsidTr="5AA024AF">
        <w:trPr>
          <w:trHeight w:val="495"/>
        </w:trPr>
        <w:tc>
          <w:tcPr>
            <w:tcW w:w="570" w:type="dxa"/>
            <w:tcMar>
              <w:left w:w="105" w:type="dxa"/>
              <w:right w:w="105" w:type="dxa"/>
            </w:tcMar>
            <w:vAlign w:val="center"/>
          </w:tcPr>
          <w:p w14:paraId="17A2E9D7" w14:textId="4B1BFC1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1</w:t>
            </w:r>
          </w:p>
        </w:tc>
        <w:tc>
          <w:tcPr>
            <w:tcW w:w="3720" w:type="dxa"/>
            <w:gridSpan w:val="2"/>
            <w:tcMar>
              <w:left w:w="105" w:type="dxa"/>
              <w:right w:w="105" w:type="dxa"/>
            </w:tcMar>
            <w:vAlign w:val="center"/>
          </w:tcPr>
          <w:p w14:paraId="4A4C8859" w14:textId="3C460D8B" w:rsidR="58C283A6" w:rsidRDefault="17B6ED99" w:rsidP="5AA024AF">
            <w:pPr>
              <w:jc w:val="left"/>
              <w:rPr>
                <w:rFonts w:ascii="Calibri" w:hAnsi="Calibri" w:cs="Calibri"/>
                <w:color w:val="000000" w:themeColor="text1"/>
              </w:rPr>
            </w:pPr>
            <w:r w:rsidRPr="5AA024AF">
              <w:rPr>
                <w:rFonts w:ascii="Calibri" w:hAnsi="Calibri" w:cs="Calibri"/>
                <w:color w:val="000000" w:themeColor="text1"/>
              </w:rPr>
              <w:t>Valid o</w:t>
            </w:r>
            <w:r w:rsidR="376FB826" w:rsidRPr="5AA024AF">
              <w:rPr>
                <w:rFonts w:ascii="Calibri" w:hAnsi="Calibri" w:cs="Calibri"/>
                <w:color w:val="000000" w:themeColor="text1"/>
              </w:rPr>
              <w:t>peration license</w:t>
            </w:r>
          </w:p>
        </w:tc>
        <w:tc>
          <w:tcPr>
            <w:tcW w:w="5595" w:type="dxa"/>
            <w:tcMar>
              <w:left w:w="105" w:type="dxa"/>
              <w:right w:w="105" w:type="dxa"/>
            </w:tcMar>
            <w:vAlign w:val="center"/>
          </w:tcPr>
          <w:p w14:paraId="65127390" w14:textId="4A462CD5"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6D9BBD4A" w14:textId="77777777" w:rsidTr="5AA024AF">
        <w:trPr>
          <w:trHeight w:val="300"/>
        </w:trPr>
        <w:tc>
          <w:tcPr>
            <w:tcW w:w="570" w:type="dxa"/>
            <w:tcMar>
              <w:left w:w="105" w:type="dxa"/>
              <w:right w:w="105" w:type="dxa"/>
            </w:tcMar>
            <w:vAlign w:val="center"/>
          </w:tcPr>
          <w:p w14:paraId="74DAB83F" w14:textId="4D06EA18"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2</w:t>
            </w:r>
          </w:p>
        </w:tc>
        <w:tc>
          <w:tcPr>
            <w:tcW w:w="3720" w:type="dxa"/>
            <w:gridSpan w:val="2"/>
            <w:tcMar>
              <w:left w:w="105" w:type="dxa"/>
              <w:right w:w="105" w:type="dxa"/>
            </w:tcMar>
            <w:vAlign w:val="center"/>
          </w:tcPr>
          <w:p w14:paraId="51EC5320" w14:textId="6E2C3772" w:rsidR="58C283A6" w:rsidRDefault="03B27372" w:rsidP="58C283A6">
            <w:pPr>
              <w:jc w:val="left"/>
              <w:rPr>
                <w:rFonts w:ascii="Calibri" w:hAnsi="Calibri" w:cs="Calibri"/>
                <w:color w:val="000000" w:themeColor="text1"/>
              </w:rPr>
            </w:pPr>
            <w:r w:rsidRPr="5AA024AF">
              <w:rPr>
                <w:rFonts w:ascii="Calibri" w:hAnsi="Calibri" w:cs="Calibri"/>
                <w:color w:val="000000" w:themeColor="text1"/>
              </w:rPr>
              <w:t xml:space="preserve">Valid </w:t>
            </w:r>
            <w:r w:rsidR="376FB826" w:rsidRPr="5AA024AF">
              <w:rPr>
                <w:rFonts w:ascii="Calibri" w:hAnsi="Calibri" w:cs="Calibri"/>
                <w:color w:val="000000" w:themeColor="text1"/>
              </w:rPr>
              <w:t>Tax clearance certificate</w:t>
            </w:r>
          </w:p>
        </w:tc>
        <w:tc>
          <w:tcPr>
            <w:tcW w:w="5595" w:type="dxa"/>
            <w:tcMar>
              <w:left w:w="105" w:type="dxa"/>
              <w:right w:w="105" w:type="dxa"/>
            </w:tcMar>
            <w:vAlign w:val="center"/>
          </w:tcPr>
          <w:p w14:paraId="602C5379" w14:textId="68108DBA"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33919D37" w14:textId="77777777" w:rsidTr="5AA024AF">
        <w:trPr>
          <w:trHeight w:val="300"/>
        </w:trPr>
        <w:tc>
          <w:tcPr>
            <w:tcW w:w="570" w:type="dxa"/>
            <w:tcMar>
              <w:left w:w="105" w:type="dxa"/>
              <w:right w:w="105" w:type="dxa"/>
            </w:tcMar>
            <w:vAlign w:val="center"/>
          </w:tcPr>
          <w:p w14:paraId="11100D87" w14:textId="4C38EA8B"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3</w:t>
            </w:r>
          </w:p>
        </w:tc>
        <w:tc>
          <w:tcPr>
            <w:tcW w:w="3720" w:type="dxa"/>
            <w:gridSpan w:val="2"/>
            <w:tcMar>
              <w:left w:w="105" w:type="dxa"/>
              <w:right w:w="105" w:type="dxa"/>
            </w:tcMar>
            <w:vAlign w:val="center"/>
          </w:tcPr>
          <w:p w14:paraId="561DDCB7" w14:textId="3C5E616F" w:rsidR="58C283A6" w:rsidRDefault="4BEFD896" w:rsidP="58C283A6">
            <w:pPr>
              <w:jc w:val="left"/>
              <w:rPr>
                <w:rFonts w:ascii="Calibri" w:hAnsi="Calibri" w:cs="Calibri"/>
                <w:color w:val="000000" w:themeColor="text1"/>
              </w:rPr>
            </w:pPr>
            <w:r w:rsidRPr="5AA024AF">
              <w:rPr>
                <w:rFonts w:ascii="Calibri" w:hAnsi="Calibri" w:cs="Calibri"/>
                <w:color w:val="000000" w:themeColor="text1"/>
              </w:rPr>
              <w:t xml:space="preserve">Valid </w:t>
            </w:r>
            <w:r w:rsidR="376FB826" w:rsidRPr="5AA024AF">
              <w:rPr>
                <w:rFonts w:ascii="Calibri" w:hAnsi="Calibri" w:cs="Calibri"/>
                <w:color w:val="000000" w:themeColor="text1"/>
              </w:rPr>
              <w:t xml:space="preserve">Certificate of Incorporation </w:t>
            </w:r>
          </w:p>
        </w:tc>
        <w:tc>
          <w:tcPr>
            <w:tcW w:w="5595" w:type="dxa"/>
            <w:tcMar>
              <w:left w:w="105" w:type="dxa"/>
              <w:right w:w="105" w:type="dxa"/>
            </w:tcMar>
            <w:vAlign w:val="center"/>
          </w:tcPr>
          <w:p w14:paraId="16B9797E" w14:textId="5A91F90F"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bl>
    <w:p w14:paraId="23FA6CE6" w14:textId="631802CD" w:rsidR="58C283A6" w:rsidRDefault="58C283A6" w:rsidP="58C283A6">
      <w:pPr>
        <w:tabs>
          <w:tab w:val="left" w:pos="360"/>
        </w:tabs>
        <w:rPr>
          <w:color w:val="222222"/>
        </w:rPr>
      </w:pPr>
    </w:p>
    <w:p w14:paraId="49045A11" w14:textId="36328801" w:rsidR="58C283A6" w:rsidRDefault="58C283A6" w:rsidP="58C283A6">
      <w:pPr>
        <w:tabs>
          <w:tab w:val="left" w:pos="360"/>
        </w:tabs>
        <w:rPr>
          <w:color w:val="222222"/>
        </w:rPr>
      </w:pPr>
    </w:p>
    <w:p w14:paraId="4741B0E1" w14:textId="679121C6" w:rsidR="58C283A6" w:rsidRDefault="58C283A6" w:rsidP="58C283A6">
      <w:pPr>
        <w:tabs>
          <w:tab w:val="left" w:pos="360"/>
        </w:tabs>
        <w:rPr>
          <w:color w:val="222222"/>
        </w:rPr>
      </w:pPr>
    </w:p>
    <w:p w14:paraId="5D34E388" w14:textId="698C1462" w:rsidR="58C283A6" w:rsidRDefault="58C283A6" w:rsidP="58C283A6">
      <w:pPr>
        <w:tabs>
          <w:tab w:val="left" w:pos="360"/>
        </w:tabs>
        <w:rPr>
          <w:color w:val="222222"/>
        </w:rPr>
      </w:pPr>
    </w:p>
    <w:p w14:paraId="4664AEB8" w14:textId="65E2E2C4" w:rsidR="58C283A6" w:rsidRDefault="58C283A6" w:rsidP="58C283A6">
      <w:pPr>
        <w:tabs>
          <w:tab w:val="left" w:pos="360"/>
        </w:tabs>
        <w:rPr>
          <w:color w:val="222222"/>
        </w:rPr>
      </w:pPr>
    </w:p>
    <w:p w14:paraId="1FDB67F7" w14:textId="0FC0A464" w:rsidR="001C6C3E" w:rsidRDefault="001C6C3E">
      <w:pPr>
        <w:rPr>
          <w:color w:val="222222"/>
        </w:rPr>
      </w:pPr>
    </w:p>
    <w:p w14:paraId="019C5788" w14:textId="65BED2E4" w:rsidR="16A751E0" w:rsidRDefault="16A751E0"/>
    <w:p w14:paraId="75D4FA22" w14:textId="77777777" w:rsidR="006E560C" w:rsidRDefault="006E560C" w:rsidP="006E560C">
      <w:pPr>
        <w:rPr>
          <w:color w:val="222222"/>
        </w:rPr>
      </w:pPr>
      <w:r>
        <w:rPr>
          <w:color w:val="222222"/>
        </w:rPr>
        <w:t>Please note that bids shall respond to all criteria, or their bid may be disqualified.</w:t>
      </w:r>
    </w:p>
    <w:p w14:paraId="3F302055" w14:textId="77777777" w:rsidR="001C6C3E" w:rsidRDefault="001C6C3E">
      <w:pPr>
        <w:rPr>
          <w:color w:val="222222"/>
        </w:rPr>
      </w:pPr>
    </w:p>
    <w:p w14:paraId="3A1E9559" w14:textId="7AACD718" w:rsidR="0055406F" w:rsidRDefault="0055406F">
      <w:pPr>
        <w:rPr>
          <w:color w:val="222222"/>
        </w:rPr>
      </w:pPr>
      <w:r w:rsidRPr="007A6787">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42543EE4" w14:textId="5000B3E8" w:rsidR="0055406F" w:rsidRDefault="0055406F">
      <w:pPr>
        <w:rPr>
          <w:color w:val="222222"/>
        </w:rPr>
      </w:pPr>
    </w:p>
    <w:p w14:paraId="4602B5C1" w14:textId="77777777" w:rsidR="005A1528" w:rsidRPr="00972789" w:rsidRDefault="005A1528">
      <w:pPr>
        <w:rPr>
          <w:color w:val="222222"/>
        </w:rPr>
      </w:pPr>
    </w:p>
    <w:p w14:paraId="58C5A19C" w14:textId="324F663D" w:rsidR="00141F35" w:rsidRDefault="00141F35" w:rsidP="00972789">
      <w:pPr>
        <w:pStyle w:val="Heading2"/>
        <w:spacing w:after="0"/>
      </w:pPr>
      <w:r>
        <w:t>Technical</w:t>
      </w:r>
      <w:r w:rsidRPr="00972789">
        <w:t xml:space="preserve"> </w:t>
      </w:r>
      <w:r w:rsidR="006166F0">
        <w:t>Evaluation</w:t>
      </w:r>
    </w:p>
    <w:p w14:paraId="2B11F2E6" w14:textId="6AA038FE" w:rsidR="005A1528" w:rsidRDefault="005A1528" w:rsidP="005A1528"/>
    <w:p w14:paraId="606A4615" w14:textId="1D47F049" w:rsidR="005A1528" w:rsidRDefault="005A1528" w:rsidP="005A1528">
      <w:pPr>
        <w:rPr>
          <w:color w:val="222222"/>
        </w:rPr>
      </w:pPr>
      <w:r>
        <w:rPr>
          <w:color w:val="222222"/>
        </w:rPr>
        <w:t xml:space="preserve">For all bids deemed technically compliant as per the specification stipulated in </w:t>
      </w:r>
      <w:r w:rsidR="18FE6FE0">
        <w:rPr>
          <w:color w:val="222222"/>
        </w:rPr>
        <w:t xml:space="preserve">the </w:t>
      </w:r>
      <w:r w:rsidR="001A763F">
        <w:rPr>
          <w:color w:val="222222"/>
        </w:rPr>
        <w:t>ITB</w:t>
      </w:r>
      <w:r>
        <w:rPr>
          <w:color w:val="222222"/>
        </w:rPr>
        <w:t>, DRC will give a weighted combined technical and financial score. The weighted score will determine the contract award.</w:t>
      </w:r>
    </w:p>
    <w:p w14:paraId="3A9BE02B" w14:textId="77777777" w:rsidR="005A1528" w:rsidRPr="005A1528" w:rsidRDefault="005A1528" w:rsidP="005A1528"/>
    <w:p w14:paraId="06A1A43F" w14:textId="530DA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lastRenderedPageBreak/>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w:t>
      </w:r>
      <w:r w:rsidR="00DD2290">
        <w:rPr>
          <w:rFonts w:ascii="Calibri" w:hAnsi="Calibri" w:cs="Arial"/>
          <w:szCs w:val="22"/>
          <w:lang w:val="en-GB"/>
        </w:rPr>
        <w:t>ITB</w:t>
      </w:r>
      <w:r>
        <w:rPr>
          <w:rFonts w:ascii="Calibri" w:hAnsi="Calibri" w:cs="Arial"/>
          <w:szCs w:val="22"/>
          <w:lang w:val="en-GB"/>
        </w:rPr>
        <w:t xml:space="preserve">.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sidR="00DD2290">
        <w:rPr>
          <w:rFonts w:ascii="Calibri" w:hAnsi="Calibri" w:cs="Arial"/>
          <w:szCs w:val="22"/>
          <w:lang w:val="en-GB"/>
        </w:rPr>
        <w:t>ITB</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sidR="00DD2290">
        <w:rPr>
          <w:rFonts w:ascii="Calibri" w:hAnsi="Calibri" w:cs="Arial"/>
          <w:szCs w:val="22"/>
          <w:lang w:val="en-GB"/>
        </w:rPr>
        <w:t>ITB</w:t>
      </w:r>
      <w:r w:rsidRPr="00EE1B34">
        <w:rPr>
          <w:rFonts w:ascii="Calibri" w:hAnsi="Calibri" w:cs="Arial"/>
          <w:szCs w:val="22"/>
          <w:lang w:val="en-GB"/>
        </w:rPr>
        <w:t>, it will be rejected.</w:t>
      </w:r>
      <w:r>
        <w:rPr>
          <w:rFonts w:ascii="Calibri" w:hAnsi="Calibri" w:cs="Arial"/>
          <w:color w:val="222222"/>
          <w:szCs w:val="22"/>
          <w:lang w:val="en-GB"/>
        </w:rPr>
        <w:t xml:space="preserve"> </w:t>
      </w:r>
    </w:p>
    <w:tbl>
      <w:tblPr>
        <w:tblpPr w:leftFromText="180" w:rightFromText="180" w:vertAnchor="text" w:horzAnchor="margin" w:tblpY="137"/>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2565"/>
        <w:gridCol w:w="3975"/>
        <w:gridCol w:w="3027"/>
      </w:tblGrid>
      <w:tr w:rsidR="009D6E25" w:rsidRPr="004D290C" w14:paraId="2C520C23" w14:textId="77777777" w:rsidTr="1635CF3D">
        <w:trPr>
          <w:trHeight w:val="1005"/>
        </w:trPr>
        <w:tc>
          <w:tcPr>
            <w:tcW w:w="645" w:type="dxa"/>
            <w:tcBorders>
              <w:top w:val="single" w:sz="4" w:space="0" w:color="auto"/>
              <w:left w:val="single" w:sz="4" w:space="0" w:color="auto"/>
              <w:bottom w:val="single" w:sz="4" w:space="0" w:color="auto"/>
              <w:right w:val="single" w:sz="4" w:space="0" w:color="auto"/>
            </w:tcBorders>
            <w:vAlign w:val="center"/>
          </w:tcPr>
          <w:p w14:paraId="6E490440" w14:textId="7AD65398" w:rsidR="54556DC6" w:rsidRDefault="4D3981D6" w:rsidP="5AA024AF">
            <w:pPr>
              <w:jc w:val="left"/>
              <w:rPr>
                <w:rFonts w:eastAsiaTheme="minorEastAsia" w:cstheme="minorBidi"/>
                <w:b/>
                <w:bCs/>
                <w:sz w:val="22"/>
                <w:szCs w:val="22"/>
                <w:lang w:val="en-ZW"/>
              </w:rPr>
            </w:pPr>
            <w:r w:rsidRPr="5AA024AF">
              <w:rPr>
                <w:rFonts w:eastAsiaTheme="minorEastAsia" w:cstheme="minorBidi"/>
                <w:b/>
                <w:bCs/>
                <w:sz w:val="22"/>
                <w:szCs w:val="22"/>
                <w:lang w:val="en-ZW"/>
              </w:rPr>
              <w:t>S</w:t>
            </w:r>
            <w:r w:rsidR="4266E290" w:rsidRPr="5AA024AF">
              <w:rPr>
                <w:rFonts w:eastAsiaTheme="minorEastAsia" w:cstheme="minorBidi"/>
                <w:b/>
                <w:bCs/>
                <w:sz w:val="22"/>
                <w:szCs w:val="22"/>
                <w:lang w:val="en-ZW"/>
              </w:rPr>
              <w:t>N#</w:t>
            </w:r>
          </w:p>
        </w:tc>
        <w:tc>
          <w:tcPr>
            <w:tcW w:w="2565" w:type="dxa"/>
            <w:tcBorders>
              <w:top w:val="single" w:sz="4" w:space="0" w:color="auto"/>
              <w:left w:val="single" w:sz="4" w:space="0" w:color="auto"/>
              <w:bottom w:val="single" w:sz="4" w:space="0" w:color="auto"/>
              <w:right w:val="single" w:sz="4" w:space="0" w:color="auto"/>
            </w:tcBorders>
            <w:vAlign w:val="center"/>
            <w:hideMark/>
          </w:tcPr>
          <w:p w14:paraId="7802B8F7" w14:textId="6A464A63" w:rsidR="009D6E25" w:rsidRPr="004D290C" w:rsidRDefault="4266E290" w:rsidP="5AA024AF">
            <w:pPr>
              <w:jc w:val="left"/>
              <w:rPr>
                <w:rFonts w:eastAsiaTheme="minorEastAsia" w:cstheme="minorBidi"/>
                <w:sz w:val="22"/>
                <w:szCs w:val="22"/>
                <w:lang w:val="en-ZW"/>
              </w:rPr>
            </w:pPr>
            <w:r w:rsidRPr="1635CF3D">
              <w:rPr>
                <w:rFonts w:eastAsiaTheme="minorEastAsia" w:cstheme="minorBidi"/>
                <w:b/>
                <w:bCs/>
                <w:sz w:val="22"/>
                <w:szCs w:val="22"/>
                <w:lang w:val="en-ZW"/>
              </w:rPr>
              <w:t>Technical criteria</w:t>
            </w:r>
            <w:r w:rsidRPr="1635CF3D">
              <w:rPr>
                <w:rFonts w:eastAsiaTheme="minorEastAsia" w:cstheme="minorBidi"/>
                <w:sz w:val="22"/>
                <w:szCs w:val="22"/>
                <w:lang w:val="en-ZW"/>
              </w:rPr>
              <w:t xml:space="preserve">  </w:t>
            </w:r>
            <w:bookmarkStart w:id="1" w:name="_Hlk170831030"/>
          </w:p>
        </w:tc>
        <w:tc>
          <w:tcPr>
            <w:tcW w:w="3975" w:type="dxa"/>
            <w:tcBorders>
              <w:top w:val="single" w:sz="4" w:space="0" w:color="auto"/>
              <w:left w:val="single" w:sz="4" w:space="0" w:color="auto"/>
              <w:bottom w:val="single" w:sz="4" w:space="0" w:color="auto"/>
              <w:right w:val="single" w:sz="4" w:space="0" w:color="auto"/>
            </w:tcBorders>
            <w:vAlign w:val="center"/>
          </w:tcPr>
          <w:p w14:paraId="3E74830B" w14:textId="3D3A5E90" w:rsidR="009D6E25" w:rsidRPr="004D290C" w:rsidRDefault="4266E290" w:rsidP="5AA024AF">
            <w:pPr>
              <w:jc w:val="left"/>
              <w:rPr>
                <w:rFonts w:eastAsiaTheme="minorEastAsia" w:cstheme="minorBidi"/>
                <w:sz w:val="22"/>
                <w:szCs w:val="22"/>
                <w:lang w:val="en-ZW"/>
              </w:rPr>
            </w:pPr>
            <w:r w:rsidRPr="1635CF3D">
              <w:rPr>
                <w:rFonts w:eastAsiaTheme="minorEastAsia" w:cstheme="minorBidi"/>
                <w:b/>
                <w:bCs/>
                <w:sz w:val="22"/>
                <w:szCs w:val="22"/>
                <w:lang w:val="en-ZW"/>
              </w:rPr>
              <w:t xml:space="preserve">Means of Verification/ Scoring/ </w:t>
            </w:r>
            <w:r w:rsidRPr="1635CF3D">
              <w:rPr>
                <w:rFonts w:eastAsiaTheme="minorEastAsia" w:cstheme="minorBidi"/>
                <w:sz w:val="22"/>
                <w:szCs w:val="22"/>
                <w:lang w:val="en-ZW"/>
              </w:rPr>
              <w:t xml:space="preserve"> </w:t>
            </w:r>
          </w:p>
          <w:p w14:paraId="1B7EC78E" w14:textId="4A61D7A3" w:rsidR="009D6E25" w:rsidRPr="004D290C" w:rsidRDefault="4266E290" w:rsidP="5AA024AF">
            <w:pPr>
              <w:jc w:val="left"/>
              <w:rPr>
                <w:rFonts w:eastAsiaTheme="minorEastAsia" w:cstheme="minorBidi"/>
                <w:sz w:val="22"/>
                <w:szCs w:val="22"/>
                <w:lang w:val="en-ZW"/>
              </w:rPr>
            </w:pPr>
            <w:r w:rsidRPr="1635CF3D">
              <w:rPr>
                <w:rFonts w:eastAsiaTheme="minorEastAsia" w:cstheme="minorBidi"/>
                <w:b/>
                <w:bCs/>
                <w:sz w:val="22"/>
                <w:szCs w:val="22"/>
                <w:lang w:val="en-ZW"/>
              </w:rPr>
              <w:t>(Documents Required)</w:t>
            </w:r>
            <w:r w:rsidRPr="1635CF3D">
              <w:rPr>
                <w:rFonts w:eastAsiaTheme="minorEastAsia" w:cstheme="minorBidi"/>
                <w:sz w:val="22"/>
                <w:szCs w:val="22"/>
                <w:lang w:val="en-ZW"/>
              </w:rPr>
              <w:t xml:space="preserve">  </w:t>
            </w:r>
          </w:p>
        </w:tc>
        <w:tc>
          <w:tcPr>
            <w:tcW w:w="3027" w:type="dxa"/>
            <w:tcBorders>
              <w:top w:val="single" w:sz="4" w:space="0" w:color="auto"/>
              <w:left w:val="single" w:sz="4" w:space="0" w:color="auto"/>
              <w:bottom w:val="single" w:sz="4" w:space="0" w:color="auto"/>
              <w:right w:val="single" w:sz="4" w:space="0" w:color="auto"/>
            </w:tcBorders>
            <w:vAlign w:val="center"/>
          </w:tcPr>
          <w:p w14:paraId="52FEF9FE" w14:textId="2369FEA0" w:rsidR="009D6E25" w:rsidRPr="004D290C" w:rsidRDefault="500D587F" w:rsidP="1635CF3D">
            <w:pPr>
              <w:jc w:val="left"/>
              <w:rPr>
                <w:rFonts w:eastAsiaTheme="minorEastAsia" w:cstheme="minorBidi"/>
                <w:sz w:val="22"/>
                <w:szCs w:val="22"/>
                <w:lang w:val="en-ZW"/>
              </w:rPr>
            </w:pPr>
            <w:r w:rsidRPr="1635CF3D">
              <w:rPr>
                <w:rFonts w:eastAsiaTheme="minorEastAsia" w:cstheme="minorBidi"/>
                <w:b/>
                <w:bCs/>
                <w:sz w:val="22"/>
                <w:szCs w:val="22"/>
                <w:lang w:val="en-ZW"/>
              </w:rPr>
              <w:t>Scoring points</w:t>
            </w:r>
            <w:r w:rsidRPr="1635CF3D">
              <w:rPr>
                <w:rFonts w:eastAsiaTheme="minorEastAsia" w:cstheme="minorBidi"/>
                <w:sz w:val="22"/>
                <w:szCs w:val="22"/>
                <w:lang w:val="en-ZW"/>
              </w:rPr>
              <w:t xml:space="preserve"> (</w:t>
            </w:r>
            <w:r w:rsidRPr="1635CF3D">
              <w:rPr>
                <w:rFonts w:eastAsiaTheme="minorEastAsia" w:cstheme="minorBidi"/>
                <w:b/>
                <w:bCs/>
                <w:sz w:val="22"/>
                <w:szCs w:val="22"/>
                <w:lang w:val="en-ZW"/>
              </w:rPr>
              <w:t>1 – 5</w:t>
            </w:r>
            <w:r w:rsidRPr="1635CF3D">
              <w:rPr>
                <w:rFonts w:eastAsiaTheme="minorEastAsia" w:cstheme="minorBidi"/>
                <w:sz w:val="22"/>
                <w:szCs w:val="22"/>
                <w:lang w:val="en-ZW"/>
              </w:rPr>
              <w:t>)</w:t>
            </w:r>
          </w:p>
          <w:p w14:paraId="082CF213" w14:textId="593C6837" w:rsidR="009D6E25" w:rsidRPr="004D290C" w:rsidRDefault="009D6E25" w:rsidP="1635CF3D">
            <w:pPr>
              <w:jc w:val="left"/>
              <w:rPr>
                <w:rFonts w:eastAsiaTheme="minorEastAsia" w:cstheme="minorBidi"/>
                <w:b/>
                <w:bCs/>
                <w:sz w:val="22"/>
                <w:szCs w:val="22"/>
                <w:lang w:val="en-ZW"/>
              </w:rPr>
            </w:pPr>
          </w:p>
          <w:p w14:paraId="2BA71AB3" w14:textId="57A3BD94" w:rsidR="009D6E25" w:rsidRPr="004D290C" w:rsidRDefault="2ED4C4FA" w:rsidP="1635CF3D">
            <w:pPr>
              <w:jc w:val="left"/>
              <w:rPr>
                <w:rFonts w:eastAsiaTheme="minorEastAsia" w:cstheme="minorBidi"/>
                <w:sz w:val="22"/>
                <w:szCs w:val="22"/>
                <w:lang w:val="en-ZW"/>
              </w:rPr>
            </w:pPr>
            <w:r w:rsidRPr="1635CF3D">
              <w:rPr>
                <w:rFonts w:eastAsiaTheme="minorEastAsia" w:cstheme="minorBidi"/>
                <w:b/>
                <w:bCs/>
                <w:sz w:val="22"/>
                <w:szCs w:val="22"/>
                <w:lang w:val="en-ZW"/>
              </w:rPr>
              <w:t>5: meet the requirements</w:t>
            </w:r>
            <w:r w:rsidRPr="1635CF3D">
              <w:rPr>
                <w:rFonts w:eastAsiaTheme="minorEastAsia" w:cstheme="minorBidi"/>
                <w:sz w:val="22"/>
                <w:szCs w:val="22"/>
                <w:lang w:val="en-ZW"/>
              </w:rPr>
              <w:t xml:space="preserve"> </w:t>
            </w:r>
          </w:p>
          <w:p w14:paraId="69BA54BF" w14:textId="719150E8" w:rsidR="009D6E25" w:rsidRPr="004D290C" w:rsidRDefault="2ED4C4FA" w:rsidP="1635CF3D">
            <w:pPr>
              <w:jc w:val="left"/>
              <w:rPr>
                <w:rFonts w:eastAsiaTheme="minorEastAsia" w:cstheme="minorBidi"/>
                <w:sz w:val="22"/>
                <w:szCs w:val="22"/>
                <w:lang w:val="en-ZW"/>
              </w:rPr>
            </w:pPr>
            <w:r w:rsidRPr="1635CF3D">
              <w:rPr>
                <w:rFonts w:eastAsiaTheme="minorEastAsia" w:cstheme="minorBidi"/>
                <w:b/>
                <w:bCs/>
                <w:sz w:val="22"/>
                <w:szCs w:val="22"/>
                <w:lang w:val="en-ZW"/>
              </w:rPr>
              <w:t>1</w:t>
            </w:r>
            <w:r w:rsidR="500D587F" w:rsidRPr="1635CF3D">
              <w:rPr>
                <w:rFonts w:eastAsiaTheme="minorEastAsia" w:cstheme="minorBidi"/>
                <w:b/>
                <w:bCs/>
                <w:sz w:val="22"/>
                <w:szCs w:val="22"/>
                <w:lang w:val="en-ZW"/>
              </w:rPr>
              <w:t>: doesn’t meet the requirement</w:t>
            </w:r>
            <w:r w:rsidR="500D587F" w:rsidRPr="1635CF3D">
              <w:rPr>
                <w:rFonts w:eastAsiaTheme="minorEastAsia" w:cstheme="minorBidi"/>
                <w:sz w:val="22"/>
                <w:szCs w:val="22"/>
                <w:lang w:val="en-ZW"/>
              </w:rPr>
              <w:t xml:space="preserve"> </w:t>
            </w:r>
            <w:r w:rsidR="500D587F" w:rsidRPr="1635CF3D">
              <w:rPr>
                <w:rFonts w:eastAsiaTheme="minorEastAsia" w:cstheme="minorBidi"/>
                <w:b/>
                <w:bCs/>
                <w:sz w:val="22"/>
                <w:szCs w:val="22"/>
                <w:lang w:val="en-ZW"/>
              </w:rPr>
              <w:t xml:space="preserve"> </w:t>
            </w:r>
            <w:r w:rsidR="500D587F" w:rsidRPr="1635CF3D">
              <w:rPr>
                <w:rFonts w:eastAsiaTheme="minorEastAsia" w:cstheme="minorBidi"/>
                <w:sz w:val="22"/>
                <w:szCs w:val="22"/>
                <w:lang w:val="en-ZW"/>
              </w:rPr>
              <w:t xml:space="preserve"> </w:t>
            </w:r>
          </w:p>
        </w:tc>
      </w:tr>
      <w:tr w:rsidR="009D6E25" w:rsidRPr="004D290C" w14:paraId="0D4A9511" w14:textId="77777777" w:rsidTr="1635CF3D">
        <w:trPr>
          <w:trHeight w:val="300"/>
        </w:trPr>
        <w:tc>
          <w:tcPr>
            <w:tcW w:w="645" w:type="dxa"/>
            <w:tcBorders>
              <w:top w:val="single" w:sz="4" w:space="0" w:color="auto"/>
              <w:left w:val="single" w:sz="4" w:space="0" w:color="auto"/>
              <w:bottom w:val="single" w:sz="4" w:space="0" w:color="auto"/>
              <w:right w:val="single" w:sz="4" w:space="0" w:color="auto"/>
            </w:tcBorders>
            <w:vAlign w:val="center"/>
          </w:tcPr>
          <w:p w14:paraId="57891AD5" w14:textId="383D2E03" w:rsidR="07CAFF06" w:rsidRDefault="29B53860" w:rsidP="5AA024AF">
            <w:pPr>
              <w:jc w:val="left"/>
              <w:rPr>
                <w:rFonts w:eastAsiaTheme="minorEastAsia" w:cstheme="minorBidi"/>
                <w:sz w:val="22"/>
                <w:szCs w:val="22"/>
                <w:lang w:val="en-ZW"/>
              </w:rPr>
            </w:pPr>
            <w:r w:rsidRPr="5AA024AF">
              <w:rPr>
                <w:rFonts w:eastAsiaTheme="minorEastAsia" w:cstheme="minorBidi"/>
                <w:sz w:val="22"/>
                <w:szCs w:val="22"/>
                <w:lang w:val="en-ZW"/>
              </w:rPr>
              <w:t>1</w:t>
            </w:r>
          </w:p>
        </w:tc>
        <w:tc>
          <w:tcPr>
            <w:tcW w:w="2565" w:type="dxa"/>
            <w:tcBorders>
              <w:top w:val="single" w:sz="4" w:space="0" w:color="auto"/>
              <w:left w:val="single" w:sz="4" w:space="0" w:color="auto"/>
              <w:bottom w:val="single" w:sz="4" w:space="0" w:color="auto"/>
              <w:right w:val="single" w:sz="4" w:space="0" w:color="auto"/>
            </w:tcBorders>
            <w:vAlign w:val="center"/>
          </w:tcPr>
          <w:p w14:paraId="0187ED23" w14:textId="04A626DA" w:rsidR="009D6E25" w:rsidRPr="004D290C" w:rsidRDefault="23040790" w:rsidP="5AA024AF">
            <w:pPr>
              <w:spacing w:line="276" w:lineRule="auto"/>
              <w:jc w:val="left"/>
              <w:rPr>
                <w:rFonts w:eastAsiaTheme="minorEastAsia" w:cstheme="minorBidi"/>
                <w:sz w:val="22"/>
                <w:szCs w:val="22"/>
                <w:lang w:val="en-GB"/>
              </w:rPr>
            </w:pPr>
            <w:r w:rsidRPr="5AA024AF">
              <w:rPr>
                <w:rFonts w:eastAsiaTheme="minorEastAsia" w:cstheme="minorBidi"/>
                <w:sz w:val="22"/>
                <w:szCs w:val="22"/>
                <w:lang w:val="en-GB"/>
              </w:rPr>
              <w:t xml:space="preserve">Proof of relevant </w:t>
            </w:r>
            <w:r w:rsidR="1B475F17" w:rsidRPr="5AA024AF">
              <w:rPr>
                <w:rFonts w:eastAsiaTheme="minorEastAsia" w:cstheme="minorBidi"/>
                <w:sz w:val="22"/>
                <w:szCs w:val="22"/>
                <w:lang w:val="en-GB"/>
              </w:rPr>
              <w:t>experience in supply of construction materials</w:t>
            </w:r>
          </w:p>
          <w:p w14:paraId="1332955F" w14:textId="3CF0C908" w:rsidR="009D6E25" w:rsidRPr="004D290C" w:rsidRDefault="009D6E25" w:rsidP="5AA024AF">
            <w:pPr>
              <w:spacing w:line="276" w:lineRule="auto"/>
              <w:jc w:val="left"/>
              <w:rPr>
                <w:rFonts w:eastAsiaTheme="minorEastAsia" w:cstheme="minorBidi"/>
                <w:sz w:val="22"/>
                <w:szCs w:val="22"/>
                <w:lang w:val="en-GB"/>
              </w:rPr>
            </w:pPr>
          </w:p>
          <w:p w14:paraId="62A87201" w14:textId="7823F32D" w:rsidR="009D6E25" w:rsidRPr="004D290C" w:rsidRDefault="5DFB3042" w:rsidP="5AA024AF">
            <w:pPr>
              <w:spacing w:line="276" w:lineRule="auto"/>
              <w:jc w:val="left"/>
              <w:rPr>
                <w:rFonts w:eastAsiaTheme="minorEastAsia" w:cstheme="minorBidi"/>
                <w:sz w:val="22"/>
                <w:szCs w:val="22"/>
                <w:lang w:val="en-GB"/>
              </w:rPr>
            </w:pPr>
            <w:r w:rsidRPr="1635CF3D">
              <w:rPr>
                <w:rFonts w:eastAsiaTheme="minorEastAsia" w:cstheme="minorBidi"/>
                <w:sz w:val="22"/>
                <w:szCs w:val="22"/>
                <w:lang w:val="en-GB"/>
              </w:rPr>
              <w:t xml:space="preserve">Weighting percentage: </w:t>
            </w:r>
            <w:r w:rsidR="14161188" w:rsidRPr="1635CF3D">
              <w:rPr>
                <w:rFonts w:eastAsiaTheme="minorEastAsia" w:cstheme="minorBidi"/>
                <w:sz w:val="22"/>
                <w:szCs w:val="22"/>
                <w:lang w:val="en-GB"/>
              </w:rPr>
              <w:t>5</w:t>
            </w:r>
            <w:r w:rsidR="07F3C219" w:rsidRPr="1635CF3D">
              <w:rPr>
                <w:rFonts w:eastAsiaTheme="minorEastAsia" w:cstheme="minorBidi"/>
                <w:sz w:val="22"/>
                <w:szCs w:val="22"/>
                <w:lang w:val="en-GB"/>
              </w:rPr>
              <w:t>0</w:t>
            </w:r>
            <w:r w:rsidRPr="1635CF3D">
              <w:rPr>
                <w:rFonts w:eastAsiaTheme="minorEastAsia" w:cstheme="minorBidi"/>
                <w:sz w:val="22"/>
                <w:szCs w:val="22"/>
                <w:lang w:val="en-GB"/>
              </w:rPr>
              <w:t>%</w:t>
            </w:r>
          </w:p>
        </w:tc>
        <w:tc>
          <w:tcPr>
            <w:tcW w:w="3975" w:type="dxa"/>
            <w:tcBorders>
              <w:top w:val="single" w:sz="4" w:space="0" w:color="auto"/>
              <w:left w:val="single" w:sz="4" w:space="0" w:color="auto"/>
              <w:bottom w:val="single" w:sz="4" w:space="0" w:color="auto"/>
              <w:right w:val="single" w:sz="4" w:space="0" w:color="auto"/>
            </w:tcBorders>
            <w:vAlign w:val="center"/>
          </w:tcPr>
          <w:p w14:paraId="3A26DDF4" w14:textId="2BE7DF70" w:rsidR="00744B07" w:rsidRPr="000B0598" w:rsidRDefault="3DB45BD0" w:rsidP="5AA024AF">
            <w:pPr>
              <w:pStyle w:val="ListParagraph"/>
              <w:numPr>
                <w:ilvl w:val="0"/>
                <w:numId w:val="12"/>
              </w:numPr>
              <w:jc w:val="left"/>
              <w:rPr>
                <w:rFonts w:eastAsiaTheme="minorEastAsia" w:cstheme="minorBidi"/>
                <w:sz w:val="22"/>
                <w:szCs w:val="22"/>
                <w:lang w:val="en-ZW"/>
              </w:rPr>
            </w:pPr>
            <w:r w:rsidRPr="5AA024AF">
              <w:rPr>
                <w:rFonts w:eastAsiaTheme="minorEastAsia" w:cstheme="minorBidi"/>
                <w:sz w:val="22"/>
                <w:szCs w:val="22"/>
                <w:lang w:val="en-ZW"/>
              </w:rPr>
              <w:t xml:space="preserve">Provide minimum 3 POs / contract copies from different INGOs, NNGOs and UN agencies for </w:t>
            </w:r>
            <w:r w:rsidR="1B475F17" w:rsidRPr="5AA024AF">
              <w:rPr>
                <w:rFonts w:eastAsiaTheme="minorEastAsia" w:cstheme="minorBidi"/>
                <w:sz w:val="22"/>
                <w:szCs w:val="22"/>
                <w:lang w:val="en-ZW"/>
              </w:rPr>
              <w:t xml:space="preserve">supply of </w:t>
            </w:r>
            <w:r w:rsidRPr="5AA024AF">
              <w:rPr>
                <w:rFonts w:eastAsiaTheme="minorEastAsia" w:cstheme="minorBidi"/>
                <w:sz w:val="22"/>
                <w:szCs w:val="22"/>
                <w:lang w:val="en-ZW"/>
              </w:rPr>
              <w:t xml:space="preserve">similar / related </w:t>
            </w:r>
            <w:r w:rsidR="1B475F17" w:rsidRPr="5AA024AF">
              <w:rPr>
                <w:rFonts w:eastAsiaTheme="minorEastAsia" w:cstheme="minorBidi"/>
                <w:sz w:val="22"/>
                <w:szCs w:val="22"/>
                <w:lang w:val="en-ZW"/>
              </w:rPr>
              <w:t>items</w:t>
            </w:r>
            <w:r w:rsidRPr="5AA024AF">
              <w:rPr>
                <w:rFonts w:eastAsiaTheme="minorEastAsia" w:cstheme="minorBidi"/>
                <w:sz w:val="22"/>
                <w:szCs w:val="22"/>
                <w:lang w:val="en-ZW"/>
              </w:rPr>
              <w:t>, with at least accumulative amount of $</w:t>
            </w:r>
            <w:r w:rsidR="1B475F17" w:rsidRPr="5AA024AF">
              <w:rPr>
                <w:rFonts w:eastAsiaTheme="minorEastAsia" w:cstheme="minorBidi"/>
                <w:sz w:val="22"/>
                <w:szCs w:val="22"/>
                <w:lang w:val="en-ZW"/>
              </w:rPr>
              <w:t>5</w:t>
            </w:r>
            <w:r w:rsidRPr="5AA024AF">
              <w:rPr>
                <w:rFonts w:eastAsiaTheme="minorEastAsia" w:cstheme="minorBidi"/>
                <w:sz w:val="22"/>
                <w:szCs w:val="22"/>
                <w:lang w:val="en-ZW"/>
              </w:rPr>
              <w:t xml:space="preserve">,000 Within the last </w:t>
            </w:r>
            <w:r w:rsidR="00744B07" w:rsidRPr="5AA024AF">
              <w:rPr>
                <w:rFonts w:eastAsiaTheme="minorEastAsia" w:cstheme="minorBidi"/>
                <w:sz w:val="22"/>
                <w:szCs w:val="22"/>
                <w:lang w:val="en-ZW"/>
              </w:rPr>
              <w:t>3</w:t>
            </w:r>
            <w:r w:rsidRPr="5AA024AF">
              <w:rPr>
                <w:rFonts w:eastAsiaTheme="minorEastAsia" w:cstheme="minorBidi"/>
                <w:sz w:val="22"/>
                <w:szCs w:val="22"/>
                <w:lang w:val="en-ZW"/>
              </w:rPr>
              <w:t xml:space="preserve"> years</w:t>
            </w:r>
            <w:r w:rsidR="15E3CC39" w:rsidRPr="5AA024AF">
              <w:rPr>
                <w:rFonts w:eastAsiaTheme="minorEastAsia" w:cstheme="minorBidi"/>
                <w:sz w:val="22"/>
                <w:szCs w:val="22"/>
              </w:rPr>
              <w:t>.</w:t>
            </w:r>
          </w:p>
        </w:tc>
        <w:tc>
          <w:tcPr>
            <w:tcW w:w="3027" w:type="dxa"/>
            <w:tcBorders>
              <w:top w:val="single" w:sz="4" w:space="0" w:color="auto"/>
              <w:left w:val="single" w:sz="4" w:space="0" w:color="auto"/>
              <w:bottom w:val="single" w:sz="4" w:space="0" w:color="auto"/>
              <w:right w:val="single" w:sz="4" w:space="0" w:color="auto"/>
            </w:tcBorders>
            <w:vAlign w:val="center"/>
          </w:tcPr>
          <w:p w14:paraId="001DAB8B" w14:textId="5F367DBD" w:rsidR="009D6E25" w:rsidRPr="00F71602" w:rsidRDefault="009D6E25" w:rsidP="5AA024AF">
            <w:pPr>
              <w:jc w:val="left"/>
              <w:rPr>
                <w:rFonts w:eastAsiaTheme="minorEastAsia" w:cstheme="minorBidi"/>
                <w:sz w:val="22"/>
                <w:szCs w:val="22"/>
                <w:lang w:val="en-ZW"/>
              </w:rPr>
            </w:pPr>
          </w:p>
        </w:tc>
      </w:tr>
      <w:tr w:rsidR="008302B4" w:rsidRPr="004D290C" w14:paraId="2A05593E" w14:textId="77777777" w:rsidTr="1635CF3D">
        <w:trPr>
          <w:trHeight w:val="3630"/>
        </w:trPr>
        <w:tc>
          <w:tcPr>
            <w:tcW w:w="645" w:type="dxa"/>
            <w:tcBorders>
              <w:top w:val="single" w:sz="4" w:space="0" w:color="auto"/>
              <w:left w:val="single" w:sz="4" w:space="0" w:color="auto"/>
              <w:bottom w:val="single" w:sz="4" w:space="0" w:color="auto"/>
              <w:right w:val="single" w:sz="4" w:space="0" w:color="auto"/>
            </w:tcBorders>
            <w:vAlign w:val="center"/>
          </w:tcPr>
          <w:p w14:paraId="2D58DC8B" w14:textId="18F65C3F" w:rsidR="5D936E52" w:rsidRDefault="193D39A1" w:rsidP="5AA024AF">
            <w:pPr>
              <w:jc w:val="left"/>
              <w:rPr>
                <w:rFonts w:eastAsiaTheme="minorEastAsia" w:cstheme="minorBidi"/>
                <w:color w:val="222222"/>
                <w:sz w:val="22"/>
                <w:szCs w:val="22"/>
                <w:lang w:val="en-GB"/>
              </w:rPr>
            </w:pPr>
            <w:r w:rsidRPr="1635CF3D">
              <w:rPr>
                <w:rFonts w:eastAsiaTheme="minorEastAsia" w:cstheme="minorBidi"/>
                <w:color w:val="222222"/>
                <w:sz w:val="22"/>
                <w:szCs w:val="22"/>
                <w:lang w:val="en-GB"/>
              </w:rPr>
              <w:t>2</w:t>
            </w:r>
          </w:p>
        </w:tc>
        <w:tc>
          <w:tcPr>
            <w:tcW w:w="2565" w:type="dxa"/>
            <w:tcBorders>
              <w:top w:val="single" w:sz="4" w:space="0" w:color="auto"/>
              <w:left w:val="single" w:sz="4" w:space="0" w:color="auto"/>
              <w:bottom w:val="single" w:sz="4" w:space="0" w:color="auto"/>
              <w:right w:val="single" w:sz="4" w:space="0" w:color="auto"/>
            </w:tcBorders>
            <w:vAlign w:val="center"/>
          </w:tcPr>
          <w:p w14:paraId="61DBF441" w14:textId="72509007" w:rsidR="008302B4" w:rsidRPr="00A56337" w:rsidRDefault="00F148E6" w:rsidP="5AA024AF">
            <w:pPr>
              <w:spacing w:line="276" w:lineRule="auto"/>
              <w:jc w:val="left"/>
              <w:rPr>
                <w:rFonts w:eastAsiaTheme="minorEastAsia" w:cstheme="minorBidi"/>
                <w:sz w:val="22"/>
                <w:szCs w:val="22"/>
              </w:rPr>
            </w:pPr>
            <w:r w:rsidRPr="5AA024AF">
              <w:rPr>
                <w:rFonts w:eastAsiaTheme="minorEastAsia" w:cstheme="minorBidi"/>
                <w:sz w:val="22"/>
                <w:szCs w:val="22"/>
              </w:rPr>
              <w:t xml:space="preserve">Financial Capacity </w:t>
            </w:r>
          </w:p>
          <w:p w14:paraId="42C8859A" w14:textId="5B8E757C" w:rsidR="008302B4" w:rsidRDefault="008302B4" w:rsidP="5AA024AF">
            <w:pPr>
              <w:jc w:val="left"/>
              <w:rPr>
                <w:rFonts w:eastAsiaTheme="minorEastAsia" w:cstheme="minorBidi"/>
                <w:color w:val="222222"/>
                <w:sz w:val="22"/>
                <w:szCs w:val="22"/>
                <w:lang w:val="en-GB"/>
              </w:rPr>
            </w:pPr>
          </w:p>
          <w:p w14:paraId="5F645862" w14:textId="1C084A72" w:rsidR="008302B4" w:rsidRDefault="0C3B27A3" w:rsidP="5AA024AF">
            <w:pPr>
              <w:spacing w:line="276" w:lineRule="auto"/>
              <w:jc w:val="left"/>
              <w:rPr>
                <w:rFonts w:eastAsiaTheme="minorEastAsia" w:cstheme="minorBidi"/>
                <w:sz w:val="22"/>
                <w:szCs w:val="22"/>
                <w:lang w:val="en-GB"/>
              </w:rPr>
            </w:pPr>
            <w:r w:rsidRPr="1635CF3D">
              <w:rPr>
                <w:rFonts w:eastAsiaTheme="minorEastAsia" w:cstheme="minorBidi"/>
                <w:sz w:val="22"/>
                <w:szCs w:val="22"/>
                <w:lang w:val="en-GB"/>
              </w:rPr>
              <w:t xml:space="preserve">Weighting percentage: </w:t>
            </w:r>
            <w:r w:rsidR="0CBE7303" w:rsidRPr="1635CF3D">
              <w:rPr>
                <w:rFonts w:eastAsiaTheme="minorEastAsia" w:cstheme="minorBidi"/>
                <w:sz w:val="22"/>
                <w:szCs w:val="22"/>
                <w:lang w:val="en-GB"/>
              </w:rPr>
              <w:t>50</w:t>
            </w:r>
            <w:r w:rsidRPr="1635CF3D">
              <w:rPr>
                <w:rFonts w:eastAsiaTheme="minorEastAsia" w:cstheme="minorBidi"/>
                <w:sz w:val="22"/>
                <w:szCs w:val="22"/>
                <w:lang w:val="en-GB"/>
              </w:rPr>
              <w:t>%</w:t>
            </w:r>
          </w:p>
        </w:tc>
        <w:tc>
          <w:tcPr>
            <w:tcW w:w="3975" w:type="dxa"/>
            <w:tcBorders>
              <w:top w:val="single" w:sz="4" w:space="0" w:color="auto"/>
              <w:left w:val="single" w:sz="4" w:space="0" w:color="auto"/>
              <w:bottom w:val="single" w:sz="4" w:space="0" w:color="auto"/>
              <w:right w:val="single" w:sz="4" w:space="0" w:color="auto"/>
            </w:tcBorders>
            <w:vAlign w:val="center"/>
          </w:tcPr>
          <w:p w14:paraId="279F89E9" w14:textId="34BBCD47" w:rsidR="008302B4" w:rsidRPr="007E1994" w:rsidRDefault="25804862" w:rsidP="5AA024AF">
            <w:pPr>
              <w:pStyle w:val="ListParagraph"/>
              <w:numPr>
                <w:ilvl w:val="0"/>
                <w:numId w:val="12"/>
              </w:numPr>
              <w:jc w:val="left"/>
              <w:rPr>
                <w:rFonts w:eastAsiaTheme="minorEastAsia" w:cstheme="minorBidi"/>
                <w:b/>
                <w:bCs/>
                <w:color w:val="FF0000"/>
                <w:sz w:val="22"/>
                <w:szCs w:val="22"/>
                <w:lang w:val="en-ZW"/>
              </w:rPr>
            </w:pPr>
            <w:r w:rsidRPr="5AA024AF">
              <w:rPr>
                <w:rFonts w:eastAsiaTheme="minorEastAsia" w:cstheme="minorBidi"/>
                <w:sz w:val="22"/>
                <w:szCs w:val="22"/>
                <w:lang w:val="en-ZW"/>
              </w:rPr>
              <w:t>Submit copy of recent bank statement showing the daily or monthly transaction</w:t>
            </w:r>
            <w:r w:rsidR="27570BC2" w:rsidRPr="5AA024AF">
              <w:rPr>
                <w:rFonts w:eastAsiaTheme="minorEastAsia" w:cstheme="minorBidi"/>
                <w:sz w:val="22"/>
                <w:szCs w:val="22"/>
                <w:lang w:val="en-ZW"/>
              </w:rPr>
              <w:t>s</w:t>
            </w:r>
            <w:r w:rsidRPr="5AA024AF">
              <w:rPr>
                <w:rFonts w:eastAsiaTheme="minorEastAsia" w:cstheme="minorBidi"/>
                <w:sz w:val="22"/>
                <w:szCs w:val="22"/>
                <w:lang w:val="en-ZW"/>
              </w:rPr>
              <w:t xml:space="preserve"> in your business</w:t>
            </w:r>
            <w:r w:rsidR="33B66BD7" w:rsidRPr="5AA024AF">
              <w:rPr>
                <w:rFonts w:eastAsiaTheme="minorEastAsia" w:cstheme="minorBidi"/>
                <w:sz w:val="22"/>
                <w:szCs w:val="22"/>
                <w:lang w:val="en-ZW"/>
              </w:rPr>
              <w:t xml:space="preserve"> with a cash flow of </w:t>
            </w:r>
            <w:r w:rsidR="68D37D50" w:rsidRPr="5AA024AF">
              <w:rPr>
                <w:rFonts w:eastAsiaTheme="minorEastAsia" w:cstheme="minorBidi"/>
                <w:sz w:val="22"/>
                <w:szCs w:val="22"/>
                <w:lang w:val="en-ZW"/>
              </w:rPr>
              <w:t>at least</w:t>
            </w:r>
            <w:r w:rsidR="33B66BD7" w:rsidRPr="5AA024AF">
              <w:rPr>
                <w:rFonts w:eastAsiaTheme="minorEastAsia" w:cstheme="minorBidi"/>
                <w:sz w:val="22"/>
                <w:szCs w:val="22"/>
                <w:lang w:val="en-ZW"/>
              </w:rPr>
              <w:t xml:space="preserve"> </w:t>
            </w:r>
            <w:r w:rsidR="00744B07" w:rsidRPr="5AA024AF">
              <w:rPr>
                <w:rFonts w:eastAsiaTheme="minorEastAsia" w:cstheme="minorBidi"/>
                <w:sz w:val="22"/>
                <w:szCs w:val="22"/>
                <w:lang w:val="en-ZW"/>
              </w:rPr>
              <w:t>10</w:t>
            </w:r>
            <w:r w:rsidR="33B66BD7" w:rsidRPr="5AA024AF">
              <w:rPr>
                <w:rFonts w:eastAsiaTheme="minorEastAsia" w:cstheme="minorBidi"/>
                <w:sz w:val="22"/>
                <w:szCs w:val="22"/>
                <w:lang w:val="en-ZW"/>
              </w:rPr>
              <w:t>,000</w:t>
            </w:r>
            <w:r w:rsidR="54897005" w:rsidRPr="5AA024AF">
              <w:rPr>
                <w:rFonts w:eastAsiaTheme="minorEastAsia" w:cstheme="minorBidi"/>
                <w:sz w:val="22"/>
                <w:szCs w:val="22"/>
                <w:lang w:val="en-ZW"/>
              </w:rPr>
              <w:t xml:space="preserve"> </w:t>
            </w:r>
            <w:r w:rsidR="1AFE4988" w:rsidRPr="5AA024AF">
              <w:rPr>
                <w:rFonts w:eastAsiaTheme="minorEastAsia" w:cstheme="minorBidi"/>
                <w:sz w:val="22"/>
                <w:szCs w:val="22"/>
                <w:lang w:val="en-ZW"/>
              </w:rPr>
              <w:t>USD.</w:t>
            </w:r>
            <w:r w:rsidRPr="5AA024AF">
              <w:rPr>
                <w:rFonts w:eastAsiaTheme="minorEastAsia" w:cstheme="minorBidi"/>
                <w:sz w:val="22"/>
                <w:szCs w:val="22"/>
                <w:lang w:val="en-ZW"/>
              </w:rPr>
              <w:t xml:space="preserve"> The bank accounts should be registered on the company’s name. Bank statements should </w:t>
            </w:r>
            <w:r w:rsidR="0BAD0658" w:rsidRPr="5AA024AF">
              <w:rPr>
                <w:rFonts w:eastAsiaTheme="minorEastAsia" w:cstheme="minorBidi"/>
                <w:sz w:val="22"/>
                <w:szCs w:val="22"/>
                <w:lang w:val="en-ZW"/>
              </w:rPr>
              <w:t>be within 60</w:t>
            </w:r>
            <w:r w:rsidRPr="5AA024AF">
              <w:rPr>
                <w:rFonts w:eastAsiaTheme="minorEastAsia" w:cstheme="minorBidi"/>
                <w:sz w:val="22"/>
                <w:szCs w:val="22"/>
                <w:lang w:val="en-ZW"/>
              </w:rPr>
              <w:t xml:space="preserve"> days from the submission date. DRC holds the right to ask for more recent bank statements, during the opening of the bids</w:t>
            </w:r>
          </w:p>
        </w:tc>
        <w:tc>
          <w:tcPr>
            <w:tcW w:w="3027" w:type="dxa"/>
            <w:tcBorders>
              <w:top w:val="single" w:sz="4" w:space="0" w:color="auto"/>
              <w:left w:val="single" w:sz="4" w:space="0" w:color="auto"/>
              <w:bottom w:val="single" w:sz="4" w:space="0" w:color="auto"/>
              <w:right w:val="single" w:sz="4" w:space="0" w:color="auto"/>
            </w:tcBorders>
            <w:vAlign w:val="center"/>
          </w:tcPr>
          <w:p w14:paraId="2E7A6F1C" w14:textId="45719C9D" w:rsidR="008302B4" w:rsidRDefault="008302B4" w:rsidP="5AA024AF">
            <w:pPr>
              <w:jc w:val="center"/>
              <w:rPr>
                <w:rFonts w:eastAsiaTheme="minorEastAsia" w:cstheme="minorBidi"/>
                <w:sz w:val="22"/>
                <w:szCs w:val="22"/>
                <w:lang w:val="en-ZW"/>
              </w:rPr>
            </w:pPr>
          </w:p>
        </w:tc>
      </w:tr>
      <w:tr w:rsidR="5AA024AF" w14:paraId="3B228925" w14:textId="77777777" w:rsidTr="1635CF3D">
        <w:trPr>
          <w:trHeight w:val="525"/>
        </w:trPr>
        <w:tc>
          <w:tcPr>
            <w:tcW w:w="645" w:type="dxa"/>
            <w:tcBorders>
              <w:top w:val="single" w:sz="4" w:space="0" w:color="auto"/>
              <w:left w:val="single" w:sz="4" w:space="0" w:color="auto"/>
              <w:bottom w:val="single" w:sz="4" w:space="0" w:color="auto"/>
              <w:right w:val="single" w:sz="4" w:space="0" w:color="auto"/>
            </w:tcBorders>
            <w:vAlign w:val="center"/>
          </w:tcPr>
          <w:p w14:paraId="4780E838" w14:textId="4B95516E" w:rsidR="5AA024AF" w:rsidRDefault="5AA024AF" w:rsidP="5AA024AF">
            <w:pPr>
              <w:jc w:val="left"/>
              <w:rPr>
                <w:rFonts w:eastAsiaTheme="minorEastAsia" w:cstheme="minorBidi"/>
                <w:color w:val="222222"/>
                <w:sz w:val="22"/>
                <w:szCs w:val="22"/>
                <w:lang w:val="en-GB"/>
              </w:rPr>
            </w:pPr>
          </w:p>
        </w:tc>
        <w:tc>
          <w:tcPr>
            <w:tcW w:w="2565" w:type="dxa"/>
            <w:tcBorders>
              <w:top w:val="single" w:sz="4" w:space="0" w:color="auto"/>
              <w:left w:val="single" w:sz="4" w:space="0" w:color="auto"/>
              <w:bottom w:val="single" w:sz="4" w:space="0" w:color="auto"/>
              <w:right w:val="single" w:sz="4" w:space="0" w:color="auto"/>
            </w:tcBorders>
            <w:vAlign w:val="center"/>
          </w:tcPr>
          <w:p w14:paraId="038DD071" w14:textId="60479B1F" w:rsidR="72E8F194" w:rsidRDefault="72E8F194" w:rsidP="5AA024AF">
            <w:pPr>
              <w:spacing w:line="276" w:lineRule="auto"/>
              <w:jc w:val="left"/>
              <w:rPr>
                <w:rFonts w:eastAsiaTheme="minorEastAsia" w:cstheme="minorBidi"/>
                <w:sz w:val="22"/>
                <w:szCs w:val="22"/>
              </w:rPr>
            </w:pPr>
            <w:r w:rsidRPr="5AA024AF">
              <w:rPr>
                <w:rFonts w:eastAsiaTheme="minorEastAsia" w:cstheme="minorBidi"/>
                <w:sz w:val="22"/>
                <w:szCs w:val="22"/>
              </w:rPr>
              <w:t>100%</w:t>
            </w:r>
          </w:p>
        </w:tc>
        <w:tc>
          <w:tcPr>
            <w:tcW w:w="3975" w:type="dxa"/>
            <w:tcBorders>
              <w:top w:val="single" w:sz="4" w:space="0" w:color="auto"/>
              <w:left w:val="single" w:sz="4" w:space="0" w:color="auto"/>
              <w:bottom w:val="single" w:sz="4" w:space="0" w:color="auto"/>
              <w:right w:val="single" w:sz="4" w:space="0" w:color="auto"/>
            </w:tcBorders>
            <w:vAlign w:val="center"/>
          </w:tcPr>
          <w:p w14:paraId="00D837D1" w14:textId="49D664A3" w:rsidR="679084E9" w:rsidRDefault="679084E9" w:rsidP="1635CF3D">
            <w:pPr>
              <w:pStyle w:val="ListParagraph"/>
              <w:jc w:val="left"/>
              <w:rPr>
                <w:rFonts w:eastAsiaTheme="minorEastAsia" w:cstheme="minorBidi"/>
                <w:b/>
                <w:bCs/>
                <w:sz w:val="22"/>
                <w:szCs w:val="22"/>
                <w:lang w:val="en-ZW"/>
              </w:rPr>
            </w:pPr>
            <w:r w:rsidRPr="1635CF3D">
              <w:rPr>
                <w:rFonts w:eastAsiaTheme="minorEastAsia" w:cstheme="minorBidi"/>
                <w:b/>
                <w:bCs/>
                <w:sz w:val="22"/>
                <w:szCs w:val="22"/>
                <w:lang w:val="en-ZW"/>
              </w:rPr>
              <w:t>Passing marks</w:t>
            </w:r>
          </w:p>
        </w:tc>
        <w:tc>
          <w:tcPr>
            <w:tcW w:w="3027" w:type="dxa"/>
            <w:tcBorders>
              <w:top w:val="single" w:sz="4" w:space="0" w:color="auto"/>
              <w:left w:val="single" w:sz="4" w:space="0" w:color="auto"/>
              <w:bottom w:val="single" w:sz="4" w:space="0" w:color="auto"/>
              <w:right w:val="single" w:sz="4" w:space="0" w:color="auto"/>
            </w:tcBorders>
            <w:vAlign w:val="center"/>
          </w:tcPr>
          <w:p w14:paraId="7D806EE1" w14:textId="1151B457" w:rsidR="7FD3ACFC" w:rsidRDefault="7FD3ACFC" w:rsidP="5AA024AF">
            <w:pPr>
              <w:jc w:val="center"/>
              <w:rPr>
                <w:rFonts w:eastAsiaTheme="minorEastAsia" w:cstheme="minorBidi"/>
                <w:sz w:val="22"/>
                <w:szCs w:val="22"/>
                <w:lang w:val="en-ZW"/>
              </w:rPr>
            </w:pPr>
            <w:r w:rsidRPr="5AA024AF">
              <w:rPr>
                <w:rFonts w:eastAsiaTheme="minorEastAsia" w:cstheme="minorBidi"/>
                <w:sz w:val="22"/>
                <w:szCs w:val="22"/>
                <w:lang w:val="en-ZW"/>
              </w:rPr>
              <w:t>5</w:t>
            </w:r>
          </w:p>
        </w:tc>
      </w:tr>
      <w:bookmarkEnd w:id="1"/>
    </w:tbl>
    <w:p w14:paraId="7824B8E5" w14:textId="3E038F18" w:rsidR="5AA024AF" w:rsidRDefault="5AA024AF"/>
    <w:p w14:paraId="0226A87B" w14:textId="69DEBD5A" w:rsidR="00AA4634" w:rsidRDefault="00AA4634" w:rsidP="00AA4634">
      <w:pPr>
        <w:tabs>
          <w:tab w:val="left" w:pos="360"/>
        </w:tabs>
        <w:rPr>
          <w:rFonts w:ascii="Calibri" w:hAnsi="Calibri" w:cs="Arial"/>
          <w:color w:val="222222"/>
          <w:szCs w:val="22"/>
          <w:lang w:val="en-GB"/>
        </w:rPr>
      </w:pPr>
    </w:p>
    <w:p w14:paraId="44CCD9BB" w14:textId="77F06F4D" w:rsidR="005A1528" w:rsidRPr="005A1528" w:rsidRDefault="005A1528" w:rsidP="005A1528">
      <w:pPr>
        <w:rPr>
          <w:color w:val="222222"/>
        </w:rPr>
      </w:pPr>
      <w:r>
        <w:rPr>
          <w:color w:val="222222"/>
        </w:rPr>
        <w:t xml:space="preserve">The technical criteria for this </w:t>
      </w:r>
      <w:r w:rsidR="00F148E6">
        <w:rPr>
          <w:color w:val="222222"/>
        </w:rPr>
        <w:t>ITB</w:t>
      </w:r>
      <w:r>
        <w:rPr>
          <w:color w:val="222222"/>
        </w:rPr>
        <w:t xml:space="preserve"> and their weighting in the technical evaluation are</w:t>
      </w:r>
    </w:p>
    <w:p w14:paraId="50995FE8" w14:textId="0BFF26FA" w:rsidR="00760E53" w:rsidRPr="00EC3568" w:rsidRDefault="00760E53" w:rsidP="00760E53">
      <w:pPr>
        <w:rPr>
          <w:rFonts w:ascii="Arial" w:hAnsi="Arial" w:cs="Arial"/>
        </w:rPr>
      </w:pPr>
    </w:p>
    <w:p w14:paraId="015B02A4" w14:textId="77777777" w:rsidR="00760E53" w:rsidRPr="00972789" w:rsidRDefault="00760E53" w:rsidP="00AA4634">
      <w:pPr>
        <w:rPr>
          <w:rFonts w:cs="Arial"/>
          <w:color w:val="222222"/>
          <w:szCs w:val="22"/>
          <w:lang w:val="en-GB"/>
        </w:rPr>
      </w:pPr>
    </w:p>
    <w:p w14:paraId="25DC341B" w14:textId="718B64B2" w:rsidR="00AA4634" w:rsidRPr="000341FB" w:rsidRDefault="00AA4634" w:rsidP="000341FB">
      <w:pPr>
        <w:pStyle w:val="ListParagraph"/>
        <w:spacing w:after="200" w:line="276" w:lineRule="auto"/>
        <w:ind w:left="0"/>
        <w:contextualSpacing/>
        <w:rPr>
          <w:rFonts w:cs="Calibri"/>
          <w:highlight w:val="yellow"/>
        </w:rPr>
      </w:pPr>
      <w:r w:rsidRPr="000341FB">
        <w:rPr>
          <w:rFonts w:cs="Calibri"/>
        </w:rPr>
        <w:t>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w:t>
      </w: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2C2B2EE9"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6F80A5FB" w14:textId="0B9F46EE" w:rsidR="008A4A0F" w:rsidRPr="008A4A0F" w:rsidRDefault="008A4A0F" w:rsidP="008A4A0F">
      <w:pPr>
        <w:rPr>
          <w:color w:val="222222"/>
        </w:rPr>
      </w:pPr>
      <w:r w:rsidRPr="008A4A0F">
        <w:rPr>
          <w:color w:val="222222"/>
        </w:rPr>
        <w:lastRenderedPageBreak/>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14:paraId="0FB36043" w14:textId="1904B9D4" w:rsidR="008A4A0F" w:rsidRDefault="008A4A0F" w:rsidP="00AA463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 xml:space="preserve">after it has received the </w:t>
      </w:r>
      <w:r w:rsidR="00FE63DA">
        <w:rPr>
          <w:color w:val="222222"/>
        </w:rPr>
        <w:t>Bids</w:t>
      </w:r>
      <w:r w:rsidRPr="3CA25B20">
        <w:rPr>
          <w:color w:val="222222"/>
        </w:rPr>
        <w:t xml:space="preserve">.   </w:t>
      </w:r>
    </w:p>
    <w:p w14:paraId="1A410861" w14:textId="77777777" w:rsidR="008A4A0F" w:rsidRDefault="008A4A0F" w:rsidP="00AA4634">
      <w:pPr>
        <w:tabs>
          <w:tab w:val="left" w:pos="360"/>
        </w:tabs>
        <w:rPr>
          <w:color w:val="222222"/>
        </w:rPr>
      </w:pP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5D2DC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5D2DC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5D2DC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5D2DC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0F360B3E" w:rsidR="00040934" w:rsidRPr="00A84086" w:rsidRDefault="00040934" w:rsidP="5AA024AF">
      <w:pPr>
        <w:pStyle w:val="ColorfulList-Accent11"/>
        <w:numPr>
          <w:ilvl w:val="0"/>
          <w:numId w:val="5"/>
        </w:numPr>
        <w:shd w:val="clear" w:color="auto" w:fill="FFFFFF" w:themeFill="background1"/>
        <w:rPr>
          <w:rFonts w:ascii="Calibri" w:hAnsi="Calibri" w:cs="Arial"/>
          <w:color w:val="222222"/>
          <w:lang w:val="en-GB"/>
        </w:rPr>
      </w:pPr>
      <w:r w:rsidRPr="5AA024AF">
        <w:rPr>
          <w:rFonts w:ascii="Calibri" w:hAnsi="Calibri" w:cs="Arial"/>
          <w:color w:val="222222"/>
          <w:lang w:val="en-GB"/>
        </w:rPr>
        <w:t>Technical Evaluation</w:t>
      </w:r>
    </w:p>
    <w:p w14:paraId="2F6D937F" w14:textId="77777777" w:rsidR="00040934" w:rsidRPr="00A84086" w:rsidRDefault="00040934" w:rsidP="005D2DC6">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5D2DC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5D2DC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60B52B82" w:rsidR="00AA4634" w:rsidRDefault="00AA4634" w:rsidP="00AA4634">
      <w:pPr>
        <w:tabs>
          <w:tab w:val="left" w:pos="360"/>
        </w:tabs>
        <w:rPr>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sidR="00FE63DA">
        <w:rPr>
          <w:color w:val="222222"/>
        </w:rPr>
        <w:t>ITB</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19EB4482" w14:textId="77777777" w:rsidR="00B14B81" w:rsidRDefault="00B14B81" w:rsidP="00B14B81">
      <w:pPr>
        <w:tabs>
          <w:tab w:val="left" w:pos="900"/>
        </w:tabs>
        <w:rPr>
          <w:rFonts w:cstheme="minorBidi"/>
          <w:color w:val="222222"/>
          <w:sz w:val="22"/>
          <w:szCs w:val="22"/>
          <w:lang w:val="en-GB"/>
        </w:rPr>
      </w:pPr>
    </w:p>
    <w:p w14:paraId="785E9756" w14:textId="3E28BA40" w:rsidR="00B14B81" w:rsidRPr="00B14B81" w:rsidRDefault="00B14B81" w:rsidP="00B14B81">
      <w:pPr>
        <w:tabs>
          <w:tab w:val="left" w:pos="900"/>
        </w:tabs>
        <w:rPr>
          <w:rFonts w:cstheme="minorHAnsi"/>
          <w:color w:val="222222"/>
          <w:sz w:val="22"/>
          <w:szCs w:val="22"/>
          <w:lang w:val="en-GB"/>
        </w:rPr>
      </w:pPr>
      <w:r w:rsidRPr="00C03C56">
        <w:rPr>
          <w:rFonts w:cstheme="minorHAnsi"/>
          <w:color w:val="222222"/>
          <w:sz w:val="22"/>
          <w:szCs w:val="22"/>
          <w:lang w:val="en-GB"/>
        </w:rPr>
        <w:t xml:space="preserve">Bids not submitted </w:t>
      </w:r>
      <w:r w:rsidR="00E161CE">
        <w:rPr>
          <w:rFonts w:cstheme="minorHAnsi"/>
          <w:color w:val="222222"/>
          <w:sz w:val="22"/>
          <w:szCs w:val="22"/>
          <w:lang w:val="en-GB"/>
        </w:rPr>
        <w:t>according to the given instruction</w:t>
      </w:r>
      <w:r w:rsidRPr="00C03C56">
        <w:rPr>
          <w:rFonts w:cstheme="minorHAnsi"/>
          <w:color w:val="222222"/>
          <w:sz w:val="22"/>
          <w:szCs w:val="22"/>
          <w:lang w:val="en-GB"/>
        </w:rPr>
        <w:t xml:space="preserve">, or not received before the </w:t>
      </w:r>
      <w:r w:rsidR="00E161CE">
        <w:rPr>
          <w:rFonts w:cstheme="minorHAnsi"/>
          <w:color w:val="222222"/>
          <w:sz w:val="22"/>
          <w:szCs w:val="22"/>
          <w:lang w:val="en-GB"/>
        </w:rPr>
        <w:t>indicates</w:t>
      </w:r>
      <w:r w:rsidR="003A547B" w:rsidRPr="00C03C56">
        <w:rPr>
          <w:rFonts w:cstheme="minorHAnsi"/>
          <w:color w:val="222222"/>
          <w:sz w:val="22"/>
          <w:szCs w:val="22"/>
          <w:lang w:val="en-GB"/>
        </w:rPr>
        <w:t>,</w:t>
      </w:r>
      <w:r w:rsidRPr="00C03C56">
        <w:rPr>
          <w:rFonts w:cstheme="minorHAnsi"/>
          <w:color w:val="222222"/>
          <w:sz w:val="22"/>
          <w:szCs w:val="22"/>
          <w:lang w:val="en-GB"/>
        </w:rPr>
        <w:t xml:space="preserve"> or delivered to any other email address, or physical address will be disqualified.</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6FCBDEB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6182528F" w14:textId="274FA8DC" w:rsidR="002B63BF" w:rsidRDefault="002B63BF" w:rsidP="002B63BF">
      <w:pPr>
        <w:rPr>
          <w:rFonts w:cstheme="minorHAnsi"/>
        </w:rPr>
      </w:pPr>
      <w:r>
        <w:rPr>
          <w:rFonts w:cstheme="minorHAnsi"/>
        </w:rPr>
        <w:t>Annex A</w:t>
      </w:r>
      <w:r w:rsidR="0059167E">
        <w:rPr>
          <w:rFonts w:cstheme="minorHAnsi"/>
        </w:rPr>
        <w:t>.1</w:t>
      </w:r>
      <w:r>
        <w:rPr>
          <w:rFonts w:cstheme="minorHAnsi"/>
        </w:rPr>
        <w:t xml:space="preserve"> </w:t>
      </w:r>
      <w:r w:rsidRPr="00AD0920">
        <w:rPr>
          <w:rFonts w:cstheme="minorHAnsi"/>
        </w:rPr>
        <w:t>DRC Technical bid form</w:t>
      </w:r>
    </w:p>
    <w:p w14:paraId="5FA6245E" w14:textId="0D1554C7" w:rsidR="002B63BF" w:rsidRDefault="002B63BF" w:rsidP="0BB6AACB">
      <w:pPr>
        <w:rPr>
          <w:rFonts w:cstheme="minorBidi"/>
        </w:rPr>
      </w:pPr>
      <w:r w:rsidRPr="0BB6AACB">
        <w:rPr>
          <w:rFonts w:cstheme="minorBidi"/>
        </w:rPr>
        <w:t xml:space="preserve">Annex A.2 DRC Financial bid form </w:t>
      </w:r>
    </w:p>
    <w:p w14:paraId="03CE23FC" w14:textId="77777777" w:rsidR="002B63BF" w:rsidRDefault="002B63BF" w:rsidP="002B63BF">
      <w:r>
        <w:rPr>
          <w:rFonts w:cstheme="minorHAnsi"/>
        </w:rPr>
        <w:t>Annex</w:t>
      </w:r>
      <w:r>
        <w:t xml:space="preserve"> B: RFP Invitation Letter,</w:t>
      </w:r>
      <w:r w:rsidRPr="00972789">
        <w:t xml:space="preserve"> Tender and Contract Award Acknowledgement Certificate</w:t>
      </w:r>
    </w:p>
    <w:p w14:paraId="16473B5D" w14:textId="77777777" w:rsidR="002B63BF" w:rsidRDefault="002B63BF" w:rsidP="002B63BF">
      <w:pPr>
        <w:rPr>
          <w:rFonts w:cstheme="minorHAnsi"/>
        </w:rPr>
      </w:pPr>
      <w:r>
        <w:rPr>
          <w:rFonts w:cstheme="minorHAnsi"/>
        </w:rPr>
        <w:t>Annex</w:t>
      </w:r>
      <w:r w:rsidRPr="00AD0920">
        <w:rPr>
          <w:rFonts w:cstheme="minorHAnsi"/>
        </w:rPr>
        <w:t xml:space="preserve"> </w:t>
      </w:r>
      <w:r>
        <w:rPr>
          <w:rFonts w:cstheme="minorHAnsi"/>
        </w:rPr>
        <w:t xml:space="preserve">C: </w:t>
      </w:r>
      <w:r w:rsidRPr="00AD0920">
        <w:rPr>
          <w:rFonts w:cstheme="minorHAnsi"/>
        </w:rPr>
        <w:t>General Conditions of Contract</w:t>
      </w:r>
    </w:p>
    <w:p w14:paraId="45BD16D5" w14:textId="77777777" w:rsidR="002B63BF" w:rsidRDefault="002B63BF" w:rsidP="002B63BF">
      <w:r>
        <w:rPr>
          <w:rFonts w:cstheme="minorHAnsi"/>
        </w:rPr>
        <w:t>Annex</w:t>
      </w:r>
      <w:r>
        <w:t xml:space="preserve"> D: Supplier code of conduct</w:t>
      </w:r>
    </w:p>
    <w:p w14:paraId="0221BE20" w14:textId="77777777" w:rsidR="002B63BF" w:rsidRDefault="002B63BF" w:rsidP="002B63BF">
      <w:r w:rsidRPr="0BB6AACB">
        <w:rPr>
          <w:rFonts w:cstheme="minorBidi"/>
        </w:rPr>
        <w:t>Annex</w:t>
      </w:r>
      <w:r>
        <w:t xml:space="preserve"> E: Supplier Profile and Registration Form</w:t>
      </w:r>
    </w:p>
    <w:p w14:paraId="683C94E8" w14:textId="43718640" w:rsidR="002B63BF" w:rsidRDefault="002B63BF" w:rsidP="002B63BF">
      <w:r w:rsidRPr="0BB6AACB">
        <w:rPr>
          <w:rFonts w:cstheme="minorBidi"/>
        </w:rPr>
        <w:t>Annex</w:t>
      </w:r>
      <w:r>
        <w:t xml:space="preserve"> </w:t>
      </w:r>
      <w:r w:rsidR="2BC9A14B">
        <w:t>F</w:t>
      </w:r>
      <w:r>
        <w:t xml:space="preserve">: </w:t>
      </w:r>
      <w:r w:rsidR="0065696C">
        <w:t>Customer’s reference</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33169B9" w14:textId="7F257C55" w:rsidR="00B14B81" w:rsidRPr="00B14B81" w:rsidRDefault="00B14B81" w:rsidP="00B14B81">
      <w:pPr>
        <w:pStyle w:val="Heading2"/>
        <w:rPr>
          <w:rFonts w:cs="Arial"/>
          <w:color w:val="222222"/>
          <w:lang w:val="en-GB"/>
        </w:rPr>
      </w:pPr>
      <w:r w:rsidRPr="00B14B81">
        <w:rPr>
          <w:rFonts w:eastAsia="Calibri"/>
          <w:lang w:val="en-GB"/>
        </w:rPr>
        <w:t>Email submission</w:t>
      </w:r>
    </w:p>
    <w:p w14:paraId="690C022A" w14:textId="4D60B050" w:rsidR="00B14B81" w:rsidRPr="00B14B81" w:rsidRDefault="00B14B81" w:rsidP="00B14B81">
      <w:pPr>
        <w:pStyle w:val="Heading2"/>
        <w:numPr>
          <w:ilvl w:val="1"/>
          <w:numId w:val="0"/>
        </w:numPr>
        <w:spacing w:line="276" w:lineRule="auto"/>
        <w:rPr>
          <w:rStyle w:val="Hyperlink"/>
          <w:rFonts w:ascii="Calibri" w:eastAsia="Calibri" w:hAnsi="Calibri" w:cs="Calibri"/>
          <w:bCs/>
          <w:color w:val="000000" w:themeColor="text1"/>
          <w:sz w:val="22"/>
          <w:szCs w:val="22"/>
          <w:lang w:val="en-GB"/>
        </w:rPr>
      </w:pPr>
      <w:r w:rsidRPr="16309B4D">
        <w:rPr>
          <w:rFonts w:ascii="Calibri" w:eastAsia="Calibri" w:hAnsi="Calibri" w:cs="Calibri"/>
          <w:b w:val="0"/>
          <w:color w:val="000000" w:themeColor="text1"/>
          <w:sz w:val="22"/>
          <w:szCs w:val="22"/>
          <w:lang w:val="en-GB"/>
        </w:rPr>
        <w:t>Bids can be submitted by email to the following dedicated, controlled, &amp; secure email address:</w:t>
      </w:r>
      <w:r>
        <w:rPr>
          <w:rFonts w:ascii="Calibri" w:eastAsia="Calibri" w:hAnsi="Calibri" w:cs="Calibri"/>
          <w:b w:val="0"/>
          <w:color w:val="000000" w:themeColor="text1"/>
          <w:sz w:val="22"/>
          <w:szCs w:val="22"/>
          <w:lang w:val="en-GB"/>
        </w:rPr>
        <w:t xml:space="preserve"> </w:t>
      </w:r>
      <w:hyperlink r:id="rId13" w:history="1">
        <w:r w:rsidRPr="00F84159">
          <w:rPr>
            <w:rStyle w:val="Hyperlink"/>
            <w:rFonts w:ascii="Calibri" w:eastAsia="Calibri" w:hAnsi="Calibri" w:cs="Calibri"/>
            <w:bCs/>
            <w:sz w:val="22"/>
            <w:szCs w:val="22"/>
          </w:rPr>
          <w:t>tender.ssd@drc.ngo</w:t>
        </w:r>
      </w:hyperlink>
    </w:p>
    <w:p w14:paraId="0D46C021"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When Bids are emailed, the following conditions shall be complied with:</w:t>
      </w:r>
    </w:p>
    <w:p w14:paraId="6E455A86"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p>
    <w:p w14:paraId="75AEAAC8" w14:textId="316A61CC" w:rsidR="00B14B81" w:rsidRPr="008941A6" w:rsidRDefault="00B14B81" w:rsidP="005D2DC6">
      <w:pPr>
        <w:pStyle w:val="ListParagraph"/>
        <w:numPr>
          <w:ilvl w:val="0"/>
          <w:numId w:val="11"/>
        </w:numPr>
        <w:tabs>
          <w:tab w:val="left" w:pos="900"/>
        </w:tabs>
        <w:spacing w:line="276" w:lineRule="auto"/>
        <w:ind w:left="900"/>
        <w:rPr>
          <w:rFonts w:ascii="Calibri" w:eastAsia="Calibri" w:hAnsi="Calibri" w:cs="Calibri"/>
          <w:b/>
          <w:bCs/>
          <w:color w:val="222222"/>
          <w:sz w:val="22"/>
          <w:szCs w:val="22"/>
          <w:lang w:val="en-GB"/>
        </w:rPr>
      </w:pPr>
      <w:r w:rsidRPr="16309B4D">
        <w:rPr>
          <w:rFonts w:ascii="Calibri" w:eastAsia="Calibri" w:hAnsi="Calibri" w:cs="Calibri"/>
          <w:b/>
          <w:bCs/>
          <w:color w:val="222222"/>
          <w:sz w:val="22"/>
          <w:szCs w:val="22"/>
          <w:lang w:val="en-GB"/>
        </w:rPr>
        <w:t xml:space="preserve">The </w:t>
      </w:r>
      <w:r w:rsidR="006E74C5">
        <w:rPr>
          <w:rFonts w:ascii="Calibri" w:eastAsia="Calibri" w:hAnsi="Calibri" w:cs="Calibri"/>
          <w:b/>
          <w:bCs/>
          <w:color w:val="222222"/>
          <w:sz w:val="22"/>
          <w:szCs w:val="22"/>
          <w:lang w:val="en-GB"/>
        </w:rPr>
        <w:t>ITB</w:t>
      </w:r>
      <w:r w:rsidRPr="16309B4D">
        <w:rPr>
          <w:rFonts w:ascii="Calibri" w:eastAsia="Calibri" w:hAnsi="Calibri" w:cs="Calibri"/>
          <w:b/>
          <w:bCs/>
          <w:color w:val="222222"/>
          <w:sz w:val="22"/>
          <w:szCs w:val="22"/>
          <w:lang w:val="en-GB"/>
        </w:rPr>
        <w:t xml:space="preserve"> number shall be inserted in the Subject Heading of the email</w:t>
      </w:r>
    </w:p>
    <w:p w14:paraId="48DAAE45" w14:textId="77777777" w:rsidR="00B14B81" w:rsidRPr="008941A6" w:rsidRDefault="00B14B81" w:rsidP="005D2DC6">
      <w:pPr>
        <w:pStyle w:val="ListParagraph"/>
        <w:numPr>
          <w:ilvl w:val="0"/>
          <w:numId w:val="11"/>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b/>
          <w:bCs/>
          <w:color w:val="222222"/>
          <w:sz w:val="22"/>
          <w:szCs w:val="22"/>
          <w:lang w:val="en-GB"/>
        </w:rPr>
        <w:lastRenderedPageBreak/>
        <w:t>Separate emails shall be used for the ‘Financial Bid’ and ‘Technical Bid’, and the Subject Heading of the email shall indicate which type the email contains</w:t>
      </w:r>
    </w:p>
    <w:p w14:paraId="085C7166" w14:textId="0095E3A7" w:rsidR="00B14B81" w:rsidRPr="008941A6" w:rsidRDefault="00B14B81" w:rsidP="005D2DC6">
      <w:pPr>
        <w:pStyle w:val="ListParagraph"/>
        <w:numPr>
          <w:ilvl w:val="1"/>
          <w:numId w:val="11"/>
        </w:num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The Financial Bid shall only contain the financial bid form, Annex A.2</w:t>
      </w:r>
      <w:r w:rsidR="0059167E">
        <w:rPr>
          <w:rFonts w:ascii="Calibri" w:eastAsia="Calibri" w:hAnsi="Calibri" w:cs="Calibri"/>
          <w:color w:val="222222"/>
          <w:sz w:val="22"/>
          <w:szCs w:val="22"/>
          <w:lang w:val="en-GB"/>
        </w:rPr>
        <w:t xml:space="preserve"> and Annex G</w:t>
      </w:r>
    </w:p>
    <w:p w14:paraId="5D7711D9" w14:textId="77777777" w:rsidR="00B14B81" w:rsidRPr="008941A6" w:rsidRDefault="00B14B81" w:rsidP="005D2DC6">
      <w:pPr>
        <w:pStyle w:val="ListParagraph"/>
        <w:numPr>
          <w:ilvl w:val="1"/>
          <w:numId w:val="11"/>
        </w:num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The Technical Bid shall contain all other documents required by the tender as mentioned in section A. Administrative Evaluation, but excluding any pricing information</w:t>
      </w:r>
    </w:p>
    <w:p w14:paraId="3BF489B9" w14:textId="77777777" w:rsidR="00B14B81" w:rsidRPr="008941A6" w:rsidRDefault="00B14B81" w:rsidP="005D2DC6">
      <w:pPr>
        <w:pStyle w:val="ListParagraph"/>
        <w:numPr>
          <w:ilvl w:val="0"/>
          <w:numId w:val="11"/>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14:paraId="2F545A85" w14:textId="77777777" w:rsidR="00B14B81" w:rsidRPr="008941A6" w:rsidRDefault="00B14B81" w:rsidP="005D2DC6">
      <w:pPr>
        <w:pStyle w:val="ListParagraph"/>
        <w:numPr>
          <w:ilvl w:val="0"/>
          <w:numId w:val="11"/>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Email attachments shall not exceed 4MB; otherwise, the bidder shall send his bid in multiple emails.</w:t>
      </w:r>
    </w:p>
    <w:p w14:paraId="522171C3" w14:textId="77777777" w:rsidR="00B14B81" w:rsidRPr="008941A6" w:rsidRDefault="00B14B81" w:rsidP="00B14B81">
      <w:pPr>
        <w:tabs>
          <w:tab w:val="left" w:pos="900"/>
        </w:tabs>
        <w:spacing w:line="276" w:lineRule="auto"/>
        <w:ind w:left="900"/>
        <w:rPr>
          <w:rFonts w:ascii="Calibri" w:eastAsia="Calibri" w:hAnsi="Calibri" w:cs="Calibri"/>
          <w:color w:val="222222"/>
          <w:sz w:val="22"/>
          <w:szCs w:val="22"/>
          <w:lang w:val="en-GB"/>
        </w:rPr>
      </w:pPr>
    </w:p>
    <w:p w14:paraId="681630AF"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i/>
          <w:iCs/>
          <w:color w:val="222222"/>
          <w:sz w:val="22"/>
          <w:szCs w:val="22"/>
          <w:lang w:val="en-GB"/>
        </w:rPr>
        <w:t>Failure to comply with the above may disqualify the Bid.</w:t>
      </w:r>
    </w:p>
    <w:p w14:paraId="3656AA87"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p>
    <w:p w14:paraId="35D8C7AC" w14:textId="77777777" w:rsidR="00B14B81" w:rsidRPr="008941A6" w:rsidRDefault="00B14B81" w:rsidP="00B14B81">
      <w:pPr>
        <w:spacing w:line="276" w:lineRule="auto"/>
        <w:contextualSpacing/>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DRC is not responsible for the failure of the Internet, network, server, or any other hardware, or software, used by either the Bidder or DRC in the processing of emails. </w:t>
      </w:r>
    </w:p>
    <w:p w14:paraId="5870E806" w14:textId="77777777" w:rsidR="00B14B81" w:rsidRPr="008941A6" w:rsidRDefault="00B14B81" w:rsidP="00B14B81">
      <w:pPr>
        <w:spacing w:line="276" w:lineRule="auto"/>
        <w:contextualSpacing/>
        <w:rPr>
          <w:rFonts w:ascii="Calibri" w:eastAsia="Calibri" w:hAnsi="Calibri" w:cs="Calibri"/>
          <w:color w:val="222222"/>
          <w:sz w:val="22"/>
          <w:szCs w:val="22"/>
          <w:lang w:val="en-GB"/>
        </w:rPr>
      </w:pPr>
    </w:p>
    <w:p w14:paraId="1F256B5A" w14:textId="49BAFDBB" w:rsidR="00B14B81" w:rsidRDefault="00B14B81" w:rsidP="00B14B81">
      <w:pPr>
        <w:tabs>
          <w:tab w:val="left" w:pos="900"/>
        </w:tabs>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DRC is not responsible for the non-receipt of Bids submitted by email as part of the e-Tendering process</w:t>
      </w:r>
    </w:p>
    <w:p w14:paraId="7EA7F63F" w14:textId="77777777" w:rsidR="00C74451" w:rsidRDefault="00C74451" w:rsidP="00C74451">
      <w:pPr>
        <w:tabs>
          <w:tab w:val="left" w:pos="900"/>
        </w:tabs>
        <w:rPr>
          <w:b/>
          <w:color w:val="222222"/>
        </w:rPr>
      </w:pPr>
    </w:p>
    <w:p w14:paraId="3DA5E661" w14:textId="2083E2FE" w:rsidR="00C74451" w:rsidRPr="00A039A7" w:rsidRDefault="00C74451" w:rsidP="00C74451">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25A4C853" w14:textId="77777777" w:rsidR="00C74451" w:rsidRDefault="00C74451" w:rsidP="00B14B81">
      <w:pPr>
        <w:tabs>
          <w:tab w:val="left" w:pos="900"/>
        </w:tabs>
        <w:rPr>
          <w:rFonts w:ascii="Calibri" w:hAnsi="Calibri" w:cs="Arial"/>
          <w:color w:val="222222"/>
          <w:szCs w:val="22"/>
          <w:lang w:val="en-GB"/>
        </w:rPr>
      </w:pP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2"/>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02A0847F" w:rsidR="00431155" w:rsidRPr="00A039A7" w:rsidRDefault="00431155" w:rsidP="005D2DC6">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212CE3">
        <w:rPr>
          <w:rFonts w:ascii="Calibri" w:hAnsi="Calibri" w:cs="Arial"/>
          <w:color w:val="222222"/>
          <w:szCs w:val="22"/>
          <w:lang w:val="en-GB"/>
        </w:rPr>
        <w:t xml:space="preserve"> and Annex G</w:t>
      </w:r>
    </w:p>
    <w:p w14:paraId="59225DD0" w14:textId="3D743324" w:rsidR="00431155" w:rsidRPr="00431155" w:rsidRDefault="00431155" w:rsidP="005D2DC6">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77777777" w:rsidR="00431155" w:rsidRDefault="00431155" w:rsidP="00AA4634">
      <w:pPr>
        <w:tabs>
          <w:tab w:val="left" w:pos="900"/>
        </w:tabs>
        <w:rPr>
          <w:rFonts w:ascii="Calibri" w:hAnsi="Calibri" w:cs="Arial"/>
          <w:color w:val="222222"/>
          <w:szCs w:val="22"/>
          <w:lang w:val="en-GB"/>
        </w:rPr>
      </w:pPr>
    </w:p>
    <w:p w14:paraId="5A955C6F" w14:textId="1675E33C"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31C3F1C3" w:rsidR="005E48A6" w:rsidRDefault="005E48A6" w:rsidP="58C283A6">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416ED828" w14:textId="76DB200E" w:rsidR="00DD2290" w:rsidRPr="00744B07" w:rsidRDefault="00212CE3" w:rsidP="005E48A6">
                            <w:pPr>
                              <w:tabs>
                                <w:tab w:val="left" w:pos="900"/>
                              </w:tabs>
                              <w:rPr>
                                <w:rFonts w:ascii="Calibri" w:hAnsi="Calibri" w:cs="Arial"/>
                                <w:color w:val="FF0000"/>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 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0B0598">
                              <w:rPr>
                                <w:rFonts w:ascii="Calibri" w:hAnsi="Calibri" w:cs="Arial"/>
                                <w:color w:val="FF0000"/>
                                <w:sz w:val="32"/>
                                <w:szCs w:val="22"/>
                                <w:lang w:val="en-GB"/>
                              </w:rPr>
                              <w:t>4</w:t>
                            </w:r>
                          </w:p>
                          <w:p w14:paraId="54674EB9" w14:textId="0876C3A0"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391CB0DF" w14:textId="09515430"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8" type="#_x0000_t202" style="position:absolute;left:0;text-align:left;margin-left:126.1pt;margin-top:98.35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14:paraId="416ED828" w14:textId="76DB200E" w:rsidR="00DD2290" w:rsidRPr="00744B07" w:rsidRDefault="00212CE3" w:rsidP="005E48A6">
                      <w:pPr>
                        <w:tabs>
                          <w:tab w:val="left" w:pos="900"/>
                        </w:tabs>
                        <w:rPr>
                          <w:rFonts w:ascii="Calibri" w:hAnsi="Calibri" w:cs="Arial"/>
                          <w:color w:val="FF0000"/>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 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0B0598">
                        <w:rPr>
                          <w:rFonts w:ascii="Calibri" w:hAnsi="Calibri" w:cs="Arial"/>
                          <w:color w:val="FF0000"/>
                          <w:sz w:val="32"/>
                          <w:szCs w:val="22"/>
                          <w:lang w:val="en-GB"/>
                        </w:rPr>
                        <w:t>4</w:t>
                      </w:r>
                    </w:p>
                    <w:p w14:paraId="54674EB9" w14:textId="0876C3A0"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391CB0DF" w14:textId="09515430"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Pr>
          <w:noProof/>
        </w:rPr>
        <mc:AlternateContent>
          <mc:Choice Requires="wps">
            <w:drawing>
              <wp:inline distT="0" distB="0" distL="114300" distR="114300" wp14:anchorId="16262E0A" wp14:editId="2480CBFA">
                <wp:extent cx="3188335" cy="985520"/>
                <wp:effectExtent l="0" t="0" r="12065" b="24130"/>
                <wp:docPr id="214306278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3E85DF9" w14:textId="39910096" w:rsidR="00DD2290" w:rsidRPr="005E48A6" w:rsidRDefault="00212CE3" w:rsidP="005E48A6">
                            <w:pPr>
                              <w:tabs>
                                <w:tab w:val="left" w:pos="900"/>
                              </w:tabs>
                              <w:rPr>
                                <w:rFonts w:ascii="Calibri" w:hAnsi="Calibri" w:cs="Arial"/>
                                <w:color w:val="222222"/>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w:t>
                            </w:r>
                            <w:r w:rsidR="00DD2290" w:rsidRPr="005E48A6">
                              <w:rPr>
                                <w:rFonts w:ascii="Calibri" w:hAnsi="Calibri" w:cs="Arial"/>
                                <w:color w:val="222222"/>
                                <w:sz w:val="32"/>
                                <w:szCs w:val="22"/>
                                <w:lang w:val="en-GB"/>
                              </w:rPr>
                              <w:t>.</w:t>
                            </w:r>
                            <w:r w:rsidR="00DD2290">
                              <w:rPr>
                                <w:rFonts w:ascii="Calibri" w:hAnsi="Calibri" w:cs="Arial"/>
                                <w:color w:val="222222"/>
                                <w:sz w:val="32"/>
                                <w:szCs w:val="22"/>
                                <w:lang w:val="en-GB"/>
                              </w:rPr>
                              <w:t xml:space="preserve"> </w:t>
                            </w:r>
                            <w:r w:rsidR="00DD2290" w:rsidRPr="00744B07">
                              <w:rPr>
                                <w:rFonts w:ascii="Calibri" w:hAnsi="Calibri" w:cs="Arial"/>
                                <w:color w:val="FF0000"/>
                                <w:sz w:val="32"/>
                                <w:szCs w:val="22"/>
                                <w:lang w:val="en-GB"/>
                              </w:rPr>
                              <w:t>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0B0598">
                              <w:rPr>
                                <w:rFonts w:ascii="Calibri" w:hAnsi="Calibri" w:cs="Arial"/>
                                <w:color w:val="FF0000"/>
                                <w:sz w:val="32"/>
                                <w:szCs w:val="22"/>
                                <w:lang w:val="en-GB"/>
                              </w:rPr>
                              <w:t>4</w:t>
                            </w:r>
                            <w:r w:rsidR="00DD2290" w:rsidRPr="00744B07">
                              <w:rPr>
                                <w:rFonts w:ascii="Calibri" w:hAnsi="Calibri" w:cs="Arial"/>
                                <w:color w:val="FF0000"/>
                                <w:sz w:val="32"/>
                                <w:szCs w:val="22"/>
                                <w:lang w:val="en-GB"/>
                              </w:rPr>
                              <w:t xml:space="preserve"> </w:t>
                            </w:r>
                          </w:p>
                          <w:p w14:paraId="3469FD56" w14:textId="295E111A"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4F6E6CE2" w14:textId="72A6FDA8"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w:pict>
              <v:shape w14:anchorId="16262E0A" id="Tekstfelt 2" o:spid="_x0000_s1029" type="#_x0000_t202" style="width:251.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">
                <v:textbox>
                  <w:txbxContent>
                    <w:p w14:paraId="73E85DF9" w14:textId="39910096" w:rsidR="00DD2290" w:rsidRPr="005E48A6" w:rsidRDefault="00212CE3" w:rsidP="005E48A6">
                      <w:pPr>
                        <w:tabs>
                          <w:tab w:val="left" w:pos="900"/>
                        </w:tabs>
                        <w:rPr>
                          <w:rFonts w:ascii="Calibri" w:hAnsi="Calibri" w:cs="Arial"/>
                          <w:color w:val="222222"/>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w:t>
                      </w:r>
                      <w:r w:rsidR="00DD2290" w:rsidRPr="005E48A6">
                        <w:rPr>
                          <w:rFonts w:ascii="Calibri" w:hAnsi="Calibri" w:cs="Arial"/>
                          <w:color w:val="222222"/>
                          <w:sz w:val="32"/>
                          <w:szCs w:val="22"/>
                          <w:lang w:val="en-GB"/>
                        </w:rPr>
                        <w:t>.</w:t>
                      </w:r>
                      <w:r w:rsidR="00DD2290">
                        <w:rPr>
                          <w:rFonts w:ascii="Calibri" w:hAnsi="Calibri" w:cs="Arial"/>
                          <w:color w:val="222222"/>
                          <w:sz w:val="32"/>
                          <w:szCs w:val="22"/>
                          <w:lang w:val="en-GB"/>
                        </w:rPr>
                        <w:t xml:space="preserve"> </w:t>
                      </w:r>
                      <w:r w:rsidR="00DD2290" w:rsidRPr="00744B07">
                        <w:rPr>
                          <w:rFonts w:ascii="Calibri" w:hAnsi="Calibri" w:cs="Arial"/>
                          <w:color w:val="FF0000"/>
                          <w:sz w:val="32"/>
                          <w:szCs w:val="22"/>
                          <w:lang w:val="en-GB"/>
                        </w:rPr>
                        <w:t>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0B0598">
                        <w:rPr>
                          <w:rFonts w:ascii="Calibri" w:hAnsi="Calibri" w:cs="Arial"/>
                          <w:color w:val="FF0000"/>
                          <w:sz w:val="32"/>
                          <w:szCs w:val="22"/>
                          <w:lang w:val="en-GB"/>
                        </w:rPr>
                        <w:t>4</w:t>
                      </w:r>
                      <w:r w:rsidR="00DD2290" w:rsidRPr="00744B07">
                        <w:rPr>
                          <w:rFonts w:ascii="Calibri" w:hAnsi="Calibri" w:cs="Arial"/>
                          <w:color w:val="FF0000"/>
                          <w:sz w:val="32"/>
                          <w:szCs w:val="22"/>
                          <w:lang w:val="en-GB"/>
                        </w:rPr>
                        <w:t xml:space="preserve"> </w:t>
                      </w:r>
                    </w:p>
                    <w:p w14:paraId="3469FD56" w14:textId="295E111A"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4F6E6CE2" w14:textId="72A6FDA8"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anchorlock/>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58C283A6">
      <w:pPr>
        <w:tabs>
          <w:tab w:val="left" w:pos="900"/>
        </w:tabs>
        <w:rPr>
          <w:rFonts w:ascii="Calibri" w:hAnsi="Calibri" w:cs="Arial"/>
          <w:color w:val="2222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63360" behindDoc="0" locked="0" layoutInCell="1" allowOverlap="1" wp14:anchorId="45F68C42" wp14:editId="3F77618E">
                <wp:simplePos x="0" y="0"/>
                <wp:positionH relativeFrom="column">
                  <wp:posOffset>1593850</wp:posOffset>
                </wp:positionH>
                <wp:positionV relativeFrom="paragraph">
                  <wp:posOffset>219075</wp:posOffset>
                </wp:positionV>
                <wp:extent cx="3188335" cy="1733550"/>
                <wp:effectExtent l="0" t="0" r="12065" b="1905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733550"/>
                        </a:xfrm>
                        <a:prstGeom prst="rect">
                          <a:avLst/>
                        </a:prstGeom>
                        <a:solidFill>
                          <a:srgbClr val="FFFFFF"/>
                        </a:solidFill>
                        <a:ln w="9525">
                          <a:solidFill>
                            <a:srgbClr val="000000"/>
                          </a:solidFill>
                          <a:miter lim="800000"/>
                          <a:headEnd/>
                          <a:tailEnd/>
                        </a:ln>
                      </wps:spPr>
                      <wps:txbx>
                        <w:txbxContent>
                          <w:p w14:paraId="579C3526" w14:textId="23D11642" w:rsidR="00DD2290" w:rsidRPr="00744B07" w:rsidRDefault="00DD2290" w:rsidP="005E48A6">
                            <w:pPr>
                              <w:tabs>
                                <w:tab w:val="left" w:pos="900"/>
                              </w:tabs>
                              <w:rPr>
                                <w:rFonts w:ascii="Calibri" w:hAnsi="Calibri" w:cs="Arial"/>
                                <w:b/>
                                <w:color w:val="FF0000"/>
                                <w:sz w:val="32"/>
                                <w:szCs w:val="22"/>
                                <w:lang w:val="en-GB"/>
                              </w:rPr>
                            </w:pPr>
                            <w:r w:rsidRPr="00744B07">
                              <w:rPr>
                                <w:rFonts w:ascii="Calibri" w:hAnsi="Calibri" w:cs="Arial"/>
                                <w:color w:val="FF0000"/>
                                <w:sz w:val="32"/>
                                <w:szCs w:val="22"/>
                                <w:lang w:val="en-GB"/>
                              </w:rPr>
                              <w:t>ITB No. ITB-SSD-MAK-202</w:t>
                            </w:r>
                            <w:r w:rsidR="00FF4FF3">
                              <w:rPr>
                                <w:rFonts w:ascii="Calibri" w:hAnsi="Calibri" w:cs="Arial"/>
                                <w:color w:val="FF0000"/>
                                <w:sz w:val="32"/>
                                <w:szCs w:val="22"/>
                                <w:lang w:val="en-GB"/>
                              </w:rPr>
                              <w:t>5</w:t>
                            </w:r>
                            <w:r w:rsidRPr="00744B07">
                              <w:rPr>
                                <w:rFonts w:ascii="Calibri" w:hAnsi="Calibri" w:cs="Arial"/>
                                <w:color w:val="FF0000"/>
                                <w:sz w:val="32"/>
                                <w:szCs w:val="22"/>
                                <w:lang w:val="en-GB"/>
                              </w:rPr>
                              <w:t>-0</w:t>
                            </w:r>
                            <w:r w:rsidR="000B0598">
                              <w:rPr>
                                <w:rFonts w:ascii="Calibri" w:hAnsi="Calibri" w:cs="Arial"/>
                                <w:color w:val="FF0000"/>
                                <w:sz w:val="32"/>
                                <w:szCs w:val="22"/>
                                <w:lang w:val="en-GB"/>
                              </w:rPr>
                              <w:t>4</w:t>
                            </w:r>
                          </w:p>
                          <w:p w14:paraId="5D2779B8" w14:textId="628C0EFC" w:rsidR="00DD2290" w:rsidRDefault="00DD2290" w:rsidP="00F46472">
                            <w:pPr>
                              <w:tabs>
                                <w:tab w:val="left" w:pos="900"/>
                              </w:tabs>
                              <w:rPr>
                                <w:rFonts w:ascii="Calibri" w:hAnsi="Calibri" w:cs="Calibri"/>
                                <w:sz w:val="28"/>
                                <w:szCs w:val="28"/>
                              </w:rPr>
                            </w:pPr>
                            <w:r w:rsidRPr="00C11B71">
                              <w:rPr>
                                <w:rFonts w:ascii="Calibri" w:hAnsi="Calibri" w:cs="Calibri"/>
                                <w:sz w:val="28"/>
                                <w:szCs w:val="28"/>
                              </w:rPr>
                              <w:t>DRC South Sudan Country Office</w:t>
                            </w:r>
                            <w:r>
                              <w:rPr>
                                <w:rFonts w:ascii="Calibri" w:hAnsi="Calibri" w:cs="Calibri"/>
                                <w:sz w:val="28"/>
                                <w:szCs w:val="28"/>
                              </w:rPr>
                              <w:t xml:space="preserve"> and Malakal Area Office.</w:t>
                            </w:r>
                          </w:p>
                          <w:p w14:paraId="3A1AB16C" w14:textId="3B523E29" w:rsidR="00DD2290" w:rsidRPr="00F46472" w:rsidRDefault="00DD2290" w:rsidP="00F46472">
                            <w:pPr>
                              <w:tabs>
                                <w:tab w:val="left" w:pos="900"/>
                              </w:tabs>
                              <w:rPr>
                                <w:rFonts w:ascii="Calibri" w:hAnsi="Calibri" w:cs="Calibri"/>
                                <w:sz w:val="28"/>
                                <w:szCs w:val="28"/>
                              </w:rPr>
                            </w:pPr>
                            <w:r>
                              <w:rPr>
                                <w:b/>
                                <w:bCs/>
                              </w:rPr>
                              <w:t>Danish Refugee Council</w:t>
                            </w:r>
                          </w:p>
                          <w:p w14:paraId="2D154032" w14:textId="77777777" w:rsidR="00DD2290" w:rsidRDefault="00DD2290" w:rsidP="00F46472">
                            <w:pPr>
                              <w:rPr>
                                <w:color w:val="000000"/>
                                <w:sz w:val="18"/>
                                <w:szCs w:val="18"/>
                                <w:lang w:eastAsia="en-GB"/>
                              </w:rPr>
                            </w:pPr>
                            <w:r>
                              <w:rPr>
                                <w:color w:val="000000"/>
                                <w:sz w:val="18"/>
                                <w:szCs w:val="18"/>
                                <w:lang w:eastAsia="en-GB"/>
                              </w:rPr>
                              <w:t>The Link House</w:t>
                            </w:r>
                          </w:p>
                          <w:p w14:paraId="234C8E57" w14:textId="4F43AA37" w:rsidR="00DD2290" w:rsidRDefault="00DD2290" w:rsidP="00F46472">
                            <w:pPr>
                              <w:rPr>
                                <w:color w:val="000000"/>
                                <w:sz w:val="18"/>
                                <w:szCs w:val="18"/>
                                <w:lang w:eastAsia="en-GB"/>
                              </w:rPr>
                            </w:pPr>
                            <w:r>
                              <w:rPr>
                                <w:color w:val="000000"/>
                                <w:sz w:val="18"/>
                                <w:szCs w:val="18"/>
                                <w:lang w:eastAsia="en-GB"/>
                              </w:rPr>
                              <w:t xml:space="preserve">Plot No. 311, 312 and 313 </w:t>
                            </w:r>
                          </w:p>
                          <w:p w14:paraId="4AFD60B8" w14:textId="77777777" w:rsidR="00DD2290" w:rsidRDefault="00DD2290" w:rsidP="00F46472">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14:paraId="757446C3" w14:textId="61E64C71" w:rsidR="00DD2290" w:rsidRDefault="00DD2290" w:rsidP="00F46472">
                            <w:pPr>
                              <w:rPr>
                                <w:color w:val="000000"/>
                                <w:sz w:val="18"/>
                                <w:szCs w:val="18"/>
                                <w:lang w:eastAsia="en-GB"/>
                              </w:rPr>
                            </w:pPr>
                            <w:r>
                              <w:rPr>
                                <w:color w:val="000000"/>
                                <w:sz w:val="18"/>
                                <w:szCs w:val="18"/>
                                <w:lang w:eastAsia="en-GB"/>
                              </w:rPr>
                              <w:t>Juba, South Sudan</w:t>
                            </w:r>
                          </w:p>
                          <w:p w14:paraId="5B0F6C4E" w14:textId="61F866D7" w:rsidR="00DD2290" w:rsidRDefault="00DD2290" w:rsidP="00F46472">
                            <w:pPr>
                              <w:rPr>
                                <w:color w:val="000000"/>
                                <w:sz w:val="18"/>
                                <w:szCs w:val="18"/>
                                <w:lang w:eastAsia="en-GB"/>
                              </w:rPr>
                            </w:pPr>
                            <w:r>
                              <w:rPr>
                                <w:color w:val="000000"/>
                                <w:sz w:val="18"/>
                                <w:szCs w:val="18"/>
                                <w:lang w:eastAsia="en-GB"/>
                              </w:rPr>
                              <w:t>Malakal, Humanitarian Hub.</w:t>
                            </w:r>
                          </w:p>
                          <w:p w14:paraId="2325F529" w14:textId="770C3FCB" w:rsidR="00DD2290" w:rsidRDefault="00DD2290" w:rsidP="00C74451">
                            <w:pPr>
                              <w:rPr>
                                <w:rFonts w:ascii="Calibri" w:hAnsi="Calibri" w:cs="Calibri"/>
                                <w:sz w:val="28"/>
                                <w:szCs w:val="28"/>
                              </w:rPr>
                            </w:pPr>
                          </w:p>
                          <w:p w14:paraId="2BF853E5" w14:textId="77777777" w:rsidR="00DD2290" w:rsidRPr="005E48A6" w:rsidRDefault="00DD2290" w:rsidP="00C74451">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5pt;margin-top:17.25pt;width:251.05pt;height:1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">
                <v:textbox>
                  <w:txbxContent>
                    <w:p w14:paraId="579C3526" w14:textId="23D11642" w:rsidR="00DD2290" w:rsidRPr="00744B07" w:rsidRDefault="00DD2290" w:rsidP="005E48A6">
                      <w:pPr>
                        <w:tabs>
                          <w:tab w:val="left" w:pos="900"/>
                        </w:tabs>
                        <w:rPr>
                          <w:rFonts w:ascii="Calibri" w:hAnsi="Calibri" w:cs="Arial"/>
                          <w:b/>
                          <w:color w:val="FF0000"/>
                          <w:sz w:val="32"/>
                          <w:szCs w:val="22"/>
                          <w:lang w:val="en-GB"/>
                        </w:rPr>
                      </w:pPr>
                      <w:r w:rsidRPr="00744B07">
                        <w:rPr>
                          <w:rFonts w:ascii="Calibri" w:hAnsi="Calibri" w:cs="Arial"/>
                          <w:color w:val="FF0000"/>
                          <w:sz w:val="32"/>
                          <w:szCs w:val="22"/>
                          <w:lang w:val="en-GB"/>
                        </w:rPr>
                        <w:t>ITB No. ITB-SSD-MAK-202</w:t>
                      </w:r>
                      <w:r w:rsidR="00FF4FF3">
                        <w:rPr>
                          <w:rFonts w:ascii="Calibri" w:hAnsi="Calibri" w:cs="Arial"/>
                          <w:color w:val="FF0000"/>
                          <w:sz w:val="32"/>
                          <w:szCs w:val="22"/>
                          <w:lang w:val="en-GB"/>
                        </w:rPr>
                        <w:t>5</w:t>
                      </w:r>
                      <w:r w:rsidRPr="00744B07">
                        <w:rPr>
                          <w:rFonts w:ascii="Calibri" w:hAnsi="Calibri" w:cs="Arial"/>
                          <w:color w:val="FF0000"/>
                          <w:sz w:val="32"/>
                          <w:szCs w:val="22"/>
                          <w:lang w:val="en-GB"/>
                        </w:rPr>
                        <w:t>-0</w:t>
                      </w:r>
                      <w:r w:rsidR="000B0598">
                        <w:rPr>
                          <w:rFonts w:ascii="Calibri" w:hAnsi="Calibri" w:cs="Arial"/>
                          <w:color w:val="FF0000"/>
                          <w:sz w:val="32"/>
                          <w:szCs w:val="22"/>
                          <w:lang w:val="en-GB"/>
                        </w:rPr>
                        <w:t>4</w:t>
                      </w:r>
                    </w:p>
                    <w:p w14:paraId="5D2779B8" w14:textId="628C0EFC" w:rsidR="00DD2290" w:rsidRDefault="00DD2290" w:rsidP="00F46472">
                      <w:pPr>
                        <w:tabs>
                          <w:tab w:val="left" w:pos="900"/>
                        </w:tabs>
                        <w:rPr>
                          <w:rFonts w:ascii="Calibri" w:hAnsi="Calibri" w:cs="Calibri"/>
                          <w:sz w:val="28"/>
                          <w:szCs w:val="28"/>
                        </w:rPr>
                      </w:pPr>
                      <w:r w:rsidRPr="00C11B71">
                        <w:rPr>
                          <w:rFonts w:ascii="Calibri" w:hAnsi="Calibri" w:cs="Calibri"/>
                          <w:sz w:val="28"/>
                          <w:szCs w:val="28"/>
                        </w:rPr>
                        <w:t>DRC South Sudan Country Office</w:t>
                      </w:r>
                      <w:r>
                        <w:rPr>
                          <w:rFonts w:ascii="Calibri" w:hAnsi="Calibri" w:cs="Calibri"/>
                          <w:sz w:val="28"/>
                          <w:szCs w:val="28"/>
                        </w:rPr>
                        <w:t xml:space="preserve"> and Malakal Area Office.</w:t>
                      </w:r>
                    </w:p>
                    <w:p w14:paraId="3A1AB16C" w14:textId="3B523E29" w:rsidR="00DD2290" w:rsidRPr="00F46472" w:rsidRDefault="00DD2290" w:rsidP="00F46472">
                      <w:pPr>
                        <w:tabs>
                          <w:tab w:val="left" w:pos="900"/>
                        </w:tabs>
                        <w:rPr>
                          <w:rFonts w:ascii="Calibri" w:hAnsi="Calibri" w:cs="Calibri"/>
                          <w:sz w:val="28"/>
                          <w:szCs w:val="28"/>
                        </w:rPr>
                      </w:pPr>
                      <w:r>
                        <w:rPr>
                          <w:b/>
                          <w:bCs/>
                        </w:rPr>
                        <w:t>Danish Refugee Council</w:t>
                      </w:r>
                    </w:p>
                    <w:p w14:paraId="2D154032" w14:textId="77777777" w:rsidR="00DD2290" w:rsidRDefault="00DD2290" w:rsidP="00F46472">
                      <w:pPr>
                        <w:rPr>
                          <w:color w:val="000000"/>
                          <w:sz w:val="18"/>
                          <w:szCs w:val="18"/>
                          <w:lang w:eastAsia="en-GB"/>
                        </w:rPr>
                      </w:pPr>
                      <w:r>
                        <w:rPr>
                          <w:color w:val="000000"/>
                          <w:sz w:val="18"/>
                          <w:szCs w:val="18"/>
                          <w:lang w:eastAsia="en-GB"/>
                        </w:rPr>
                        <w:t>The Link House</w:t>
                      </w:r>
                    </w:p>
                    <w:p w14:paraId="234C8E57" w14:textId="4F43AA37" w:rsidR="00DD2290" w:rsidRDefault="00DD2290" w:rsidP="00F46472">
                      <w:pPr>
                        <w:rPr>
                          <w:color w:val="000000"/>
                          <w:sz w:val="18"/>
                          <w:szCs w:val="18"/>
                          <w:lang w:eastAsia="en-GB"/>
                        </w:rPr>
                      </w:pPr>
                      <w:r>
                        <w:rPr>
                          <w:color w:val="000000"/>
                          <w:sz w:val="18"/>
                          <w:szCs w:val="18"/>
                          <w:lang w:eastAsia="en-GB"/>
                        </w:rPr>
                        <w:t xml:space="preserve">Plot No. 311, 312 and 313 </w:t>
                      </w:r>
                    </w:p>
                    <w:p w14:paraId="4AFD60B8" w14:textId="77777777" w:rsidR="00DD2290" w:rsidRDefault="00DD2290" w:rsidP="00F46472">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14:paraId="757446C3" w14:textId="61E64C71" w:rsidR="00DD2290" w:rsidRDefault="00DD2290" w:rsidP="00F46472">
                      <w:pPr>
                        <w:rPr>
                          <w:color w:val="000000"/>
                          <w:sz w:val="18"/>
                          <w:szCs w:val="18"/>
                          <w:lang w:eastAsia="en-GB"/>
                        </w:rPr>
                      </w:pPr>
                      <w:r>
                        <w:rPr>
                          <w:color w:val="000000"/>
                          <w:sz w:val="18"/>
                          <w:szCs w:val="18"/>
                          <w:lang w:eastAsia="en-GB"/>
                        </w:rPr>
                        <w:t>Juba, South Sudan</w:t>
                      </w:r>
                    </w:p>
                    <w:p w14:paraId="5B0F6C4E" w14:textId="61F866D7" w:rsidR="00DD2290" w:rsidRDefault="00DD2290" w:rsidP="00F46472">
                      <w:pPr>
                        <w:rPr>
                          <w:color w:val="000000"/>
                          <w:sz w:val="18"/>
                          <w:szCs w:val="18"/>
                          <w:lang w:eastAsia="en-GB"/>
                        </w:rPr>
                      </w:pPr>
                      <w:r>
                        <w:rPr>
                          <w:color w:val="000000"/>
                          <w:sz w:val="18"/>
                          <w:szCs w:val="18"/>
                          <w:lang w:eastAsia="en-GB"/>
                        </w:rPr>
                        <w:t>Malakal, Humanitarian Hub.</w:t>
                      </w:r>
                    </w:p>
                    <w:p w14:paraId="2325F529" w14:textId="770C3FCB" w:rsidR="00DD2290" w:rsidRDefault="00DD2290" w:rsidP="00C74451">
                      <w:pPr>
                        <w:rPr>
                          <w:rFonts w:ascii="Calibri" w:hAnsi="Calibri" w:cs="Calibri"/>
                          <w:sz w:val="28"/>
                          <w:szCs w:val="28"/>
                        </w:rPr>
                      </w:pPr>
                    </w:p>
                    <w:p w14:paraId="2BF853E5" w14:textId="77777777" w:rsidR="00DD2290" w:rsidRPr="005E48A6" w:rsidRDefault="00DD2290" w:rsidP="00C74451">
                      <w:pPr>
                        <w:rPr>
                          <w:lang w:val="en-GB"/>
                        </w:rPr>
                      </w:pP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7127F8CF" w14:textId="77777777" w:rsidR="00AA4634" w:rsidRDefault="00AA4634" w:rsidP="00AA4634">
      <w:pPr>
        <w:tabs>
          <w:tab w:val="left" w:pos="900"/>
        </w:tabs>
        <w:rPr>
          <w:color w:val="222222"/>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2"/>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2"/>
        </w:numPr>
        <w:rPr>
          <w:lang w:val="en-GB"/>
        </w:rPr>
      </w:pPr>
      <w:r w:rsidRPr="00EE1B34">
        <w:rPr>
          <w:lang w:val="en-GB"/>
        </w:rPr>
        <w:t>Currency</w:t>
      </w:r>
    </w:p>
    <w:p w14:paraId="4AA5609E" w14:textId="5C09067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00C74451" w:rsidRPr="00AD0920">
        <w:rPr>
          <w:rFonts w:cstheme="minorHAnsi"/>
          <w:b/>
          <w:sz w:val="22"/>
          <w:szCs w:val="22"/>
          <w:lang w:val="en-GB"/>
        </w:rPr>
        <w:t>USD</w:t>
      </w:r>
      <w:r w:rsidR="00C74451">
        <w:rPr>
          <w:rFonts w:cstheme="minorHAnsi"/>
          <w:b/>
          <w:sz w:val="22"/>
          <w:szCs w:val="22"/>
          <w:lang w:val="en-GB"/>
        </w:rPr>
        <w:t>.</w:t>
      </w:r>
      <w:r w:rsidR="00C74451" w:rsidRPr="00EE1B34">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2"/>
        </w:numPr>
        <w:rPr>
          <w:lang w:val="en-GB"/>
        </w:rPr>
      </w:pPr>
      <w:r w:rsidRPr="00EE1B34">
        <w:rPr>
          <w:lang w:val="en-GB"/>
        </w:rPr>
        <w:t>Language</w:t>
      </w:r>
    </w:p>
    <w:p w14:paraId="6DA34A0B" w14:textId="5A3185A5"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00C74451" w:rsidRPr="00AD0920">
        <w:rPr>
          <w:rFonts w:cstheme="minorHAnsi"/>
          <w:sz w:val="22"/>
          <w:szCs w:val="22"/>
          <w:lang w:val="en-GB"/>
        </w:rPr>
        <w:t>English.</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2"/>
        </w:numPr>
        <w:rPr>
          <w:lang w:val="en-GB"/>
        </w:rPr>
      </w:pPr>
      <w:r w:rsidRPr="00972789">
        <w:rPr>
          <w:lang w:val="en-GB"/>
        </w:rPr>
        <w:t>Presentation</w:t>
      </w:r>
    </w:p>
    <w:p w14:paraId="38C1C60A" w14:textId="404B070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w:t>
      </w:r>
      <w:r w:rsidR="00C74451" w:rsidRPr="00C74451">
        <w:rPr>
          <w:rFonts w:cstheme="minorHAnsi"/>
          <w:sz w:val="22"/>
          <w:szCs w:val="22"/>
          <w:lang w:val="en-GB"/>
        </w:rPr>
        <w:t xml:space="preserve"> </w:t>
      </w:r>
      <w:r w:rsidR="00C74451" w:rsidRPr="00AD0920">
        <w:rPr>
          <w:rFonts w:cstheme="minorHAnsi"/>
          <w:sz w:val="22"/>
          <w:szCs w:val="22"/>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2"/>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2"/>
        </w:numPr>
        <w:rPr>
          <w:lang w:val="en-GB"/>
        </w:rPr>
      </w:pPr>
      <w:r w:rsidRPr="00EE1B34">
        <w:rPr>
          <w:lang w:val="en-GB"/>
        </w:rPr>
        <w:t>Validity Period</w:t>
      </w:r>
    </w:p>
    <w:p w14:paraId="326AEAB4" w14:textId="25ADB44B"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w:t>
      </w:r>
      <w:r w:rsidR="005A3295">
        <w:rPr>
          <w:rFonts w:ascii="Calibri" w:hAnsi="Calibri" w:cs="Arial"/>
          <w:color w:val="222222"/>
          <w:szCs w:val="22"/>
          <w:lang w:val="en-GB"/>
        </w:rPr>
        <w:t xml:space="preserve"> ITB</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A1, A2)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lastRenderedPageBreak/>
        <w:t>Acceptance</w:t>
      </w:r>
    </w:p>
    <w:p w14:paraId="156FDF61" w14:textId="7F6441D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281995">
        <w:rPr>
          <w:rFonts w:ascii="Calibri" w:hAnsi="Calibri" w:cs="Arial"/>
          <w:color w:val="222222"/>
          <w:szCs w:val="22"/>
          <w:lang w:val="en-GB"/>
        </w:rPr>
        <w:t xml:space="preserve">ITB </w:t>
      </w:r>
      <w:r w:rsidRPr="00EE1B34">
        <w:rPr>
          <w:rFonts w:ascii="Calibri" w:hAnsi="Calibri" w:cs="Arial"/>
          <w:color w:val="222222"/>
          <w:szCs w:val="22"/>
          <w:lang w:val="en-GB"/>
        </w:rPr>
        <w:t>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2BF07BDB"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2DACAE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 xml:space="preserve">serves the right to cancel any </w:t>
      </w:r>
      <w:r w:rsidR="00281995">
        <w:rPr>
          <w:rFonts w:ascii="Calibri" w:hAnsi="Calibri" w:cs="Arial"/>
          <w:color w:val="222222"/>
          <w:szCs w:val="22"/>
          <w:lang w:val="en-GB"/>
        </w:rPr>
        <w:t>ITB</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094EA55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281995">
        <w:rPr>
          <w:rFonts w:ascii="Calibri" w:hAnsi="Calibri" w:cs="Arial"/>
          <w:color w:val="222222"/>
          <w:szCs w:val="22"/>
          <w:lang w:val="en-GB"/>
        </w:rPr>
        <w:t>ITB</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2B231C26"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sidR="00281995">
        <w:rPr>
          <w:rFonts w:ascii="Calibri" w:hAnsi="Calibri" w:cs="Arial"/>
          <w:color w:val="222222"/>
          <w:szCs w:val="22"/>
          <w:lang w:val="en-GB"/>
        </w:rPr>
        <w:t>ITB</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 xml:space="preserve">ng the other provisions of the </w:t>
      </w:r>
      <w:r w:rsidR="00281995">
        <w:rPr>
          <w:rFonts w:ascii="Calibri" w:hAnsi="Calibri" w:cs="Arial"/>
          <w:color w:val="222222"/>
          <w:szCs w:val="22"/>
          <w:lang w:val="en-GB"/>
        </w:rPr>
        <w:t>ITB</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 xml:space="preserve">ponds in any other way to this </w:t>
      </w:r>
      <w:r w:rsidR="00281995">
        <w:rPr>
          <w:rFonts w:ascii="Calibri" w:hAnsi="Calibri" w:cs="Arial"/>
          <w:color w:val="222222"/>
          <w:szCs w:val="22"/>
          <w:lang w:val="en-GB"/>
        </w:rPr>
        <w:t>ITB</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5D2DC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5D2DC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5D2DC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5D2DC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6E389C28"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w:t>
      </w:r>
      <w:r w:rsidR="00281995">
        <w:rPr>
          <w:rFonts w:ascii="Calibri" w:hAnsi="Calibri" w:cs="Arial"/>
          <w:color w:val="222222"/>
          <w:szCs w:val="22"/>
          <w:lang w:val="en-GB"/>
        </w:rPr>
        <w:t>ITB</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With the utilization of confidential and/or internal DRC information not made available to the public or to the other Bidders,</w:t>
      </w:r>
    </w:p>
    <w:p w14:paraId="7EB27147" w14:textId="202D87CC"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2345457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 xml:space="preserve">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03442515" w:rsidR="00821DE6" w:rsidRDefault="00821DE6" w:rsidP="16A751E0">
      <w:pPr>
        <w:rPr>
          <w:rFonts w:ascii="Calibri" w:hAnsi="Calibri" w:cs="Arial"/>
          <w:color w:val="222222"/>
          <w:lang w:val="en-GB"/>
        </w:rPr>
      </w:pPr>
      <w:r w:rsidRPr="16A751E0">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28319F73" w:rsidRPr="16A751E0">
        <w:rPr>
          <w:rFonts w:ascii="Calibri" w:hAnsi="Calibri" w:cs="Arial"/>
          <w:color w:val="222222"/>
          <w:lang w:val="en-GB"/>
        </w:rPr>
        <w:t>of</w:t>
      </w:r>
      <w:r w:rsidRPr="16A751E0">
        <w:rPr>
          <w:rFonts w:ascii="Calibri" w:hAnsi="Calibri" w:cs="Arial"/>
          <w:color w:val="2222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3C67845A"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5">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6">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1961E09D"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 xml:space="preserve">y modify its Bid prior to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 xml:space="preserve">on shall be allowed after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2"/>
        </w:numPr>
        <w:rPr>
          <w:lang w:val="en-GB"/>
        </w:rPr>
      </w:pPr>
      <w:r w:rsidRPr="00DB4E50">
        <w:rPr>
          <w:lang w:val="en-GB"/>
        </w:rPr>
        <w:t>LATE BIDS</w:t>
      </w:r>
    </w:p>
    <w:p w14:paraId="248EB9AF" w14:textId="10AFF608"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sidR="00AA3197">
        <w:rPr>
          <w:rFonts w:ascii="Calibri" w:hAnsi="Calibri" w:cs="Arial"/>
          <w:color w:val="222222"/>
          <w:szCs w:val="22"/>
          <w:lang w:val="en-GB"/>
        </w:rPr>
        <w:t>ITB</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56C5E499" w:rsidR="00B77F40" w:rsidRPr="00EE1B34" w:rsidRDefault="00ED4934" w:rsidP="00972789">
      <w:pPr>
        <w:pStyle w:val="Heading1"/>
        <w:rPr>
          <w:lang w:val="en-GB"/>
        </w:rPr>
      </w:pPr>
      <w:r w:rsidRPr="00EE1B34">
        <w:rPr>
          <w:lang w:val="en-GB"/>
        </w:rPr>
        <w:t xml:space="preserve">Opening of the </w:t>
      </w:r>
      <w:r w:rsidR="00AA3197">
        <w:rPr>
          <w:lang w:val="en-GB"/>
        </w:rPr>
        <w:t>ITB</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3BAE4F4" w:rsidR="00ED4934" w:rsidRPr="00764110" w:rsidRDefault="00764110" w:rsidP="00764110">
      <w:pPr>
        <w:pStyle w:val="Heading1"/>
        <w:rPr>
          <w:lang w:val="en-GB"/>
        </w:rPr>
      </w:pPr>
      <w:r>
        <w:rPr>
          <w:lang w:val="en-GB"/>
        </w:rPr>
        <w:t xml:space="preserve">Cancellation of the </w:t>
      </w:r>
      <w:r w:rsidR="00AA3197">
        <w:rPr>
          <w:lang w:val="en-GB"/>
        </w:rPr>
        <w:t>ITB</w:t>
      </w:r>
    </w:p>
    <w:p w14:paraId="392E9ED4" w14:textId="13CD919C"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w:t>
      </w:r>
      <w:r w:rsidR="00281995">
        <w:rPr>
          <w:rFonts w:ascii="Calibri" w:hAnsi="Calibri" w:cs="Arial"/>
          <w:szCs w:val="22"/>
          <w:lang w:val="en-GB"/>
        </w:rPr>
        <w:t>ITB</w:t>
      </w:r>
      <w:r w:rsidRPr="00EE1B34">
        <w:rPr>
          <w:rFonts w:ascii="Calibri" w:hAnsi="Calibri" w:cs="Arial"/>
          <w:szCs w:val="22"/>
          <w:lang w:val="en-GB"/>
        </w:rPr>
        <w:t xml:space="preserve"> cancellation, Bidders w</w:t>
      </w:r>
      <w:r w:rsidR="00764110">
        <w:rPr>
          <w:rFonts w:ascii="Calibri" w:hAnsi="Calibri" w:cs="Arial"/>
          <w:szCs w:val="22"/>
          <w:lang w:val="en-GB"/>
        </w:rPr>
        <w:t xml:space="preserve">ill be notified by DRC. If the </w:t>
      </w:r>
      <w:r w:rsidR="00281995">
        <w:rPr>
          <w:rFonts w:ascii="Calibri" w:hAnsi="Calibri" w:cs="Arial"/>
          <w:szCs w:val="22"/>
          <w:lang w:val="en-GB"/>
        </w:rPr>
        <w:t>ITB</w:t>
      </w:r>
      <w:r w:rsidRPr="00EE1B34">
        <w:rPr>
          <w:rFonts w:ascii="Calibri" w:hAnsi="Calibri" w:cs="Arial"/>
          <w:szCs w:val="22"/>
          <w:lang w:val="en-GB"/>
        </w:rPr>
        <w:t xml:space="preserve"> is cancelled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5D2DC6">
      <w:pPr>
        <w:numPr>
          <w:ilvl w:val="0"/>
          <w:numId w:val="9"/>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5D2DC6">
      <w:pPr>
        <w:numPr>
          <w:ilvl w:val="0"/>
          <w:numId w:val="9"/>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5D2DC6">
      <w:pPr>
        <w:numPr>
          <w:ilvl w:val="0"/>
          <w:numId w:val="9"/>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2113F7CB" w:rsidR="00ED4934" w:rsidRPr="00EE1B34" w:rsidRDefault="00ED4934" w:rsidP="005D2DC6">
      <w:pPr>
        <w:numPr>
          <w:ilvl w:val="0"/>
          <w:numId w:val="9"/>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1F0F0E4" w:rsidR="00ED4934" w:rsidRPr="00EE1B34" w:rsidRDefault="00F45FEA" w:rsidP="005D2DC6">
      <w:pPr>
        <w:numPr>
          <w:ilvl w:val="0"/>
          <w:numId w:val="9"/>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7AB6FD6F"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w:t>
      </w:r>
      <w:r w:rsidR="00AA3197">
        <w:rPr>
          <w:rFonts w:ascii="Calibri" w:hAnsi="Calibri" w:cs="Arial"/>
          <w:szCs w:val="22"/>
          <w:lang w:val="en-GB"/>
        </w:rPr>
        <w:t>ITB</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286B4B2F" w:rsidR="00ED4934" w:rsidRPr="00EE1B34" w:rsidRDefault="00764110" w:rsidP="00972789">
      <w:pPr>
        <w:pStyle w:val="Heading1"/>
        <w:rPr>
          <w:lang w:val="en-GB"/>
        </w:rPr>
      </w:pPr>
      <w:r>
        <w:rPr>
          <w:lang w:val="en-GB"/>
        </w:rPr>
        <w:t xml:space="preserve">Queries about this </w:t>
      </w:r>
      <w:r w:rsidR="00AA3197">
        <w:rPr>
          <w:lang w:val="en-GB"/>
        </w:rPr>
        <w:t>ITB</w:t>
      </w:r>
    </w:p>
    <w:p w14:paraId="67959B05" w14:textId="4990FC62" w:rsidR="00ED4934" w:rsidRDefault="00764110" w:rsidP="16A751E0">
      <w:pPr>
        <w:rPr>
          <w:lang w:val="en-GB"/>
        </w:rPr>
      </w:pPr>
      <w:r w:rsidRPr="16A751E0">
        <w:rPr>
          <w:lang w:val="en-GB"/>
        </w:rPr>
        <w:t xml:space="preserve">For queries on this </w:t>
      </w:r>
      <w:r w:rsidR="00AA3197">
        <w:rPr>
          <w:lang w:val="en-GB"/>
        </w:rPr>
        <w:t>ITB</w:t>
      </w:r>
      <w:r w:rsidR="00ED4934" w:rsidRPr="16A751E0">
        <w:rPr>
          <w:lang w:val="en-GB"/>
        </w:rPr>
        <w:t xml:space="preserve">, please contact the Procurement </w:t>
      </w:r>
      <w:r w:rsidR="006731CF" w:rsidRPr="16A751E0">
        <w:rPr>
          <w:lang w:val="en-GB"/>
        </w:rPr>
        <w:t>department</w:t>
      </w:r>
      <w:r w:rsidR="003653D7">
        <w:rPr>
          <w:lang w:val="en-GB"/>
        </w:rPr>
        <w:t xml:space="preserve"> </w:t>
      </w:r>
      <w:hyperlink r:id="rId17" w:history="1">
        <w:r w:rsidR="003653D7" w:rsidRPr="00910280">
          <w:rPr>
            <w:rStyle w:val="Hyperlink"/>
            <w:lang w:val="en-GB"/>
          </w:rPr>
          <w:t>SSD-Juba-SC@drc.ngo</w:t>
        </w:r>
      </w:hyperlink>
    </w:p>
    <w:p w14:paraId="58B5BA2D" w14:textId="77777777" w:rsidR="003653D7" w:rsidRPr="00EE1B34" w:rsidRDefault="003653D7" w:rsidP="16A751E0">
      <w:pPr>
        <w:rPr>
          <w:rFonts w:cstheme="minorBidi"/>
          <w:b/>
          <w:bCs/>
          <w:color w:val="FF0000"/>
          <w:lang w:val="en-GB"/>
        </w:rPr>
      </w:pP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4635A7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 xml:space="preserve">All questions regarding this </w:t>
      </w:r>
      <w:r w:rsidR="00AA3197">
        <w:rPr>
          <w:rFonts w:ascii="Calibri" w:hAnsi="Calibri" w:cs="Arial"/>
          <w:color w:val="222222"/>
          <w:szCs w:val="22"/>
          <w:lang w:val="en-GB"/>
        </w:rPr>
        <w:t>ITB</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 xml:space="preserve">se indicate the </w:t>
      </w:r>
      <w:r w:rsidR="00AA3197">
        <w:rPr>
          <w:rFonts w:ascii="Calibri" w:hAnsi="Calibri" w:cs="Arial"/>
          <w:color w:val="222222"/>
          <w:szCs w:val="22"/>
          <w:lang w:val="en-GB"/>
        </w:rPr>
        <w:t>ITB</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3EE7E233" w:rsidR="003B2A29" w:rsidRPr="00EE1B34" w:rsidRDefault="003B2A29" w:rsidP="16A751E0">
      <w:pPr>
        <w:rPr>
          <w:rFonts w:ascii="Calibri" w:hAnsi="Calibri" w:cs="Arial"/>
          <w:b/>
          <w:bCs/>
          <w:color w:val="FF0000"/>
          <w:lang w:val="en-GB"/>
        </w:rPr>
      </w:pPr>
      <w:r w:rsidRPr="16A751E0">
        <w:rPr>
          <w:rFonts w:ascii="Calibri" w:hAnsi="Calibri" w:cs="Arial"/>
          <w:color w:val="222222"/>
          <w:lang w:val="en-GB"/>
        </w:rPr>
        <w:t>All questions during the tender period, as well as the associated answers</w:t>
      </w:r>
      <w:r w:rsidR="00B54AEB" w:rsidRPr="16A751E0">
        <w:rPr>
          <w:rFonts w:ascii="Calibri" w:hAnsi="Calibri" w:cs="Arial"/>
          <w:color w:val="222222"/>
          <w:lang w:val="en-GB"/>
        </w:rPr>
        <w:t>,</w:t>
      </w:r>
      <w:r w:rsidRPr="16A751E0">
        <w:rPr>
          <w:rFonts w:ascii="Calibri" w:hAnsi="Calibri" w:cs="Arial"/>
          <w:color w:val="222222"/>
          <w:lang w:val="en-GB"/>
        </w:rPr>
        <w:t xml:space="preserve"> will be shared with all suppliers invited</w:t>
      </w:r>
      <w:r w:rsidR="005B1DAD" w:rsidRPr="16A751E0">
        <w:rPr>
          <w:rFonts w:ascii="Calibri" w:hAnsi="Calibri" w:cs="Arial"/>
          <w:color w:val="222222"/>
          <w:lang w:val="en-GB"/>
        </w:rPr>
        <w:t>,</w:t>
      </w:r>
      <w:r w:rsidRPr="16A751E0">
        <w:rPr>
          <w:rFonts w:ascii="Calibri" w:hAnsi="Calibri" w:cs="Arial"/>
          <w:color w:val="222222"/>
          <w:lang w:val="en-GB"/>
        </w:rPr>
        <w:t xml:space="preserve"> or for open tenders published at</w:t>
      </w:r>
      <w:r w:rsidR="005B1DAD" w:rsidRPr="16A751E0">
        <w:rPr>
          <w:rFonts w:ascii="Calibri" w:hAnsi="Calibri" w:cs="Arial"/>
          <w:color w:val="222222"/>
          <w:lang w:val="en-GB"/>
        </w:rPr>
        <w:t>:</w:t>
      </w:r>
      <w:r w:rsidRPr="16A751E0">
        <w:rPr>
          <w:rFonts w:ascii="Calibri" w:hAnsi="Calibri" w:cs="Arial"/>
          <w:color w:val="222222"/>
          <w:lang w:val="en-GB"/>
        </w:rPr>
        <w:t xml:space="preserve"> </w:t>
      </w:r>
      <w:r w:rsidR="2D7FB53C" w:rsidRPr="16A751E0">
        <w:rPr>
          <w:rFonts w:ascii="Calibri" w:hAnsi="Calibri" w:cs="Arial"/>
          <w:b/>
          <w:bCs/>
          <w:color w:val="0070C0"/>
          <w:lang w:val="en-GB"/>
        </w:rPr>
        <w:t>Relevant Websites</w:t>
      </w:r>
      <w:r w:rsidR="17077471" w:rsidRPr="16A751E0">
        <w:rPr>
          <w:rFonts w:ascii="Calibri" w:hAnsi="Calibri" w:cs="Arial"/>
          <w:b/>
          <w:bCs/>
          <w:color w:val="0070C0"/>
          <w:lang w:val="en-GB"/>
        </w:rPr>
        <w:t>.</w:t>
      </w:r>
    </w:p>
    <w:p w14:paraId="0BFA2BAE" w14:textId="77777777" w:rsidR="00042D64" w:rsidRPr="00EE1B34" w:rsidRDefault="00042D64" w:rsidP="00C74451">
      <w:pPr>
        <w:shd w:val="clear" w:color="auto" w:fill="FFFFFF"/>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0B8F611D" w14:textId="77777777" w:rsidR="00C74451" w:rsidRPr="00EE1B34" w:rsidRDefault="00C74451" w:rsidP="00C74451">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14:paraId="168D5441" w14:textId="77777777" w:rsidR="00C74451" w:rsidRDefault="00C74451" w:rsidP="00C74451">
      <w:pPr>
        <w:shd w:val="clear" w:color="auto" w:fill="FFFFFF" w:themeFill="background1"/>
        <w:spacing w:line="276" w:lineRule="auto"/>
        <w:rPr>
          <w:rFonts w:cstheme="minorBidi"/>
          <w:sz w:val="22"/>
          <w:szCs w:val="22"/>
          <w:lang w:val="en-GB"/>
        </w:rPr>
      </w:pPr>
    </w:p>
    <w:p w14:paraId="70A8F5AF" w14:textId="56D6D74E" w:rsidR="002B39C4" w:rsidRDefault="002B39C4" w:rsidP="00C74451">
      <w:pPr>
        <w:pStyle w:val="Heading1"/>
        <w:numPr>
          <w:ilvl w:val="0"/>
          <w:numId w:val="0"/>
        </w:numPr>
        <w:ind w:left="720"/>
        <w:rPr>
          <w:highlight w:val="lightGray"/>
          <w:lang w:val="en-GB"/>
        </w:rPr>
      </w:pP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72548A2F"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1BABBAFA" w:rsidR="003A502F" w:rsidRPr="00E43111" w:rsidRDefault="03816052" w:rsidP="005D2DC6">
      <w:pPr>
        <w:numPr>
          <w:ilvl w:val="0"/>
          <w:numId w:val="4"/>
        </w:numPr>
        <w:tabs>
          <w:tab w:val="left" w:pos="360"/>
          <w:tab w:val="left" w:pos="540"/>
        </w:tabs>
        <w:ind w:left="0" w:firstLine="0"/>
        <w:rPr>
          <w:rFonts w:ascii="Calibri" w:hAnsi="Calibri" w:cs="Arial"/>
          <w:lang w:val="en-GB"/>
        </w:rPr>
      </w:pPr>
      <w:r w:rsidRPr="58C283A6">
        <w:rPr>
          <w:rFonts w:ascii="Calibri" w:hAnsi="Calibri" w:cs="Arial"/>
          <w:lang w:val="en-GB"/>
        </w:rPr>
        <w:t xml:space="preserve">In compliance with the </w:t>
      </w:r>
      <w:r w:rsidR="50B2ADD0" w:rsidRPr="58C283A6">
        <w:rPr>
          <w:rFonts w:ascii="Calibri" w:hAnsi="Calibri" w:cs="Arial"/>
          <w:lang w:val="en-GB"/>
        </w:rPr>
        <w:t>ITB</w:t>
      </w:r>
      <w:r w:rsidR="3A8396A5" w:rsidRPr="58C283A6">
        <w:rPr>
          <w:rFonts w:ascii="Calibri" w:hAnsi="Calibri" w:cs="Arial"/>
          <w:lang w:val="en-GB"/>
        </w:rPr>
        <w:t xml:space="preserve"> </w:t>
      </w:r>
      <w:r w:rsidR="1853C5D0" w:rsidRPr="58C283A6">
        <w:rPr>
          <w:rFonts w:ascii="Calibri" w:hAnsi="Calibri" w:cs="Arial"/>
          <w:lang w:val="en-GB"/>
        </w:rPr>
        <w:t xml:space="preserve">Instructions </w:t>
      </w:r>
      <w:r w:rsidR="684D8542" w:rsidRPr="58C283A6">
        <w:rPr>
          <w:rFonts w:ascii="Calibri" w:hAnsi="Calibri" w:cs="Arial"/>
          <w:lang w:val="en-GB"/>
        </w:rPr>
        <w:t xml:space="preserve">and </w:t>
      </w:r>
      <w:r w:rsidR="1853C5D0" w:rsidRPr="58C283A6">
        <w:rPr>
          <w:rFonts w:ascii="Calibri" w:hAnsi="Calibri" w:cs="Arial"/>
          <w:lang w:val="en-GB"/>
        </w:rPr>
        <w:t>G</w:t>
      </w:r>
      <w:r w:rsidRPr="58C283A6">
        <w:rPr>
          <w:rFonts w:ascii="Calibri" w:hAnsi="Calibri" w:cs="Arial"/>
          <w:lang w:val="en-GB"/>
        </w:rPr>
        <w:t xml:space="preserve">eneral Conditions of Contract, we the undersigned, offer to furnish some or </w:t>
      </w:r>
      <w:r w:rsidR="165C05D1" w:rsidRPr="58C283A6">
        <w:rPr>
          <w:rFonts w:ascii="Calibri" w:hAnsi="Calibri" w:cs="Arial"/>
          <w:lang w:val="en-GB"/>
        </w:rPr>
        <w:t>all</w:t>
      </w:r>
      <w:r w:rsidRPr="58C283A6">
        <w:rPr>
          <w:rFonts w:ascii="Calibri" w:hAnsi="Calibri" w:cs="Arial"/>
          <w:lang w:val="en-GB"/>
        </w:rPr>
        <w:t xml:space="preserve"> the items quoted for, at the prices entered in the </w:t>
      </w:r>
      <w:r w:rsidR="33F78A72" w:rsidRPr="58C283A6">
        <w:rPr>
          <w:rFonts w:ascii="Calibri" w:hAnsi="Calibri" w:cs="Arial"/>
          <w:lang w:val="en-GB"/>
        </w:rPr>
        <w:t xml:space="preserve">attached </w:t>
      </w:r>
      <w:r w:rsidR="1853C5D0" w:rsidRPr="58C283A6">
        <w:rPr>
          <w:rFonts w:ascii="Calibri" w:hAnsi="Calibri" w:cs="Arial"/>
          <w:lang w:val="en-GB"/>
        </w:rPr>
        <w:t xml:space="preserve">DRC Bid Form No </w:t>
      </w:r>
      <w:r w:rsidR="2D76B25E" w:rsidRPr="58C283A6">
        <w:rPr>
          <w:rFonts w:ascii="Calibri" w:hAnsi="Calibri" w:cs="Arial"/>
          <w:b/>
          <w:bCs/>
          <w:lang w:val="en-GB"/>
        </w:rPr>
        <w:t>ITB</w:t>
      </w:r>
      <w:r w:rsidR="4865FC42" w:rsidRPr="58C283A6">
        <w:rPr>
          <w:rFonts w:ascii="Calibri" w:hAnsi="Calibri" w:cs="Arial"/>
          <w:b/>
          <w:bCs/>
          <w:lang w:val="en-GB"/>
        </w:rPr>
        <w:t>-SSD-</w:t>
      </w:r>
      <w:r w:rsidR="2D76B25E" w:rsidRPr="58C283A6">
        <w:rPr>
          <w:rFonts w:ascii="Calibri" w:hAnsi="Calibri" w:cs="Arial"/>
          <w:b/>
          <w:bCs/>
          <w:lang w:val="en-GB"/>
        </w:rPr>
        <w:t>MAK</w:t>
      </w:r>
      <w:r w:rsidR="4865FC42" w:rsidRPr="58C283A6">
        <w:rPr>
          <w:rFonts w:ascii="Calibri" w:hAnsi="Calibri" w:cs="Arial"/>
          <w:b/>
          <w:bCs/>
          <w:lang w:val="en-GB"/>
        </w:rPr>
        <w:t>-202</w:t>
      </w:r>
      <w:r w:rsidR="7DFFE1FB" w:rsidRPr="58C283A6">
        <w:rPr>
          <w:rFonts w:ascii="Calibri" w:hAnsi="Calibri" w:cs="Arial"/>
          <w:b/>
          <w:bCs/>
          <w:lang w:val="en-GB"/>
        </w:rPr>
        <w:t>4</w:t>
      </w:r>
      <w:r w:rsidR="4865FC42" w:rsidRPr="58C283A6">
        <w:rPr>
          <w:rFonts w:ascii="Calibri" w:hAnsi="Calibri" w:cs="Arial"/>
          <w:b/>
          <w:bCs/>
          <w:lang w:val="en-GB"/>
        </w:rPr>
        <w:t>-0</w:t>
      </w:r>
      <w:r w:rsidR="00744B07">
        <w:rPr>
          <w:rFonts w:ascii="Calibri" w:hAnsi="Calibri" w:cs="Arial"/>
          <w:b/>
          <w:bCs/>
          <w:lang w:val="en-GB"/>
        </w:rPr>
        <w:t>2</w:t>
      </w:r>
      <w:r w:rsidR="4865FC42" w:rsidRPr="58C283A6">
        <w:rPr>
          <w:rFonts w:ascii="Calibri" w:hAnsi="Calibri" w:cs="Arial"/>
          <w:lang w:val="en-GB"/>
        </w:rPr>
        <w:t xml:space="preserve"> </w:t>
      </w:r>
      <w:r w:rsidRPr="58C283A6">
        <w:rPr>
          <w:rFonts w:ascii="Calibri" w:hAnsi="Calibri" w:cs="Arial"/>
          <w:lang w:val="en-GB"/>
        </w:rPr>
        <w:t>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6DA7462C" w:rsidR="003A502F" w:rsidRPr="00EE1B34" w:rsidRDefault="03816052" w:rsidP="005D2DC6">
      <w:pPr>
        <w:numPr>
          <w:ilvl w:val="0"/>
          <w:numId w:val="4"/>
        </w:numPr>
        <w:tabs>
          <w:tab w:val="left" w:pos="360"/>
        </w:tabs>
        <w:ind w:left="0" w:firstLine="0"/>
        <w:rPr>
          <w:rFonts w:ascii="Calibri" w:hAnsi="Calibri" w:cs="Arial"/>
          <w:lang w:val="en-GB"/>
        </w:rPr>
      </w:pPr>
      <w:r w:rsidRPr="58C283A6">
        <w:rPr>
          <w:rFonts w:ascii="Calibri" w:hAnsi="Calibri" w:cs="Arial"/>
          <w:lang w:val="en-GB"/>
        </w:rPr>
        <w:t xml:space="preserve">We accept the terms and conditions set forth in the </w:t>
      </w:r>
      <w:r w:rsidR="00744B07" w:rsidRPr="58C283A6">
        <w:rPr>
          <w:rFonts w:ascii="Calibri" w:hAnsi="Calibri" w:cs="Arial"/>
          <w:lang w:val="en-GB"/>
        </w:rPr>
        <w:t>ITB Letter</w:t>
      </w:r>
      <w:r w:rsidRPr="58C283A6">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6FA7A800" w:rsidR="003212F3" w:rsidRPr="00EE1B34" w:rsidRDefault="23DE5A35" w:rsidP="58C283A6">
      <w:pPr>
        <w:numPr>
          <w:ilvl w:val="1"/>
          <w:numId w:val="4"/>
        </w:numPr>
        <w:tabs>
          <w:tab w:val="left" w:pos="360"/>
        </w:tabs>
        <w:ind w:left="360"/>
        <w:rPr>
          <w:rFonts w:ascii="Calibri" w:hAnsi="Calibri" w:cs="Arial"/>
          <w:lang w:val="en-GB"/>
        </w:rPr>
      </w:pPr>
      <w:r w:rsidRPr="58C283A6">
        <w:rPr>
          <w:rFonts w:ascii="Calibri" w:hAnsi="Calibri" w:cs="Arial"/>
          <w:lang w:val="en-GB"/>
        </w:rPr>
        <w:t xml:space="preserve">We confirm that for any offer made where the delivery </w:t>
      </w:r>
      <w:r w:rsidR="33F78A72" w:rsidRPr="58C283A6">
        <w:rPr>
          <w:rFonts w:ascii="Calibri" w:hAnsi="Calibri" w:cs="Arial"/>
          <w:lang w:val="en-GB"/>
        </w:rPr>
        <w:t>destination</w:t>
      </w:r>
      <w:r w:rsidR="5E8E169B" w:rsidRPr="58C283A6">
        <w:rPr>
          <w:rFonts w:ascii="Calibri" w:hAnsi="Calibri" w:cs="Arial"/>
          <w:lang w:val="en-GB"/>
        </w:rPr>
        <w:t xml:space="preserve"> is not as requested in the </w:t>
      </w:r>
      <w:r w:rsidR="1EBE20F0" w:rsidRPr="58C283A6">
        <w:rPr>
          <w:rFonts w:ascii="Calibri" w:hAnsi="Calibri" w:cs="Arial"/>
          <w:lang w:val="en-GB"/>
        </w:rPr>
        <w:t>ITB</w:t>
      </w:r>
      <w:r w:rsidRPr="58C283A6">
        <w:rPr>
          <w:rFonts w:ascii="Calibri" w:hAnsi="Calibri" w:cs="Arial"/>
          <w:lang w:val="en-GB"/>
        </w:rPr>
        <w:t>,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rsidP="005D2DC6">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76AFB180" w:rsidR="003212F3" w:rsidRPr="00EE1B34" w:rsidRDefault="003212F3" w:rsidP="005D2DC6">
      <w:pPr>
        <w:numPr>
          <w:ilvl w:val="1"/>
          <w:numId w:val="4"/>
        </w:numPr>
        <w:tabs>
          <w:tab w:val="left" w:pos="360"/>
        </w:tabs>
        <w:ind w:left="360"/>
        <w:rPr>
          <w:rFonts w:ascii="Calibri" w:hAnsi="Calibri" w:cs="Arial"/>
          <w:i/>
          <w:iCs/>
          <w:lang w:val="en-GB"/>
        </w:rPr>
      </w:pPr>
      <w:r w:rsidRPr="16A751E0">
        <w:rPr>
          <w:rFonts w:ascii="Calibri" w:hAnsi="Calibri" w:cs="Arial"/>
          <w:lang w:val="en-GB"/>
        </w:rPr>
        <w:t>That the curren</w:t>
      </w:r>
      <w:r w:rsidR="006F6872" w:rsidRPr="16A751E0">
        <w:rPr>
          <w:rFonts w:ascii="Calibri" w:hAnsi="Calibri" w:cs="Arial"/>
          <w:lang w:val="en-GB"/>
        </w:rPr>
        <w:t>cy</w:t>
      </w:r>
      <w:r w:rsidRPr="16A751E0">
        <w:rPr>
          <w:rFonts w:ascii="Calibri" w:hAnsi="Calibri" w:cs="Arial"/>
          <w:lang w:val="en-GB"/>
        </w:rPr>
        <w:t xml:space="preserve"> of the Bid should be in</w:t>
      </w:r>
      <w:r w:rsidR="00484D28" w:rsidRPr="16A751E0">
        <w:rPr>
          <w:rFonts w:ascii="Calibri" w:hAnsi="Calibri" w:cs="Arial"/>
          <w:lang w:val="en-GB"/>
        </w:rPr>
        <w:t xml:space="preserve"> </w:t>
      </w:r>
      <w:r w:rsidR="00E43111" w:rsidRPr="16A751E0">
        <w:rPr>
          <w:rFonts w:ascii="Calibri" w:hAnsi="Calibri" w:cs="Arial"/>
          <w:i/>
          <w:iCs/>
          <w:color w:val="0070C0"/>
          <w:lang w:val="en-GB"/>
        </w:rPr>
        <w:t>USD</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5D2DC6">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5D2DC6">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5D2DC6">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5D2DC6">
      <w:pPr>
        <w:numPr>
          <w:ilvl w:val="1"/>
          <w:numId w:val="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1ACDB088" w:rsidR="00042D64" w:rsidRPr="00EE1B34" w:rsidRDefault="62779EEB" w:rsidP="005D2DC6">
      <w:pPr>
        <w:numPr>
          <w:ilvl w:val="1"/>
          <w:numId w:val="4"/>
        </w:numPr>
        <w:tabs>
          <w:tab w:val="left" w:pos="360"/>
        </w:tabs>
        <w:ind w:left="360"/>
        <w:rPr>
          <w:rFonts w:ascii="Calibri" w:hAnsi="Calibri" w:cs="Arial"/>
        </w:rPr>
      </w:pPr>
      <w:r w:rsidRPr="5AA024AF">
        <w:rPr>
          <w:rFonts w:ascii="Calibri" w:hAnsi="Calibri" w:cs="Arial"/>
        </w:rPr>
        <w:t>We confirm that the validity of this offe</w:t>
      </w:r>
      <w:r w:rsidR="2B27F1C8" w:rsidRPr="5AA024AF">
        <w:rPr>
          <w:rFonts w:ascii="Calibri" w:hAnsi="Calibri" w:cs="Arial"/>
        </w:rPr>
        <w:t xml:space="preserve">r </w:t>
      </w:r>
      <w:r w:rsidRPr="5AA024AF">
        <w:rPr>
          <w:rFonts w:ascii="Calibri" w:hAnsi="Calibri" w:cs="Arial"/>
        </w:rPr>
        <w:t xml:space="preserve">is for </w:t>
      </w:r>
      <w:r w:rsidR="1F8A655C" w:rsidRPr="5AA024AF">
        <w:rPr>
          <w:rFonts w:ascii="Calibri" w:hAnsi="Calibri" w:cs="Arial"/>
        </w:rPr>
        <w:t>9</w:t>
      </w:r>
      <w:r w:rsidR="6100DB2E" w:rsidRPr="5AA024AF">
        <w:rPr>
          <w:rFonts w:ascii="Calibri" w:hAnsi="Calibri" w:cs="Arial"/>
          <w:color w:val="FF0000"/>
        </w:rPr>
        <w:t>0 days</w:t>
      </w:r>
      <w:r w:rsidR="77E87A02" w:rsidRPr="5AA024AF">
        <w:rPr>
          <w:rFonts w:ascii="Calibri" w:hAnsi="Calibri" w:cs="Arial"/>
          <w:color w:val="FF0000"/>
        </w:rPr>
        <w:t xml:space="preserve"> </w:t>
      </w:r>
      <w:r w:rsidRPr="5AA024AF">
        <w:rPr>
          <w:rFonts w:ascii="Calibri" w:hAnsi="Calibri" w:cs="Arial"/>
        </w:rPr>
        <w:t>cale</w:t>
      </w:r>
      <w:r w:rsidR="5E8E169B" w:rsidRPr="5AA024AF">
        <w:rPr>
          <w:rFonts w:ascii="Calibri" w:hAnsi="Calibri" w:cs="Arial"/>
        </w:rPr>
        <w:t xml:space="preserve">ndar days from the date of the </w:t>
      </w:r>
      <w:r w:rsidR="32EB8E12" w:rsidRPr="5AA024AF">
        <w:rPr>
          <w:rFonts w:ascii="Calibri" w:hAnsi="Calibri" w:cs="Arial"/>
        </w:rPr>
        <w:t>ITB</w:t>
      </w:r>
      <w:r w:rsidRPr="5AA024AF">
        <w:rPr>
          <w:rFonts w:ascii="Calibri" w:hAnsi="Calibri" w:cs="Arial"/>
        </w:rPr>
        <w:t xml:space="preserve"> closure</w:t>
      </w:r>
      <w:r w:rsidR="165C05D1" w:rsidRPr="5AA024A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2C1B6FB7" w:rsidR="00042D64" w:rsidRPr="006B7C17" w:rsidRDefault="00042D64" w:rsidP="005D2DC6">
      <w:pPr>
        <w:numPr>
          <w:ilvl w:val="1"/>
          <w:numId w:val="4"/>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(Annex 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5D2DC6">
      <w:pPr>
        <w:numPr>
          <w:ilvl w:val="1"/>
          <w:numId w:val="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339979DA" w:rsidR="00042D64" w:rsidRPr="0011431B" w:rsidRDefault="00042D64" w:rsidP="005D2DC6">
      <w:pPr>
        <w:numPr>
          <w:ilvl w:val="1"/>
          <w:numId w:val="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Annex D</w:t>
      </w:r>
      <w:r w:rsidR="008A4A0F" w:rsidRPr="0011431B">
        <w:rPr>
          <w:rFonts w:ascii="Calibri" w:hAnsi="Calibri" w:cs="Arial"/>
        </w:rPr>
        <w:t>.</w:t>
      </w:r>
    </w:p>
    <w:p w14:paraId="0AA4DEF1" w14:textId="77777777" w:rsidR="00984517" w:rsidRPr="00EE1B34" w:rsidRDefault="00984517" w:rsidP="00984517">
      <w:pPr>
        <w:pStyle w:val="ColorfulList-Accent11"/>
        <w:rPr>
          <w:rFonts w:ascii="Calibri" w:hAnsi="Calibri" w:cs="Arial"/>
        </w:rPr>
      </w:pPr>
    </w:p>
    <w:p w14:paraId="72098B41" w14:textId="4202B86B" w:rsidR="000F270D" w:rsidRPr="00EE1B34" w:rsidRDefault="6A884E73" w:rsidP="005D2DC6">
      <w:pPr>
        <w:numPr>
          <w:ilvl w:val="0"/>
          <w:numId w:val="4"/>
        </w:numPr>
        <w:tabs>
          <w:tab w:val="left" w:pos="360"/>
        </w:tabs>
        <w:ind w:left="0" w:firstLine="0"/>
        <w:rPr>
          <w:rFonts w:ascii="Calibri" w:hAnsi="Calibri" w:cs="Arial"/>
        </w:rPr>
      </w:pPr>
      <w:r w:rsidRPr="58C283A6">
        <w:rPr>
          <w:rFonts w:ascii="Calibri" w:hAnsi="Calibri" w:cs="Arial"/>
        </w:rPr>
        <w:t>We note that DRC is n</w:t>
      </w:r>
      <w:r w:rsidR="5E8E169B" w:rsidRPr="58C283A6">
        <w:rPr>
          <w:rFonts w:ascii="Calibri" w:hAnsi="Calibri" w:cs="Arial"/>
        </w:rPr>
        <w:t xml:space="preserve">ot bound to proceed with this </w:t>
      </w:r>
      <w:r w:rsidR="00744B07" w:rsidRPr="58C283A6">
        <w:rPr>
          <w:rFonts w:ascii="Calibri" w:hAnsi="Calibri" w:cs="Arial"/>
        </w:rPr>
        <w:t>ITB and</w:t>
      </w:r>
      <w:r w:rsidRPr="58C283A6">
        <w:rPr>
          <w:rFonts w:ascii="Calibri" w:hAnsi="Calibri" w:cs="Arial"/>
        </w:rPr>
        <w:t xml:space="preserve">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FBB2C" w14:textId="77777777" w:rsidR="00A22D6C" w:rsidRDefault="00A22D6C">
      <w:r>
        <w:separator/>
      </w:r>
    </w:p>
  </w:endnote>
  <w:endnote w:type="continuationSeparator" w:id="0">
    <w:p w14:paraId="1F6379B6" w14:textId="77777777" w:rsidR="00A22D6C" w:rsidRDefault="00A22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01D8B" w14:textId="77777777" w:rsidR="00DD2290" w:rsidRPr="005B2835" w:rsidRDefault="00DD2290" w:rsidP="005A329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35471F01" w14:textId="7D1D24A7" w:rsidR="00DD2290" w:rsidRPr="005B2835" w:rsidRDefault="000B0598" w:rsidP="005A3295">
    <w:pPr>
      <w:pStyle w:val="policyarea"/>
      <w:tabs>
        <w:tab w:val="right" w:pos="9923"/>
      </w:tabs>
      <w:spacing w:after="0"/>
      <w:rPr>
        <w:b w:val="0"/>
        <w:color w:val="BFBFBF" w:themeColor="background1" w:themeShade="BF"/>
        <w:sz w:val="20"/>
        <w:szCs w:val="20"/>
      </w:rPr>
    </w:pPr>
    <w:r w:rsidRPr="00272B99">
      <w:rPr>
        <w:rFonts w:cs="Arial"/>
        <w:caps w:val="0"/>
        <w:noProof w:val="0"/>
        <w:color w:val="222222"/>
        <w:spacing w:val="0"/>
        <w:kern w:val="0"/>
        <w:sz w:val="20"/>
        <w:szCs w:val="22"/>
        <w:lang w:val="en-GB" w:eastAsia="en-US"/>
      </w:rPr>
      <w:t>ITB-SSD-MAK-2024-0</w:t>
    </w:r>
    <w:r>
      <w:rPr>
        <w:rFonts w:cs="Arial"/>
        <w:caps w:val="0"/>
        <w:noProof w:val="0"/>
        <w:color w:val="222222"/>
        <w:spacing w:val="0"/>
        <w:kern w:val="0"/>
        <w:sz w:val="20"/>
        <w:szCs w:val="22"/>
        <w:lang w:val="en-GB" w:eastAsia="en-US"/>
      </w:rPr>
      <w:t>4</w:t>
    </w:r>
    <w:r w:rsidRPr="00272B99">
      <w:rPr>
        <w:rFonts w:cs="Arial"/>
        <w:caps w:val="0"/>
        <w:noProof w:val="0"/>
        <w:color w:val="222222"/>
        <w:spacing w:val="0"/>
        <w:kern w:val="0"/>
        <w:sz w:val="20"/>
        <w:szCs w:val="22"/>
        <w:lang w:val="en-GB" w:eastAsia="en-US"/>
      </w:rPr>
      <w:t xml:space="preserve"> –</w:t>
    </w:r>
    <w:r w:rsidRPr="00A2692A">
      <w:rPr>
        <w:rFonts w:cs="Arial"/>
        <w:caps w:val="0"/>
        <w:noProof w:val="0"/>
        <w:color w:val="222222"/>
        <w:spacing w:val="0"/>
        <w:kern w:val="0"/>
        <w:sz w:val="20"/>
        <w:szCs w:val="22"/>
        <w:lang w:val="en-GB" w:eastAsia="en-US"/>
      </w:rPr>
      <w:t>Supply of Construction Materials (Plastics Sheets, Wooden Poles &amp; Bamboo sticks) in Malakal, Upper Nile state, South</w:t>
    </w:r>
    <w:r>
      <w:rPr>
        <w:rFonts w:cs="Arial"/>
        <w:caps w:val="0"/>
        <w:noProof w:val="0"/>
        <w:color w:val="222222"/>
        <w:spacing w:val="0"/>
        <w:kern w:val="0"/>
        <w:sz w:val="20"/>
        <w:szCs w:val="22"/>
        <w:lang w:val="en-GB" w:eastAsia="en-US"/>
      </w:rPr>
      <w:t xml:space="preserve"> Sudan</w:t>
    </w:r>
    <w:r w:rsidR="00DD2290" w:rsidRPr="005B2835">
      <w:rPr>
        <w:b w:val="0"/>
        <w:color w:val="BFBFBF" w:themeColor="background1" w:themeShade="BF"/>
        <w:sz w:val="20"/>
        <w:szCs w:val="20"/>
      </w:rPr>
      <w:tab/>
    </w:r>
  </w:p>
  <w:p w14:paraId="047D2E73" w14:textId="299DFCE4" w:rsidR="00DD2290" w:rsidRPr="009E78FE" w:rsidRDefault="00DD2290" w:rsidP="00193B3E">
    <w:pPr>
      <w:pStyle w:val="Footer"/>
      <w:tabs>
        <w:tab w:val="right" w:pos="9639"/>
      </w:tabs>
    </w:pPr>
    <w:r w:rsidRPr="000B6819">
      <w:t>Date</w:t>
    </w:r>
    <w:r w:rsidRPr="00F80685">
      <w:t>: 21-06-2022 • Valid from: 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F1C2484" w14:textId="77777777" w:rsidR="00DD2290" w:rsidRPr="00193B3E" w:rsidRDefault="00DD2290">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823CD" w14:textId="77777777" w:rsidR="00DD2290" w:rsidRPr="005B2835" w:rsidRDefault="00DD2290" w:rsidP="005A329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2C60ACEB" w14:textId="58F37F0D" w:rsidR="00DD2290" w:rsidRPr="00192F18" w:rsidRDefault="00272B99" w:rsidP="005A3295">
    <w:pPr>
      <w:pStyle w:val="policyarea"/>
      <w:tabs>
        <w:tab w:val="right" w:pos="9923"/>
      </w:tabs>
      <w:spacing w:after="0"/>
      <w:rPr>
        <w:b w:val="0"/>
        <w:color w:val="BFBFBF" w:themeColor="background1" w:themeShade="BF"/>
        <w:sz w:val="20"/>
        <w:szCs w:val="20"/>
        <w:lang w:val="en-GB"/>
      </w:rPr>
    </w:pPr>
    <w:r w:rsidRPr="00272B99">
      <w:rPr>
        <w:rFonts w:cs="Arial"/>
        <w:caps w:val="0"/>
        <w:noProof w:val="0"/>
        <w:color w:val="222222"/>
        <w:spacing w:val="0"/>
        <w:kern w:val="0"/>
        <w:sz w:val="20"/>
        <w:szCs w:val="22"/>
        <w:lang w:val="en-GB" w:eastAsia="en-US"/>
      </w:rPr>
      <w:t>ITB-SSD-MAK-2024-0</w:t>
    </w:r>
    <w:r w:rsidR="00A2692A">
      <w:rPr>
        <w:rFonts w:cs="Arial"/>
        <w:caps w:val="0"/>
        <w:noProof w:val="0"/>
        <w:color w:val="222222"/>
        <w:spacing w:val="0"/>
        <w:kern w:val="0"/>
        <w:sz w:val="20"/>
        <w:szCs w:val="22"/>
        <w:lang w:val="en-GB" w:eastAsia="en-US"/>
      </w:rPr>
      <w:t>4</w:t>
    </w:r>
    <w:r w:rsidRPr="00272B99">
      <w:rPr>
        <w:rFonts w:cs="Arial"/>
        <w:caps w:val="0"/>
        <w:noProof w:val="0"/>
        <w:color w:val="222222"/>
        <w:spacing w:val="0"/>
        <w:kern w:val="0"/>
        <w:sz w:val="20"/>
        <w:szCs w:val="22"/>
        <w:lang w:val="en-GB" w:eastAsia="en-US"/>
      </w:rPr>
      <w:t xml:space="preserve"> –</w:t>
    </w:r>
    <w:r w:rsidR="00A2692A" w:rsidRPr="00A2692A">
      <w:rPr>
        <w:rFonts w:cs="Arial"/>
        <w:caps w:val="0"/>
        <w:noProof w:val="0"/>
        <w:color w:val="222222"/>
        <w:spacing w:val="0"/>
        <w:kern w:val="0"/>
        <w:sz w:val="20"/>
        <w:szCs w:val="22"/>
        <w:lang w:val="en-GB" w:eastAsia="en-US"/>
      </w:rPr>
      <w:t>Supply of Construction Materials (Plastics Sheets, Wooden Poles &amp; Bamboo sticks) in Malakal, Upper Nile state, South</w:t>
    </w:r>
    <w:r w:rsidR="00A2692A">
      <w:rPr>
        <w:rFonts w:cs="Arial"/>
        <w:caps w:val="0"/>
        <w:noProof w:val="0"/>
        <w:color w:val="222222"/>
        <w:spacing w:val="0"/>
        <w:kern w:val="0"/>
        <w:sz w:val="20"/>
        <w:szCs w:val="22"/>
        <w:lang w:val="en-GB" w:eastAsia="en-US"/>
      </w:rPr>
      <w:t xml:space="preserve"> Sudan.</w:t>
    </w:r>
    <w:r w:rsidR="00DD2290" w:rsidRPr="00192F18">
      <w:rPr>
        <w:b w:val="0"/>
        <w:color w:val="BFBFBF" w:themeColor="background1" w:themeShade="BF"/>
        <w:sz w:val="20"/>
        <w:szCs w:val="20"/>
        <w:lang w:val="en-GB"/>
      </w:rPr>
      <w:tab/>
    </w:r>
  </w:p>
  <w:p w14:paraId="13D671B8" w14:textId="3B0C7C41" w:rsidR="00DD2290" w:rsidRPr="009E78FE" w:rsidRDefault="00DD2290" w:rsidP="00D91925">
    <w:pPr>
      <w:pStyle w:val="Footer"/>
      <w:tabs>
        <w:tab w:val="right" w:pos="9639"/>
      </w:tabs>
    </w:pPr>
    <w:r w:rsidRPr="000B6819">
      <w:t xml:space="preserve">Date: </w:t>
    </w:r>
    <w:r>
      <w:t xml:space="preserve">21-06-2022 </w:t>
    </w:r>
    <w:r w:rsidRPr="000B6819">
      <w:t xml:space="preserve">• Valid from: </w:t>
    </w:r>
    <w:r>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4AFDD8D" w14:textId="77777777" w:rsidR="00DD2290" w:rsidRPr="00D91925" w:rsidRDefault="00DD2290"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82A98" w14:textId="77777777" w:rsidR="00A22D6C" w:rsidRDefault="00A22D6C">
      <w:r>
        <w:separator/>
      </w:r>
    </w:p>
  </w:footnote>
  <w:footnote w:type="continuationSeparator" w:id="0">
    <w:p w14:paraId="47613741" w14:textId="77777777" w:rsidR="00A22D6C" w:rsidRDefault="00A22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33B96B9C" w:rsidR="00DD2290" w:rsidRDefault="00DD229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BDB17"/>
    <w:multiLevelType w:val="hybridMultilevel"/>
    <w:tmpl w:val="6DF26512"/>
    <w:lvl w:ilvl="0" w:tplc="D5E40556">
      <w:start w:val="1"/>
      <w:numFmt w:val="bullet"/>
      <w:lvlText w:val=""/>
      <w:lvlJc w:val="left"/>
      <w:pPr>
        <w:ind w:left="720" w:hanging="360"/>
      </w:pPr>
      <w:rPr>
        <w:rFonts w:ascii="Symbol" w:hAnsi="Symbol" w:hint="default"/>
      </w:rPr>
    </w:lvl>
    <w:lvl w:ilvl="1" w:tplc="180A7CE4">
      <w:start w:val="1"/>
      <w:numFmt w:val="bullet"/>
      <w:lvlText w:val="o"/>
      <w:lvlJc w:val="left"/>
      <w:pPr>
        <w:ind w:left="1440" w:hanging="360"/>
      </w:pPr>
      <w:rPr>
        <w:rFonts w:ascii="Courier New" w:hAnsi="Courier New" w:hint="default"/>
      </w:rPr>
    </w:lvl>
    <w:lvl w:ilvl="2" w:tplc="B3E8651E">
      <w:start w:val="1"/>
      <w:numFmt w:val="bullet"/>
      <w:lvlText w:val=""/>
      <w:lvlJc w:val="left"/>
      <w:pPr>
        <w:ind w:left="2160" w:hanging="360"/>
      </w:pPr>
      <w:rPr>
        <w:rFonts w:ascii="Wingdings" w:hAnsi="Wingdings" w:hint="default"/>
      </w:rPr>
    </w:lvl>
    <w:lvl w:ilvl="3" w:tplc="9D068A74">
      <w:start w:val="1"/>
      <w:numFmt w:val="bullet"/>
      <w:lvlText w:val=""/>
      <w:lvlJc w:val="left"/>
      <w:pPr>
        <w:ind w:left="2880" w:hanging="360"/>
      </w:pPr>
      <w:rPr>
        <w:rFonts w:ascii="Symbol" w:hAnsi="Symbol" w:hint="default"/>
      </w:rPr>
    </w:lvl>
    <w:lvl w:ilvl="4" w:tplc="F5D6B2EE">
      <w:start w:val="1"/>
      <w:numFmt w:val="bullet"/>
      <w:lvlText w:val="o"/>
      <w:lvlJc w:val="left"/>
      <w:pPr>
        <w:ind w:left="3600" w:hanging="360"/>
      </w:pPr>
      <w:rPr>
        <w:rFonts w:ascii="Courier New" w:hAnsi="Courier New" w:hint="default"/>
      </w:rPr>
    </w:lvl>
    <w:lvl w:ilvl="5" w:tplc="C0F4016C">
      <w:start w:val="1"/>
      <w:numFmt w:val="bullet"/>
      <w:lvlText w:val=""/>
      <w:lvlJc w:val="left"/>
      <w:pPr>
        <w:ind w:left="4320" w:hanging="360"/>
      </w:pPr>
      <w:rPr>
        <w:rFonts w:ascii="Wingdings" w:hAnsi="Wingdings" w:hint="default"/>
      </w:rPr>
    </w:lvl>
    <w:lvl w:ilvl="6" w:tplc="E6ACE030">
      <w:start w:val="1"/>
      <w:numFmt w:val="bullet"/>
      <w:lvlText w:val=""/>
      <w:lvlJc w:val="left"/>
      <w:pPr>
        <w:ind w:left="5040" w:hanging="360"/>
      </w:pPr>
      <w:rPr>
        <w:rFonts w:ascii="Symbol" w:hAnsi="Symbol" w:hint="default"/>
      </w:rPr>
    </w:lvl>
    <w:lvl w:ilvl="7" w:tplc="5426C34A">
      <w:start w:val="1"/>
      <w:numFmt w:val="bullet"/>
      <w:lvlText w:val="o"/>
      <w:lvlJc w:val="left"/>
      <w:pPr>
        <w:ind w:left="5760" w:hanging="360"/>
      </w:pPr>
      <w:rPr>
        <w:rFonts w:ascii="Courier New" w:hAnsi="Courier New" w:hint="default"/>
      </w:rPr>
    </w:lvl>
    <w:lvl w:ilvl="8" w:tplc="91F83D9C">
      <w:start w:val="1"/>
      <w:numFmt w:val="bullet"/>
      <w:lvlText w:val=""/>
      <w:lvlJc w:val="left"/>
      <w:pPr>
        <w:ind w:left="6480" w:hanging="360"/>
      </w:pPr>
      <w:rPr>
        <w:rFonts w:ascii="Wingdings" w:hAnsi="Wingdings" w:hint="default"/>
      </w:rPr>
    </w:lvl>
  </w:abstractNum>
  <w:abstractNum w:abstractNumId="5" w15:restartNumberingAfterBreak="0">
    <w:nsid w:val="26BC2FFF"/>
    <w:multiLevelType w:val="hybridMultilevel"/>
    <w:tmpl w:val="5A3C2AD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63AD2C"/>
    <w:multiLevelType w:val="hybridMultilevel"/>
    <w:tmpl w:val="FA0C432A"/>
    <w:lvl w:ilvl="0" w:tplc="1CEE5D9C">
      <w:start w:val="1"/>
      <w:numFmt w:val="bullet"/>
      <w:lvlText w:val="-"/>
      <w:lvlJc w:val="left"/>
      <w:pPr>
        <w:ind w:left="1080" w:hanging="360"/>
      </w:pPr>
      <w:rPr>
        <w:rFonts w:ascii="Calibri" w:hAnsi="Calibri" w:hint="default"/>
      </w:rPr>
    </w:lvl>
    <w:lvl w:ilvl="1" w:tplc="BE08C69C">
      <w:start w:val="1"/>
      <w:numFmt w:val="bullet"/>
      <w:lvlText w:val="o"/>
      <w:lvlJc w:val="left"/>
      <w:pPr>
        <w:ind w:left="1800" w:hanging="360"/>
      </w:pPr>
      <w:rPr>
        <w:rFonts w:ascii="Courier New" w:hAnsi="Courier New" w:hint="default"/>
      </w:rPr>
    </w:lvl>
    <w:lvl w:ilvl="2" w:tplc="0BB0D794">
      <w:start w:val="1"/>
      <w:numFmt w:val="bullet"/>
      <w:lvlText w:val=""/>
      <w:lvlJc w:val="left"/>
      <w:pPr>
        <w:ind w:left="2520" w:hanging="360"/>
      </w:pPr>
      <w:rPr>
        <w:rFonts w:ascii="Wingdings" w:hAnsi="Wingdings" w:hint="default"/>
      </w:rPr>
    </w:lvl>
    <w:lvl w:ilvl="3" w:tplc="C4209F6A">
      <w:start w:val="1"/>
      <w:numFmt w:val="bullet"/>
      <w:lvlText w:val=""/>
      <w:lvlJc w:val="left"/>
      <w:pPr>
        <w:ind w:left="3240" w:hanging="360"/>
      </w:pPr>
      <w:rPr>
        <w:rFonts w:ascii="Symbol" w:hAnsi="Symbol" w:hint="default"/>
      </w:rPr>
    </w:lvl>
    <w:lvl w:ilvl="4" w:tplc="2B2CAB18">
      <w:start w:val="1"/>
      <w:numFmt w:val="bullet"/>
      <w:lvlText w:val="o"/>
      <w:lvlJc w:val="left"/>
      <w:pPr>
        <w:ind w:left="3960" w:hanging="360"/>
      </w:pPr>
      <w:rPr>
        <w:rFonts w:ascii="Courier New" w:hAnsi="Courier New" w:hint="default"/>
      </w:rPr>
    </w:lvl>
    <w:lvl w:ilvl="5" w:tplc="653C1ABC">
      <w:start w:val="1"/>
      <w:numFmt w:val="bullet"/>
      <w:lvlText w:val=""/>
      <w:lvlJc w:val="left"/>
      <w:pPr>
        <w:ind w:left="4680" w:hanging="360"/>
      </w:pPr>
      <w:rPr>
        <w:rFonts w:ascii="Wingdings" w:hAnsi="Wingdings" w:hint="default"/>
      </w:rPr>
    </w:lvl>
    <w:lvl w:ilvl="6" w:tplc="E2D80AF2">
      <w:start w:val="1"/>
      <w:numFmt w:val="bullet"/>
      <w:lvlText w:val=""/>
      <w:lvlJc w:val="left"/>
      <w:pPr>
        <w:ind w:left="5400" w:hanging="360"/>
      </w:pPr>
      <w:rPr>
        <w:rFonts w:ascii="Symbol" w:hAnsi="Symbol" w:hint="default"/>
      </w:rPr>
    </w:lvl>
    <w:lvl w:ilvl="7" w:tplc="45C88CDA">
      <w:start w:val="1"/>
      <w:numFmt w:val="bullet"/>
      <w:lvlText w:val="o"/>
      <w:lvlJc w:val="left"/>
      <w:pPr>
        <w:ind w:left="6120" w:hanging="360"/>
      </w:pPr>
      <w:rPr>
        <w:rFonts w:ascii="Courier New" w:hAnsi="Courier New" w:hint="default"/>
      </w:rPr>
    </w:lvl>
    <w:lvl w:ilvl="8" w:tplc="F392EF84">
      <w:start w:val="1"/>
      <w:numFmt w:val="bullet"/>
      <w:lvlText w:val=""/>
      <w:lvlJc w:val="left"/>
      <w:pPr>
        <w:ind w:left="6840" w:hanging="360"/>
      </w:pPr>
      <w:rPr>
        <w:rFonts w:ascii="Wingdings" w:hAnsi="Wingdings" w:hint="default"/>
      </w:rPr>
    </w:lvl>
  </w:abstractNum>
  <w:abstractNum w:abstractNumId="11" w15:restartNumberingAfterBreak="0">
    <w:nsid w:val="74F23F8A"/>
    <w:multiLevelType w:val="hybridMultilevel"/>
    <w:tmpl w:val="B7943246"/>
    <w:lvl w:ilvl="0" w:tplc="04090001">
      <w:start w:val="1"/>
      <w:numFmt w:val="bullet"/>
      <w:lvlText w:val=""/>
      <w:lvlJc w:val="left"/>
      <w:pPr>
        <w:ind w:left="634" w:hanging="360"/>
      </w:pPr>
      <w:rPr>
        <w:rFonts w:ascii="Symbol" w:hAnsi="Symbol" w:hint="default"/>
      </w:rPr>
    </w:lvl>
    <w:lvl w:ilvl="1" w:tplc="04090001">
      <w:start w:val="1"/>
      <w:numFmt w:val="bullet"/>
      <w:lvlText w:val=""/>
      <w:lvlJc w:val="left"/>
      <w:pPr>
        <w:ind w:left="1704" w:hanging="710"/>
      </w:pPr>
      <w:rPr>
        <w:rFonts w:ascii="Symbol" w:hAnsi="Symbol" w:hint="default"/>
      </w:r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num w:numId="1">
    <w:abstractNumId w:val="10"/>
  </w:num>
  <w:num w:numId="2">
    <w:abstractNumId w:val="0"/>
  </w:num>
  <w:num w:numId="3">
    <w:abstractNumId w:val="0"/>
  </w:num>
  <w:num w:numId="4">
    <w:abstractNumId w:val="6"/>
  </w:num>
  <w:num w:numId="5">
    <w:abstractNumId w:val="9"/>
  </w:num>
  <w:num w:numId="6">
    <w:abstractNumId w:val="8"/>
  </w:num>
  <w:num w:numId="7">
    <w:abstractNumId w:val="1"/>
  </w:num>
  <w:num w:numId="8">
    <w:abstractNumId w:val="2"/>
  </w:num>
  <w:num w:numId="9">
    <w:abstractNumId w:val="7"/>
  </w:num>
  <w:num w:numId="10">
    <w:abstractNumId w:val="3"/>
  </w:num>
  <w:num w:numId="11">
    <w:abstractNumId w:val="4"/>
  </w:num>
  <w:num w:numId="12">
    <w:abstractNumId w:val="5"/>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155"/>
    <w:rsid w:val="00011059"/>
    <w:rsid w:val="00011822"/>
    <w:rsid w:val="00012AED"/>
    <w:rsid w:val="000146D4"/>
    <w:rsid w:val="00020E2E"/>
    <w:rsid w:val="00021FA6"/>
    <w:rsid w:val="00027D1C"/>
    <w:rsid w:val="000341FB"/>
    <w:rsid w:val="00034832"/>
    <w:rsid w:val="0003513A"/>
    <w:rsid w:val="00037036"/>
    <w:rsid w:val="00040934"/>
    <w:rsid w:val="00042D64"/>
    <w:rsid w:val="0005752D"/>
    <w:rsid w:val="00062CCA"/>
    <w:rsid w:val="00072C84"/>
    <w:rsid w:val="00073BF3"/>
    <w:rsid w:val="00084F09"/>
    <w:rsid w:val="00092310"/>
    <w:rsid w:val="000A25CD"/>
    <w:rsid w:val="000A47E5"/>
    <w:rsid w:val="000B0598"/>
    <w:rsid w:val="000B438B"/>
    <w:rsid w:val="000C1762"/>
    <w:rsid w:val="000C4FED"/>
    <w:rsid w:val="000C5C39"/>
    <w:rsid w:val="000C6F2C"/>
    <w:rsid w:val="000C73D0"/>
    <w:rsid w:val="000E2F9D"/>
    <w:rsid w:val="000F085B"/>
    <w:rsid w:val="000F1680"/>
    <w:rsid w:val="000F270D"/>
    <w:rsid w:val="00106BA6"/>
    <w:rsid w:val="001123E2"/>
    <w:rsid w:val="001130F5"/>
    <w:rsid w:val="00113644"/>
    <w:rsid w:val="0011431B"/>
    <w:rsid w:val="001379E4"/>
    <w:rsid w:val="001406BA"/>
    <w:rsid w:val="00141F35"/>
    <w:rsid w:val="00142DFA"/>
    <w:rsid w:val="0015126B"/>
    <w:rsid w:val="00152DDE"/>
    <w:rsid w:val="001551DF"/>
    <w:rsid w:val="00157129"/>
    <w:rsid w:val="00164EBB"/>
    <w:rsid w:val="001657A4"/>
    <w:rsid w:val="001658B8"/>
    <w:rsid w:val="00165E71"/>
    <w:rsid w:val="00170FDE"/>
    <w:rsid w:val="001830E3"/>
    <w:rsid w:val="00191291"/>
    <w:rsid w:val="001920A7"/>
    <w:rsid w:val="00192F18"/>
    <w:rsid w:val="00193B3E"/>
    <w:rsid w:val="00197AE3"/>
    <w:rsid w:val="001A48DA"/>
    <w:rsid w:val="001A763F"/>
    <w:rsid w:val="001B706D"/>
    <w:rsid w:val="001C6C3E"/>
    <w:rsid w:val="001E337F"/>
    <w:rsid w:val="001E7301"/>
    <w:rsid w:val="001F1009"/>
    <w:rsid w:val="001F5B0C"/>
    <w:rsid w:val="001F6F04"/>
    <w:rsid w:val="001F746A"/>
    <w:rsid w:val="00200A1F"/>
    <w:rsid w:val="0020161B"/>
    <w:rsid w:val="00202240"/>
    <w:rsid w:val="002027F1"/>
    <w:rsid w:val="002066AC"/>
    <w:rsid w:val="00207299"/>
    <w:rsid w:val="00212CE3"/>
    <w:rsid w:val="00225753"/>
    <w:rsid w:val="00227923"/>
    <w:rsid w:val="002360FC"/>
    <w:rsid w:val="00236EAB"/>
    <w:rsid w:val="002435DF"/>
    <w:rsid w:val="00243A67"/>
    <w:rsid w:val="00245CE2"/>
    <w:rsid w:val="00245F8F"/>
    <w:rsid w:val="00246185"/>
    <w:rsid w:val="00250748"/>
    <w:rsid w:val="00250EB3"/>
    <w:rsid w:val="00254A52"/>
    <w:rsid w:val="002572B7"/>
    <w:rsid w:val="002661AE"/>
    <w:rsid w:val="00267759"/>
    <w:rsid w:val="0027131C"/>
    <w:rsid w:val="00272B99"/>
    <w:rsid w:val="00274C41"/>
    <w:rsid w:val="002808DB"/>
    <w:rsid w:val="00280C6B"/>
    <w:rsid w:val="00281995"/>
    <w:rsid w:val="00287115"/>
    <w:rsid w:val="002919F8"/>
    <w:rsid w:val="002925FD"/>
    <w:rsid w:val="00292BE6"/>
    <w:rsid w:val="002A0C17"/>
    <w:rsid w:val="002A33FC"/>
    <w:rsid w:val="002B119F"/>
    <w:rsid w:val="002B39C4"/>
    <w:rsid w:val="002B63BF"/>
    <w:rsid w:val="002B6F85"/>
    <w:rsid w:val="002B7EE1"/>
    <w:rsid w:val="002C0F0A"/>
    <w:rsid w:val="002C2447"/>
    <w:rsid w:val="002C7A95"/>
    <w:rsid w:val="002D3109"/>
    <w:rsid w:val="002D62CD"/>
    <w:rsid w:val="002E2603"/>
    <w:rsid w:val="002E4C52"/>
    <w:rsid w:val="00301821"/>
    <w:rsid w:val="00307D06"/>
    <w:rsid w:val="003113D2"/>
    <w:rsid w:val="00311445"/>
    <w:rsid w:val="00311B9C"/>
    <w:rsid w:val="00313820"/>
    <w:rsid w:val="00316AD0"/>
    <w:rsid w:val="003212F3"/>
    <w:rsid w:val="0032141A"/>
    <w:rsid w:val="0032181F"/>
    <w:rsid w:val="00326198"/>
    <w:rsid w:val="0033279A"/>
    <w:rsid w:val="00333358"/>
    <w:rsid w:val="00341083"/>
    <w:rsid w:val="00343F5C"/>
    <w:rsid w:val="00354E4B"/>
    <w:rsid w:val="0035614B"/>
    <w:rsid w:val="003653D7"/>
    <w:rsid w:val="003666D9"/>
    <w:rsid w:val="00367E83"/>
    <w:rsid w:val="00370E7A"/>
    <w:rsid w:val="003715CE"/>
    <w:rsid w:val="003716BA"/>
    <w:rsid w:val="00372E95"/>
    <w:rsid w:val="003812DE"/>
    <w:rsid w:val="00387CC4"/>
    <w:rsid w:val="00392DF4"/>
    <w:rsid w:val="003937DF"/>
    <w:rsid w:val="003962AC"/>
    <w:rsid w:val="003A502F"/>
    <w:rsid w:val="003A51DE"/>
    <w:rsid w:val="003A547B"/>
    <w:rsid w:val="003A5B24"/>
    <w:rsid w:val="003A6AD3"/>
    <w:rsid w:val="003B2A29"/>
    <w:rsid w:val="003B51DD"/>
    <w:rsid w:val="003C2AEB"/>
    <w:rsid w:val="003C3D5B"/>
    <w:rsid w:val="003C7D8E"/>
    <w:rsid w:val="003D13AE"/>
    <w:rsid w:val="003E690E"/>
    <w:rsid w:val="003E79DC"/>
    <w:rsid w:val="003F0DB2"/>
    <w:rsid w:val="003F1821"/>
    <w:rsid w:val="003F261A"/>
    <w:rsid w:val="003F3D9F"/>
    <w:rsid w:val="004008D5"/>
    <w:rsid w:val="0040208C"/>
    <w:rsid w:val="00403050"/>
    <w:rsid w:val="00403978"/>
    <w:rsid w:val="00403B1A"/>
    <w:rsid w:val="0040434C"/>
    <w:rsid w:val="0041369D"/>
    <w:rsid w:val="00422B28"/>
    <w:rsid w:val="0042707C"/>
    <w:rsid w:val="00431155"/>
    <w:rsid w:val="0043614F"/>
    <w:rsid w:val="0043682B"/>
    <w:rsid w:val="00436A6A"/>
    <w:rsid w:val="004412CB"/>
    <w:rsid w:val="00443A10"/>
    <w:rsid w:val="00447234"/>
    <w:rsid w:val="00450106"/>
    <w:rsid w:val="004507AB"/>
    <w:rsid w:val="00460863"/>
    <w:rsid w:val="0046127A"/>
    <w:rsid w:val="00463B11"/>
    <w:rsid w:val="00464381"/>
    <w:rsid w:val="00474F20"/>
    <w:rsid w:val="0048037E"/>
    <w:rsid w:val="00484D28"/>
    <w:rsid w:val="00485DE2"/>
    <w:rsid w:val="00493AD1"/>
    <w:rsid w:val="00494301"/>
    <w:rsid w:val="004970B2"/>
    <w:rsid w:val="00497E58"/>
    <w:rsid w:val="004A0ABA"/>
    <w:rsid w:val="004A1027"/>
    <w:rsid w:val="004A363A"/>
    <w:rsid w:val="004A67B0"/>
    <w:rsid w:val="004B0DD6"/>
    <w:rsid w:val="004B1EE0"/>
    <w:rsid w:val="004B35AE"/>
    <w:rsid w:val="004B6367"/>
    <w:rsid w:val="004C3B30"/>
    <w:rsid w:val="004C59E0"/>
    <w:rsid w:val="004C5E5E"/>
    <w:rsid w:val="004D1DE7"/>
    <w:rsid w:val="004D3D8B"/>
    <w:rsid w:val="004E50BA"/>
    <w:rsid w:val="004E5404"/>
    <w:rsid w:val="004E792B"/>
    <w:rsid w:val="004F21A3"/>
    <w:rsid w:val="004F2D60"/>
    <w:rsid w:val="00500D1E"/>
    <w:rsid w:val="00501F9B"/>
    <w:rsid w:val="005071CC"/>
    <w:rsid w:val="0053076C"/>
    <w:rsid w:val="00535C9A"/>
    <w:rsid w:val="00537DF4"/>
    <w:rsid w:val="00545C60"/>
    <w:rsid w:val="00546722"/>
    <w:rsid w:val="005515FF"/>
    <w:rsid w:val="00551C65"/>
    <w:rsid w:val="0055406F"/>
    <w:rsid w:val="005552A2"/>
    <w:rsid w:val="005554A5"/>
    <w:rsid w:val="005732C0"/>
    <w:rsid w:val="0058167B"/>
    <w:rsid w:val="005827CE"/>
    <w:rsid w:val="0059167E"/>
    <w:rsid w:val="00593361"/>
    <w:rsid w:val="005952AF"/>
    <w:rsid w:val="005A0D0B"/>
    <w:rsid w:val="005A1528"/>
    <w:rsid w:val="005A3295"/>
    <w:rsid w:val="005A4C62"/>
    <w:rsid w:val="005A7F87"/>
    <w:rsid w:val="005B1DAD"/>
    <w:rsid w:val="005B3E69"/>
    <w:rsid w:val="005B6295"/>
    <w:rsid w:val="005B6439"/>
    <w:rsid w:val="005C3D9D"/>
    <w:rsid w:val="005D193D"/>
    <w:rsid w:val="005D2DC6"/>
    <w:rsid w:val="005D54EE"/>
    <w:rsid w:val="005D598E"/>
    <w:rsid w:val="005E0F38"/>
    <w:rsid w:val="005E3A14"/>
    <w:rsid w:val="005E48A6"/>
    <w:rsid w:val="005E7DBA"/>
    <w:rsid w:val="005F2A18"/>
    <w:rsid w:val="005F35D9"/>
    <w:rsid w:val="006001BC"/>
    <w:rsid w:val="00601925"/>
    <w:rsid w:val="006071B3"/>
    <w:rsid w:val="006166F0"/>
    <w:rsid w:val="006260F7"/>
    <w:rsid w:val="00630293"/>
    <w:rsid w:val="00642D87"/>
    <w:rsid w:val="00653D30"/>
    <w:rsid w:val="0065696C"/>
    <w:rsid w:val="006632A1"/>
    <w:rsid w:val="006731CF"/>
    <w:rsid w:val="00677E66"/>
    <w:rsid w:val="00682714"/>
    <w:rsid w:val="00684792"/>
    <w:rsid w:val="00693091"/>
    <w:rsid w:val="006961AB"/>
    <w:rsid w:val="00697FC7"/>
    <w:rsid w:val="006A201F"/>
    <w:rsid w:val="006A3383"/>
    <w:rsid w:val="006B32D8"/>
    <w:rsid w:val="006B4294"/>
    <w:rsid w:val="006B7B97"/>
    <w:rsid w:val="006B7C17"/>
    <w:rsid w:val="006C349D"/>
    <w:rsid w:val="006D297E"/>
    <w:rsid w:val="006D614B"/>
    <w:rsid w:val="006E0E80"/>
    <w:rsid w:val="006E560C"/>
    <w:rsid w:val="006E5DD6"/>
    <w:rsid w:val="006E74C5"/>
    <w:rsid w:val="006F1586"/>
    <w:rsid w:val="006F1A94"/>
    <w:rsid w:val="006F6872"/>
    <w:rsid w:val="007111BF"/>
    <w:rsid w:val="00713BB3"/>
    <w:rsid w:val="007149EA"/>
    <w:rsid w:val="00716258"/>
    <w:rsid w:val="00742BF6"/>
    <w:rsid w:val="00744B07"/>
    <w:rsid w:val="00753198"/>
    <w:rsid w:val="00753C1F"/>
    <w:rsid w:val="00754510"/>
    <w:rsid w:val="007558B0"/>
    <w:rsid w:val="0075768F"/>
    <w:rsid w:val="00760412"/>
    <w:rsid w:val="00760E53"/>
    <w:rsid w:val="00762830"/>
    <w:rsid w:val="00762E15"/>
    <w:rsid w:val="00764110"/>
    <w:rsid w:val="00766F9C"/>
    <w:rsid w:val="0076733D"/>
    <w:rsid w:val="00776E97"/>
    <w:rsid w:val="007A6787"/>
    <w:rsid w:val="007C14BC"/>
    <w:rsid w:val="007C7D89"/>
    <w:rsid w:val="007D003F"/>
    <w:rsid w:val="007D3F19"/>
    <w:rsid w:val="007D4786"/>
    <w:rsid w:val="007D722F"/>
    <w:rsid w:val="007E1994"/>
    <w:rsid w:val="007E19B0"/>
    <w:rsid w:val="007F3440"/>
    <w:rsid w:val="008059F7"/>
    <w:rsid w:val="008066EC"/>
    <w:rsid w:val="00810712"/>
    <w:rsid w:val="00810BDC"/>
    <w:rsid w:val="008119CB"/>
    <w:rsid w:val="008161F3"/>
    <w:rsid w:val="00820E2B"/>
    <w:rsid w:val="00821DE6"/>
    <w:rsid w:val="008302B4"/>
    <w:rsid w:val="008330A3"/>
    <w:rsid w:val="0083503D"/>
    <w:rsid w:val="008402D2"/>
    <w:rsid w:val="00841C49"/>
    <w:rsid w:val="00842D4B"/>
    <w:rsid w:val="00846EF9"/>
    <w:rsid w:val="00854EE6"/>
    <w:rsid w:val="00860A12"/>
    <w:rsid w:val="00866263"/>
    <w:rsid w:val="00873FA8"/>
    <w:rsid w:val="00876341"/>
    <w:rsid w:val="008807C8"/>
    <w:rsid w:val="00881283"/>
    <w:rsid w:val="00882178"/>
    <w:rsid w:val="008857D0"/>
    <w:rsid w:val="00886607"/>
    <w:rsid w:val="00895164"/>
    <w:rsid w:val="00897EA5"/>
    <w:rsid w:val="008A05ED"/>
    <w:rsid w:val="008A1B50"/>
    <w:rsid w:val="008A3057"/>
    <w:rsid w:val="008A3437"/>
    <w:rsid w:val="008A4A0F"/>
    <w:rsid w:val="008B6504"/>
    <w:rsid w:val="008B76EA"/>
    <w:rsid w:val="008C1D50"/>
    <w:rsid w:val="008C6EC9"/>
    <w:rsid w:val="008D4FE9"/>
    <w:rsid w:val="008D6160"/>
    <w:rsid w:val="008D792A"/>
    <w:rsid w:val="008E0737"/>
    <w:rsid w:val="008F3297"/>
    <w:rsid w:val="00900D4B"/>
    <w:rsid w:val="0090110E"/>
    <w:rsid w:val="009013CB"/>
    <w:rsid w:val="00901694"/>
    <w:rsid w:val="009043E4"/>
    <w:rsid w:val="00904955"/>
    <w:rsid w:val="00905228"/>
    <w:rsid w:val="009073DB"/>
    <w:rsid w:val="00926ED4"/>
    <w:rsid w:val="00931949"/>
    <w:rsid w:val="00934A60"/>
    <w:rsid w:val="00946CA6"/>
    <w:rsid w:val="00947C99"/>
    <w:rsid w:val="009562C9"/>
    <w:rsid w:val="00957DEB"/>
    <w:rsid w:val="0096282C"/>
    <w:rsid w:val="00965CB5"/>
    <w:rsid w:val="009713AE"/>
    <w:rsid w:val="00972789"/>
    <w:rsid w:val="009739DD"/>
    <w:rsid w:val="00975A43"/>
    <w:rsid w:val="009765CA"/>
    <w:rsid w:val="00984517"/>
    <w:rsid w:val="00986F61"/>
    <w:rsid w:val="0099309D"/>
    <w:rsid w:val="00996636"/>
    <w:rsid w:val="00997D13"/>
    <w:rsid w:val="009A3F8D"/>
    <w:rsid w:val="009A44DC"/>
    <w:rsid w:val="009A73CA"/>
    <w:rsid w:val="009A7972"/>
    <w:rsid w:val="009B6A88"/>
    <w:rsid w:val="009C71BB"/>
    <w:rsid w:val="009D07D7"/>
    <w:rsid w:val="009D1A86"/>
    <w:rsid w:val="009D3C93"/>
    <w:rsid w:val="009D6E25"/>
    <w:rsid w:val="009E13CB"/>
    <w:rsid w:val="009E6E94"/>
    <w:rsid w:val="009F38DD"/>
    <w:rsid w:val="00A02D05"/>
    <w:rsid w:val="00A05165"/>
    <w:rsid w:val="00A05D9F"/>
    <w:rsid w:val="00A060E4"/>
    <w:rsid w:val="00A10223"/>
    <w:rsid w:val="00A15251"/>
    <w:rsid w:val="00A17260"/>
    <w:rsid w:val="00A22D6C"/>
    <w:rsid w:val="00A23250"/>
    <w:rsid w:val="00A2692A"/>
    <w:rsid w:val="00A27B16"/>
    <w:rsid w:val="00A27C38"/>
    <w:rsid w:val="00A306D4"/>
    <w:rsid w:val="00A31046"/>
    <w:rsid w:val="00A356B7"/>
    <w:rsid w:val="00A374AB"/>
    <w:rsid w:val="00A41BE7"/>
    <w:rsid w:val="00A423AF"/>
    <w:rsid w:val="00A479B3"/>
    <w:rsid w:val="00A47A6C"/>
    <w:rsid w:val="00A515FA"/>
    <w:rsid w:val="00A527A6"/>
    <w:rsid w:val="00A540D5"/>
    <w:rsid w:val="00A56337"/>
    <w:rsid w:val="00A61936"/>
    <w:rsid w:val="00A63D23"/>
    <w:rsid w:val="00A648CF"/>
    <w:rsid w:val="00A715A4"/>
    <w:rsid w:val="00A72568"/>
    <w:rsid w:val="00A76DD8"/>
    <w:rsid w:val="00A84086"/>
    <w:rsid w:val="00A84DED"/>
    <w:rsid w:val="00A921F8"/>
    <w:rsid w:val="00A93723"/>
    <w:rsid w:val="00AA3197"/>
    <w:rsid w:val="00AA35C0"/>
    <w:rsid w:val="00AA4634"/>
    <w:rsid w:val="00AA5071"/>
    <w:rsid w:val="00AC00A2"/>
    <w:rsid w:val="00AC479B"/>
    <w:rsid w:val="00AD2987"/>
    <w:rsid w:val="00AE1049"/>
    <w:rsid w:val="00AE4B95"/>
    <w:rsid w:val="00AE5282"/>
    <w:rsid w:val="00AE6D63"/>
    <w:rsid w:val="00AF4B3F"/>
    <w:rsid w:val="00B03136"/>
    <w:rsid w:val="00B14B81"/>
    <w:rsid w:val="00B158C1"/>
    <w:rsid w:val="00B17A4C"/>
    <w:rsid w:val="00B235EA"/>
    <w:rsid w:val="00B250D1"/>
    <w:rsid w:val="00B27761"/>
    <w:rsid w:val="00B27BFA"/>
    <w:rsid w:val="00B424A3"/>
    <w:rsid w:val="00B426C0"/>
    <w:rsid w:val="00B44594"/>
    <w:rsid w:val="00B46236"/>
    <w:rsid w:val="00B466AB"/>
    <w:rsid w:val="00B54AEB"/>
    <w:rsid w:val="00B55E19"/>
    <w:rsid w:val="00B57C60"/>
    <w:rsid w:val="00B600E2"/>
    <w:rsid w:val="00B61699"/>
    <w:rsid w:val="00B6371E"/>
    <w:rsid w:val="00B672A4"/>
    <w:rsid w:val="00B70298"/>
    <w:rsid w:val="00B773F5"/>
    <w:rsid w:val="00B77F40"/>
    <w:rsid w:val="00B81E8C"/>
    <w:rsid w:val="00B972FC"/>
    <w:rsid w:val="00BB3E8C"/>
    <w:rsid w:val="00BB6809"/>
    <w:rsid w:val="00BC2066"/>
    <w:rsid w:val="00BC5131"/>
    <w:rsid w:val="00BD07BA"/>
    <w:rsid w:val="00BD19FC"/>
    <w:rsid w:val="00BE4447"/>
    <w:rsid w:val="00BE6E8B"/>
    <w:rsid w:val="00BF3C59"/>
    <w:rsid w:val="00BF58E8"/>
    <w:rsid w:val="00BF7B4E"/>
    <w:rsid w:val="00C15AAD"/>
    <w:rsid w:val="00C2006C"/>
    <w:rsid w:val="00C2149A"/>
    <w:rsid w:val="00C21A8B"/>
    <w:rsid w:val="00C30A91"/>
    <w:rsid w:val="00C52C53"/>
    <w:rsid w:val="00C56AFA"/>
    <w:rsid w:val="00C5723E"/>
    <w:rsid w:val="00C57712"/>
    <w:rsid w:val="00C6161B"/>
    <w:rsid w:val="00C66D57"/>
    <w:rsid w:val="00C70E7A"/>
    <w:rsid w:val="00C72B19"/>
    <w:rsid w:val="00C74451"/>
    <w:rsid w:val="00C75577"/>
    <w:rsid w:val="00C907A5"/>
    <w:rsid w:val="00C91A31"/>
    <w:rsid w:val="00C95007"/>
    <w:rsid w:val="00C97D59"/>
    <w:rsid w:val="00CA055C"/>
    <w:rsid w:val="00CA3286"/>
    <w:rsid w:val="00CA4560"/>
    <w:rsid w:val="00CA5F33"/>
    <w:rsid w:val="00CB0B8E"/>
    <w:rsid w:val="00CB13DA"/>
    <w:rsid w:val="00CB539B"/>
    <w:rsid w:val="00CC0054"/>
    <w:rsid w:val="00CC11C3"/>
    <w:rsid w:val="00CC2FA6"/>
    <w:rsid w:val="00CC35AD"/>
    <w:rsid w:val="00CC3A8F"/>
    <w:rsid w:val="00CD09A2"/>
    <w:rsid w:val="00CE1264"/>
    <w:rsid w:val="00CF38BE"/>
    <w:rsid w:val="00CF61B7"/>
    <w:rsid w:val="00CF7A57"/>
    <w:rsid w:val="00D03AB2"/>
    <w:rsid w:val="00D061BB"/>
    <w:rsid w:val="00D06D86"/>
    <w:rsid w:val="00D076DC"/>
    <w:rsid w:val="00D07BE3"/>
    <w:rsid w:val="00D11DA8"/>
    <w:rsid w:val="00D1515F"/>
    <w:rsid w:val="00D15BB1"/>
    <w:rsid w:val="00D1666B"/>
    <w:rsid w:val="00D20534"/>
    <w:rsid w:val="00D22AC2"/>
    <w:rsid w:val="00D27691"/>
    <w:rsid w:val="00D27CAE"/>
    <w:rsid w:val="00D34F59"/>
    <w:rsid w:val="00D452A8"/>
    <w:rsid w:val="00D460CB"/>
    <w:rsid w:val="00D46B1E"/>
    <w:rsid w:val="00D50271"/>
    <w:rsid w:val="00D52419"/>
    <w:rsid w:val="00D560E2"/>
    <w:rsid w:val="00D57C33"/>
    <w:rsid w:val="00D668B8"/>
    <w:rsid w:val="00D84467"/>
    <w:rsid w:val="00D86FBC"/>
    <w:rsid w:val="00D91925"/>
    <w:rsid w:val="00D93916"/>
    <w:rsid w:val="00D9465A"/>
    <w:rsid w:val="00DA2E13"/>
    <w:rsid w:val="00DA425A"/>
    <w:rsid w:val="00DC3472"/>
    <w:rsid w:val="00DC554B"/>
    <w:rsid w:val="00DC55FB"/>
    <w:rsid w:val="00DC5F24"/>
    <w:rsid w:val="00DC6C81"/>
    <w:rsid w:val="00DD149A"/>
    <w:rsid w:val="00DD2290"/>
    <w:rsid w:val="00DD35EE"/>
    <w:rsid w:val="00DD592B"/>
    <w:rsid w:val="00DD6088"/>
    <w:rsid w:val="00DD7146"/>
    <w:rsid w:val="00DD722A"/>
    <w:rsid w:val="00DE53D0"/>
    <w:rsid w:val="00DE5C67"/>
    <w:rsid w:val="00DF04F2"/>
    <w:rsid w:val="00DF0ABA"/>
    <w:rsid w:val="00DF0E45"/>
    <w:rsid w:val="00DF775D"/>
    <w:rsid w:val="00E01D08"/>
    <w:rsid w:val="00E02FA1"/>
    <w:rsid w:val="00E0464E"/>
    <w:rsid w:val="00E067E4"/>
    <w:rsid w:val="00E1262D"/>
    <w:rsid w:val="00E13C4E"/>
    <w:rsid w:val="00E15BCC"/>
    <w:rsid w:val="00E161CE"/>
    <w:rsid w:val="00E17405"/>
    <w:rsid w:val="00E17DFC"/>
    <w:rsid w:val="00E21BA6"/>
    <w:rsid w:val="00E4026B"/>
    <w:rsid w:val="00E42554"/>
    <w:rsid w:val="00E43111"/>
    <w:rsid w:val="00E43B4D"/>
    <w:rsid w:val="00E45808"/>
    <w:rsid w:val="00E50706"/>
    <w:rsid w:val="00E53B1F"/>
    <w:rsid w:val="00E72A12"/>
    <w:rsid w:val="00E817E2"/>
    <w:rsid w:val="00E85A9D"/>
    <w:rsid w:val="00E87266"/>
    <w:rsid w:val="00E96BC9"/>
    <w:rsid w:val="00EA0A8A"/>
    <w:rsid w:val="00EA0F88"/>
    <w:rsid w:val="00EA473E"/>
    <w:rsid w:val="00EA4C35"/>
    <w:rsid w:val="00EA5687"/>
    <w:rsid w:val="00EA5C26"/>
    <w:rsid w:val="00EB167A"/>
    <w:rsid w:val="00EB3B1C"/>
    <w:rsid w:val="00EB5AB9"/>
    <w:rsid w:val="00EB66B6"/>
    <w:rsid w:val="00EC13FD"/>
    <w:rsid w:val="00EC204A"/>
    <w:rsid w:val="00EC49CC"/>
    <w:rsid w:val="00ED4934"/>
    <w:rsid w:val="00ED64EC"/>
    <w:rsid w:val="00EE1B34"/>
    <w:rsid w:val="00EE3A80"/>
    <w:rsid w:val="00EE510B"/>
    <w:rsid w:val="00F06A15"/>
    <w:rsid w:val="00F07CA3"/>
    <w:rsid w:val="00F10198"/>
    <w:rsid w:val="00F148E6"/>
    <w:rsid w:val="00F14C5F"/>
    <w:rsid w:val="00F14FD2"/>
    <w:rsid w:val="00F16757"/>
    <w:rsid w:val="00F2242B"/>
    <w:rsid w:val="00F25C12"/>
    <w:rsid w:val="00F3070C"/>
    <w:rsid w:val="00F34B7A"/>
    <w:rsid w:val="00F37AE2"/>
    <w:rsid w:val="00F42C59"/>
    <w:rsid w:val="00F45FEA"/>
    <w:rsid w:val="00F46472"/>
    <w:rsid w:val="00F504C7"/>
    <w:rsid w:val="00F5124B"/>
    <w:rsid w:val="00F54741"/>
    <w:rsid w:val="00F71602"/>
    <w:rsid w:val="00F7207A"/>
    <w:rsid w:val="00F72BF5"/>
    <w:rsid w:val="00F80685"/>
    <w:rsid w:val="00F8DE5F"/>
    <w:rsid w:val="00F9466D"/>
    <w:rsid w:val="00FA5B7E"/>
    <w:rsid w:val="00FB0A24"/>
    <w:rsid w:val="00FC1A8A"/>
    <w:rsid w:val="00FC40B2"/>
    <w:rsid w:val="00FD19C7"/>
    <w:rsid w:val="00FE459D"/>
    <w:rsid w:val="00FE5FFD"/>
    <w:rsid w:val="00FE63DA"/>
    <w:rsid w:val="00FE6A5E"/>
    <w:rsid w:val="00FE6D63"/>
    <w:rsid w:val="00FE7AFB"/>
    <w:rsid w:val="00FF4FF3"/>
    <w:rsid w:val="01894A28"/>
    <w:rsid w:val="02338485"/>
    <w:rsid w:val="028801F6"/>
    <w:rsid w:val="02A1432B"/>
    <w:rsid w:val="02D8A003"/>
    <w:rsid w:val="031EEF65"/>
    <w:rsid w:val="03324C7F"/>
    <w:rsid w:val="03816052"/>
    <w:rsid w:val="0384BFCF"/>
    <w:rsid w:val="03B27372"/>
    <w:rsid w:val="03E97FAF"/>
    <w:rsid w:val="0407BCB4"/>
    <w:rsid w:val="0425CB4B"/>
    <w:rsid w:val="04400D9D"/>
    <w:rsid w:val="04527674"/>
    <w:rsid w:val="04B86B5F"/>
    <w:rsid w:val="04E2BB06"/>
    <w:rsid w:val="04E9C9B0"/>
    <w:rsid w:val="05903E2C"/>
    <w:rsid w:val="05E19C91"/>
    <w:rsid w:val="05F5065B"/>
    <w:rsid w:val="063F26FD"/>
    <w:rsid w:val="064D1EBB"/>
    <w:rsid w:val="06A1AEA0"/>
    <w:rsid w:val="0734904E"/>
    <w:rsid w:val="076BB31D"/>
    <w:rsid w:val="078FAD2C"/>
    <w:rsid w:val="07CAFF06"/>
    <w:rsid w:val="07DECC80"/>
    <w:rsid w:val="07F3C219"/>
    <w:rsid w:val="080B829A"/>
    <w:rsid w:val="0820EABD"/>
    <w:rsid w:val="088499AF"/>
    <w:rsid w:val="088F1388"/>
    <w:rsid w:val="08BEAFD1"/>
    <w:rsid w:val="09925039"/>
    <w:rsid w:val="0A162D2C"/>
    <w:rsid w:val="0A1ADA6A"/>
    <w:rsid w:val="0A7B2214"/>
    <w:rsid w:val="0A8DE476"/>
    <w:rsid w:val="0AAF4F21"/>
    <w:rsid w:val="0AE029A9"/>
    <w:rsid w:val="0B84EA12"/>
    <w:rsid w:val="0BAD0658"/>
    <w:rsid w:val="0BB6AACB"/>
    <w:rsid w:val="0BCCDE9E"/>
    <w:rsid w:val="0BF7A48F"/>
    <w:rsid w:val="0C3B27A3"/>
    <w:rsid w:val="0CBE7303"/>
    <w:rsid w:val="0CD0B8F8"/>
    <w:rsid w:val="0D56AC5B"/>
    <w:rsid w:val="0DD24981"/>
    <w:rsid w:val="0E0AA6FD"/>
    <w:rsid w:val="0E6CC8D5"/>
    <w:rsid w:val="0F350D3F"/>
    <w:rsid w:val="0F59774B"/>
    <w:rsid w:val="100BB8AB"/>
    <w:rsid w:val="103950C9"/>
    <w:rsid w:val="11862E61"/>
    <w:rsid w:val="12845A0F"/>
    <w:rsid w:val="129E1ECA"/>
    <w:rsid w:val="12C2C531"/>
    <w:rsid w:val="12D3CC1F"/>
    <w:rsid w:val="12EBBF6A"/>
    <w:rsid w:val="1302C3AB"/>
    <w:rsid w:val="13585441"/>
    <w:rsid w:val="136375F5"/>
    <w:rsid w:val="1364F1C8"/>
    <w:rsid w:val="14161188"/>
    <w:rsid w:val="143BB613"/>
    <w:rsid w:val="144FFD55"/>
    <w:rsid w:val="1452C192"/>
    <w:rsid w:val="147C6BA2"/>
    <w:rsid w:val="156F4EF0"/>
    <w:rsid w:val="157A252B"/>
    <w:rsid w:val="15892451"/>
    <w:rsid w:val="15E3CC39"/>
    <w:rsid w:val="1635CF3D"/>
    <w:rsid w:val="165C05D1"/>
    <w:rsid w:val="16A751E0"/>
    <w:rsid w:val="16CFCD57"/>
    <w:rsid w:val="16EB7306"/>
    <w:rsid w:val="17077471"/>
    <w:rsid w:val="17A177A2"/>
    <w:rsid w:val="17B6ED99"/>
    <w:rsid w:val="17FAB38A"/>
    <w:rsid w:val="18117E6D"/>
    <w:rsid w:val="182B6780"/>
    <w:rsid w:val="18390F2B"/>
    <w:rsid w:val="1853C5D0"/>
    <w:rsid w:val="18A629B4"/>
    <w:rsid w:val="18AAB8D9"/>
    <w:rsid w:val="18B09508"/>
    <w:rsid w:val="18BE3382"/>
    <w:rsid w:val="18C272FD"/>
    <w:rsid w:val="18FCCA3D"/>
    <w:rsid w:val="18FE6FE0"/>
    <w:rsid w:val="193394FD"/>
    <w:rsid w:val="193D39A1"/>
    <w:rsid w:val="195A31E5"/>
    <w:rsid w:val="1963C817"/>
    <w:rsid w:val="1985914C"/>
    <w:rsid w:val="199D7FDC"/>
    <w:rsid w:val="1A0A58CF"/>
    <w:rsid w:val="1A37A378"/>
    <w:rsid w:val="1A6B1381"/>
    <w:rsid w:val="1A7F553C"/>
    <w:rsid w:val="1A930672"/>
    <w:rsid w:val="1AA24FA7"/>
    <w:rsid w:val="1AB54355"/>
    <w:rsid w:val="1AC78C6B"/>
    <w:rsid w:val="1AFE4988"/>
    <w:rsid w:val="1B1D2638"/>
    <w:rsid w:val="1B475F17"/>
    <w:rsid w:val="1B51034F"/>
    <w:rsid w:val="1B5B5F10"/>
    <w:rsid w:val="1BF800F6"/>
    <w:rsid w:val="1C9D9D35"/>
    <w:rsid w:val="1CA177C5"/>
    <w:rsid w:val="1D095A92"/>
    <w:rsid w:val="1D0E45BC"/>
    <w:rsid w:val="1D96120B"/>
    <w:rsid w:val="1DC0B415"/>
    <w:rsid w:val="1DD8D95A"/>
    <w:rsid w:val="1E050133"/>
    <w:rsid w:val="1E0CADC2"/>
    <w:rsid w:val="1E0FC76A"/>
    <w:rsid w:val="1E52DE06"/>
    <w:rsid w:val="1E6AAA4F"/>
    <w:rsid w:val="1E930066"/>
    <w:rsid w:val="1EBE20F0"/>
    <w:rsid w:val="1F8A655C"/>
    <w:rsid w:val="201FA30D"/>
    <w:rsid w:val="209CD488"/>
    <w:rsid w:val="20BD7E2A"/>
    <w:rsid w:val="215E7631"/>
    <w:rsid w:val="216A98D3"/>
    <w:rsid w:val="218A97B9"/>
    <w:rsid w:val="2190A85C"/>
    <w:rsid w:val="21BB736E"/>
    <w:rsid w:val="21CA1434"/>
    <w:rsid w:val="22172DB9"/>
    <w:rsid w:val="22209C9D"/>
    <w:rsid w:val="22D87256"/>
    <w:rsid w:val="22FD8539"/>
    <w:rsid w:val="23040790"/>
    <w:rsid w:val="2308D4AB"/>
    <w:rsid w:val="23251DC4"/>
    <w:rsid w:val="233E1B72"/>
    <w:rsid w:val="23758566"/>
    <w:rsid w:val="23DE5A35"/>
    <w:rsid w:val="23E30AF0"/>
    <w:rsid w:val="24B981A7"/>
    <w:rsid w:val="24EB9255"/>
    <w:rsid w:val="2577B8DB"/>
    <w:rsid w:val="25804862"/>
    <w:rsid w:val="25835D29"/>
    <w:rsid w:val="258820EC"/>
    <w:rsid w:val="25C9F705"/>
    <w:rsid w:val="26426F30"/>
    <w:rsid w:val="2645E41D"/>
    <w:rsid w:val="265E08DC"/>
    <w:rsid w:val="2675BC34"/>
    <w:rsid w:val="26E090D2"/>
    <w:rsid w:val="27184EE9"/>
    <w:rsid w:val="27570BC2"/>
    <w:rsid w:val="280A33AF"/>
    <w:rsid w:val="28118C95"/>
    <w:rsid w:val="28319F73"/>
    <w:rsid w:val="28449ACE"/>
    <w:rsid w:val="284E53A4"/>
    <w:rsid w:val="291C636E"/>
    <w:rsid w:val="2947E5C2"/>
    <w:rsid w:val="2948E2CA"/>
    <w:rsid w:val="295EE7AB"/>
    <w:rsid w:val="29B53860"/>
    <w:rsid w:val="29CA6F65"/>
    <w:rsid w:val="29E2FAA2"/>
    <w:rsid w:val="2A0B64F1"/>
    <w:rsid w:val="2A3CEDBE"/>
    <w:rsid w:val="2A5192B3"/>
    <w:rsid w:val="2ABEFEAA"/>
    <w:rsid w:val="2AC08EF4"/>
    <w:rsid w:val="2B0631C5"/>
    <w:rsid w:val="2B0C654A"/>
    <w:rsid w:val="2B27F1C8"/>
    <w:rsid w:val="2B8B32CC"/>
    <w:rsid w:val="2BB414B2"/>
    <w:rsid w:val="2BC9A14B"/>
    <w:rsid w:val="2BD4A015"/>
    <w:rsid w:val="2C327779"/>
    <w:rsid w:val="2C51D7B4"/>
    <w:rsid w:val="2C67B637"/>
    <w:rsid w:val="2CA60175"/>
    <w:rsid w:val="2CE41801"/>
    <w:rsid w:val="2D2AAB55"/>
    <w:rsid w:val="2D3E6C81"/>
    <w:rsid w:val="2D76B25E"/>
    <w:rsid w:val="2D7FB53C"/>
    <w:rsid w:val="2D9962D9"/>
    <w:rsid w:val="2DC48800"/>
    <w:rsid w:val="2DC90465"/>
    <w:rsid w:val="2E8AAD98"/>
    <w:rsid w:val="2ED4C4FA"/>
    <w:rsid w:val="2EDC18D6"/>
    <w:rsid w:val="2EFF52B7"/>
    <w:rsid w:val="2F33A22C"/>
    <w:rsid w:val="2FAB12A5"/>
    <w:rsid w:val="2FB0F8A0"/>
    <w:rsid w:val="2FD4CBBA"/>
    <w:rsid w:val="2FE32897"/>
    <w:rsid w:val="301468E2"/>
    <w:rsid w:val="306E5812"/>
    <w:rsid w:val="30BA1CFB"/>
    <w:rsid w:val="32306D44"/>
    <w:rsid w:val="3238E05C"/>
    <w:rsid w:val="328C13BE"/>
    <w:rsid w:val="32907661"/>
    <w:rsid w:val="32BAA21C"/>
    <w:rsid w:val="32E8A48B"/>
    <w:rsid w:val="32EB8E12"/>
    <w:rsid w:val="336DCA3B"/>
    <w:rsid w:val="33839AF5"/>
    <w:rsid w:val="33990BB7"/>
    <w:rsid w:val="33B66BD7"/>
    <w:rsid w:val="33F78A72"/>
    <w:rsid w:val="33F7A5E9"/>
    <w:rsid w:val="35182C98"/>
    <w:rsid w:val="351CB4D1"/>
    <w:rsid w:val="35CAAA33"/>
    <w:rsid w:val="365B5F36"/>
    <w:rsid w:val="369835F7"/>
    <w:rsid w:val="36A112B1"/>
    <w:rsid w:val="36B68622"/>
    <w:rsid w:val="36D7B8E5"/>
    <w:rsid w:val="3738C923"/>
    <w:rsid w:val="3759E97F"/>
    <w:rsid w:val="376C577D"/>
    <w:rsid w:val="376FB826"/>
    <w:rsid w:val="378E69CF"/>
    <w:rsid w:val="37F835FE"/>
    <w:rsid w:val="385AE3D8"/>
    <w:rsid w:val="39115646"/>
    <w:rsid w:val="3930DC0E"/>
    <w:rsid w:val="39AF0428"/>
    <w:rsid w:val="3A3B92CA"/>
    <w:rsid w:val="3A8396A5"/>
    <w:rsid w:val="3AB27D28"/>
    <w:rsid w:val="3AEFC06C"/>
    <w:rsid w:val="3B15EAE4"/>
    <w:rsid w:val="3B1D098B"/>
    <w:rsid w:val="3B89A96D"/>
    <w:rsid w:val="3BCEE9F5"/>
    <w:rsid w:val="3C1BA2D8"/>
    <w:rsid w:val="3C30F5FC"/>
    <w:rsid w:val="3C6ACF45"/>
    <w:rsid w:val="3C7BBE1D"/>
    <w:rsid w:val="3C87F0A3"/>
    <w:rsid w:val="3CA25B20"/>
    <w:rsid w:val="3D049D93"/>
    <w:rsid w:val="3D6DF835"/>
    <w:rsid w:val="3D6F50CE"/>
    <w:rsid w:val="3DAC3B11"/>
    <w:rsid w:val="3DB45BD0"/>
    <w:rsid w:val="3DD5BC18"/>
    <w:rsid w:val="3DF50033"/>
    <w:rsid w:val="3DF9C749"/>
    <w:rsid w:val="3E42AA65"/>
    <w:rsid w:val="3E892AE5"/>
    <w:rsid w:val="3EAC497A"/>
    <w:rsid w:val="3EBF17F2"/>
    <w:rsid w:val="3EE1281F"/>
    <w:rsid w:val="3FABED67"/>
    <w:rsid w:val="3FED5C78"/>
    <w:rsid w:val="3FFA16AA"/>
    <w:rsid w:val="404F7D81"/>
    <w:rsid w:val="40A26640"/>
    <w:rsid w:val="410697A0"/>
    <w:rsid w:val="410D6597"/>
    <w:rsid w:val="4195E70B"/>
    <w:rsid w:val="41AB574A"/>
    <w:rsid w:val="4266E290"/>
    <w:rsid w:val="43190E30"/>
    <w:rsid w:val="431AE7C2"/>
    <w:rsid w:val="432B87A9"/>
    <w:rsid w:val="4332D7DF"/>
    <w:rsid w:val="43EFC298"/>
    <w:rsid w:val="445B375C"/>
    <w:rsid w:val="44F63E9B"/>
    <w:rsid w:val="4513A9EC"/>
    <w:rsid w:val="45268338"/>
    <w:rsid w:val="45789996"/>
    <w:rsid w:val="45882408"/>
    <w:rsid w:val="45A9D7DF"/>
    <w:rsid w:val="45D3CFB9"/>
    <w:rsid w:val="46058A51"/>
    <w:rsid w:val="46301509"/>
    <w:rsid w:val="46668789"/>
    <w:rsid w:val="468AB924"/>
    <w:rsid w:val="4694DC6D"/>
    <w:rsid w:val="46A797D3"/>
    <w:rsid w:val="47296414"/>
    <w:rsid w:val="473E2A82"/>
    <w:rsid w:val="476DA2F0"/>
    <w:rsid w:val="4851E71D"/>
    <w:rsid w:val="4865FC42"/>
    <w:rsid w:val="49316003"/>
    <w:rsid w:val="49388BF8"/>
    <w:rsid w:val="4994EB72"/>
    <w:rsid w:val="49F17477"/>
    <w:rsid w:val="4A07C780"/>
    <w:rsid w:val="4AB7BE04"/>
    <w:rsid w:val="4AD9D053"/>
    <w:rsid w:val="4B1E83BF"/>
    <w:rsid w:val="4B293CCD"/>
    <w:rsid w:val="4BEFD896"/>
    <w:rsid w:val="4C167EC4"/>
    <w:rsid w:val="4C2A6C44"/>
    <w:rsid w:val="4C53844B"/>
    <w:rsid w:val="4CC87DAA"/>
    <w:rsid w:val="4D1D056D"/>
    <w:rsid w:val="4D1FF791"/>
    <w:rsid w:val="4D2BCA33"/>
    <w:rsid w:val="4D3981D6"/>
    <w:rsid w:val="4DCC384C"/>
    <w:rsid w:val="4E032E8F"/>
    <w:rsid w:val="4E2827F6"/>
    <w:rsid w:val="4E4A68DC"/>
    <w:rsid w:val="4E60D15C"/>
    <w:rsid w:val="4E769768"/>
    <w:rsid w:val="4E7F0429"/>
    <w:rsid w:val="4EB87E9E"/>
    <w:rsid w:val="4F2D644F"/>
    <w:rsid w:val="4F519EA1"/>
    <w:rsid w:val="4F70966B"/>
    <w:rsid w:val="4F733280"/>
    <w:rsid w:val="4FD35A62"/>
    <w:rsid w:val="500D587F"/>
    <w:rsid w:val="5078025C"/>
    <w:rsid w:val="50B2ADD0"/>
    <w:rsid w:val="50D379F9"/>
    <w:rsid w:val="50E5A267"/>
    <w:rsid w:val="512DAB50"/>
    <w:rsid w:val="51348AED"/>
    <w:rsid w:val="51396D12"/>
    <w:rsid w:val="51541970"/>
    <w:rsid w:val="5161D17E"/>
    <w:rsid w:val="5167AA62"/>
    <w:rsid w:val="5212003C"/>
    <w:rsid w:val="5287445E"/>
    <w:rsid w:val="52A1DADB"/>
    <w:rsid w:val="5442A4C0"/>
    <w:rsid w:val="54556DC6"/>
    <w:rsid w:val="548907B9"/>
    <w:rsid w:val="54897005"/>
    <w:rsid w:val="549CDD90"/>
    <w:rsid w:val="54D999CD"/>
    <w:rsid w:val="558517FA"/>
    <w:rsid w:val="55A3FBB0"/>
    <w:rsid w:val="55ED9623"/>
    <w:rsid w:val="5636DADC"/>
    <w:rsid w:val="56625328"/>
    <w:rsid w:val="567DDB4D"/>
    <w:rsid w:val="56CFBC0F"/>
    <w:rsid w:val="56E742A3"/>
    <w:rsid w:val="56E84534"/>
    <w:rsid w:val="5706CE17"/>
    <w:rsid w:val="571E633D"/>
    <w:rsid w:val="5763B271"/>
    <w:rsid w:val="57DA165F"/>
    <w:rsid w:val="58400DC6"/>
    <w:rsid w:val="58C283A6"/>
    <w:rsid w:val="592E73F7"/>
    <w:rsid w:val="59363A47"/>
    <w:rsid w:val="5995549C"/>
    <w:rsid w:val="59A38403"/>
    <w:rsid w:val="5A14CCC1"/>
    <w:rsid w:val="5A2B8147"/>
    <w:rsid w:val="5A847663"/>
    <w:rsid w:val="5AA024AF"/>
    <w:rsid w:val="5AB03EA6"/>
    <w:rsid w:val="5AB34940"/>
    <w:rsid w:val="5B4BB311"/>
    <w:rsid w:val="5B800231"/>
    <w:rsid w:val="5B99779A"/>
    <w:rsid w:val="5BAD4234"/>
    <w:rsid w:val="5C3D451C"/>
    <w:rsid w:val="5C8A60EE"/>
    <w:rsid w:val="5CBCC944"/>
    <w:rsid w:val="5CE16D35"/>
    <w:rsid w:val="5D8413B0"/>
    <w:rsid w:val="5D936E52"/>
    <w:rsid w:val="5DD9157D"/>
    <w:rsid w:val="5DFB3042"/>
    <w:rsid w:val="5E03F9CB"/>
    <w:rsid w:val="5E288CFC"/>
    <w:rsid w:val="5E4591CE"/>
    <w:rsid w:val="5E59C878"/>
    <w:rsid w:val="5E8E169B"/>
    <w:rsid w:val="5F05EA7E"/>
    <w:rsid w:val="5F08B57F"/>
    <w:rsid w:val="5F601843"/>
    <w:rsid w:val="5F738A15"/>
    <w:rsid w:val="5F81E9C5"/>
    <w:rsid w:val="5F9607FB"/>
    <w:rsid w:val="6058EE4D"/>
    <w:rsid w:val="609D9962"/>
    <w:rsid w:val="60C3EF6B"/>
    <w:rsid w:val="6100DB2E"/>
    <w:rsid w:val="61186B1A"/>
    <w:rsid w:val="616293B3"/>
    <w:rsid w:val="6185F71D"/>
    <w:rsid w:val="61B7343A"/>
    <w:rsid w:val="61D15575"/>
    <w:rsid w:val="621C2C8A"/>
    <w:rsid w:val="62779EEB"/>
    <w:rsid w:val="62BB1C8C"/>
    <w:rsid w:val="62BC2DE0"/>
    <w:rsid w:val="635DF399"/>
    <w:rsid w:val="637DCA25"/>
    <w:rsid w:val="63AF876D"/>
    <w:rsid w:val="63CDB46E"/>
    <w:rsid w:val="63F224E5"/>
    <w:rsid w:val="63FD5E18"/>
    <w:rsid w:val="6408C599"/>
    <w:rsid w:val="641ABD7B"/>
    <w:rsid w:val="642F7C21"/>
    <w:rsid w:val="6452D2D7"/>
    <w:rsid w:val="648E17A7"/>
    <w:rsid w:val="64D25CFF"/>
    <w:rsid w:val="64D994E0"/>
    <w:rsid w:val="64E68575"/>
    <w:rsid w:val="64FA268C"/>
    <w:rsid w:val="6550F171"/>
    <w:rsid w:val="656F4BE3"/>
    <w:rsid w:val="65780967"/>
    <w:rsid w:val="658D0333"/>
    <w:rsid w:val="6630DC5D"/>
    <w:rsid w:val="6686E41E"/>
    <w:rsid w:val="66B6F557"/>
    <w:rsid w:val="66F9535E"/>
    <w:rsid w:val="672B8E2B"/>
    <w:rsid w:val="679084E9"/>
    <w:rsid w:val="67A0789A"/>
    <w:rsid w:val="684D8542"/>
    <w:rsid w:val="6856E626"/>
    <w:rsid w:val="687ECA5C"/>
    <w:rsid w:val="68D37D50"/>
    <w:rsid w:val="69745B52"/>
    <w:rsid w:val="69B29110"/>
    <w:rsid w:val="69E06139"/>
    <w:rsid w:val="6A884E73"/>
    <w:rsid w:val="6AC8D5D9"/>
    <w:rsid w:val="6AFE9D57"/>
    <w:rsid w:val="6B63CD0C"/>
    <w:rsid w:val="6B679531"/>
    <w:rsid w:val="6CB425CE"/>
    <w:rsid w:val="6CDA7B15"/>
    <w:rsid w:val="6CF9EBF4"/>
    <w:rsid w:val="6D2A792A"/>
    <w:rsid w:val="6D794C60"/>
    <w:rsid w:val="6DC19591"/>
    <w:rsid w:val="6DE62120"/>
    <w:rsid w:val="6DEB6846"/>
    <w:rsid w:val="6E52FB92"/>
    <w:rsid w:val="6E573B13"/>
    <w:rsid w:val="6E63C2A7"/>
    <w:rsid w:val="6FA82009"/>
    <w:rsid w:val="7049BED8"/>
    <w:rsid w:val="7087E6FB"/>
    <w:rsid w:val="71D7260C"/>
    <w:rsid w:val="72149E1B"/>
    <w:rsid w:val="721927F7"/>
    <w:rsid w:val="72398100"/>
    <w:rsid w:val="729C8557"/>
    <w:rsid w:val="72A5AE37"/>
    <w:rsid w:val="72E771D2"/>
    <w:rsid w:val="72E8F194"/>
    <w:rsid w:val="72F5E2E1"/>
    <w:rsid w:val="730034F7"/>
    <w:rsid w:val="734F4F3C"/>
    <w:rsid w:val="7383F6A5"/>
    <w:rsid w:val="73B4F858"/>
    <w:rsid w:val="73CAAE8D"/>
    <w:rsid w:val="73E54846"/>
    <w:rsid w:val="73FCDDF8"/>
    <w:rsid w:val="73FF16BF"/>
    <w:rsid w:val="74417E98"/>
    <w:rsid w:val="74626EF4"/>
    <w:rsid w:val="74908B72"/>
    <w:rsid w:val="74CB6D66"/>
    <w:rsid w:val="74D92834"/>
    <w:rsid w:val="7505EBB1"/>
    <w:rsid w:val="754F6360"/>
    <w:rsid w:val="75889C1B"/>
    <w:rsid w:val="759D0122"/>
    <w:rsid w:val="76113BD7"/>
    <w:rsid w:val="7686EFFE"/>
    <w:rsid w:val="76E69837"/>
    <w:rsid w:val="770CA02A"/>
    <w:rsid w:val="77224372"/>
    <w:rsid w:val="772422E9"/>
    <w:rsid w:val="7728B1D4"/>
    <w:rsid w:val="773D966D"/>
    <w:rsid w:val="77A27A82"/>
    <w:rsid w:val="77B1B502"/>
    <w:rsid w:val="77B4166C"/>
    <w:rsid w:val="77B84B08"/>
    <w:rsid w:val="77E87A02"/>
    <w:rsid w:val="7814A206"/>
    <w:rsid w:val="7826442B"/>
    <w:rsid w:val="784BFF88"/>
    <w:rsid w:val="787405CD"/>
    <w:rsid w:val="78B2765A"/>
    <w:rsid w:val="78CB984B"/>
    <w:rsid w:val="78ED9B2D"/>
    <w:rsid w:val="78FCBE6B"/>
    <w:rsid w:val="793548F8"/>
    <w:rsid w:val="7947D9D9"/>
    <w:rsid w:val="797C2C6E"/>
    <w:rsid w:val="79B45026"/>
    <w:rsid w:val="79B9102A"/>
    <w:rsid w:val="79C6C1B7"/>
    <w:rsid w:val="79E862A1"/>
    <w:rsid w:val="7A03CFB0"/>
    <w:rsid w:val="7A6C7359"/>
    <w:rsid w:val="7B0E165E"/>
    <w:rsid w:val="7B3203CA"/>
    <w:rsid w:val="7B5A6121"/>
    <w:rsid w:val="7B991D39"/>
    <w:rsid w:val="7BAAAF23"/>
    <w:rsid w:val="7BEAEDD6"/>
    <w:rsid w:val="7C23EC5C"/>
    <w:rsid w:val="7C4A0AC5"/>
    <w:rsid w:val="7C78EAEF"/>
    <w:rsid w:val="7CBB04DB"/>
    <w:rsid w:val="7CFA6575"/>
    <w:rsid w:val="7D6C910E"/>
    <w:rsid w:val="7D78B5B2"/>
    <w:rsid w:val="7D916BD8"/>
    <w:rsid w:val="7DB5D960"/>
    <w:rsid w:val="7DFFE1FB"/>
    <w:rsid w:val="7E5E326F"/>
    <w:rsid w:val="7ECFFF6F"/>
    <w:rsid w:val="7EDA21F9"/>
    <w:rsid w:val="7F7ADF57"/>
    <w:rsid w:val="7FD3ACF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3"/>
      </w:numPr>
      <w:jc w:val="left"/>
      <w:outlineLvl w:val="0"/>
    </w:pPr>
    <w:rPr>
      <w:b/>
      <w:caps/>
      <w:kern w:val="28"/>
    </w:rPr>
  </w:style>
  <w:style w:type="paragraph" w:styleId="Heading2">
    <w:name w:val="heading 2"/>
    <w:basedOn w:val="Normal"/>
    <w:next w:val="Normal"/>
    <w:qFormat/>
    <w:rsid w:val="00901694"/>
    <w:pPr>
      <w:keepNext/>
      <w:numPr>
        <w:ilvl w:val="1"/>
        <w:numId w:val="3"/>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3"/>
      </w:numPr>
      <w:spacing w:after="240"/>
      <w:outlineLvl w:val="2"/>
    </w:pPr>
    <w:rPr>
      <w:b/>
    </w:rPr>
  </w:style>
  <w:style w:type="paragraph" w:styleId="Heading4">
    <w:name w:val="heading 4"/>
    <w:basedOn w:val="Normal"/>
    <w:next w:val="Normal"/>
    <w:qFormat/>
    <w:rsid w:val="00A23250"/>
    <w:pPr>
      <w:keepNext/>
      <w:numPr>
        <w:ilvl w:val="3"/>
        <w:numId w:val="3"/>
      </w:numPr>
      <w:ind w:left="720"/>
      <w:jc w:val="left"/>
      <w:outlineLvl w:val="3"/>
    </w:pPr>
    <w:rPr>
      <w:b/>
    </w:rPr>
  </w:style>
  <w:style w:type="paragraph" w:styleId="Heading5">
    <w:name w:val="heading 5"/>
    <w:basedOn w:val="Normal"/>
    <w:next w:val="Normal"/>
    <w:qFormat/>
    <w:rsid w:val="00901694"/>
    <w:pPr>
      <w:numPr>
        <w:ilvl w:val="4"/>
        <w:numId w:val="3"/>
      </w:numPr>
      <w:spacing w:after="240"/>
      <w:outlineLvl w:val="4"/>
    </w:pPr>
    <w:rPr>
      <w:b/>
    </w:rPr>
  </w:style>
  <w:style w:type="paragraph" w:styleId="Heading6">
    <w:name w:val="heading 6"/>
    <w:basedOn w:val="Normal"/>
    <w:next w:val="Normal"/>
    <w:qFormat/>
    <w:rsid w:val="00901694"/>
    <w:pPr>
      <w:numPr>
        <w:ilvl w:val="5"/>
        <w:numId w:val="3"/>
      </w:numPr>
      <w:spacing w:before="240" w:after="60"/>
      <w:outlineLvl w:val="5"/>
    </w:pPr>
    <w:rPr>
      <w:i/>
    </w:rPr>
  </w:style>
  <w:style w:type="paragraph" w:styleId="Heading7">
    <w:name w:val="heading 7"/>
    <w:basedOn w:val="Normal"/>
    <w:next w:val="Normal"/>
    <w:qFormat/>
    <w:rsid w:val="00901694"/>
    <w:pPr>
      <w:numPr>
        <w:ilvl w:val="6"/>
        <w:numId w:val="3"/>
      </w:numPr>
      <w:spacing w:before="240" w:after="60"/>
      <w:outlineLvl w:val="6"/>
    </w:pPr>
  </w:style>
  <w:style w:type="paragraph" w:styleId="Heading8">
    <w:name w:val="heading 8"/>
    <w:basedOn w:val="Normal"/>
    <w:next w:val="Normal"/>
    <w:qFormat/>
    <w:rsid w:val="00901694"/>
    <w:pPr>
      <w:numPr>
        <w:ilvl w:val="7"/>
        <w:numId w:val="3"/>
      </w:numPr>
      <w:spacing w:before="240" w:after="60"/>
      <w:outlineLvl w:val="7"/>
    </w:pPr>
    <w:rPr>
      <w:i/>
    </w:rPr>
  </w:style>
  <w:style w:type="paragraph" w:styleId="Heading9">
    <w:name w:val="heading 9"/>
    <w:basedOn w:val="Normal"/>
    <w:next w:val="Normal"/>
    <w:qFormat/>
    <w:rsid w:val="00901694"/>
    <w:pPr>
      <w:numPr>
        <w:ilvl w:val="8"/>
        <w:numId w:val="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customStyle="1" w:styleId="ListParagraphChar">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6E560C"/>
    <w:rPr>
      <w:rFonts w:asciiTheme="minorHAnsi" w:hAnsiTheme="minorHAnsi"/>
    </w:rPr>
  </w:style>
  <w:style w:type="paragraph" w:customStyle="1" w:styleId="Default">
    <w:name w:val="Default"/>
    <w:rsid w:val="00E45808"/>
    <w:pPr>
      <w:autoSpaceDE w:val="0"/>
      <w:autoSpaceDN w:val="0"/>
      <w:adjustRightInd w:val="0"/>
    </w:pPr>
    <w:rPr>
      <w:rFonts w:eastAsiaTheme="minorHAnsi"/>
      <w:color w:val="000000"/>
      <w:sz w:val="24"/>
      <w:szCs w:val="24"/>
    </w:rPr>
  </w:style>
  <w:style w:type="character" w:styleId="UnresolvedMention">
    <w:name w:val="Unresolved Mention"/>
    <w:basedOn w:val="DefaultParagraphFont"/>
    <w:uiPriority w:val="99"/>
    <w:semiHidden/>
    <w:unhideWhenUsed/>
    <w:rsid w:val="00B14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06171683">
      <w:bodyDiv w:val="1"/>
      <w:marLeft w:val="0"/>
      <w:marRight w:val="0"/>
      <w:marTop w:val="0"/>
      <w:marBottom w:val="0"/>
      <w:divBdr>
        <w:top w:val="none" w:sz="0" w:space="0" w:color="auto"/>
        <w:left w:val="none" w:sz="0" w:space="0" w:color="auto"/>
        <w:bottom w:val="none" w:sz="0" w:space="0" w:color="auto"/>
        <w:right w:val="none" w:sz="0" w:space="0" w:color="auto"/>
      </w:divBdr>
    </w:div>
    <w:div w:id="15840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sd@drc.ng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Relationship Id="rId17" Type="http://schemas.openxmlformats.org/officeDocument/2006/relationships/hyperlink" Target="mailto:SSD-Juba-SC@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description xmlns="43abc7a8-04e0-4d74-ba8b-8afa9223e422" xsi:nil="true"/>
    <CaseOfficer0 xmlns="43abc7a8-04e0-4d74-ba8b-8afa9223e422" xsi:nil="true"/>
    <DonorName xmlns="43abc7a8-04e0-4d74-ba8b-8afa9223e422" xsi:nil="true"/>
    <Caseofficer xmlns="43abc7a8-04e0-4d74-ba8b-8afa9223e422" xsi:nil="true"/>
    <Donor xmlns="43abc7a8-04e0-4d74-ba8b-8afa9223e422" xsi:nil="true"/>
    <DerogationApplicable xmlns="43abc7a8-04e0-4d74-ba8b-8afa9223e422" xsi:nil="true"/>
    <DerogationNumber xmlns="43abc7a8-04e0-4d74-ba8b-8afa9223e422" xsi:nil="true"/>
    <lcf76f155ced4ddcb4097134ff3c332f xmlns="43abc7a8-04e0-4d74-ba8b-8afa9223e422">
      <Terms xmlns="http://schemas.microsoft.com/office/infopath/2007/PartnerControls"/>
    </lcf76f155ced4ddcb4097134ff3c332f>
    <TaxCatchAll xmlns="df39d53a-21ec-4f19-b819-c17052708e15" xsi:nil="true"/>
    <_Flow_SignoffStatus xmlns="43abc7a8-04e0-4d74-ba8b-8afa9223e4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43abc7a8-04e0-4d74-ba8b-8afa9223e422"/>
    <ds:schemaRef ds:uri="df39d53a-21ec-4f19-b819-c17052708e15"/>
  </ds:schemaRefs>
</ds:datastoreItem>
</file>

<file path=customXml/itemProps2.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3.xml><?xml version="1.0" encoding="utf-8"?>
<ds:datastoreItem xmlns:ds="http://schemas.openxmlformats.org/officeDocument/2006/customXml" ds:itemID="{2663EC0E-D647-43A4-933F-A786C4B89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abc7a8-04e0-4d74-ba8b-8afa9223e422"/>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244BBA-8AF9-4FD6-9AA9-DF337441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4034</Words>
  <Characters>22995</Characters>
  <Application>Microsoft Office Word</Application>
  <DocSecurity>0</DocSecurity>
  <Lines>191</Lines>
  <Paragraphs>53</Paragraphs>
  <ScaleCrop>false</ScaleCrop>
  <Manager/>
  <Company/>
  <LinksUpToDate>false</LinksUpToDate>
  <CharactersWithSpaces>26976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3</cp:revision>
  <dcterms:created xsi:type="dcterms:W3CDTF">2024-10-12T17:03:00Z</dcterms:created>
  <dcterms:modified xsi:type="dcterms:W3CDTF">2025-05-30T13:15:00Z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