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0CAEA" w14:textId="77777777" w:rsidR="000416DB" w:rsidRPr="00B67E53" w:rsidRDefault="000416DB" w:rsidP="00B67E53">
      <w:pPr>
        <w:jc w:val="center"/>
        <w:rPr>
          <w:b/>
          <w:color w:val="000000" w:themeColor="text1"/>
          <w:sz w:val="20"/>
          <w:szCs w:val="20"/>
          <w:lang w:val="en-GB"/>
        </w:rPr>
      </w:pPr>
    </w:p>
    <w:p w14:paraId="2D8551F2" w14:textId="77777777" w:rsidR="00C3677E" w:rsidRPr="00B67E53" w:rsidRDefault="00C3677E" w:rsidP="00B67E53">
      <w:pPr>
        <w:pStyle w:val="Heading1"/>
        <w:spacing w:before="0" w:after="0"/>
        <w:ind w:right="-144"/>
        <w:jc w:val="both"/>
        <w:rPr>
          <w:rFonts w:ascii="Times New Roman" w:hAnsi="Times New Roman" w:cs="Times New Roman"/>
          <w:color w:val="000000" w:themeColor="text1"/>
          <w:sz w:val="20"/>
          <w:szCs w:val="20"/>
          <w:lang w:val="en-GB"/>
        </w:rPr>
      </w:pPr>
    </w:p>
    <w:p w14:paraId="6EA569B5" w14:textId="77777777" w:rsidR="000416DB" w:rsidRPr="00B67E53" w:rsidRDefault="000416DB" w:rsidP="00B67E53">
      <w:pPr>
        <w:pStyle w:val="Heading1"/>
        <w:spacing w:before="0" w:after="0"/>
        <w:ind w:right="-144"/>
        <w:jc w:val="both"/>
        <w:rPr>
          <w:rFonts w:ascii="Times New Roman" w:hAnsi="Times New Roman" w:cs="Times New Roman"/>
          <w:color w:val="000000" w:themeColor="text1"/>
          <w:sz w:val="20"/>
          <w:szCs w:val="20"/>
          <w:lang w:val="en-GB"/>
        </w:rPr>
      </w:pPr>
      <w:r w:rsidRPr="00B67E53">
        <w:rPr>
          <w:rFonts w:ascii="Times New Roman" w:hAnsi="Times New Roman" w:cs="Times New Roman"/>
          <w:color w:val="000000" w:themeColor="text1"/>
          <w:sz w:val="20"/>
          <w:szCs w:val="20"/>
          <w:lang w:val="en-GB"/>
        </w:rPr>
        <w:t>Malteser International Europe · 51103 Cologne · Germany</w:t>
      </w:r>
    </w:p>
    <w:p w14:paraId="5AD538D1" w14:textId="77777777" w:rsidR="000416DB" w:rsidRPr="00B67E53" w:rsidRDefault="000416DB" w:rsidP="00B67E53">
      <w:pPr>
        <w:rPr>
          <w:b/>
          <w:color w:val="000000" w:themeColor="text1"/>
          <w:sz w:val="20"/>
          <w:szCs w:val="20"/>
          <w:lang w:val="en-GB"/>
        </w:rPr>
      </w:pPr>
    </w:p>
    <w:p w14:paraId="40F191B4" w14:textId="77777777" w:rsidR="00824447" w:rsidRPr="00B67E53" w:rsidRDefault="00824447" w:rsidP="00B67E53">
      <w:pPr>
        <w:rPr>
          <w:color w:val="000000" w:themeColor="text1"/>
          <w:sz w:val="20"/>
          <w:szCs w:val="20"/>
          <w:lang w:val="en-GB"/>
        </w:rPr>
      </w:pPr>
      <w:r w:rsidRPr="00B67E53">
        <w:rPr>
          <w:color w:val="000000" w:themeColor="text1"/>
          <w:sz w:val="20"/>
          <w:szCs w:val="20"/>
          <w:lang w:val="en-GB"/>
        </w:rPr>
        <w:t>Malteser International</w:t>
      </w:r>
    </w:p>
    <w:p w14:paraId="0E6F6FD3" w14:textId="77777777" w:rsidR="00824447" w:rsidRPr="00B67E53" w:rsidRDefault="00824447" w:rsidP="00B67E53">
      <w:pPr>
        <w:rPr>
          <w:sz w:val="20"/>
          <w:szCs w:val="20"/>
          <w:lang w:val="en-GB"/>
        </w:rPr>
      </w:pPr>
      <w:r w:rsidRPr="00B67E53">
        <w:rPr>
          <w:color w:val="000000" w:themeColor="text1"/>
          <w:sz w:val="20"/>
          <w:szCs w:val="20"/>
          <w:lang w:val="en-GB"/>
        </w:rPr>
        <w:t xml:space="preserve">Wau Office, </w:t>
      </w:r>
      <w:r w:rsidRPr="00B67E53">
        <w:rPr>
          <w:sz w:val="20"/>
          <w:szCs w:val="20"/>
          <w:lang w:val="en-GB"/>
        </w:rPr>
        <w:t xml:space="preserve">Hai </w:t>
      </w:r>
      <w:proofErr w:type="spellStart"/>
      <w:r w:rsidRPr="00B67E53">
        <w:rPr>
          <w:sz w:val="20"/>
          <w:szCs w:val="20"/>
          <w:lang w:val="en-GB"/>
        </w:rPr>
        <w:t>Daraja</w:t>
      </w:r>
      <w:proofErr w:type="spellEnd"/>
      <w:r w:rsidRPr="00B67E53">
        <w:rPr>
          <w:sz w:val="20"/>
          <w:szCs w:val="20"/>
          <w:lang w:val="en-GB"/>
        </w:rPr>
        <w:t xml:space="preserve">, </w:t>
      </w:r>
      <w:bookmarkStart w:id="0" w:name="_GoBack"/>
      <w:bookmarkEnd w:id="0"/>
    </w:p>
    <w:p w14:paraId="6421A56D" w14:textId="77777777" w:rsidR="00824447" w:rsidRPr="00B67E53" w:rsidRDefault="00824447" w:rsidP="00B67E53">
      <w:pPr>
        <w:rPr>
          <w:sz w:val="20"/>
          <w:szCs w:val="20"/>
          <w:lang w:val="en-GB"/>
        </w:rPr>
      </w:pPr>
      <w:r w:rsidRPr="00B67E53">
        <w:rPr>
          <w:sz w:val="20"/>
          <w:szCs w:val="20"/>
          <w:lang w:val="en-GB"/>
        </w:rPr>
        <w:t xml:space="preserve">Block 21, Plot No. 183, </w:t>
      </w:r>
    </w:p>
    <w:p w14:paraId="79D43424" w14:textId="77777777" w:rsidR="00824447" w:rsidRPr="00B67E53" w:rsidRDefault="00824447" w:rsidP="00B67E53">
      <w:pPr>
        <w:rPr>
          <w:sz w:val="20"/>
          <w:szCs w:val="20"/>
          <w:lang w:val="en-GB"/>
        </w:rPr>
      </w:pPr>
      <w:r w:rsidRPr="00B67E53">
        <w:rPr>
          <w:sz w:val="20"/>
          <w:szCs w:val="20"/>
          <w:lang w:val="en-GB"/>
        </w:rPr>
        <w:t>Wau, Western Bahr El Ghazal</w:t>
      </w:r>
    </w:p>
    <w:p w14:paraId="5CE13858" w14:textId="77777777" w:rsidR="000416DB" w:rsidRPr="00B67E53" w:rsidRDefault="00824447" w:rsidP="00B67E53">
      <w:pPr>
        <w:rPr>
          <w:b/>
          <w:color w:val="000000" w:themeColor="text1"/>
          <w:sz w:val="20"/>
          <w:szCs w:val="20"/>
          <w:lang w:val="en-GB"/>
        </w:rPr>
      </w:pPr>
      <w:r w:rsidRPr="00B67E53">
        <w:rPr>
          <w:sz w:val="20"/>
          <w:szCs w:val="20"/>
          <w:lang w:val="en-GB"/>
        </w:rPr>
        <w:t>South Sudan</w:t>
      </w:r>
    </w:p>
    <w:p w14:paraId="473B7E21" w14:textId="77C1A4CB" w:rsidR="000416DB" w:rsidRPr="00B67E53" w:rsidRDefault="000416DB" w:rsidP="00B67E53">
      <w:pPr>
        <w:jc w:val="right"/>
        <w:rPr>
          <w:b/>
          <w:color w:val="000000" w:themeColor="text1"/>
          <w:sz w:val="20"/>
          <w:szCs w:val="20"/>
          <w:lang w:val="en-GB"/>
        </w:rPr>
      </w:pPr>
      <w:r w:rsidRPr="00B67E53">
        <w:rPr>
          <w:b/>
          <w:color w:val="000000" w:themeColor="text1"/>
          <w:sz w:val="20"/>
          <w:szCs w:val="20"/>
          <w:lang w:val="en-GB"/>
        </w:rPr>
        <w:t xml:space="preserve"> </w:t>
      </w:r>
      <w:r w:rsidR="00704E8D">
        <w:rPr>
          <w:b/>
          <w:color w:val="000000" w:themeColor="text1"/>
          <w:sz w:val="20"/>
          <w:szCs w:val="20"/>
          <w:lang w:val="en-GB"/>
        </w:rPr>
        <w:t>8 April</w:t>
      </w:r>
      <w:r w:rsidR="00F5023A" w:rsidRPr="00B67E53">
        <w:rPr>
          <w:b/>
          <w:color w:val="000000" w:themeColor="text1"/>
          <w:sz w:val="20"/>
          <w:szCs w:val="20"/>
          <w:lang w:val="en-GB"/>
        </w:rPr>
        <w:t xml:space="preserve"> </w:t>
      </w:r>
      <w:r w:rsidR="00915747" w:rsidRPr="00B67E53">
        <w:rPr>
          <w:b/>
          <w:color w:val="000000" w:themeColor="text1"/>
          <w:sz w:val="20"/>
          <w:szCs w:val="20"/>
          <w:lang w:val="en-GB"/>
        </w:rPr>
        <w:t>2020</w:t>
      </w:r>
    </w:p>
    <w:p w14:paraId="5062A2FC" w14:textId="77777777" w:rsidR="00973728" w:rsidRPr="00B67E53" w:rsidRDefault="00733E77" w:rsidP="00B67E53">
      <w:pPr>
        <w:jc w:val="center"/>
        <w:rPr>
          <w:b/>
          <w:color w:val="000000" w:themeColor="text1"/>
          <w:sz w:val="20"/>
          <w:szCs w:val="20"/>
          <w:lang w:val="en-GB"/>
        </w:rPr>
      </w:pPr>
      <w:r w:rsidRPr="00B67E53">
        <w:rPr>
          <w:b/>
          <w:color w:val="000000" w:themeColor="text1"/>
          <w:sz w:val="20"/>
          <w:szCs w:val="20"/>
          <w:lang w:val="en-GB"/>
        </w:rPr>
        <w:t>Request for Quotations</w:t>
      </w:r>
    </w:p>
    <w:p w14:paraId="73138612" w14:textId="77777777" w:rsidR="00973728" w:rsidRPr="00B67E53" w:rsidRDefault="00733E77" w:rsidP="00B67E53">
      <w:pPr>
        <w:jc w:val="center"/>
        <w:rPr>
          <w:b/>
          <w:color w:val="000000" w:themeColor="text1"/>
          <w:sz w:val="20"/>
          <w:szCs w:val="20"/>
          <w:lang w:val="en-GB"/>
        </w:rPr>
      </w:pPr>
      <w:r w:rsidRPr="00B67E53">
        <w:rPr>
          <w:b/>
          <w:color w:val="000000" w:themeColor="text1"/>
          <w:sz w:val="20"/>
          <w:szCs w:val="20"/>
          <w:lang w:val="en-GB"/>
        </w:rPr>
        <w:t>RFQ</w:t>
      </w:r>
      <w:r w:rsidR="004D3555" w:rsidRPr="00B67E53">
        <w:rPr>
          <w:b/>
          <w:color w:val="000000" w:themeColor="text1"/>
          <w:sz w:val="20"/>
          <w:szCs w:val="20"/>
          <w:lang w:val="en-GB"/>
        </w:rPr>
        <w:t>/</w:t>
      </w:r>
      <w:r w:rsidR="00DA5463" w:rsidRPr="00B67E53">
        <w:rPr>
          <w:b/>
          <w:color w:val="000000" w:themeColor="text1"/>
          <w:sz w:val="20"/>
          <w:szCs w:val="20"/>
          <w:lang w:val="en-GB"/>
        </w:rPr>
        <w:t>WAU</w:t>
      </w:r>
      <w:r w:rsidR="00973728" w:rsidRPr="00B67E53">
        <w:rPr>
          <w:b/>
          <w:color w:val="000000" w:themeColor="text1"/>
          <w:sz w:val="20"/>
          <w:szCs w:val="20"/>
          <w:lang w:val="en-GB"/>
        </w:rPr>
        <w:t>/</w:t>
      </w:r>
      <w:r w:rsidR="00591340" w:rsidRPr="00B67E53">
        <w:rPr>
          <w:b/>
          <w:color w:val="000000" w:themeColor="text1"/>
          <w:sz w:val="20"/>
          <w:szCs w:val="20"/>
          <w:lang w:val="en-GB"/>
        </w:rPr>
        <w:t>2019</w:t>
      </w:r>
      <w:r w:rsidR="00973728" w:rsidRPr="00B67E53">
        <w:rPr>
          <w:b/>
          <w:color w:val="000000" w:themeColor="text1"/>
          <w:sz w:val="20"/>
          <w:szCs w:val="20"/>
          <w:lang w:val="en-GB"/>
        </w:rPr>
        <w:t>/</w:t>
      </w:r>
      <w:r w:rsidR="00FB2AC4" w:rsidRPr="00B67E53">
        <w:rPr>
          <w:b/>
          <w:color w:val="000000" w:themeColor="text1"/>
          <w:sz w:val="20"/>
          <w:szCs w:val="20"/>
          <w:lang w:val="en-GB"/>
        </w:rPr>
        <w:t>0</w:t>
      </w:r>
      <w:r w:rsidR="00591340" w:rsidRPr="00B67E53">
        <w:rPr>
          <w:b/>
          <w:color w:val="000000" w:themeColor="text1"/>
          <w:sz w:val="20"/>
          <w:szCs w:val="20"/>
          <w:lang w:val="en-GB"/>
        </w:rPr>
        <w:t>824</w:t>
      </w:r>
    </w:p>
    <w:p w14:paraId="4F0B494A" w14:textId="77777777" w:rsidR="00973728" w:rsidRPr="00B67E53" w:rsidRDefault="00973728" w:rsidP="00B67E53">
      <w:pPr>
        <w:jc w:val="center"/>
        <w:rPr>
          <w:b/>
          <w:color w:val="000000" w:themeColor="text1"/>
          <w:sz w:val="20"/>
          <w:szCs w:val="20"/>
          <w:lang w:val="en-GB"/>
        </w:rPr>
      </w:pPr>
    </w:p>
    <w:p w14:paraId="7F077352" w14:textId="77777777" w:rsidR="00421355" w:rsidRPr="00B67E53" w:rsidRDefault="00003F86" w:rsidP="00B67E53">
      <w:pPr>
        <w:jc w:val="both"/>
        <w:rPr>
          <w:sz w:val="20"/>
          <w:szCs w:val="20"/>
          <w:lang w:val="en-GB"/>
        </w:rPr>
      </w:pPr>
      <w:r w:rsidRPr="00B67E53">
        <w:rPr>
          <w:sz w:val="20"/>
          <w:szCs w:val="20"/>
          <w:lang w:val="en-GB"/>
        </w:rPr>
        <w:t>Motorization of existing borehole in Loyola Secondary School, a partner of Malteser International (MI) in Wau Intervention area under BMZ project JUB_1323</w:t>
      </w:r>
      <w:r w:rsidR="00915747" w:rsidRPr="00B67E53">
        <w:rPr>
          <w:sz w:val="20"/>
          <w:szCs w:val="20"/>
          <w:lang w:val="en-GB"/>
        </w:rPr>
        <w:t>.</w:t>
      </w:r>
    </w:p>
    <w:p w14:paraId="5BE01004" w14:textId="77777777" w:rsidR="00973728" w:rsidRPr="00B67E53" w:rsidRDefault="00973728" w:rsidP="00704E8D">
      <w:pPr>
        <w:numPr>
          <w:ilvl w:val="0"/>
          <w:numId w:val="6"/>
        </w:numPr>
        <w:spacing w:before="120"/>
        <w:jc w:val="both"/>
        <w:rPr>
          <w:color w:val="000000" w:themeColor="text1"/>
          <w:sz w:val="20"/>
          <w:szCs w:val="20"/>
          <w:lang w:val="en-GB"/>
        </w:rPr>
      </w:pPr>
      <w:r w:rsidRPr="00B67E53">
        <w:rPr>
          <w:color w:val="000000" w:themeColor="text1"/>
          <w:sz w:val="20"/>
          <w:szCs w:val="20"/>
          <w:lang w:val="en-GB"/>
        </w:rPr>
        <w:t xml:space="preserve">Annex 1: Specification of </w:t>
      </w:r>
      <w:r w:rsidR="000416DB" w:rsidRPr="00B67E53">
        <w:rPr>
          <w:color w:val="000000" w:themeColor="text1"/>
          <w:sz w:val="20"/>
          <w:szCs w:val="20"/>
          <w:lang w:val="en-GB"/>
        </w:rPr>
        <w:t>Bidding</w:t>
      </w:r>
    </w:p>
    <w:p w14:paraId="3DD353C7" w14:textId="77777777" w:rsidR="00973728" w:rsidRPr="00B67E53" w:rsidRDefault="00973728" w:rsidP="00B67E53">
      <w:pPr>
        <w:numPr>
          <w:ilvl w:val="0"/>
          <w:numId w:val="6"/>
        </w:numPr>
        <w:jc w:val="both"/>
        <w:rPr>
          <w:color w:val="000000" w:themeColor="text1"/>
          <w:sz w:val="20"/>
          <w:szCs w:val="20"/>
          <w:lang w:val="en-GB"/>
        </w:rPr>
      </w:pPr>
      <w:r w:rsidRPr="00B67E53">
        <w:rPr>
          <w:bCs/>
          <w:color w:val="000000" w:themeColor="text1"/>
          <w:kern w:val="32"/>
          <w:sz w:val="20"/>
          <w:szCs w:val="20"/>
          <w:lang w:val="en-GB" w:eastAsia="x-none"/>
        </w:rPr>
        <w:t>Annex 2</w:t>
      </w:r>
      <w:r w:rsidRPr="00B67E53">
        <w:rPr>
          <w:color w:val="000000" w:themeColor="text1"/>
          <w:sz w:val="20"/>
          <w:szCs w:val="20"/>
          <w:lang w:val="en-GB"/>
        </w:rPr>
        <w:t>: Bill of Quantity</w:t>
      </w:r>
    </w:p>
    <w:p w14:paraId="49DAC1B5" w14:textId="1E73CC1E" w:rsidR="00973728" w:rsidRDefault="00881A89" w:rsidP="00704E8D">
      <w:pPr>
        <w:spacing w:before="120"/>
        <w:rPr>
          <w:color w:val="FF0000"/>
          <w:sz w:val="20"/>
          <w:szCs w:val="20"/>
          <w:lang w:val="en-GB"/>
        </w:rPr>
      </w:pPr>
      <w:r w:rsidRPr="00B67E53">
        <w:rPr>
          <w:color w:val="000000" w:themeColor="text1"/>
          <w:sz w:val="20"/>
          <w:szCs w:val="20"/>
          <w:lang w:val="en-GB"/>
        </w:rPr>
        <w:t>We look forward to receiving your tenders by or before the submission deadline on</w:t>
      </w:r>
      <w:r w:rsidRPr="00B67E53">
        <w:rPr>
          <w:b/>
          <w:color w:val="000000" w:themeColor="text1"/>
          <w:sz w:val="20"/>
          <w:szCs w:val="20"/>
          <w:lang w:val="en-GB"/>
        </w:rPr>
        <w:t xml:space="preserve"> </w:t>
      </w:r>
      <w:r w:rsidR="00704E8D">
        <w:rPr>
          <w:b/>
          <w:color w:val="FF0000"/>
          <w:sz w:val="20"/>
          <w:szCs w:val="20"/>
          <w:u w:val="single"/>
          <w:lang w:val="en-GB"/>
        </w:rPr>
        <w:t>15 April</w:t>
      </w:r>
      <w:r w:rsidRPr="00B67E53">
        <w:rPr>
          <w:b/>
          <w:color w:val="FF0000"/>
          <w:sz w:val="20"/>
          <w:szCs w:val="20"/>
          <w:u w:val="single"/>
          <w:lang w:val="en-GB"/>
        </w:rPr>
        <w:t xml:space="preserve"> 2020 at or before 4:00pm</w:t>
      </w:r>
      <w:r w:rsidRPr="00B67E53">
        <w:rPr>
          <w:color w:val="FF0000"/>
          <w:sz w:val="20"/>
          <w:szCs w:val="20"/>
          <w:lang w:val="en-GB"/>
        </w:rPr>
        <w:t xml:space="preserve"> </w:t>
      </w:r>
      <w:r w:rsidRPr="00B67E53">
        <w:rPr>
          <w:sz w:val="20"/>
          <w:szCs w:val="20"/>
          <w:lang w:val="en-GB"/>
        </w:rPr>
        <w:t xml:space="preserve">via E-mail to: </w:t>
      </w:r>
      <w:hyperlink r:id="rId8" w:history="1">
        <w:r w:rsidRPr="00B67E53">
          <w:rPr>
            <w:rStyle w:val="Hyperlink"/>
            <w:b/>
            <w:color w:val="FF0000"/>
            <w:sz w:val="20"/>
            <w:szCs w:val="20"/>
            <w:lang w:val="en-GB"/>
          </w:rPr>
          <w:t>mb.procurement-wau@malteser-international.org</w:t>
        </w:r>
      </w:hyperlink>
      <w:r w:rsidRPr="00B67E53">
        <w:rPr>
          <w:color w:val="FF0000"/>
          <w:sz w:val="20"/>
          <w:szCs w:val="20"/>
          <w:lang w:val="en-GB"/>
        </w:rPr>
        <w:t>.</w:t>
      </w:r>
      <w:r w:rsidR="00FB5C2D">
        <w:rPr>
          <w:color w:val="FF0000"/>
          <w:sz w:val="20"/>
          <w:szCs w:val="20"/>
          <w:lang w:val="en-GB"/>
        </w:rPr>
        <w:t xml:space="preserve"> </w:t>
      </w:r>
    </w:p>
    <w:p w14:paraId="5B6A6AEC" w14:textId="77777777" w:rsidR="00704E8D" w:rsidRPr="00B67E53" w:rsidRDefault="00704E8D" w:rsidP="00704E8D">
      <w:pPr>
        <w:rPr>
          <w:color w:val="000000" w:themeColor="text1"/>
          <w:sz w:val="20"/>
          <w:szCs w:val="20"/>
          <w:lang w:val="en-GB"/>
        </w:rPr>
      </w:pPr>
    </w:p>
    <w:p w14:paraId="684610BF" w14:textId="77777777" w:rsidR="00973728" w:rsidRPr="00B67E53" w:rsidRDefault="00973728" w:rsidP="00B67E53">
      <w:pPr>
        <w:jc w:val="both"/>
        <w:rPr>
          <w:color w:val="000000" w:themeColor="text1"/>
          <w:sz w:val="20"/>
          <w:szCs w:val="20"/>
          <w:lang w:val="en-GB"/>
        </w:rPr>
      </w:pPr>
      <w:r w:rsidRPr="00B67E53">
        <w:rPr>
          <w:color w:val="000000" w:themeColor="text1"/>
          <w:sz w:val="20"/>
          <w:szCs w:val="20"/>
          <w:lang w:val="en-GB"/>
        </w:rPr>
        <w:t>Sincerely Yours,</w:t>
      </w:r>
    </w:p>
    <w:p w14:paraId="62FD60FA" w14:textId="77777777" w:rsidR="00881A89" w:rsidRPr="00B67E53" w:rsidRDefault="00881A89" w:rsidP="00B67E53">
      <w:pPr>
        <w:jc w:val="both"/>
        <w:rPr>
          <w:color w:val="000000" w:themeColor="text1"/>
          <w:sz w:val="20"/>
          <w:szCs w:val="20"/>
          <w:lang w:val="en-GB"/>
        </w:rPr>
      </w:pPr>
    </w:p>
    <w:p w14:paraId="2D7E3EBF" w14:textId="77777777" w:rsidR="00881A89" w:rsidRPr="00B67E53" w:rsidRDefault="00881A89" w:rsidP="00B67E53">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881A89" w:rsidRPr="00B67E53" w14:paraId="7BB935C9" w14:textId="77777777" w:rsidTr="00B67E53">
        <w:trPr>
          <w:tblCellSpacing w:w="15" w:type="dxa"/>
        </w:trPr>
        <w:tc>
          <w:tcPr>
            <w:tcW w:w="2355" w:type="dxa"/>
            <w:tcMar>
              <w:top w:w="0" w:type="dxa"/>
              <w:left w:w="0" w:type="dxa"/>
              <w:bottom w:w="0" w:type="dxa"/>
              <w:right w:w="180" w:type="dxa"/>
            </w:tcMar>
            <w:vAlign w:val="center"/>
            <w:hideMark/>
          </w:tcPr>
          <w:p w14:paraId="5F39FCC0" w14:textId="77777777" w:rsidR="00881A89" w:rsidRPr="00B67E53" w:rsidRDefault="00881A89" w:rsidP="00B67E53">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4EA24A02" w14:textId="77777777" w:rsidR="00881A89" w:rsidRPr="00B67E53" w:rsidRDefault="00881A89" w:rsidP="00B67E53">
            <w:pPr>
              <w:rPr>
                <w:sz w:val="20"/>
                <w:szCs w:val="20"/>
                <w:lang w:val="en-GB"/>
              </w:rPr>
            </w:pPr>
            <w:r w:rsidRPr="00B67E53">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42FE1D05" w14:textId="77777777" w:rsidR="00881A89" w:rsidRPr="00B67E53" w:rsidRDefault="00881A89" w:rsidP="00B67E53">
            <w:pPr>
              <w:rPr>
                <w:color w:val="000000"/>
                <w:sz w:val="20"/>
                <w:szCs w:val="20"/>
                <w:bdr w:val="none" w:sz="0" w:space="0" w:color="auto" w:frame="1"/>
                <w:lang w:val="en-GB"/>
              </w:rPr>
            </w:pPr>
            <w:r w:rsidRPr="00B67E53">
              <w:rPr>
                <w:color w:val="000000"/>
                <w:sz w:val="20"/>
                <w:szCs w:val="20"/>
                <w:bdr w:val="none" w:sz="0" w:space="0" w:color="auto" w:frame="1"/>
                <w:lang w:val="en-GB"/>
              </w:rPr>
              <w:t>Nermin Silajdzic</w:t>
            </w:r>
          </w:p>
          <w:p w14:paraId="29AC310B" w14:textId="77777777" w:rsidR="00881A89" w:rsidRPr="00B67E53" w:rsidRDefault="00881A89" w:rsidP="00B67E53">
            <w:pPr>
              <w:rPr>
                <w:sz w:val="20"/>
                <w:szCs w:val="20"/>
                <w:lang w:val="en-GB"/>
              </w:rPr>
            </w:pPr>
            <w:r w:rsidRPr="00B67E53">
              <w:rPr>
                <w:color w:val="000000"/>
                <w:sz w:val="20"/>
                <w:szCs w:val="20"/>
                <w:bdr w:val="none" w:sz="0" w:space="0" w:color="auto" w:frame="1"/>
                <w:lang w:val="en-GB"/>
              </w:rPr>
              <w:t xml:space="preserve">Country Logistics and Security Coordinator </w:t>
            </w:r>
            <w:r w:rsidRPr="00B67E53">
              <w:rPr>
                <w:color w:val="000000"/>
                <w:sz w:val="20"/>
                <w:szCs w:val="20"/>
                <w:bdr w:val="none" w:sz="0" w:space="0" w:color="auto" w:frame="1"/>
                <w:lang w:val="en-GB"/>
              </w:rPr>
              <w:br/>
              <w:t>Plot No. 445, Block 3, Kololo - US Embassy Road.</w:t>
            </w:r>
          </w:p>
          <w:p w14:paraId="4DE23FDF" w14:textId="77777777" w:rsidR="00881A89" w:rsidRPr="00B67E53" w:rsidRDefault="00881A89" w:rsidP="00B67E53">
            <w:pPr>
              <w:rPr>
                <w:sz w:val="20"/>
                <w:szCs w:val="20"/>
                <w:lang w:val="en-GB"/>
              </w:rPr>
            </w:pPr>
            <w:r w:rsidRPr="00B67E53">
              <w:rPr>
                <w:color w:val="000000"/>
                <w:sz w:val="20"/>
                <w:szCs w:val="20"/>
                <w:bdr w:val="none" w:sz="0" w:space="0" w:color="auto" w:frame="1"/>
                <w:lang w:val="en-GB"/>
              </w:rPr>
              <w:t xml:space="preserve">Central </w:t>
            </w:r>
            <w:proofErr w:type="spellStart"/>
            <w:r w:rsidRPr="00B67E53">
              <w:rPr>
                <w:color w:val="000000"/>
                <w:sz w:val="20"/>
                <w:szCs w:val="20"/>
                <w:bdr w:val="none" w:sz="0" w:space="0" w:color="auto" w:frame="1"/>
                <w:lang w:val="en-GB"/>
              </w:rPr>
              <w:t>Equitorial</w:t>
            </w:r>
            <w:proofErr w:type="spellEnd"/>
            <w:r w:rsidRPr="00B67E53">
              <w:rPr>
                <w:color w:val="000000"/>
                <w:sz w:val="20"/>
                <w:szCs w:val="20"/>
                <w:bdr w:val="none" w:sz="0" w:space="0" w:color="auto" w:frame="1"/>
                <w:lang w:val="en-GB"/>
              </w:rPr>
              <w:t xml:space="preserve"> State, Juba, South Sudan</w:t>
            </w:r>
            <w:r w:rsidRPr="00B67E53">
              <w:rPr>
                <w:color w:val="000000"/>
                <w:sz w:val="20"/>
                <w:szCs w:val="20"/>
                <w:bdr w:val="none" w:sz="0" w:space="0" w:color="auto" w:frame="1"/>
                <w:lang w:val="en-GB"/>
              </w:rPr>
              <w:br/>
              <w:t>M: +211 (0) 911 746 963 · M: +211 (0) 924 767 949</w:t>
            </w:r>
            <w:r w:rsidRPr="00B67E53">
              <w:rPr>
                <w:color w:val="000000"/>
                <w:sz w:val="20"/>
                <w:szCs w:val="20"/>
                <w:bdr w:val="none" w:sz="0" w:space="0" w:color="auto" w:frame="1"/>
                <w:lang w:val="en-GB"/>
              </w:rPr>
              <w:br/>
            </w:r>
            <w:hyperlink r:id="rId9" w:tgtFrame="_blank" w:history="1">
              <w:r w:rsidRPr="00B67E53">
                <w:rPr>
                  <w:color w:val="0563C1"/>
                  <w:sz w:val="20"/>
                  <w:szCs w:val="20"/>
                  <w:u w:val="single"/>
                  <w:bdr w:val="none" w:sz="0" w:space="0" w:color="auto" w:frame="1"/>
                  <w:lang w:val="en-GB"/>
                </w:rPr>
                <w:t>nermin.silajdzic@malteser-international.org</w:t>
              </w:r>
            </w:hyperlink>
            <w:r w:rsidRPr="00B67E53">
              <w:rPr>
                <w:color w:val="000000"/>
                <w:sz w:val="20"/>
                <w:szCs w:val="20"/>
                <w:bdr w:val="none" w:sz="0" w:space="0" w:color="auto" w:frame="1"/>
                <w:lang w:val="en-GB"/>
              </w:rPr>
              <w:t xml:space="preserve"> · Skype: </w:t>
            </w:r>
            <w:proofErr w:type="spellStart"/>
            <w:r w:rsidRPr="00B67E53">
              <w:rPr>
                <w:color w:val="000000"/>
                <w:sz w:val="20"/>
                <w:szCs w:val="20"/>
                <w:bdr w:val="none" w:sz="0" w:space="0" w:color="auto" w:frame="1"/>
                <w:lang w:val="en-GB"/>
              </w:rPr>
              <w:t>nsilajdzic</w:t>
            </w:r>
            <w:proofErr w:type="spellEnd"/>
            <w:r w:rsidRPr="00B67E53">
              <w:rPr>
                <w:color w:val="000000"/>
                <w:sz w:val="20"/>
                <w:szCs w:val="20"/>
                <w:bdr w:val="none" w:sz="0" w:space="0" w:color="auto" w:frame="1"/>
                <w:lang w:val="en-GB"/>
              </w:rPr>
              <w:br/>
            </w:r>
            <w:hyperlink r:id="rId10" w:tgtFrame="_blank" w:history="1">
              <w:r w:rsidRPr="00B67E53">
                <w:rPr>
                  <w:color w:val="0000FF"/>
                  <w:sz w:val="20"/>
                  <w:szCs w:val="20"/>
                  <w:u w:val="single"/>
                  <w:bdr w:val="none" w:sz="0" w:space="0" w:color="auto" w:frame="1"/>
                  <w:lang w:val="en-GB"/>
                </w:rPr>
                <w:t>www.malteser-international.org</w:t>
              </w:r>
            </w:hyperlink>
            <w:r w:rsidRPr="00B67E53">
              <w:rPr>
                <w:color w:val="000000"/>
                <w:sz w:val="20"/>
                <w:szCs w:val="20"/>
                <w:bdr w:val="none" w:sz="0" w:space="0" w:color="auto" w:frame="1"/>
                <w:lang w:val="en-GB"/>
              </w:rPr>
              <w:br/>
            </w:r>
            <w:proofErr w:type="spellStart"/>
            <w:r w:rsidRPr="00B67E53">
              <w:rPr>
                <w:color w:val="000000"/>
                <w:sz w:val="20"/>
                <w:szCs w:val="20"/>
                <w:bdr w:val="none" w:sz="0" w:space="0" w:color="auto" w:frame="1"/>
                <w:lang w:val="en-GB"/>
              </w:rPr>
              <w:t>Malteser</w:t>
            </w:r>
            <w:proofErr w:type="spellEnd"/>
            <w:r w:rsidRPr="00B67E53">
              <w:rPr>
                <w:color w:val="000000"/>
                <w:sz w:val="20"/>
                <w:szCs w:val="20"/>
                <w:bdr w:val="none" w:sz="0" w:space="0" w:color="auto" w:frame="1"/>
                <w:lang w:val="en-GB"/>
              </w:rPr>
              <w:t xml:space="preserve"> International Europe/</w:t>
            </w:r>
            <w:proofErr w:type="spellStart"/>
            <w:r w:rsidRPr="00B67E53">
              <w:rPr>
                <w:color w:val="000000"/>
                <w:sz w:val="20"/>
                <w:szCs w:val="20"/>
                <w:bdr w:val="none" w:sz="0" w:space="0" w:color="auto" w:frame="1"/>
                <w:lang w:val="en-GB"/>
              </w:rPr>
              <w:t>Malteser</w:t>
            </w:r>
            <w:proofErr w:type="spellEnd"/>
            <w:r w:rsidRPr="00B67E53">
              <w:rPr>
                <w:color w:val="000000"/>
                <w:sz w:val="20"/>
                <w:szCs w:val="20"/>
                <w:bdr w:val="none" w:sz="0" w:space="0" w:color="auto" w:frame="1"/>
                <w:lang w:val="en-GB"/>
              </w:rPr>
              <w:t xml:space="preserve"> </w:t>
            </w:r>
            <w:proofErr w:type="spellStart"/>
            <w:r w:rsidRPr="00B67E53">
              <w:rPr>
                <w:color w:val="000000"/>
                <w:sz w:val="20"/>
                <w:szCs w:val="20"/>
                <w:bdr w:val="none" w:sz="0" w:space="0" w:color="auto" w:frame="1"/>
                <w:lang w:val="en-GB"/>
              </w:rPr>
              <w:t>Hilfsdienst</w:t>
            </w:r>
            <w:proofErr w:type="spellEnd"/>
            <w:r w:rsidRPr="00B67E53">
              <w:rPr>
                <w:color w:val="000000"/>
                <w:sz w:val="20"/>
                <w:szCs w:val="20"/>
                <w:bdr w:val="none" w:sz="0" w:space="0" w:color="auto" w:frame="1"/>
                <w:lang w:val="en-GB"/>
              </w:rPr>
              <w:t xml:space="preserve"> e. V., County Court Cologne, VR 4726</w:t>
            </w:r>
            <w:r w:rsidRPr="00B67E53">
              <w:rPr>
                <w:color w:val="000000"/>
                <w:sz w:val="20"/>
                <w:szCs w:val="20"/>
                <w:bdr w:val="none" w:sz="0" w:space="0" w:color="auto" w:frame="1"/>
                <w:lang w:val="en-GB"/>
              </w:rPr>
              <w:br/>
              <w:t xml:space="preserve">Executive Board: Karl </w:t>
            </w:r>
            <w:proofErr w:type="spellStart"/>
            <w:r w:rsidRPr="00B67E53">
              <w:rPr>
                <w:color w:val="000000"/>
                <w:sz w:val="20"/>
                <w:szCs w:val="20"/>
                <w:bdr w:val="none" w:sz="0" w:space="0" w:color="auto" w:frame="1"/>
                <w:lang w:val="en-GB"/>
              </w:rPr>
              <w:t>Prinz</w:t>
            </w:r>
            <w:proofErr w:type="spellEnd"/>
            <w:r w:rsidRPr="00B67E53">
              <w:rPr>
                <w:color w:val="000000"/>
                <w:sz w:val="20"/>
                <w:szCs w:val="20"/>
                <w:bdr w:val="none" w:sz="0" w:space="0" w:color="auto" w:frame="1"/>
                <w:lang w:val="en-GB"/>
              </w:rPr>
              <w:t xml:space="preserve"> </w:t>
            </w:r>
            <w:proofErr w:type="spellStart"/>
            <w:r w:rsidRPr="00B67E53">
              <w:rPr>
                <w:color w:val="000000"/>
                <w:sz w:val="20"/>
                <w:szCs w:val="20"/>
                <w:bdr w:val="none" w:sz="0" w:space="0" w:color="auto" w:frame="1"/>
                <w:lang w:val="en-GB"/>
              </w:rPr>
              <w:t>zu</w:t>
            </w:r>
            <w:proofErr w:type="spellEnd"/>
            <w:r w:rsidRPr="00B67E53">
              <w:rPr>
                <w:color w:val="000000"/>
                <w:sz w:val="20"/>
                <w:szCs w:val="20"/>
                <w:bdr w:val="none" w:sz="0" w:space="0" w:color="auto" w:frame="1"/>
                <w:lang w:val="en-GB"/>
              </w:rPr>
              <w:t xml:space="preserve"> </w:t>
            </w:r>
            <w:proofErr w:type="spellStart"/>
            <w:r w:rsidRPr="00B67E53">
              <w:rPr>
                <w:color w:val="000000"/>
                <w:sz w:val="20"/>
                <w:szCs w:val="20"/>
                <w:bdr w:val="none" w:sz="0" w:space="0" w:color="auto" w:frame="1"/>
                <w:lang w:val="en-GB"/>
              </w:rPr>
              <w:t>Löwenstein</w:t>
            </w:r>
            <w:proofErr w:type="spellEnd"/>
            <w:r w:rsidRPr="00B67E53">
              <w:rPr>
                <w:color w:val="000000"/>
                <w:sz w:val="20"/>
                <w:szCs w:val="20"/>
                <w:bdr w:val="none" w:sz="0" w:space="0" w:color="auto" w:frame="1"/>
                <w:lang w:val="en-GB"/>
              </w:rPr>
              <w:t xml:space="preserve">, </w:t>
            </w:r>
            <w:proofErr w:type="spellStart"/>
            <w:r w:rsidRPr="00B67E53">
              <w:rPr>
                <w:color w:val="000000"/>
                <w:sz w:val="20"/>
                <w:szCs w:val="20"/>
                <w:bdr w:val="none" w:sz="0" w:space="0" w:color="auto" w:frame="1"/>
                <w:lang w:val="en-GB"/>
              </w:rPr>
              <w:t>Dr.</w:t>
            </w:r>
            <w:proofErr w:type="spellEnd"/>
            <w:r w:rsidRPr="00B67E53">
              <w:rPr>
                <w:color w:val="000000"/>
                <w:sz w:val="20"/>
                <w:szCs w:val="20"/>
                <w:bdr w:val="none" w:sz="0" w:space="0" w:color="auto" w:frame="1"/>
                <w:lang w:val="en-GB"/>
              </w:rPr>
              <w:t xml:space="preserve"> </w:t>
            </w:r>
            <w:proofErr w:type="spellStart"/>
            <w:r w:rsidRPr="00B67E53">
              <w:rPr>
                <w:color w:val="000000"/>
                <w:sz w:val="20"/>
                <w:szCs w:val="20"/>
                <w:bdr w:val="none" w:sz="0" w:space="0" w:color="auto" w:frame="1"/>
                <w:lang w:val="en-GB"/>
              </w:rPr>
              <w:t>Elmar</w:t>
            </w:r>
            <w:proofErr w:type="spellEnd"/>
            <w:r w:rsidRPr="00B67E53">
              <w:rPr>
                <w:color w:val="000000"/>
                <w:sz w:val="20"/>
                <w:szCs w:val="20"/>
                <w:bdr w:val="none" w:sz="0" w:space="0" w:color="auto" w:frame="1"/>
                <w:lang w:val="en-GB"/>
              </w:rPr>
              <w:t xml:space="preserve"> </w:t>
            </w:r>
            <w:proofErr w:type="spellStart"/>
            <w:r w:rsidRPr="00B67E53">
              <w:rPr>
                <w:color w:val="000000"/>
                <w:sz w:val="20"/>
                <w:szCs w:val="20"/>
                <w:bdr w:val="none" w:sz="0" w:space="0" w:color="auto" w:frame="1"/>
                <w:lang w:val="en-GB"/>
              </w:rPr>
              <w:t>Pankau</w:t>
            </w:r>
            <w:proofErr w:type="spellEnd"/>
            <w:r w:rsidRPr="00B67E53">
              <w:rPr>
                <w:color w:val="000000"/>
                <w:sz w:val="20"/>
                <w:szCs w:val="20"/>
                <w:bdr w:val="none" w:sz="0" w:space="0" w:color="auto" w:frame="1"/>
                <w:lang w:val="en-GB"/>
              </w:rPr>
              <w:t>,</w:t>
            </w:r>
            <w:r w:rsidRPr="00B67E53">
              <w:rPr>
                <w:color w:val="000000"/>
                <w:sz w:val="20"/>
                <w:szCs w:val="20"/>
                <w:bdr w:val="none" w:sz="0" w:space="0" w:color="auto" w:frame="1"/>
                <w:lang w:val="en-GB"/>
              </w:rPr>
              <w:br/>
              <w:t xml:space="preserve">Douglas Graf </w:t>
            </w:r>
            <w:proofErr w:type="spellStart"/>
            <w:r w:rsidRPr="00B67E53">
              <w:rPr>
                <w:color w:val="000000"/>
                <w:sz w:val="20"/>
                <w:szCs w:val="20"/>
                <w:bdr w:val="none" w:sz="0" w:space="0" w:color="auto" w:frame="1"/>
                <w:lang w:val="en-GB"/>
              </w:rPr>
              <w:t>Saurma-Jeltsch</w:t>
            </w:r>
            <w:proofErr w:type="spellEnd"/>
            <w:r w:rsidRPr="00B67E53">
              <w:rPr>
                <w:color w:val="000000"/>
                <w:sz w:val="20"/>
                <w:szCs w:val="20"/>
                <w:bdr w:val="none" w:sz="0" w:space="0" w:color="auto" w:frame="1"/>
                <w:lang w:val="en-GB"/>
              </w:rPr>
              <w:t xml:space="preserve">, </w:t>
            </w:r>
            <w:proofErr w:type="spellStart"/>
            <w:r w:rsidRPr="00B67E53">
              <w:rPr>
                <w:color w:val="000000"/>
                <w:sz w:val="20"/>
                <w:szCs w:val="20"/>
                <w:bdr w:val="none" w:sz="0" w:space="0" w:color="auto" w:frame="1"/>
                <w:lang w:val="en-GB"/>
              </w:rPr>
              <w:t>Verena</w:t>
            </w:r>
            <w:proofErr w:type="spellEnd"/>
            <w:r w:rsidRPr="00B67E53">
              <w:rPr>
                <w:color w:val="000000"/>
                <w:sz w:val="20"/>
                <w:szCs w:val="20"/>
                <w:bdr w:val="none" w:sz="0" w:space="0" w:color="auto" w:frame="1"/>
                <w:lang w:val="en-GB"/>
              </w:rPr>
              <w:t xml:space="preserve"> </w:t>
            </w:r>
            <w:proofErr w:type="spellStart"/>
            <w:r w:rsidRPr="00B67E53">
              <w:rPr>
                <w:color w:val="000000"/>
                <w:sz w:val="20"/>
                <w:szCs w:val="20"/>
                <w:bdr w:val="none" w:sz="0" w:space="0" w:color="auto" w:frame="1"/>
                <w:lang w:val="en-GB"/>
              </w:rPr>
              <w:t>Hölken</w:t>
            </w:r>
            <w:proofErr w:type="spellEnd"/>
          </w:p>
        </w:tc>
      </w:tr>
      <w:tr w:rsidR="00881A89" w:rsidRPr="00B67E53" w14:paraId="496FB8B3" w14:textId="77777777" w:rsidTr="00B67E53">
        <w:trPr>
          <w:tblCellSpacing w:w="15" w:type="dxa"/>
        </w:trPr>
        <w:tc>
          <w:tcPr>
            <w:tcW w:w="10440" w:type="dxa"/>
            <w:gridSpan w:val="3"/>
            <w:tcMar>
              <w:top w:w="450" w:type="dxa"/>
              <w:left w:w="0" w:type="dxa"/>
              <w:bottom w:w="0" w:type="dxa"/>
              <w:right w:w="0" w:type="dxa"/>
            </w:tcMar>
            <w:vAlign w:val="center"/>
            <w:hideMark/>
          </w:tcPr>
          <w:p w14:paraId="0B514FD1" w14:textId="77777777" w:rsidR="00881A89" w:rsidRPr="00B67E53" w:rsidRDefault="00881A89" w:rsidP="00B67E53">
            <w:pPr>
              <w:rPr>
                <w:sz w:val="20"/>
                <w:szCs w:val="20"/>
                <w:lang w:val="en-GB"/>
              </w:rPr>
            </w:pPr>
            <w:r w:rsidRPr="00B67E53">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5E0D9892" w14:textId="77777777" w:rsidR="00881A89" w:rsidRPr="00B67E53" w:rsidRDefault="00881A89" w:rsidP="00B67E53">
      <w:pPr>
        <w:rPr>
          <w:b/>
          <w:bCs/>
          <w:color w:val="00B050"/>
          <w:sz w:val="20"/>
          <w:szCs w:val="20"/>
          <w:bdr w:val="none" w:sz="0" w:space="0" w:color="auto" w:frame="1"/>
          <w:shd w:val="clear" w:color="auto" w:fill="FFFFFF"/>
          <w:lang w:val="en-GB"/>
        </w:rPr>
      </w:pPr>
      <w:r w:rsidRPr="00B67E53">
        <w:rPr>
          <w:b/>
          <w:bCs/>
          <w:color w:val="00B050"/>
          <w:sz w:val="20"/>
          <w:szCs w:val="20"/>
          <w:bdr w:val="none" w:sz="0" w:space="0" w:color="auto" w:frame="1"/>
          <w:shd w:val="clear" w:color="auto" w:fill="FFFFFF"/>
          <w:lang w:val="en-GB"/>
        </w:rPr>
        <w:t>Please consider the environment before printing this email</w:t>
      </w:r>
    </w:p>
    <w:p w14:paraId="4AA3084F" w14:textId="77777777" w:rsidR="00881A89" w:rsidRPr="00B67E53" w:rsidRDefault="00881A89" w:rsidP="00B67E53">
      <w:pPr>
        <w:jc w:val="both"/>
        <w:rPr>
          <w:color w:val="000000" w:themeColor="text1"/>
          <w:sz w:val="20"/>
          <w:szCs w:val="20"/>
          <w:lang w:val="en-GB"/>
        </w:rPr>
      </w:pPr>
    </w:p>
    <w:p w14:paraId="6B828E6C" w14:textId="77777777" w:rsidR="00881A89" w:rsidRPr="00B67E53" w:rsidRDefault="00881A89" w:rsidP="00B67E53">
      <w:pPr>
        <w:jc w:val="both"/>
        <w:rPr>
          <w:color w:val="000000" w:themeColor="text1"/>
          <w:sz w:val="20"/>
          <w:szCs w:val="20"/>
          <w:lang w:val="en-GB"/>
        </w:rPr>
      </w:pPr>
    </w:p>
    <w:p w14:paraId="0A9EA944" w14:textId="77777777" w:rsidR="00881A89" w:rsidRPr="00B67E53" w:rsidRDefault="00881A89" w:rsidP="00B67E53">
      <w:pPr>
        <w:jc w:val="both"/>
        <w:rPr>
          <w:color w:val="000000" w:themeColor="text1"/>
          <w:sz w:val="20"/>
          <w:szCs w:val="20"/>
          <w:lang w:val="en-GB"/>
        </w:rPr>
      </w:pPr>
    </w:p>
    <w:p w14:paraId="03D05C11" w14:textId="77777777" w:rsidR="00881A89" w:rsidRPr="00B67E53" w:rsidRDefault="00881A89" w:rsidP="00B67E53">
      <w:pPr>
        <w:jc w:val="both"/>
        <w:rPr>
          <w:color w:val="000000" w:themeColor="text1"/>
          <w:sz w:val="20"/>
          <w:szCs w:val="20"/>
          <w:lang w:val="en-GB"/>
        </w:rPr>
      </w:pPr>
    </w:p>
    <w:p w14:paraId="6B689ACA" w14:textId="77777777" w:rsidR="00881A89" w:rsidRPr="00B67E53" w:rsidRDefault="00881A89" w:rsidP="00B67E53">
      <w:pPr>
        <w:jc w:val="both"/>
        <w:rPr>
          <w:color w:val="000000" w:themeColor="text1"/>
          <w:sz w:val="20"/>
          <w:szCs w:val="20"/>
          <w:lang w:val="en-GB"/>
        </w:rPr>
      </w:pPr>
    </w:p>
    <w:p w14:paraId="27073471" w14:textId="77777777" w:rsidR="00881A89" w:rsidRPr="00B67E53" w:rsidRDefault="00881A89" w:rsidP="00B67E53">
      <w:pPr>
        <w:jc w:val="both"/>
        <w:rPr>
          <w:color w:val="000000" w:themeColor="text1"/>
          <w:sz w:val="20"/>
          <w:szCs w:val="20"/>
          <w:lang w:val="en-GB"/>
        </w:rPr>
      </w:pPr>
    </w:p>
    <w:p w14:paraId="5A738CAB" w14:textId="77777777" w:rsidR="00881A89" w:rsidRPr="00B67E53" w:rsidRDefault="00881A89" w:rsidP="00B67E53">
      <w:pPr>
        <w:jc w:val="both"/>
        <w:rPr>
          <w:color w:val="000000" w:themeColor="text1"/>
          <w:sz w:val="20"/>
          <w:szCs w:val="20"/>
          <w:lang w:val="en-GB"/>
        </w:rPr>
      </w:pPr>
    </w:p>
    <w:p w14:paraId="1DE8701D" w14:textId="77777777" w:rsidR="00881A89" w:rsidRPr="00B67E53" w:rsidRDefault="00881A89" w:rsidP="00B67E53">
      <w:pPr>
        <w:jc w:val="both"/>
        <w:rPr>
          <w:color w:val="000000" w:themeColor="text1"/>
          <w:sz w:val="20"/>
          <w:szCs w:val="20"/>
          <w:lang w:val="en-GB"/>
        </w:rPr>
      </w:pPr>
    </w:p>
    <w:p w14:paraId="7921C2E7" w14:textId="77777777" w:rsidR="00881A89" w:rsidRPr="00B67E53" w:rsidRDefault="00881A89" w:rsidP="00B67E53">
      <w:pPr>
        <w:jc w:val="both"/>
        <w:rPr>
          <w:color w:val="000000" w:themeColor="text1"/>
          <w:sz w:val="20"/>
          <w:szCs w:val="20"/>
          <w:lang w:val="en-GB"/>
        </w:rPr>
      </w:pPr>
    </w:p>
    <w:p w14:paraId="1F3F04DE" w14:textId="77777777" w:rsidR="00881A89" w:rsidRPr="00B67E53" w:rsidRDefault="00881A89" w:rsidP="00B67E53">
      <w:pPr>
        <w:jc w:val="both"/>
        <w:rPr>
          <w:color w:val="000000" w:themeColor="text1"/>
          <w:sz w:val="20"/>
          <w:szCs w:val="20"/>
          <w:lang w:val="en-GB"/>
        </w:rPr>
      </w:pPr>
    </w:p>
    <w:p w14:paraId="4FAA7052" w14:textId="77777777" w:rsidR="00B67E53" w:rsidRPr="00B67E53" w:rsidRDefault="00B67E53" w:rsidP="00B67E53">
      <w:pPr>
        <w:jc w:val="both"/>
        <w:rPr>
          <w:color w:val="000000" w:themeColor="text1"/>
          <w:sz w:val="20"/>
          <w:szCs w:val="20"/>
          <w:lang w:val="en-GB"/>
        </w:rPr>
      </w:pPr>
    </w:p>
    <w:p w14:paraId="58A3D20E" w14:textId="77777777" w:rsidR="00B67E53" w:rsidRPr="00B67E53" w:rsidRDefault="00B67E53" w:rsidP="00B67E53">
      <w:pPr>
        <w:jc w:val="both"/>
        <w:rPr>
          <w:color w:val="000000" w:themeColor="text1"/>
          <w:sz w:val="20"/>
          <w:szCs w:val="20"/>
          <w:lang w:val="en-GB"/>
        </w:rPr>
      </w:pPr>
    </w:p>
    <w:p w14:paraId="1FBE3BE1" w14:textId="77777777" w:rsidR="00881A89" w:rsidRPr="00B67E53" w:rsidRDefault="00881A89" w:rsidP="00B67E53">
      <w:pPr>
        <w:jc w:val="both"/>
        <w:rPr>
          <w:color w:val="000000" w:themeColor="text1"/>
          <w:sz w:val="20"/>
          <w:szCs w:val="20"/>
          <w:lang w:val="en-GB"/>
        </w:rPr>
      </w:pPr>
    </w:p>
    <w:p w14:paraId="600BE394" w14:textId="77777777" w:rsidR="00881A89" w:rsidRPr="00B67E53" w:rsidRDefault="00881A89" w:rsidP="00B67E53">
      <w:pPr>
        <w:jc w:val="both"/>
        <w:rPr>
          <w:color w:val="000000" w:themeColor="text1"/>
          <w:sz w:val="20"/>
          <w:szCs w:val="20"/>
          <w:lang w:val="en-GB"/>
        </w:rPr>
      </w:pPr>
    </w:p>
    <w:p w14:paraId="4326917D" w14:textId="77777777" w:rsidR="00881A89" w:rsidRPr="00B67E53" w:rsidRDefault="00881A89" w:rsidP="00B67E53">
      <w:pPr>
        <w:jc w:val="both"/>
        <w:rPr>
          <w:color w:val="000000" w:themeColor="text1"/>
          <w:sz w:val="20"/>
          <w:szCs w:val="20"/>
          <w:lang w:val="en-GB"/>
        </w:rPr>
      </w:pPr>
    </w:p>
    <w:p w14:paraId="39A83164" w14:textId="77777777" w:rsidR="00881A89" w:rsidRPr="00B67E53" w:rsidRDefault="00881A89" w:rsidP="00B67E53">
      <w:pPr>
        <w:jc w:val="both"/>
        <w:rPr>
          <w:color w:val="000000" w:themeColor="text1"/>
          <w:sz w:val="20"/>
          <w:szCs w:val="20"/>
          <w:lang w:val="en-GB"/>
        </w:rPr>
      </w:pPr>
    </w:p>
    <w:p w14:paraId="047BA006" w14:textId="77777777" w:rsidR="00881A89" w:rsidRPr="00B67E53" w:rsidRDefault="00881A89" w:rsidP="00B67E53">
      <w:pPr>
        <w:jc w:val="both"/>
        <w:rPr>
          <w:color w:val="000000" w:themeColor="text1"/>
          <w:sz w:val="20"/>
          <w:szCs w:val="20"/>
          <w:lang w:val="en-GB"/>
        </w:rPr>
      </w:pPr>
    </w:p>
    <w:p w14:paraId="15B6BFBA" w14:textId="77777777" w:rsidR="00881A89" w:rsidRPr="00B67E53" w:rsidRDefault="00881A89" w:rsidP="00B67E53">
      <w:pPr>
        <w:jc w:val="both"/>
        <w:rPr>
          <w:color w:val="000000" w:themeColor="text1"/>
          <w:sz w:val="20"/>
          <w:szCs w:val="20"/>
          <w:lang w:val="en-GB"/>
        </w:rPr>
      </w:pPr>
    </w:p>
    <w:p w14:paraId="1EE6093B" w14:textId="77777777" w:rsidR="00A225D5" w:rsidRPr="00B67E53" w:rsidRDefault="00A225D5" w:rsidP="00B67E53">
      <w:pPr>
        <w:jc w:val="both"/>
        <w:rPr>
          <w:color w:val="000000" w:themeColor="text1"/>
          <w:sz w:val="20"/>
          <w:szCs w:val="20"/>
          <w:lang w:val="en-GB"/>
        </w:rPr>
      </w:pPr>
    </w:p>
    <w:p w14:paraId="79FCDAEC" w14:textId="77777777" w:rsidR="00A225D5" w:rsidRPr="00B67E53" w:rsidRDefault="00A225D5" w:rsidP="00B67E53">
      <w:pPr>
        <w:jc w:val="both"/>
        <w:rPr>
          <w:color w:val="000000" w:themeColor="text1"/>
          <w:sz w:val="20"/>
          <w:szCs w:val="20"/>
          <w:lang w:val="en-GB"/>
        </w:rPr>
      </w:pPr>
    </w:p>
    <w:p w14:paraId="686B40E7" w14:textId="77777777" w:rsidR="000D09F6" w:rsidRPr="00B67E53" w:rsidRDefault="000D09F6" w:rsidP="00B67E53">
      <w:pPr>
        <w:pStyle w:val="Heading1"/>
        <w:spacing w:before="0" w:after="0"/>
        <w:ind w:right="-144"/>
        <w:jc w:val="both"/>
        <w:rPr>
          <w:rFonts w:ascii="Times New Roman" w:hAnsi="Times New Roman" w:cs="Times New Roman"/>
          <w:color w:val="000000" w:themeColor="text1"/>
          <w:sz w:val="20"/>
          <w:szCs w:val="20"/>
          <w:lang w:val="en-GB"/>
        </w:rPr>
      </w:pPr>
      <w:r w:rsidRPr="00B67E53">
        <w:rPr>
          <w:rFonts w:ascii="Times New Roman" w:hAnsi="Times New Roman" w:cs="Times New Roman"/>
          <w:color w:val="000000" w:themeColor="text1"/>
          <w:sz w:val="20"/>
          <w:szCs w:val="20"/>
          <w:lang w:val="en-GB"/>
        </w:rPr>
        <w:t>A.</w:t>
      </w:r>
      <w:r w:rsidRPr="00B67E53">
        <w:rPr>
          <w:rFonts w:ascii="Times New Roman" w:hAnsi="Times New Roman" w:cs="Times New Roman"/>
          <w:color w:val="000000" w:themeColor="text1"/>
          <w:sz w:val="20"/>
          <w:szCs w:val="20"/>
          <w:lang w:val="en-GB"/>
        </w:rPr>
        <w:tab/>
      </w:r>
      <w:r w:rsidR="008601C0" w:rsidRPr="00B67E53">
        <w:rPr>
          <w:rFonts w:ascii="Times New Roman" w:hAnsi="Times New Roman" w:cs="Times New Roman"/>
          <w:color w:val="000000" w:themeColor="text1"/>
          <w:sz w:val="20"/>
          <w:szCs w:val="20"/>
          <w:lang w:val="en-GB"/>
        </w:rPr>
        <w:t>SPECIFICATION OF</w:t>
      </w:r>
      <w:r w:rsidR="00836650" w:rsidRPr="00B67E53">
        <w:rPr>
          <w:rFonts w:ascii="Times New Roman" w:hAnsi="Times New Roman" w:cs="Times New Roman"/>
          <w:color w:val="000000" w:themeColor="text1"/>
          <w:sz w:val="20"/>
          <w:szCs w:val="20"/>
          <w:lang w:val="en-GB"/>
        </w:rPr>
        <w:t xml:space="preserve"> THE</w:t>
      </w:r>
      <w:r w:rsidR="008601C0" w:rsidRPr="00B67E53">
        <w:rPr>
          <w:rFonts w:ascii="Times New Roman" w:hAnsi="Times New Roman" w:cs="Times New Roman"/>
          <w:color w:val="000000" w:themeColor="text1"/>
          <w:sz w:val="20"/>
          <w:szCs w:val="20"/>
          <w:lang w:val="en-GB"/>
        </w:rPr>
        <w:t xml:space="preserve"> </w:t>
      </w:r>
      <w:r w:rsidR="00881A89" w:rsidRPr="00B67E53">
        <w:rPr>
          <w:rFonts w:ascii="Times New Roman" w:hAnsi="Times New Roman" w:cs="Times New Roman"/>
          <w:color w:val="000000" w:themeColor="text1"/>
          <w:sz w:val="20"/>
          <w:szCs w:val="20"/>
          <w:lang w:val="en-GB"/>
        </w:rPr>
        <w:t>TENDERS</w:t>
      </w:r>
    </w:p>
    <w:p w14:paraId="75A5BFEC" w14:textId="77777777" w:rsidR="005C3917" w:rsidRPr="00B67E53" w:rsidRDefault="005C3917" w:rsidP="00B67E53">
      <w:pPr>
        <w:jc w:val="both"/>
        <w:rPr>
          <w:sz w:val="20"/>
          <w:szCs w:val="20"/>
          <w:lang w:val="en-GB"/>
        </w:rPr>
      </w:pPr>
      <w:r w:rsidRPr="00B67E53">
        <w:rPr>
          <w:color w:val="000000" w:themeColor="text1"/>
          <w:sz w:val="20"/>
          <w:szCs w:val="20"/>
          <w:lang w:val="en-GB"/>
        </w:rPr>
        <w:t xml:space="preserve">Related to </w:t>
      </w:r>
      <w:r w:rsidR="00836650" w:rsidRPr="00B67E53">
        <w:rPr>
          <w:color w:val="000000" w:themeColor="text1"/>
          <w:sz w:val="20"/>
          <w:szCs w:val="20"/>
          <w:lang w:val="en-GB"/>
        </w:rPr>
        <w:t xml:space="preserve">our </w:t>
      </w:r>
      <w:r w:rsidR="00591340" w:rsidRPr="00B67E53">
        <w:rPr>
          <w:b/>
          <w:color w:val="000000" w:themeColor="text1"/>
          <w:sz w:val="20"/>
          <w:szCs w:val="20"/>
          <w:lang w:val="en-GB"/>
        </w:rPr>
        <w:t xml:space="preserve">RFQ/WAU/2019/0824 </w:t>
      </w:r>
      <w:r w:rsidR="00ED60F1" w:rsidRPr="00B67E53">
        <w:rPr>
          <w:color w:val="000000" w:themeColor="text1"/>
          <w:sz w:val="20"/>
          <w:szCs w:val="20"/>
          <w:lang w:val="en-GB"/>
        </w:rPr>
        <w:t>MI</w:t>
      </w:r>
      <w:r w:rsidRPr="00B67E53">
        <w:rPr>
          <w:color w:val="000000" w:themeColor="text1"/>
          <w:sz w:val="20"/>
          <w:szCs w:val="20"/>
          <w:lang w:val="en-GB"/>
        </w:rPr>
        <w:t xml:space="preserve"> herewith calls </w:t>
      </w:r>
      <w:r w:rsidR="00A225D5" w:rsidRPr="00B67E53">
        <w:rPr>
          <w:color w:val="000000" w:themeColor="text1"/>
          <w:sz w:val="20"/>
          <w:szCs w:val="20"/>
          <w:lang w:val="en-GB"/>
        </w:rPr>
        <w:t>for m</w:t>
      </w:r>
      <w:r w:rsidR="00003F86" w:rsidRPr="00B67E53">
        <w:rPr>
          <w:sz w:val="20"/>
          <w:szCs w:val="20"/>
          <w:lang w:val="en-GB"/>
        </w:rPr>
        <w:t xml:space="preserve">otorization of existing borehole in Loyola Secondary School, a partner of Malteser International (MI) in Wau </w:t>
      </w:r>
      <w:r w:rsidR="00A225D5" w:rsidRPr="00B67E53">
        <w:rPr>
          <w:sz w:val="20"/>
          <w:szCs w:val="20"/>
          <w:lang w:val="en-GB"/>
        </w:rPr>
        <w:t>i</w:t>
      </w:r>
      <w:r w:rsidR="00003F86" w:rsidRPr="00B67E53">
        <w:rPr>
          <w:sz w:val="20"/>
          <w:szCs w:val="20"/>
          <w:lang w:val="en-GB"/>
        </w:rPr>
        <w:t>ntervention area under BMZ project JUB_1323.</w:t>
      </w:r>
    </w:p>
    <w:p w14:paraId="72C0B10D" w14:textId="77777777" w:rsidR="00B67E53" w:rsidRPr="00B67E53" w:rsidRDefault="00B67E53" w:rsidP="00B67E53">
      <w:pPr>
        <w:jc w:val="center"/>
        <w:rPr>
          <w:b/>
          <w:bCs/>
          <w:color w:val="000000" w:themeColor="text1"/>
          <w:sz w:val="20"/>
          <w:szCs w:val="20"/>
          <w:lang w:val="en-GB"/>
        </w:rPr>
      </w:pPr>
    </w:p>
    <w:p w14:paraId="65552459" w14:textId="77777777" w:rsidR="00B67E53" w:rsidRPr="00B67E53" w:rsidRDefault="00B67E53" w:rsidP="00B67E53">
      <w:pPr>
        <w:rPr>
          <w:b/>
          <w:bCs/>
          <w:color w:val="000000" w:themeColor="text1"/>
          <w:sz w:val="20"/>
          <w:szCs w:val="20"/>
          <w:lang w:val="en-GB"/>
        </w:rPr>
      </w:pPr>
      <w:r w:rsidRPr="00B67E53">
        <w:rPr>
          <w:b/>
          <w:bCs/>
          <w:color w:val="000000" w:themeColor="text1"/>
          <w:sz w:val="20"/>
          <w:szCs w:val="20"/>
          <w:lang w:val="en-GB"/>
        </w:rPr>
        <w:t>Solarization in Loyola secondary school</w:t>
      </w:r>
    </w:p>
    <w:p w14:paraId="0E606871" w14:textId="77777777" w:rsidR="00B67E53" w:rsidRPr="00B67E53" w:rsidRDefault="00B67E53" w:rsidP="00B67E53">
      <w:pPr>
        <w:jc w:val="center"/>
        <w:rPr>
          <w:b/>
          <w:bCs/>
          <w:color w:val="000000" w:themeColor="text1"/>
          <w:sz w:val="20"/>
          <w:szCs w:val="20"/>
          <w:lang w:val="en-GB"/>
        </w:rPr>
      </w:pPr>
    </w:p>
    <w:p w14:paraId="23935F11" w14:textId="77777777" w:rsidR="00B67E53" w:rsidRPr="00B67E53" w:rsidRDefault="00B67E53" w:rsidP="00B67E53">
      <w:pPr>
        <w:rPr>
          <w:b/>
          <w:color w:val="000000" w:themeColor="text1"/>
          <w:sz w:val="20"/>
          <w:szCs w:val="20"/>
          <w:lang w:val="en-GB"/>
        </w:rPr>
      </w:pPr>
      <w:r>
        <w:rPr>
          <w:b/>
          <w:color w:val="000000" w:themeColor="text1"/>
          <w:sz w:val="20"/>
          <w:szCs w:val="20"/>
          <w:lang w:val="en-GB"/>
        </w:rPr>
        <w:t xml:space="preserve">A-1) </w:t>
      </w:r>
      <w:r w:rsidRPr="00B67E53">
        <w:rPr>
          <w:b/>
          <w:color w:val="000000" w:themeColor="text1"/>
          <w:sz w:val="20"/>
          <w:szCs w:val="20"/>
          <w:lang w:val="en-GB"/>
        </w:rPr>
        <w:t>Motorization of existing borehole (including solar pump, hose/ pipe, coverage of borehole)</w:t>
      </w:r>
    </w:p>
    <w:p w14:paraId="67B2C280"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Motorization of hand pump at Loyola Secondary school with the following specification:</w:t>
      </w:r>
    </w:p>
    <w:p w14:paraId="4FDC9299"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Depth of the borehole: 38m</w:t>
      </w:r>
    </w:p>
    <w:p w14:paraId="5BF0D936"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Static water level: 16m</w:t>
      </w:r>
    </w:p>
    <w:p w14:paraId="41C9E075"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Dynamic water level: 27m</w:t>
      </w:r>
    </w:p>
    <w:p w14:paraId="78B4BB4C"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Sustainable yield: 4.5 m</w:t>
      </w:r>
      <w:r w:rsidRPr="00B67E53">
        <w:rPr>
          <w:bCs/>
          <w:color w:val="000000" w:themeColor="text1"/>
          <w:sz w:val="20"/>
          <w:szCs w:val="20"/>
          <w:vertAlign w:val="superscript"/>
          <w:lang w:val="en-GB"/>
        </w:rPr>
        <w:t>3</w:t>
      </w:r>
      <w:r w:rsidRPr="00B67E53">
        <w:rPr>
          <w:bCs/>
          <w:color w:val="000000" w:themeColor="text1"/>
          <w:sz w:val="20"/>
          <w:szCs w:val="20"/>
          <w:lang w:val="en-GB"/>
        </w:rPr>
        <w:t xml:space="preserve">/h </w:t>
      </w:r>
    </w:p>
    <w:p w14:paraId="488247CC"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 xml:space="preserve">Installation of submersible solar pump e.g. SQ Flex 2.5-2 from Grundfos. Specifications of the pump need to be included in the bid </w:t>
      </w:r>
    </w:p>
    <w:p w14:paraId="49093A3F"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Compatible controller e.g. CU200 from Grundfos and Level switch in the tank to regulate pumping</w:t>
      </w:r>
    </w:p>
    <w:p w14:paraId="020C5443"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Connection of hose/ pipe</w:t>
      </w:r>
    </w:p>
    <w:p w14:paraId="2E094BDB"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 xml:space="preserve">Cover the borehole in a theft proof manner so that the pipes and pump </w:t>
      </w:r>
      <w:r w:rsidR="0058158C" w:rsidRPr="00B67E53">
        <w:rPr>
          <w:bCs/>
          <w:color w:val="000000" w:themeColor="text1"/>
          <w:sz w:val="20"/>
          <w:szCs w:val="20"/>
          <w:lang w:val="en-GB"/>
        </w:rPr>
        <w:t>cannot</w:t>
      </w:r>
      <w:r w:rsidRPr="00B67E53">
        <w:rPr>
          <w:bCs/>
          <w:color w:val="000000" w:themeColor="text1"/>
          <w:sz w:val="20"/>
          <w:szCs w:val="20"/>
          <w:lang w:val="en-GB"/>
        </w:rPr>
        <w:t xml:space="preserve"> be removed easily but allows access for maintenance</w:t>
      </w:r>
    </w:p>
    <w:p w14:paraId="35AFEF45" w14:textId="77777777" w:rsidR="00B67E53" w:rsidRPr="00B67E53" w:rsidRDefault="00B67E53" w:rsidP="00A62AD5">
      <w:pPr>
        <w:pStyle w:val="ListParagraph"/>
        <w:rPr>
          <w:bCs/>
          <w:color w:val="000000" w:themeColor="text1"/>
          <w:sz w:val="20"/>
          <w:szCs w:val="20"/>
          <w:lang w:val="en-GB"/>
        </w:rPr>
      </w:pPr>
    </w:p>
    <w:p w14:paraId="397B0B53" w14:textId="77777777" w:rsidR="00B67E53" w:rsidRPr="00B67E53" w:rsidRDefault="00B67E53" w:rsidP="00B67E53">
      <w:pPr>
        <w:rPr>
          <w:b/>
          <w:color w:val="000000" w:themeColor="text1"/>
          <w:sz w:val="20"/>
          <w:szCs w:val="20"/>
          <w:lang w:val="en-GB"/>
        </w:rPr>
      </w:pPr>
      <w:r>
        <w:rPr>
          <w:b/>
          <w:color w:val="000000" w:themeColor="text1"/>
          <w:sz w:val="20"/>
          <w:szCs w:val="20"/>
          <w:lang w:val="en-GB"/>
        </w:rPr>
        <w:t xml:space="preserve">A-2) </w:t>
      </w:r>
      <w:r w:rsidRPr="00B67E53">
        <w:rPr>
          <w:b/>
          <w:color w:val="000000" w:themeColor="text1"/>
          <w:sz w:val="20"/>
          <w:szCs w:val="20"/>
          <w:lang w:val="en-GB"/>
        </w:rPr>
        <w:t>Setting up superstructure with solar panels and tanks according to the attached design and specifications</w:t>
      </w:r>
    </w:p>
    <w:p w14:paraId="406E4026"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 xml:space="preserve">Two interconnected tanks of 5’000 L on a superstructure with the solar panels tilted towards South on top </w:t>
      </w:r>
    </w:p>
    <w:p w14:paraId="609FD934"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The solar panels with a total power of 1 kW need to be installed in a theft proof manner without shading the panels. Please specify the type of solar panels and their connections in the bid.</w:t>
      </w:r>
    </w:p>
    <w:p w14:paraId="6F5C9334"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2 tanks with a total volume of 10,000 L</w:t>
      </w:r>
    </w:p>
    <w:p w14:paraId="4D8820A2"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Preferably metallic (please specify material in your bid)</w:t>
      </w:r>
    </w:p>
    <w:p w14:paraId="7A58D2AC"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Connection of the 2 tanks at the bottom of the tanks including a valve so that the tanks can be maintained separately</w:t>
      </w:r>
    </w:p>
    <w:p w14:paraId="3C96F8EF"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Each tank to have a tap at the bottom of the tank for easy cleaning (see design)</w:t>
      </w:r>
    </w:p>
    <w:p w14:paraId="06D8CAC2"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Overflow outlet has to be installed</w:t>
      </w:r>
    </w:p>
    <w:p w14:paraId="45E73776"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A level switch connected to the controller of the pump is to be placed in one of the tanks</w:t>
      </w:r>
    </w:p>
    <w:p w14:paraId="5247928B"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Handrail around the platform of the tank</w:t>
      </w:r>
    </w:p>
    <w:p w14:paraId="1ECDAED2"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Ladder to reach the platform</w:t>
      </w:r>
    </w:p>
    <w:p w14:paraId="53B87D56" w14:textId="77777777" w:rsidR="00B67E53" w:rsidRPr="00B67E53" w:rsidRDefault="00B67E53" w:rsidP="00A62AD5">
      <w:pPr>
        <w:pStyle w:val="ListParagraph"/>
        <w:rPr>
          <w:bCs/>
          <w:color w:val="000000" w:themeColor="text1"/>
          <w:sz w:val="20"/>
          <w:szCs w:val="20"/>
          <w:lang w:val="en-GB"/>
        </w:rPr>
      </w:pPr>
    </w:p>
    <w:p w14:paraId="67AD3E48" w14:textId="77777777" w:rsidR="00B67E53" w:rsidRPr="00B67E53" w:rsidRDefault="00B67E53" w:rsidP="00B67E53">
      <w:pPr>
        <w:rPr>
          <w:b/>
          <w:color w:val="000000" w:themeColor="text1"/>
          <w:sz w:val="20"/>
          <w:szCs w:val="20"/>
          <w:lang w:val="en-GB"/>
        </w:rPr>
      </w:pPr>
      <w:r>
        <w:rPr>
          <w:b/>
          <w:color w:val="000000" w:themeColor="text1"/>
          <w:sz w:val="20"/>
          <w:szCs w:val="20"/>
          <w:lang w:val="en-GB"/>
        </w:rPr>
        <w:t xml:space="preserve">A-3) </w:t>
      </w:r>
      <w:r w:rsidRPr="00B67E53">
        <w:rPr>
          <w:b/>
          <w:color w:val="000000" w:themeColor="text1"/>
          <w:sz w:val="20"/>
          <w:szCs w:val="20"/>
          <w:lang w:val="en-GB"/>
        </w:rPr>
        <w:t>Underground water pipes between pump and tank and from the tank to the distribution points (diameter of pipes max. 1.25 inch, depth 0.5m)</w:t>
      </w:r>
    </w:p>
    <w:p w14:paraId="7C3B3B86" w14:textId="77777777" w:rsidR="00B67E53" w:rsidRPr="00B67E53" w:rsidRDefault="00B67E53" w:rsidP="00B67E53">
      <w:pPr>
        <w:rPr>
          <w:bCs/>
          <w:color w:val="000000" w:themeColor="text1"/>
          <w:sz w:val="20"/>
          <w:szCs w:val="20"/>
          <w:lang w:val="en-GB"/>
        </w:rPr>
      </w:pPr>
      <w:r w:rsidRPr="00B67E53">
        <w:rPr>
          <w:bCs/>
          <w:color w:val="000000" w:themeColor="text1"/>
          <w:sz w:val="20"/>
          <w:szCs w:val="20"/>
          <w:lang w:val="en-GB"/>
        </w:rPr>
        <w:t xml:space="preserve">The pipes need to be tested in presence of MI before covering them. It is important to know that there are a few underground installations already which are marked on the property. </w:t>
      </w:r>
    </w:p>
    <w:p w14:paraId="07678F0D"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Specifications for the connection from the Pump to the tank:</w:t>
      </w:r>
    </w:p>
    <w:p w14:paraId="2AE79381"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Non return valve as first fitting followed by a discharge valve for sampling</w:t>
      </w:r>
    </w:p>
    <w:p w14:paraId="11129508"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Underground (at least 50cm)</w:t>
      </w:r>
    </w:p>
    <w:p w14:paraId="10EC0D3B"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HDPE or uPVC material</w:t>
      </w:r>
    </w:p>
    <w:p w14:paraId="4AC44230"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One valve before the tank so that maintenance of the pipe is possible without emptying the tanks</w:t>
      </w:r>
    </w:p>
    <w:p w14:paraId="662BF64A"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Tank to consumption points (garden, greenhouse, kitchen, …)</w:t>
      </w:r>
    </w:p>
    <w:p w14:paraId="3F946055"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At least 50 cm under surface</w:t>
      </w:r>
    </w:p>
    <w:p w14:paraId="3A40627D"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HDPE or uPVC material</w:t>
      </w:r>
    </w:p>
    <w:p w14:paraId="530F256F"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Diameter 1 ¼ inch from tank to nursery and 1 inch (resp. 25mm) from nursery to garden and from tank to kitchen and the classrooms</w:t>
      </w:r>
    </w:p>
    <w:p w14:paraId="071BECDE"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Valves need to be placed before each junction and just after the tank so that maintenance work can be done in each part without emptying the whole network</w:t>
      </w:r>
    </w:p>
    <w:p w14:paraId="555AB672" w14:textId="77777777" w:rsidR="00B67E53" w:rsidRPr="00B67E53" w:rsidRDefault="00B67E53" w:rsidP="00B67E53">
      <w:pPr>
        <w:pStyle w:val="ListParagraph"/>
        <w:numPr>
          <w:ilvl w:val="1"/>
          <w:numId w:val="9"/>
        </w:numPr>
        <w:rPr>
          <w:bCs/>
          <w:color w:val="000000" w:themeColor="text1"/>
          <w:sz w:val="20"/>
          <w:szCs w:val="20"/>
          <w:lang w:val="en-GB"/>
        </w:rPr>
      </w:pPr>
      <w:r w:rsidRPr="00B67E53">
        <w:rPr>
          <w:bCs/>
          <w:color w:val="000000" w:themeColor="text1"/>
          <w:sz w:val="20"/>
          <w:szCs w:val="20"/>
          <w:lang w:val="en-GB"/>
        </w:rPr>
        <w:t>A valve box needs to be installed at the bottom of the superstructure where water branches of to 3 different directions (kitchen, classroom, agricultural use)</w:t>
      </w:r>
    </w:p>
    <w:p w14:paraId="14161D4A" w14:textId="77777777" w:rsidR="00B67E53" w:rsidRPr="00B67E53" w:rsidRDefault="00B67E53" w:rsidP="00B67E53">
      <w:pPr>
        <w:pStyle w:val="ListParagraph"/>
        <w:ind w:left="1440"/>
        <w:rPr>
          <w:bCs/>
          <w:color w:val="000000" w:themeColor="text1"/>
          <w:sz w:val="20"/>
          <w:szCs w:val="20"/>
          <w:lang w:val="en-GB"/>
        </w:rPr>
      </w:pPr>
    </w:p>
    <w:p w14:paraId="2F6E6C9C" w14:textId="77777777" w:rsidR="00B67E53" w:rsidRPr="00B67E53" w:rsidRDefault="00B67E53" w:rsidP="00B67E53">
      <w:pPr>
        <w:rPr>
          <w:b/>
          <w:color w:val="000000" w:themeColor="text1"/>
          <w:sz w:val="20"/>
          <w:szCs w:val="20"/>
          <w:lang w:val="en-GB"/>
        </w:rPr>
      </w:pPr>
      <w:r>
        <w:rPr>
          <w:b/>
          <w:color w:val="000000" w:themeColor="text1"/>
          <w:sz w:val="20"/>
          <w:szCs w:val="20"/>
          <w:lang w:val="en-GB"/>
        </w:rPr>
        <w:t xml:space="preserve">A-4) </w:t>
      </w:r>
      <w:r w:rsidRPr="00B67E53">
        <w:rPr>
          <w:b/>
          <w:color w:val="000000" w:themeColor="text1"/>
          <w:sz w:val="20"/>
          <w:szCs w:val="20"/>
          <w:lang w:val="en-GB"/>
        </w:rPr>
        <w:t>Construction of 5 water points</w:t>
      </w:r>
    </w:p>
    <w:p w14:paraId="3A497683"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Greenhouse (2 taps): T with one pipe going into the greenhouse with one tap inside the green house on ground level, one tap outside with casted tap stand (80cm high, 15 by 15cm) for preparation work and hand washing. Drainage into soak pit (1mx 1m x 1m)</w:t>
      </w:r>
    </w:p>
    <w:p w14:paraId="2F545143"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Nursery (2 taps): casted tap stands with one tap on each side (80cm high, 15 by 15cm), one tap to connect a hose for watering of the seedlings and one for hand washing, drainage into soak pit (1mx 1m x 1m)</w:t>
      </w:r>
    </w:p>
    <w:p w14:paraId="50BE50BB"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lastRenderedPageBreak/>
        <w:t xml:space="preserve">Gardens (4 taps): one tap for the irrigation of each garden (i.e. 2 in total) at ground level and </w:t>
      </w:r>
      <w:proofErr w:type="spellStart"/>
      <w:r w:rsidRPr="00B67E53">
        <w:rPr>
          <w:bCs/>
          <w:color w:val="000000" w:themeColor="text1"/>
          <w:sz w:val="20"/>
          <w:szCs w:val="20"/>
          <w:lang w:val="en-GB"/>
        </w:rPr>
        <w:t>tapstand</w:t>
      </w:r>
      <w:proofErr w:type="spellEnd"/>
      <w:r w:rsidRPr="00B67E53">
        <w:rPr>
          <w:bCs/>
          <w:color w:val="000000" w:themeColor="text1"/>
          <w:sz w:val="20"/>
          <w:szCs w:val="20"/>
          <w:lang w:val="en-GB"/>
        </w:rPr>
        <w:t xml:space="preserve"> with 2 taps outside for preparation work and handwashing like the one at the nursery (80cm high, 15 by 15 cm, one tap on each side), drainage into the gardens</w:t>
      </w:r>
    </w:p>
    <w:p w14:paraId="302BE429"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Kitchen (3 taps): 2 taps to wash utensils at a height of 1.2m above a sink (around 1m high) and one for filling of big pots etc. at around 80cm, the dirty water needs to be captured and channelled to a grease trap and soak pit (1mx 1m x 1m)</w:t>
      </w:r>
    </w:p>
    <w:p w14:paraId="1EDCC4A6"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In front of class rooms (6 taps): design according to the already existing water point, drainage to the trees and bushes around it</w:t>
      </w:r>
    </w:p>
    <w:p w14:paraId="1670E049" w14:textId="77777777" w:rsidR="00B67E53" w:rsidRPr="00B67E53" w:rsidRDefault="00B67E53" w:rsidP="00A62AD5">
      <w:pPr>
        <w:pStyle w:val="ListParagraph"/>
        <w:rPr>
          <w:bCs/>
          <w:color w:val="000000" w:themeColor="text1"/>
          <w:sz w:val="20"/>
          <w:szCs w:val="20"/>
          <w:lang w:val="en-GB"/>
        </w:rPr>
      </w:pPr>
    </w:p>
    <w:p w14:paraId="03590B0B" w14:textId="77777777" w:rsidR="00B67E53" w:rsidRPr="00B67E53" w:rsidRDefault="00B67E53" w:rsidP="00B67E53">
      <w:pPr>
        <w:rPr>
          <w:b/>
          <w:color w:val="000000" w:themeColor="text1"/>
          <w:sz w:val="20"/>
          <w:szCs w:val="20"/>
          <w:lang w:val="en-GB"/>
        </w:rPr>
      </w:pPr>
      <w:r>
        <w:rPr>
          <w:b/>
          <w:color w:val="000000" w:themeColor="text1"/>
          <w:sz w:val="20"/>
          <w:szCs w:val="20"/>
          <w:lang w:val="en-GB"/>
        </w:rPr>
        <w:t xml:space="preserve">A-5) </w:t>
      </w:r>
      <w:r w:rsidRPr="00B67E53">
        <w:rPr>
          <w:b/>
          <w:color w:val="000000" w:themeColor="text1"/>
          <w:sz w:val="20"/>
          <w:szCs w:val="20"/>
          <w:lang w:val="en-GB"/>
        </w:rPr>
        <w:t>Electrical connections including controller and level switch in the tank</w:t>
      </w:r>
    </w:p>
    <w:p w14:paraId="0A095328" w14:textId="77777777" w:rsidR="00B67E53" w:rsidRP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All electrical connections i.e. PV panel – controller, pump – controller, level switch – controller</w:t>
      </w:r>
    </w:p>
    <w:p w14:paraId="22C7D4D0" w14:textId="77777777" w:rsidR="00B67E53" w:rsidRDefault="00B67E53" w:rsidP="00B67E53">
      <w:pPr>
        <w:pStyle w:val="ListParagraph"/>
        <w:numPr>
          <w:ilvl w:val="0"/>
          <w:numId w:val="9"/>
        </w:numPr>
        <w:rPr>
          <w:bCs/>
          <w:color w:val="000000" w:themeColor="text1"/>
          <w:sz w:val="20"/>
          <w:szCs w:val="20"/>
          <w:lang w:val="en-GB"/>
        </w:rPr>
      </w:pPr>
      <w:r w:rsidRPr="00B67E53">
        <w:rPr>
          <w:bCs/>
          <w:color w:val="000000" w:themeColor="text1"/>
          <w:sz w:val="20"/>
          <w:szCs w:val="20"/>
          <w:lang w:val="en-GB"/>
        </w:rPr>
        <w:t>Grounding and surge protection of electrical components</w:t>
      </w:r>
    </w:p>
    <w:p w14:paraId="673BFAA3" w14:textId="77777777" w:rsidR="00B67E53" w:rsidRDefault="00B67E53" w:rsidP="00B67E53">
      <w:pPr>
        <w:rPr>
          <w:bCs/>
          <w:color w:val="000000" w:themeColor="text1"/>
          <w:sz w:val="20"/>
          <w:szCs w:val="20"/>
          <w:lang w:val="en-GB"/>
        </w:rPr>
      </w:pPr>
    </w:p>
    <w:p w14:paraId="030B3F92" w14:textId="63463A2D" w:rsidR="00B67E53" w:rsidRPr="00B67E53" w:rsidRDefault="00EB41B8" w:rsidP="00B67E53">
      <w:pPr>
        <w:rPr>
          <w:bCs/>
          <w:color w:val="000000" w:themeColor="text1"/>
          <w:sz w:val="20"/>
          <w:szCs w:val="20"/>
          <w:lang w:val="en-GB"/>
        </w:rPr>
      </w:pPr>
      <w:r>
        <w:rPr>
          <w:bCs/>
          <w:noProof/>
          <w:color w:val="000000" w:themeColor="text1"/>
          <w:sz w:val="20"/>
          <w:szCs w:val="20"/>
          <w:lang w:val="en-US" w:eastAsia="en-US"/>
        </w:rPr>
        <w:drawing>
          <wp:inline distT="0" distB="0" distL="0" distR="0" wp14:anchorId="42DC7429" wp14:editId="3DF7B778">
            <wp:extent cx="6391910" cy="3915410"/>
            <wp:effectExtent l="0" t="0" r="8890" b="889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910" cy="3915410"/>
                    </a:xfrm>
                    <a:prstGeom prst="rect">
                      <a:avLst/>
                    </a:prstGeom>
                    <a:noFill/>
                  </pic:spPr>
                </pic:pic>
              </a:graphicData>
            </a:graphic>
          </wp:inline>
        </w:drawing>
      </w:r>
    </w:p>
    <w:p w14:paraId="61927D48" w14:textId="77777777" w:rsidR="00B67E53" w:rsidRPr="00B67E53" w:rsidRDefault="00B67E53" w:rsidP="00B67E53">
      <w:pPr>
        <w:jc w:val="both"/>
        <w:rPr>
          <w:b/>
          <w:color w:val="000000" w:themeColor="text1"/>
          <w:sz w:val="20"/>
          <w:szCs w:val="20"/>
          <w:lang w:val="en-GB"/>
        </w:rPr>
      </w:pPr>
    </w:p>
    <w:p w14:paraId="4BDD2AAB" w14:textId="77777777" w:rsidR="007A6BAD" w:rsidRPr="00B67E53" w:rsidRDefault="007A6BAD" w:rsidP="00B67E53">
      <w:pPr>
        <w:pStyle w:val="Heading1"/>
        <w:numPr>
          <w:ilvl w:val="0"/>
          <w:numId w:val="1"/>
        </w:numPr>
        <w:tabs>
          <w:tab w:val="left" w:pos="567"/>
        </w:tabs>
        <w:spacing w:before="0" w:after="0"/>
        <w:jc w:val="both"/>
        <w:rPr>
          <w:rFonts w:ascii="Times New Roman" w:hAnsi="Times New Roman" w:cs="Times New Roman"/>
          <w:bCs w:val="0"/>
          <w:color w:val="000000" w:themeColor="text1"/>
          <w:sz w:val="20"/>
          <w:szCs w:val="20"/>
          <w:lang w:val="en-GB"/>
        </w:rPr>
      </w:pPr>
      <w:r w:rsidRPr="00B67E53">
        <w:rPr>
          <w:rFonts w:ascii="Times New Roman" w:hAnsi="Times New Roman" w:cs="Times New Roman"/>
          <w:bCs w:val="0"/>
          <w:color w:val="000000" w:themeColor="text1"/>
          <w:sz w:val="20"/>
          <w:szCs w:val="20"/>
          <w:lang w:val="en-GB"/>
        </w:rPr>
        <w:t>Description of the organization and its activities</w:t>
      </w:r>
    </w:p>
    <w:p w14:paraId="7EBAC818" w14:textId="77777777" w:rsidR="007A6BAD" w:rsidRPr="00B67E53" w:rsidRDefault="007A6BAD" w:rsidP="00B67E53">
      <w:pPr>
        <w:jc w:val="both"/>
        <w:rPr>
          <w:color w:val="000000" w:themeColor="text1"/>
          <w:sz w:val="20"/>
          <w:szCs w:val="20"/>
          <w:lang w:val="en-GB"/>
        </w:rPr>
      </w:pPr>
      <w:r w:rsidRPr="00B67E53">
        <w:rPr>
          <w:color w:val="000000" w:themeColor="text1"/>
          <w:sz w:val="20"/>
          <w:szCs w:val="20"/>
          <w:lang w:val="en-GB"/>
        </w:rPr>
        <w:t xml:space="preserve">Malteser International is a worldwide humanitarian relief service of the Sovereign Order of Malta and legally a division of </w:t>
      </w:r>
      <w:proofErr w:type="spellStart"/>
      <w:r w:rsidRPr="00B67E53">
        <w:rPr>
          <w:color w:val="000000" w:themeColor="text1"/>
          <w:sz w:val="20"/>
          <w:szCs w:val="20"/>
          <w:lang w:val="en-GB"/>
        </w:rPr>
        <w:t>Malteser</w:t>
      </w:r>
      <w:proofErr w:type="spellEnd"/>
      <w:r w:rsidRPr="00B67E53">
        <w:rPr>
          <w:color w:val="000000" w:themeColor="text1"/>
          <w:sz w:val="20"/>
          <w:szCs w:val="20"/>
          <w:lang w:val="en-GB"/>
        </w:rPr>
        <w:t xml:space="preserve"> </w:t>
      </w:r>
      <w:proofErr w:type="spellStart"/>
      <w:r w:rsidRPr="00B67E53">
        <w:rPr>
          <w:color w:val="000000" w:themeColor="text1"/>
          <w:sz w:val="20"/>
          <w:szCs w:val="20"/>
          <w:lang w:val="en-GB"/>
        </w:rPr>
        <w:t>Hilfsdienst</w:t>
      </w:r>
      <w:proofErr w:type="spellEnd"/>
      <w:r w:rsidRPr="00B67E53">
        <w:rPr>
          <w:color w:val="000000" w:themeColor="text1"/>
          <w:sz w:val="20"/>
          <w:szCs w:val="20"/>
          <w:lang w:val="en-GB"/>
        </w:rPr>
        <w:t xml:space="preserve"> e. V. based in Cologne, Germany. Malteser International is a charitable organization recognize as a relief organization according to the Geneva Convention. In South Sudan, Malteser International is running basic health care programs, a sleeping sickness control program and supporting people affected by leprosy. The activities implemented in Wau are focusing on food </w:t>
      </w:r>
      <w:r w:rsidR="002A7B57" w:rsidRPr="00B67E53">
        <w:rPr>
          <w:color w:val="000000" w:themeColor="text1"/>
          <w:sz w:val="20"/>
          <w:szCs w:val="20"/>
          <w:lang w:val="en-GB"/>
        </w:rPr>
        <w:t>security, livelihood,</w:t>
      </w:r>
      <w:r w:rsidRPr="00B67E53">
        <w:rPr>
          <w:color w:val="000000" w:themeColor="text1"/>
          <w:sz w:val="20"/>
          <w:szCs w:val="20"/>
          <w:lang w:val="en-GB"/>
        </w:rPr>
        <w:t xml:space="preserve"> and WASH.</w:t>
      </w:r>
    </w:p>
    <w:p w14:paraId="5E9B4916" w14:textId="77777777" w:rsidR="00B67E53" w:rsidRDefault="00B67E53" w:rsidP="00B67E53">
      <w:pPr>
        <w:jc w:val="both"/>
        <w:rPr>
          <w:b/>
          <w:color w:val="000000" w:themeColor="text1"/>
          <w:sz w:val="20"/>
          <w:szCs w:val="20"/>
          <w:lang w:val="en-GB"/>
        </w:rPr>
      </w:pPr>
    </w:p>
    <w:p w14:paraId="064FC150" w14:textId="77777777" w:rsidR="007A6BAD" w:rsidRPr="00B67E53" w:rsidRDefault="007A6BAD" w:rsidP="00B67E53">
      <w:pPr>
        <w:jc w:val="both"/>
        <w:rPr>
          <w:color w:val="000000" w:themeColor="text1"/>
          <w:sz w:val="20"/>
          <w:szCs w:val="20"/>
          <w:lang w:val="en-GB"/>
        </w:rPr>
      </w:pPr>
      <w:r w:rsidRPr="00B67E53">
        <w:rPr>
          <w:b/>
          <w:color w:val="000000" w:themeColor="text1"/>
          <w:sz w:val="20"/>
          <w:szCs w:val="20"/>
          <w:lang w:val="en-GB"/>
        </w:rPr>
        <w:t>Objective of</w:t>
      </w:r>
      <w:r w:rsidR="002A7B57" w:rsidRPr="00B67E53">
        <w:rPr>
          <w:b/>
          <w:color w:val="000000" w:themeColor="text1"/>
          <w:sz w:val="20"/>
          <w:szCs w:val="20"/>
          <w:lang w:val="en-GB"/>
        </w:rPr>
        <w:t xml:space="preserve"> the </w:t>
      </w:r>
      <w:r w:rsidR="00881A89" w:rsidRPr="00B67E53">
        <w:rPr>
          <w:b/>
          <w:color w:val="000000" w:themeColor="text1"/>
          <w:sz w:val="20"/>
          <w:szCs w:val="20"/>
          <w:lang w:val="en-GB"/>
        </w:rPr>
        <w:t xml:space="preserve">Request for </w:t>
      </w:r>
      <w:r w:rsidR="00A225D5" w:rsidRPr="00B67E53">
        <w:rPr>
          <w:b/>
          <w:color w:val="000000" w:themeColor="text1"/>
          <w:sz w:val="20"/>
          <w:szCs w:val="20"/>
          <w:lang w:val="en-GB"/>
        </w:rPr>
        <w:t>Quotation</w:t>
      </w:r>
      <w:r w:rsidRPr="00B67E53">
        <w:rPr>
          <w:b/>
          <w:color w:val="000000" w:themeColor="text1"/>
          <w:sz w:val="20"/>
          <w:szCs w:val="20"/>
          <w:lang w:val="en-GB"/>
        </w:rPr>
        <w:t xml:space="preserve">: </w:t>
      </w:r>
      <w:r w:rsidRPr="00B67E53">
        <w:rPr>
          <w:color w:val="000000" w:themeColor="text1"/>
          <w:sz w:val="20"/>
          <w:szCs w:val="20"/>
          <w:lang w:val="en-GB"/>
        </w:rPr>
        <w:t xml:space="preserve">In accordance with the overall targets of </w:t>
      </w:r>
      <w:r w:rsidR="002A7B57" w:rsidRPr="00B67E53">
        <w:rPr>
          <w:color w:val="000000" w:themeColor="text1"/>
          <w:sz w:val="20"/>
          <w:szCs w:val="20"/>
          <w:lang w:val="en-GB"/>
        </w:rPr>
        <w:t>the above-mentioned</w:t>
      </w:r>
      <w:r w:rsidRPr="00B67E53">
        <w:rPr>
          <w:color w:val="000000" w:themeColor="text1"/>
          <w:sz w:val="20"/>
          <w:szCs w:val="20"/>
          <w:lang w:val="en-GB"/>
        </w:rPr>
        <w:t xml:space="preserve"> operations, </w:t>
      </w:r>
      <w:r w:rsidR="00421355" w:rsidRPr="00B67E53">
        <w:rPr>
          <w:color w:val="000000" w:themeColor="text1"/>
          <w:sz w:val="20"/>
          <w:szCs w:val="20"/>
          <w:lang w:val="en-GB"/>
        </w:rPr>
        <w:t>MI</w:t>
      </w:r>
      <w:r w:rsidRPr="00B67E53">
        <w:rPr>
          <w:color w:val="000000" w:themeColor="text1"/>
          <w:sz w:val="20"/>
          <w:szCs w:val="20"/>
          <w:lang w:val="en-GB"/>
        </w:rPr>
        <w:t xml:space="preserve"> plans to</w:t>
      </w:r>
      <w:r w:rsidR="00245F5F" w:rsidRPr="00B67E53">
        <w:rPr>
          <w:color w:val="000000" w:themeColor="text1"/>
          <w:sz w:val="20"/>
          <w:szCs w:val="20"/>
          <w:lang w:val="en-GB"/>
        </w:rPr>
        <w:t xml:space="preserve"> </w:t>
      </w:r>
      <w:r w:rsidR="00003F86" w:rsidRPr="00B67E53">
        <w:rPr>
          <w:sz w:val="20"/>
          <w:szCs w:val="20"/>
          <w:lang w:val="en-GB"/>
        </w:rPr>
        <w:t xml:space="preserve">motorize of existing borehole in Loyola Secondary School, a partner of Malteser International (MI) in Wau </w:t>
      </w:r>
      <w:r w:rsidR="00A225D5" w:rsidRPr="00B67E53">
        <w:rPr>
          <w:sz w:val="20"/>
          <w:szCs w:val="20"/>
          <w:lang w:val="en-GB"/>
        </w:rPr>
        <w:t>i</w:t>
      </w:r>
      <w:r w:rsidR="00003F86" w:rsidRPr="00B67E53">
        <w:rPr>
          <w:sz w:val="20"/>
          <w:szCs w:val="20"/>
          <w:lang w:val="en-GB"/>
        </w:rPr>
        <w:t>ntervention area under BMZ project JUB_1323.</w:t>
      </w:r>
      <w:r w:rsidRPr="00B67E53">
        <w:rPr>
          <w:color w:val="000000" w:themeColor="text1"/>
          <w:sz w:val="20"/>
          <w:szCs w:val="20"/>
          <w:lang w:val="en-GB"/>
        </w:rPr>
        <w:t xml:space="preserve"> </w:t>
      </w:r>
      <w:r w:rsidR="00AF2B3E" w:rsidRPr="00B67E53">
        <w:rPr>
          <w:color w:val="000000" w:themeColor="text1"/>
          <w:sz w:val="20"/>
          <w:szCs w:val="20"/>
          <w:lang w:val="en-GB"/>
        </w:rPr>
        <w:t xml:space="preserve"> </w:t>
      </w:r>
    </w:p>
    <w:p w14:paraId="3CB7D841" w14:textId="77777777" w:rsidR="007A6BAD" w:rsidRDefault="002A7B57" w:rsidP="00B67E53">
      <w:pPr>
        <w:jc w:val="both"/>
        <w:rPr>
          <w:color w:val="000000" w:themeColor="text1"/>
          <w:sz w:val="20"/>
          <w:szCs w:val="20"/>
          <w:lang w:val="en-GB"/>
        </w:rPr>
      </w:pPr>
      <w:r w:rsidRPr="00B67E53">
        <w:rPr>
          <w:color w:val="000000" w:themeColor="text1"/>
          <w:sz w:val="20"/>
          <w:szCs w:val="20"/>
          <w:lang w:val="en-GB"/>
        </w:rPr>
        <w:t>Competent and qualified c</w:t>
      </w:r>
      <w:r w:rsidR="00B413AC" w:rsidRPr="00B67E53">
        <w:rPr>
          <w:color w:val="000000" w:themeColor="text1"/>
          <w:sz w:val="20"/>
          <w:szCs w:val="20"/>
          <w:lang w:val="en-GB"/>
        </w:rPr>
        <w:t>ompanies</w:t>
      </w:r>
      <w:r w:rsidR="006C3421" w:rsidRPr="00B67E53">
        <w:rPr>
          <w:color w:val="000000" w:themeColor="text1"/>
          <w:sz w:val="20"/>
          <w:szCs w:val="20"/>
          <w:lang w:val="en-GB"/>
        </w:rPr>
        <w:t xml:space="preserve"> are </w:t>
      </w:r>
      <w:r w:rsidRPr="00B67E53">
        <w:rPr>
          <w:color w:val="000000" w:themeColor="text1"/>
          <w:sz w:val="20"/>
          <w:szCs w:val="20"/>
          <w:lang w:val="en-GB"/>
        </w:rPr>
        <w:t xml:space="preserve">therefore </w:t>
      </w:r>
      <w:r w:rsidR="007A6BAD" w:rsidRPr="00B67E53">
        <w:rPr>
          <w:color w:val="000000" w:themeColor="text1"/>
          <w:sz w:val="20"/>
          <w:szCs w:val="20"/>
          <w:lang w:val="en-GB"/>
        </w:rPr>
        <w:t xml:space="preserve">invited to present </w:t>
      </w:r>
      <w:r w:rsidR="00881A89" w:rsidRPr="00B67E53">
        <w:rPr>
          <w:color w:val="000000" w:themeColor="text1"/>
          <w:sz w:val="20"/>
          <w:szCs w:val="20"/>
          <w:lang w:val="en-GB"/>
        </w:rPr>
        <w:t>tenders</w:t>
      </w:r>
      <w:r w:rsidR="007A6BAD" w:rsidRPr="00B67E53">
        <w:rPr>
          <w:color w:val="000000" w:themeColor="text1"/>
          <w:sz w:val="20"/>
          <w:szCs w:val="20"/>
          <w:lang w:val="en-GB"/>
        </w:rPr>
        <w:t xml:space="preserve"> complying with the </w:t>
      </w:r>
      <w:r w:rsidRPr="00B67E53">
        <w:rPr>
          <w:color w:val="000000" w:themeColor="text1"/>
          <w:sz w:val="20"/>
          <w:szCs w:val="20"/>
          <w:lang w:val="en-GB"/>
        </w:rPr>
        <w:t>requirements specified</w:t>
      </w:r>
      <w:r w:rsidR="007A6BAD" w:rsidRPr="00B67E53">
        <w:rPr>
          <w:color w:val="000000" w:themeColor="text1"/>
          <w:sz w:val="20"/>
          <w:szCs w:val="20"/>
          <w:lang w:val="en-GB"/>
        </w:rPr>
        <w:t>.</w:t>
      </w:r>
    </w:p>
    <w:p w14:paraId="73F0064F" w14:textId="77777777" w:rsidR="00B67E53" w:rsidRPr="00B67E53" w:rsidRDefault="00B67E53" w:rsidP="00B67E53">
      <w:pPr>
        <w:jc w:val="both"/>
        <w:rPr>
          <w:color w:val="000000" w:themeColor="text1"/>
          <w:sz w:val="20"/>
          <w:szCs w:val="20"/>
          <w:lang w:val="en-GB"/>
        </w:rPr>
      </w:pPr>
    </w:p>
    <w:p w14:paraId="5A2EF697" w14:textId="77777777" w:rsidR="00881A89" w:rsidRPr="00B67E53" w:rsidRDefault="00881A89" w:rsidP="00B67E53">
      <w:pPr>
        <w:pStyle w:val="Heading1"/>
        <w:numPr>
          <w:ilvl w:val="0"/>
          <w:numId w:val="1"/>
        </w:numPr>
        <w:tabs>
          <w:tab w:val="left" w:pos="567"/>
        </w:tabs>
        <w:spacing w:before="0" w:after="0"/>
        <w:jc w:val="both"/>
        <w:rPr>
          <w:rFonts w:ascii="Times New Roman" w:hAnsi="Times New Roman" w:cs="Times New Roman"/>
          <w:bCs w:val="0"/>
          <w:color w:val="000000" w:themeColor="text1"/>
          <w:sz w:val="20"/>
          <w:szCs w:val="20"/>
          <w:lang w:val="en-GB"/>
        </w:rPr>
      </w:pPr>
      <w:r w:rsidRPr="00B67E53">
        <w:rPr>
          <w:rFonts w:ascii="Times New Roman" w:hAnsi="Times New Roman" w:cs="Times New Roman"/>
          <w:bCs w:val="0"/>
          <w:color w:val="000000" w:themeColor="text1"/>
          <w:sz w:val="20"/>
          <w:szCs w:val="20"/>
          <w:lang w:val="en-GB"/>
        </w:rPr>
        <w:t xml:space="preserve">Tender Presentation   </w:t>
      </w:r>
    </w:p>
    <w:p w14:paraId="56B6DC4A" w14:textId="6EB9FA0A" w:rsidR="00881A89" w:rsidRPr="00B67E53" w:rsidRDefault="00881A89" w:rsidP="00B67E53">
      <w:pPr>
        <w:rPr>
          <w:b/>
          <w:bCs/>
          <w:color w:val="00B050"/>
          <w:sz w:val="20"/>
          <w:szCs w:val="20"/>
          <w:bdr w:val="none" w:sz="0" w:space="0" w:color="auto" w:frame="1"/>
          <w:shd w:val="clear" w:color="auto" w:fill="FFFFFF"/>
          <w:lang w:val="en-GB"/>
        </w:rPr>
      </w:pPr>
      <w:r w:rsidRPr="00B67E53">
        <w:rPr>
          <w:color w:val="000000" w:themeColor="text1"/>
          <w:sz w:val="20"/>
          <w:szCs w:val="20"/>
          <w:lang w:val="en-GB"/>
        </w:rPr>
        <w:t xml:space="preserve">The tender shall be sent </w:t>
      </w:r>
      <w:r w:rsidRPr="00B67E53">
        <w:rPr>
          <w:sz w:val="20"/>
          <w:szCs w:val="20"/>
          <w:lang w:val="en-GB"/>
        </w:rPr>
        <w:t xml:space="preserve">via E-mail to: </w:t>
      </w:r>
      <w:hyperlink r:id="rId12" w:history="1">
        <w:r w:rsidRPr="00B67E53">
          <w:rPr>
            <w:rStyle w:val="Hyperlink"/>
            <w:b/>
            <w:color w:val="FF0000"/>
            <w:sz w:val="20"/>
            <w:szCs w:val="20"/>
            <w:lang w:val="en-GB"/>
          </w:rPr>
          <w:t>mb.procurement-wau@malteser-international.org</w:t>
        </w:r>
      </w:hyperlink>
      <w:r w:rsidR="005A670E">
        <w:rPr>
          <w:rStyle w:val="Hyperlink"/>
          <w:b/>
          <w:color w:val="FF0000"/>
          <w:sz w:val="20"/>
          <w:szCs w:val="20"/>
          <w:lang w:val="en-GB"/>
        </w:rPr>
        <w:t xml:space="preserve"> </w:t>
      </w:r>
    </w:p>
    <w:p w14:paraId="402DF021" w14:textId="77777777" w:rsidR="009D4D7E" w:rsidRPr="00B67E53" w:rsidRDefault="009D4D7E" w:rsidP="00B67E53">
      <w:pPr>
        <w:jc w:val="both"/>
        <w:rPr>
          <w:b/>
          <w:color w:val="000000" w:themeColor="text1"/>
          <w:sz w:val="20"/>
          <w:szCs w:val="20"/>
          <w:lang w:val="en-GB"/>
        </w:rPr>
      </w:pPr>
    </w:p>
    <w:p w14:paraId="3D61F562" w14:textId="6752EE80" w:rsidR="007A6BAD" w:rsidRPr="00B67E53" w:rsidRDefault="007A6BAD" w:rsidP="00B67E53">
      <w:pPr>
        <w:jc w:val="both"/>
        <w:rPr>
          <w:b/>
          <w:color w:val="000000" w:themeColor="text1"/>
          <w:sz w:val="20"/>
          <w:szCs w:val="20"/>
          <w:lang w:val="en-GB"/>
        </w:rPr>
      </w:pPr>
      <w:r w:rsidRPr="00B67E53">
        <w:rPr>
          <w:b/>
          <w:color w:val="000000" w:themeColor="text1"/>
          <w:sz w:val="20"/>
          <w:szCs w:val="20"/>
          <w:lang w:val="en-GB" w:eastAsia="fr-FR"/>
        </w:rPr>
        <w:t xml:space="preserve">The deadline for the delivery of the </w:t>
      </w:r>
      <w:r w:rsidR="00881A89" w:rsidRPr="00B67E53">
        <w:rPr>
          <w:b/>
          <w:color w:val="000000" w:themeColor="text1"/>
          <w:sz w:val="20"/>
          <w:szCs w:val="20"/>
          <w:lang w:val="en-GB"/>
        </w:rPr>
        <w:t>tenders</w:t>
      </w:r>
      <w:r w:rsidR="00F8384D" w:rsidRPr="00B67E53">
        <w:rPr>
          <w:color w:val="000000" w:themeColor="text1"/>
          <w:sz w:val="20"/>
          <w:szCs w:val="20"/>
          <w:lang w:val="en-GB"/>
        </w:rPr>
        <w:t xml:space="preserve"> </w:t>
      </w:r>
      <w:r w:rsidR="002A7B57" w:rsidRPr="00B67E53">
        <w:rPr>
          <w:b/>
          <w:color w:val="000000" w:themeColor="text1"/>
          <w:sz w:val="20"/>
          <w:szCs w:val="20"/>
          <w:lang w:val="en-GB" w:eastAsia="fr-FR"/>
        </w:rPr>
        <w:t xml:space="preserve">is </w:t>
      </w:r>
      <w:r w:rsidR="00704E8D">
        <w:rPr>
          <w:b/>
          <w:color w:val="000000" w:themeColor="text1"/>
          <w:sz w:val="20"/>
          <w:szCs w:val="20"/>
          <w:u w:val="single"/>
          <w:lang w:val="en-GB" w:eastAsia="fr-FR"/>
        </w:rPr>
        <w:t>15 April</w:t>
      </w:r>
      <w:r w:rsidR="00250D1A" w:rsidRPr="00B67E53">
        <w:rPr>
          <w:b/>
          <w:color w:val="000000" w:themeColor="text1"/>
          <w:sz w:val="20"/>
          <w:szCs w:val="20"/>
          <w:u w:val="single"/>
          <w:lang w:val="en-GB"/>
        </w:rPr>
        <w:t xml:space="preserve"> </w:t>
      </w:r>
      <w:r w:rsidR="000D2587" w:rsidRPr="00B67E53">
        <w:rPr>
          <w:b/>
          <w:color w:val="000000" w:themeColor="text1"/>
          <w:sz w:val="20"/>
          <w:szCs w:val="20"/>
          <w:u w:val="single"/>
          <w:lang w:val="en-GB"/>
        </w:rPr>
        <w:t>2020</w:t>
      </w:r>
      <w:r w:rsidR="00250D1A" w:rsidRPr="00B67E53">
        <w:rPr>
          <w:b/>
          <w:color w:val="000000" w:themeColor="text1"/>
          <w:sz w:val="20"/>
          <w:szCs w:val="20"/>
          <w:u w:val="single"/>
          <w:lang w:val="en-GB"/>
        </w:rPr>
        <w:t xml:space="preserve"> by</w:t>
      </w:r>
      <w:r w:rsidR="00B413AC" w:rsidRPr="00B67E53">
        <w:rPr>
          <w:b/>
          <w:color w:val="000000" w:themeColor="text1"/>
          <w:sz w:val="20"/>
          <w:szCs w:val="20"/>
          <w:u w:val="single"/>
          <w:lang w:val="en-GB"/>
        </w:rPr>
        <w:t xml:space="preserve"> 4:00 PM</w:t>
      </w:r>
    </w:p>
    <w:p w14:paraId="720F90CF" w14:textId="77777777" w:rsidR="007A6BAD" w:rsidRPr="00B67E53" w:rsidRDefault="007A6BAD" w:rsidP="00B67E53">
      <w:pPr>
        <w:numPr>
          <w:ilvl w:val="0"/>
          <w:numId w:val="4"/>
        </w:numPr>
        <w:ind w:left="432"/>
        <w:jc w:val="both"/>
        <w:rPr>
          <w:color w:val="000000" w:themeColor="text1"/>
          <w:sz w:val="20"/>
          <w:szCs w:val="20"/>
          <w:lang w:val="en-GB"/>
        </w:rPr>
      </w:pPr>
      <w:r w:rsidRPr="00B67E53">
        <w:rPr>
          <w:color w:val="000000" w:themeColor="text1"/>
          <w:sz w:val="20"/>
          <w:szCs w:val="20"/>
          <w:lang w:val="en-GB"/>
        </w:rPr>
        <w:t xml:space="preserve">The </w:t>
      </w:r>
      <w:r w:rsidR="00881A89" w:rsidRPr="00B67E53">
        <w:rPr>
          <w:color w:val="000000" w:themeColor="text1"/>
          <w:sz w:val="20"/>
          <w:szCs w:val="20"/>
          <w:lang w:val="en-GB"/>
        </w:rPr>
        <w:t>tender</w:t>
      </w:r>
      <w:r w:rsidR="00F8384D" w:rsidRPr="00B67E53">
        <w:rPr>
          <w:color w:val="000000" w:themeColor="text1"/>
          <w:sz w:val="20"/>
          <w:szCs w:val="20"/>
          <w:lang w:val="en-GB"/>
        </w:rPr>
        <w:t xml:space="preserve"> </w:t>
      </w:r>
      <w:r w:rsidRPr="00B67E53">
        <w:rPr>
          <w:color w:val="000000" w:themeColor="text1"/>
          <w:sz w:val="20"/>
          <w:szCs w:val="20"/>
          <w:lang w:val="en-GB"/>
        </w:rPr>
        <w:t xml:space="preserve">shall be written in English </w:t>
      </w:r>
    </w:p>
    <w:p w14:paraId="5A3337BB" w14:textId="77777777" w:rsidR="007A6BAD" w:rsidRPr="00B67E53" w:rsidRDefault="007A6BAD" w:rsidP="00B67E53">
      <w:pPr>
        <w:numPr>
          <w:ilvl w:val="0"/>
          <w:numId w:val="5"/>
        </w:numPr>
        <w:ind w:hanging="357"/>
        <w:jc w:val="both"/>
        <w:rPr>
          <w:color w:val="000000" w:themeColor="text1"/>
          <w:sz w:val="20"/>
          <w:szCs w:val="20"/>
          <w:lang w:val="en-GB" w:eastAsia="fr-FR"/>
        </w:rPr>
      </w:pPr>
      <w:r w:rsidRPr="00B67E53">
        <w:rPr>
          <w:color w:val="000000" w:themeColor="text1"/>
          <w:sz w:val="20"/>
          <w:szCs w:val="20"/>
          <w:lang w:val="en-GB" w:eastAsia="fr-FR"/>
        </w:rPr>
        <w:t xml:space="preserve">The </w:t>
      </w:r>
      <w:r w:rsidR="00881A89" w:rsidRPr="00B67E53">
        <w:rPr>
          <w:color w:val="000000" w:themeColor="text1"/>
          <w:sz w:val="20"/>
          <w:szCs w:val="20"/>
          <w:lang w:val="en-GB"/>
        </w:rPr>
        <w:t>tender</w:t>
      </w:r>
      <w:r w:rsidR="00F8384D" w:rsidRPr="00B67E53">
        <w:rPr>
          <w:color w:val="000000" w:themeColor="text1"/>
          <w:sz w:val="20"/>
          <w:szCs w:val="20"/>
          <w:lang w:val="en-GB"/>
        </w:rPr>
        <w:t xml:space="preserve"> </w:t>
      </w:r>
      <w:r w:rsidRPr="00B67E53">
        <w:rPr>
          <w:color w:val="000000" w:themeColor="text1"/>
          <w:sz w:val="20"/>
          <w:szCs w:val="20"/>
          <w:lang w:val="en-GB" w:eastAsia="fr-FR"/>
        </w:rPr>
        <w:t xml:space="preserve">should be valid for </w:t>
      </w:r>
      <w:r w:rsidR="000D2587" w:rsidRPr="00B67E53">
        <w:rPr>
          <w:b/>
          <w:color w:val="000000" w:themeColor="text1"/>
          <w:sz w:val="20"/>
          <w:szCs w:val="20"/>
          <w:lang w:val="en-GB" w:eastAsia="fr-FR"/>
        </w:rPr>
        <w:t>60</w:t>
      </w:r>
      <w:r w:rsidRPr="00B67E53">
        <w:rPr>
          <w:b/>
          <w:color w:val="000000" w:themeColor="text1"/>
          <w:sz w:val="20"/>
          <w:szCs w:val="20"/>
          <w:lang w:val="en-GB" w:eastAsia="fr-FR"/>
        </w:rPr>
        <w:t xml:space="preserve"> days after the deadline</w:t>
      </w:r>
    </w:p>
    <w:p w14:paraId="79EDD560" w14:textId="77777777" w:rsidR="007A6BAD" w:rsidRDefault="007A6BAD" w:rsidP="00B67E53">
      <w:pPr>
        <w:numPr>
          <w:ilvl w:val="0"/>
          <w:numId w:val="5"/>
        </w:numPr>
        <w:ind w:hanging="357"/>
        <w:jc w:val="both"/>
        <w:rPr>
          <w:color w:val="000000" w:themeColor="text1"/>
          <w:sz w:val="20"/>
          <w:szCs w:val="20"/>
          <w:lang w:val="en-GB" w:eastAsia="fr-FR"/>
        </w:rPr>
      </w:pPr>
      <w:r w:rsidRPr="00B67E53">
        <w:rPr>
          <w:color w:val="000000" w:themeColor="text1"/>
          <w:sz w:val="20"/>
          <w:szCs w:val="20"/>
          <w:lang w:val="en-GB" w:eastAsia="fr-FR"/>
        </w:rPr>
        <w:t>The format</w:t>
      </w:r>
      <w:r w:rsidR="003E5E80" w:rsidRPr="00B67E53">
        <w:rPr>
          <w:color w:val="000000" w:themeColor="text1"/>
          <w:sz w:val="20"/>
          <w:szCs w:val="20"/>
          <w:lang w:val="en-GB" w:eastAsia="fr-FR"/>
        </w:rPr>
        <w:t>ted</w:t>
      </w:r>
      <w:r w:rsidR="002A7B57" w:rsidRPr="00B67E53">
        <w:rPr>
          <w:color w:val="000000" w:themeColor="text1"/>
          <w:sz w:val="20"/>
          <w:szCs w:val="20"/>
          <w:lang w:val="en-GB" w:eastAsia="fr-FR"/>
        </w:rPr>
        <w:t xml:space="preserve"> BOQ</w:t>
      </w:r>
      <w:r w:rsidRPr="00B67E53">
        <w:rPr>
          <w:color w:val="000000" w:themeColor="text1"/>
          <w:sz w:val="20"/>
          <w:szCs w:val="20"/>
          <w:lang w:val="en-GB" w:eastAsia="fr-FR"/>
        </w:rPr>
        <w:t xml:space="preserve"> can be used or a </w:t>
      </w:r>
      <w:r w:rsidR="003E5E80" w:rsidRPr="00B67E53">
        <w:rPr>
          <w:color w:val="000000" w:themeColor="text1"/>
          <w:sz w:val="20"/>
          <w:szCs w:val="20"/>
          <w:lang w:val="en-GB" w:eastAsia="fr-FR"/>
        </w:rPr>
        <w:t xml:space="preserve">clear </w:t>
      </w:r>
      <w:r w:rsidRPr="00B67E53">
        <w:rPr>
          <w:color w:val="000000" w:themeColor="text1"/>
          <w:sz w:val="20"/>
          <w:szCs w:val="20"/>
          <w:lang w:val="en-GB" w:eastAsia="fr-FR"/>
        </w:rPr>
        <w:t>separate one depending on supplier’s choice.</w:t>
      </w:r>
    </w:p>
    <w:p w14:paraId="341FB8EA" w14:textId="77777777" w:rsidR="00B67E53" w:rsidRPr="00B67E53" w:rsidRDefault="00B67E53" w:rsidP="00B67E53">
      <w:pPr>
        <w:ind w:left="426"/>
        <w:jc w:val="both"/>
        <w:rPr>
          <w:color w:val="000000" w:themeColor="text1"/>
          <w:sz w:val="20"/>
          <w:szCs w:val="20"/>
          <w:lang w:val="en-GB" w:eastAsia="fr-FR"/>
        </w:rPr>
      </w:pPr>
    </w:p>
    <w:p w14:paraId="4005B85B" w14:textId="77777777" w:rsidR="007A6BAD" w:rsidRPr="00B67E53" w:rsidRDefault="007A6BAD" w:rsidP="00B67E53">
      <w:pPr>
        <w:pStyle w:val="Heading1"/>
        <w:numPr>
          <w:ilvl w:val="0"/>
          <w:numId w:val="1"/>
        </w:numPr>
        <w:tabs>
          <w:tab w:val="left" w:pos="567"/>
        </w:tabs>
        <w:spacing w:before="0" w:after="0"/>
        <w:jc w:val="both"/>
        <w:rPr>
          <w:rFonts w:ascii="Times New Roman" w:hAnsi="Times New Roman" w:cs="Times New Roman"/>
          <w:b w:val="0"/>
          <w:color w:val="000000" w:themeColor="text1"/>
          <w:sz w:val="20"/>
          <w:szCs w:val="20"/>
          <w:lang w:val="en-GB"/>
        </w:rPr>
      </w:pPr>
      <w:r w:rsidRPr="00B67E53">
        <w:rPr>
          <w:rFonts w:ascii="Times New Roman" w:hAnsi="Times New Roman" w:cs="Times New Roman"/>
          <w:bCs w:val="0"/>
          <w:color w:val="000000" w:themeColor="text1"/>
          <w:sz w:val="20"/>
          <w:szCs w:val="20"/>
          <w:lang w:val="en-GB"/>
        </w:rPr>
        <w:t>General conditions</w:t>
      </w:r>
    </w:p>
    <w:p w14:paraId="367E629C" w14:textId="77777777" w:rsidR="007A6BAD" w:rsidRPr="00B67E53" w:rsidRDefault="007A6BAD"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 xml:space="preserve">The </w:t>
      </w:r>
      <w:r w:rsidR="00881A89" w:rsidRPr="00B67E53">
        <w:rPr>
          <w:color w:val="000000" w:themeColor="text1"/>
          <w:sz w:val="20"/>
          <w:szCs w:val="20"/>
          <w:lang w:val="en-GB"/>
        </w:rPr>
        <w:t>tender</w:t>
      </w:r>
      <w:r w:rsidRPr="00B67E53">
        <w:rPr>
          <w:color w:val="000000" w:themeColor="text1"/>
          <w:sz w:val="20"/>
          <w:szCs w:val="20"/>
          <w:lang w:val="en-GB"/>
        </w:rPr>
        <w:t xml:space="preserve"> shall be typed or written and signed on each page by the legal representative of the supplier,</w:t>
      </w:r>
    </w:p>
    <w:p w14:paraId="2999D590" w14:textId="77777777" w:rsidR="007A6BAD" w:rsidRPr="00B67E53" w:rsidRDefault="007A6BAD"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 xml:space="preserve">The winning </w:t>
      </w:r>
      <w:r w:rsidR="00B413AC" w:rsidRPr="00B67E53">
        <w:rPr>
          <w:color w:val="000000" w:themeColor="text1"/>
          <w:sz w:val="20"/>
          <w:szCs w:val="20"/>
          <w:lang w:val="en-GB"/>
        </w:rPr>
        <w:t>company</w:t>
      </w:r>
      <w:r w:rsidRPr="00B67E53">
        <w:rPr>
          <w:color w:val="000000" w:themeColor="text1"/>
          <w:sz w:val="20"/>
          <w:szCs w:val="20"/>
          <w:lang w:val="en-GB"/>
        </w:rPr>
        <w:t xml:space="preserve"> might be requested to provide catalogues, pictures, technical descriptions and/or samples of items at the order stage when required,</w:t>
      </w:r>
    </w:p>
    <w:p w14:paraId="0DA2B574" w14:textId="77777777" w:rsidR="00043846" w:rsidRDefault="00043846" w:rsidP="00043846">
      <w:pPr>
        <w:ind w:left="426"/>
        <w:jc w:val="both"/>
        <w:rPr>
          <w:color w:val="000000" w:themeColor="text1"/>
          <w:sz w:val="20"/>
          <w:szCs w:val="20"/>
          <w:lang w:val="en-GB"/>
        </w:rPr>
      </w:pPr>
    </w:p>
    <w:p w14:paraId="3617E933" w14:textId="77777777" w:rsidR="007A6BAD" w:rsidRPr="00B67E53" w:rsidRDefault="007A6BAD"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 xml:space="preserve">The prices of the </w:t>
      </w:r>
      <w:r w:rsidR="00881A89" w:rsidRPr="00B67E53">
        <w:rPr>
          <w:color w:val="000000" w:themeColor="text1"/>
          <w:sz w:val="20"/>
          <w:szCs w:val="20"/>
          <w:lang w:val="en-GB"/>
        </w:rPr>
        <w:t>tender</w:t>
      </w:r>
      <w:r w:rsidRPr="00B67E53">
        <w:rPr>
          <w:color w:val="000000" w:themeColor="text1"/>
          <w:sz w:val="20"/>
          <w:szCs w:val="20"/>
          <w:lang w:val="en-GB"/>
        </w:rPr>
        <w:t xml:space="preserve"> will be expressed in United States Dollars. The prices must be on unit price basis</w:t>
      </w:r>
      <w:r w:rsidR="002A7B57" w:rsidRPr="00B67E53">
        <w:rPr>
          <w:color w:val="000000" w:themeColor="text1"/>
          <w:sz w:val="20"/>
          <w:szCs w:val="20"/>
          <w:lang w:val="en-GB"/>
        </w:rPr>
        <w:t xml:space="preserve"> only.</w:t>
      </w:r>
    </w:p>
    <w:p w14:paraId="4E5A1CFF" w14:textId="77777777" w:rsidR="007A6BAD" w:rsidRPr="00B67E53" w:rsidRDefault="007A6BAD"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 xml:space="preserve">The prices will be considered fixed whereas </w:t>
      </w:r>
      <w:r w:rsidR="00824447" w:rsidRPr="00B67E53">
        <w:rPr>
          <w:color w:val="000000" w:themeColor="text1"/>
          <w:sz w:val="20"/>
          <w:szCs w:val="20"/>
          <w:lang w:val="en-GB"/>
        </w:rPr>
        <w:t>MI</w:t>
      </w:r>
      <w:r w:rsidRPr="00B67E53">
        <w:rPr>
          <w:color w:val="000000" w:themeColor="text1"/>
          <w:sz w:val="20"/>
          <w:szCs w:val="20"/>
          <w:lang w:val="en-GB"/>
        </w:rPr>
        <w:t xml:space="preserve"> will not process Tax exemption. No additional change of whatsoever nature and type will be accepted by </w:t>
      </w:r>
      <w:r w:rsidR="00824447" w:rsidRPr="00B67E53">
        <w:rPr>
          <w:color w:val="000000" w:themeColor="text1"/>
          <w:sz w:val="20"/>
          <w:szCs w:val="20"/>
          <w:lang w:val="en-GB"/>
        </w:rPr>
        <w:t>MI</w:t>
      </w:r>
      <w:r w:rsidR="009D4D7E" w:rsidRPr="00B67E53">
        <w:rPr>
          <w:color w:val="000000" w:themeColor="text1"/>
          <w:sz w:val="20"/>
          <w:szCs w:val="20"/>
          <w:lang w:val="en-GB"/>
        </w:rPr>
        <w:t>,</w:t>
      </w:r>
    </w:p>
    <w:p w14:paraId="721749CF" w14:textId="77777777" w:rsidR="00912213" w:rsidRPr="00B67E53" w:rsidRDefault="00824447"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MI</w:t>
      </w:r>
      <w:r w:rsidR="007A6BAD" w:rsidRPr="00B67E53">
        <w:rPr>
          <w:color w:val="000000" w:themeColor="text1"/>
          <w:sz w:val="20"/>
          <w:szCs w:val="20"/>
          <w:lang w:val="en-GB"/>
        </w:rPr>
        <w:t xml:space="preserve"> reserves the right to accept or reject all </w:t>
      </w:r>
      <w:r w:rsidR="00881A89" w:rsidRPr="00B67E53">
        <w:rPr>
          <w:color w:val="000000" w:themeColor="text1"/>
          <w:sz w:val="20"/>
          <w:szCs w:val="20"/>
          <w:lang w:val="en-GB"/>
        </w:rPr>
        <w:t>tenders</w:t>
      </w:r>
      <w:r w:rsidR="007A6BAD" w:rsidRPr="00B67E53">
        <w:rPr>
          <w:color w:val="000000" w:themeColor="text1"/>
          <w:sz w:val="20"/>
          <w:szCs w:val="20"/>
          <w:lang w:val="en-GB"/>
        </w:rPr>
        <w:t xml:space="preserve"> depending on p</w:t>
      </w:r>
      <w:r w:rsidR="009B5A57" w:rsidRPr="00B67E53">
        <w:rPr>
          <w:color w:val="000000" w:themeColor="text1"/>
          <w:sz w:val="20"/>
          <w:szCs w:val="20"/>
          <w:lang w:val="en-GB"/>
        </w:rPr>
        <w:t>revailing condition at the time</w:t>
      </w:r>
    </w:p>
    <w:p w14:paraId="02778EFA" w14:textId="77777777" w:rsidR="00824447" w:rsidRPr="00B67E53" w:rsidRDefault="00824447" w:rsidP="00B67E53">
      <w:pPr>
        <w:jc w:val="both"/>
        <w:rPr>
          <w:color w:val="000000" w:themeColor="text1"/>
          <w:sz w:val="20"/>
          <w:szCs w:val="20"/>
          <w:lang w:val="en-GB"/>
        </w:rPr>
      </w:pPr>
    </w:p>
    <w:p w14:paraId="3FB4BB34" w14:textId="77777777" w:rsidR="0020207D" w:rsidRPr="00B67E53" w:rsidRDefault="00CA7B81" w:rsidP="00B67E53">
      <w:pPr>
        <w:pStyle w:val="Heading1"/>
        <w:numPr>
          <w:ilvl w:val="0"/>
          <w:numId w:val="1"/>
        </w:numPr>
        <w:tabs>
          <w:tab w:val="left" w:pos="567"/>
        </w:tabs>
        <w:spacing w:before="0" w:after="0"/>
        <w:jc w:val="both"/>
        <w:rPr>
          <w:rFonts w:ascii="Times New Roman" w:hAnsi="Times New Roman" w:cs="Times New Roman"/>
          <w:bCs w:val="0"/>
          <w:color w:val="000000" w:themeColor="text1"/>
          <w:sz w:val="20"/>
          <w:szCs w:val="20"/>
          <w:lang w:val="en-GB"/>
        </w:rPr>
      </w:pPr>
      <w:r w:rsidRPr="00B67E53">
        <w:rPr>
          <w:rFonts w:ascii="Times New Roman" w:hAnsi="Times New Roman" w:cs="Times New Roman"/>
          <w:bCs w:val="0"/>
          <w:color w:val="000000" w:themeColor="text1"/>
          <w:sz w:val="20"/>
          <w:szCs w:val="20"/>
          <w:lang w:val="en-GB"/>
        </w:rPr>
        <w:t>T</w:t>
      </w:r>
      <w:r w:rsidR="0020207D" w:rsidRPr="00B67E53">
        <w:rPr>
          <w:rFonts w:ascii="Times New Roman" w:hAnsi="Times New Roman" w:cs="Times New Roman"/>
          <w:bCs w:val="0"/>
          <w:color w:val="000000" w:themeColor="text1"/>
          <w:sz w:val="20"/>
          <w:szCs w:val="20"/>
          <w:lang w:val="en-GB"/>
        </w:rPr>
        <w: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B67E53" w14:paraId="277BA82A" w14:textId="77777777" w:rsidTr="002863D9">
        <w:tc>
          <w:tcPr>
            <w:tcW w:w="4855" w:type="dxa"/>
            <w:tcBorders>
              <w:bottom w:val="nil"/>
            </w:tcBorders>
            <w:shd w:val="clear" w:color="auto" w:fill="auto"/>
            <w:vAlign w:val="center"/>
          </w:tcPr>
          <w:p w14:paraId="137E7E15" w14:textId="77777777" w:rsidR="007A6BAD" w:rsidRPr="00B67E53" w:rsidRDefault="0004338E" w:rsidP="00B67E53">
            <w:pPr>
              <w:keepNext/>
              <w:jc w:val="both"/>
              <w:rPr>
                <w:b/>
                <w:color w:val="000000" w:themeColor="text1"/>
                <w:sz w:val="20"/>
                <w:szCs w:val="20"/>
                <w:lang w:val="en-GB"/>
              </w:rPr>
            </w:pPr>
            <w:r w:rsidRPr="00B67E53">
              <w:rPr>
                <w:b/>
                <w:color w:val="000000" w:themeColor="text1"/>
                <w:sz w:val="20"/>
                <w:szCs w:val="20"/>
                <w:lang w:val="en-GB"/>
              </w:rPr>
              <w:t>Activities</w:t>
            </w:r>
          </w:p>
        </w:tc>
        <w:tc>
          <w:tcPr>
            <w:tcW w:w="2679" w:type="dxa"/>
            <w:shd w:val="clear" w:color="auto" w:fill="auto"/>
            <w:vAlign w:val="center"/>
          </w:tcPr>
          <w:p w14:paraId="76B79AFB" w14:textId="77777777" w:rsidR="007A6BAD" w:rsidRPr="00B67E53" w:rsidRDefault="007A6BAD" w:rsidP="00B67E53">
            <w:pPr>
              <w:keepNext/>
              <w:jc w:val="both"/>
              <w:rPr>
                <w:b/>
                <w:color w:val="000000" w:themeColor="text1"/>
                <w:sz w:val="20"/>
                <w:szCs w:val="20"/>
                <w:lang w:val="en-GB"/>
              </w:rPr>
            </w:pPr>
            <w:r w:rsidRPr="00B67E53">
              <w:rPr>
                <w:b/>
                <w:color w:val="000000" w:themeColor="text1"/>
                <w:sz w:val="20"/>
                <w:szCs w:val="20"/>
                <w:lang w:val="en-GB"/>
              </w:rPr>
              <w:t>D</w:t>
            </w:r>
            <w:r w:rsidR="002A7B57" w:rsidRPr="00B67E53">
              <w:rPr>
                <w:b/>
                <w:color w:val="000000" w:themeColor="text1"/>
                <w:sz w:val="20"/>
                <w:szCs w:val="20"/>
                <w:lang w:val="en-GB"/>
              </w:rPr>
              <w:t>ate</w:t>
            </w:r>
          </w:p>
        </w:tc>
        <w:tc>
          <w:tcPr>
            <w:tcW w:w="1559" w:type="dxa"/>
            <w:tcBorders>
              <w:bottom w:val="nil"/>
            </w:tcBorders>
            <w:shd w:val="clear" w:color="auto" w:fill="auto"/>
            <w:vAlign w:val="center"/>
          </w:tcPr>
          <w:p w14:paraId="7CC18797" w14:textId="77777777" w:rsidR="007A6BAD" w:rsidRPr="00B67E53" w:rsidRDefault="007A6BAD" w:rsidP="00B67E53">
            <w:pPr>
              <w:jc w:val="both"/>
              <w:rPr>
                <w:b/>
                <w:color w:val="000000" w:themeColor="text1"/>
                <w:sz w:val="20"/>
                <w:szCs w:val="20"/>
                <w:lang w:val="en-GB"/>
              </w:rPr>
            </w:pPr>
            <w:r w:rsidRPr="00B67E53">
              <w:rPr>
                <w:b/>
                <w:color w:val="000000" w:themeColor="text1"/>
                <w:sz w:val="20"/>
                <w:szCs w:val="20"/>
                <w:lang w:val="en-GB"/>
              </w:rPr>
              <w:t>T</w:t>
            </w:r>
            <w:r w:rsidR="002A7B57" w:rsidRPr="00B67E53">
              <w:rPr>
                <w:b/>
                <w:color w:val="000000" w:themeColor="text1"/>
                <w:sz w:val="20"/>
                <w:szCs w:val="20"/>
                <w:lang w:val="en-GB"/>
              </w:rPr>
              <w:t>ime</w:t>
            </w:r>
            <w:r w:rsidRPr="00B67E53">
              <w:rPr>
                <w:b/>
                <w:color w:val="000000" w:themeColor="text1"/>
                <w:sz w:val="20"/>
                <w:szCs w:val="20"/>
                <w:lang w:val="en-GB"/>
              </w:rPr>
              <w:t>*</w:t>
            </w:r>
          </w:p>
        </w:tc>
      </w:tr>
      <w:tr w:rsidR="00F8384D" w:rsidRPr="00B67E53" w14:paraId="3A8660F6" w14:textId="77777777" w:rsidTr="002863D9">
        <w:trPr>
          <w:trHeight w:val="346"/>
        </w:trPr>
        <w:tc>
          <w:tcPr>
            <w:tcW w:w="4855" w:type="dxa"/>
            <w:shd w:val="clear" w:color="auto" w:fill="auto"/>
            <w:vAlign w:val="center"/>
          </w:tcPr>
          <w:p w14:paraId="4DEF13EC" w14:textId="77777777" w:rsidR="007A6BAD" w:rsidRPr="00B67E53" w:rsidRDefault="007A6BAD" w:rsidP="00B67E53">
            <w:pPr>
              <w:jc w:val="both"/>
              <w:rPr>
                <w:color w:val="000000" w:themeColor="text1"/>
                <w:sz w:val="20"/>
                <w:szCs w:val="20"/>
                <w:lang w:val="en-GB"/>
              </w:rPr>
            </w:pPr>
            <w:r w:rsidRPr="00B67E53">
              <w:rPr>
                <w:color w:val="000000" w:themeColor="text1"/>
                <w:sz w:val="20"/>
                <w:szCs w:val="20"/>
                <w:lang w:val="en-GB"/>
              </w:rPr>
              <w:t xml:space="preserve">Deadline for submission of </w:t>
            </w:r>
            <w:r w:rsidR="00881A89" w:rsidRPr="00B67E53">
              <w:rPr>
                <w:color w:val="000000" w:themeColor="text1"/>
                <w:sz w:val="20"/>
                <w:szCs w:val="20"/>
                <w:lang w:val="en-GB"/>
              </w:rPr>
              <w:t>tenders</w:t>
            </w:r>
          </w:p>
        </w:tc>
        <w:tc>
          <w:tcPr>
            <w:tcW w:w="2679" w:type="dxa"/>
            <w:shd w:val="clear" w:color="auto" w:fill="auto"/>
            <w:vAlign w:val="center"/>
          </w:tcPr>
          <w:p w14:paraId="67DC1535" w14:textId="444B4DBC" w:rsidR="007A6BAD" w:rsidRPr="00B67E53" w:rsidRDefault="00704E8D" w:rsidP="00B67E53">
            <w:pPr>
              <w:jc w:val="both"/>
              <w:rPr>
                <w:color w:val="000000" w:themeColor="text1"/>
                <w:sz w:val="20"/>
                <w:szCs w:val="20"/>
                <w:lang w:val="en-GB"/>
              </w:rPr>
            </w:pPr>
            <w:r>
              <w:rPr>
                <w:color w:val="000000" w:themeColor="text1"/>
                <w:sz w:val="20"/>
                <w:szCs w:val="20"/>
                <w:lang w:val="en-GB"/>
              </w:rPr>
              <w:t>15 April</w:t>
            </w:r>
            <w:r w:rsidR="00881A89" w:rsidRPr="00B67E53">
              <w:rPr>
                <w:color w:val="000000" w:themeColor="text1"/>
                <w:sz w:val="20"/>
                <w:szCs w:val="20"/>
                <w:lang w:val="en-GB"/>
              </w:rPr>
              <w:t xml:space="preserve"> </w:t>
            </w:r>
            <w:r w:rsidR="005A6268" w:rsidRPr="00B67E53">
              <w:rPr>
                <w:color w:val="000000" w:themeColor="text1"/>
                <w:sz w:val="20"/>
                <w:szCs w:val="20"/>
                <w:lang w:val="en-GB"/>
              </w:rPr>
              <w:t>2020</w:t>
            </w:r>
          </w:p>
        </w:tc>
        <w:tc>
          <w:tcPr>
            <w:tcW w:w="1559" w:type="dxa"/>
            <w:shd w:val="clear" w:color="auto" w:fill="auto"/>
            <w:vAlign w:val="center"/>
          </w:tcPr>
          <w:p w14:paraId="01266F3E" w14:textId="77777777" w:rsidR="007A6BAD" w:rsidRPr="00B67E53" w:rsidRDefault="00F43C6F" w:rsidP="00B67E53">
            <w:pPr>
              <w:jc w:val="both"/>
              <w:rPr>
                <w:color w:val="000000" w:themeColor="text1"/>
                <w:sz w:val="20"/>
                <w:szCs w:val="20"/>
                <w:lang w:val="en-GB"/>
              </w:rPr>
            </w:pPr>
            <w:r w:rsidRPr="00B67E53">
              <w:rPr>
                <w:color w:val="000000" w:themeColor="text1"/>
                <w:sz w:val="20"/>
                <w:szCs w:val="20"/>
                <w:lang w:val="en-GB"/>
              </w:rPr>
              <w:t>4</w:t>
            </w:r>
            <w:r w:rsidR="007A6BAD" w:rsidRPr="00B67E53">
              <w:rPr>
                <w:color w:val="000000" w:themeColor="text1"/>
                <w:sz w:val="20"/>
                <w:szCs w:val="20"/>
                <w:lang w:val="en-GB"/>
              </w:rPr>
              <w:t>:</w:t>
            </w:r>
            <w:r w:rsidR="006141B7" w:rsidRPr="00B67E53">
              <w:rPr>
                <w:color w:val="000000" w:themeColor="text1"/>
                <w:sz w:val="20"/>
                <w:szCs w:val="20"/>
                <w:lang w:val="en-GB"/>
              </w:rPr>
              <w:t>0</w:t>
            </w:r>
            <w:r w:rsidR="00082DD1" w:rsidRPr="00B67E53">
              <w:rPr>
                <w:color w:val="000000" w:themeColor="text1"/>
                <w:sz w:val="20"/>
                <w:szCs w:val="20"/>
                <w:lang w:val="en-GB"/>
              </w:rPr>
              <w:t>0 p</w:t>
            </w:r>
            <w:r w:rsidR="007A6BAD" w:rsidRPr="00B67E53">
              <w:rPr>
                <w:color w:val="000000" w:themeColor="text1"/>
                <w:sz w:val="20"/>
                <w:szCs w:val="20"/>
                <w:lang w:val="en-GB"/>
              </w:rPr>
              <w:t>.m.</w:t>
            </w:r>
          </w:p>
        </w:tc>
      </w:tr>
      <w:tr w:rsidR="00F8384D" w:rsidRPr="00B67E53" w14:paraId="7E7BEA90" w14:textId="77777777" w:rsidTr="002863D9">
        <w:tc>
          <w:tcPr>
            <w:tcW w:w="4855" w:type="dxa"/>
            <w:shd w:val="clear" w:color="auto" w:fill="auto"/>
            <w:vAlign w:val="center"/>
          </w:tcPr>
          <w:p w14:paraId="50428320" w14:textId="77777777" w:rsidR="007A6BAD" w:rsidRPr="00B67E53" w:rsidRDefault="007A6BAD" w:rsidP="00B67E53">
            <w:pPr>
              <w:jc w:val="both"/>
              <w:rPr>
                <w:color w:val="000000" w:themeColor="text1"/>
                <w:sz w:val="20"/>
                <w:szCs w:val="20"/>
                <w:lang w:val="en-GB"/>
              </w:rPr>
            </w:pPr>
            <w:r w:rsidRPr="00B67E53">
              <w:rPr>
                <w:color w:val="000000" w:themeColor="text1"/>
                <w:sz w:val="20"/>
                <w:szCs w:val="20"/>
                <w:lang w:val="en-GB"/>
              </w:rPr>
              <w:t xml:space="preserve">Opening of submitted </w:t>
            </w:r>
            <w:r w:rsidR="00F343C9" w:rsidRPr="00B67E53">
              <w:rPr>
                <w:color w:val="000000" w:themeColor="text1"/>
                <w:sz w:val="20"/>
                <w:szCs w:val="20"/>
                <w:lang w:val="en-GB"/>
              </w:rPr>
              <w:t>tenders</w:t>
            </w:r>
          </w:p>
        </w:tc>
        <w:tc>
          <w:tcPr>
            <w:tcW w:w="2679" w:type="dxa"/>
            <w:shd w:val="clear" w:color="auto" w:fill="auto"/>
            <w:vAlign w:val="center"/>
          </w:tcPr>
          <w:p w14:paraId="22AD4C0D" w14:textId="23FD551D" w:rsidR="007A6BAD" w:rsidRPr="00B67E53" w:rsidRDefault="00704E8D" w:rsidP="00B67E53">
            <w:pPr>
              <w:jc w:val="both"/>
              <w:rPr>
                <w:color w:val="000000" w:themeColor="text1"/>
                <w:sz w:val="20"/>
                <w:szCs w:val="20"/>
                <w:lang w:val="en-GB"/>
              </w:rPr>
            </w:pPr>
            <w:r>
              <w:rPr>
                <w:color w:val="000000" w:themeColor="text1"/>
                <w:sz w:val="20"/>
                <w:szCs w:val="20"/>
                <w:lang w:val="en-GB"/>
              </w:rPr>
              <w:t>16 April</w:t>
            </w:r>
            <w:r w:rsidR="005A6268" w:rsidRPr="00B67E53">
              <w:rPr>
                <w:color w:val="000000" w:themeColor="text1"/>
                <w:sz w:val="20"/>
                <w:szCs w:val="20"/>
                <w:lang w:val="en-GB"/>
              </w:rPr>
              <w:t xml:space="preserve"> 2020</w:t>
            </w:r>
          </w:p>
        </w:tc>
        <w:tc>
          <w:tcPr>
            <w:tcW w:w="1559" w:type="dxa"/>
            <w:shd w:val="clear" w:color="auto" w:fill="auto"/>
            <w:vAlign w:val="center"/>
          </w:tcPr>
          <w:p w14:paraId="6D4B5800" w14:textId="77777777" w:rsidR="007A6BAD" w:rsidRPr="00B67E53" w:rsidRDefault="007A6BAD" w:rsidP="00B67E53">
            <w:pPr>
              <w:jc w:val="both"/>
              <w:rPr>
                <w:color w:val="000000" w:themeColor="text1"/>
                <w:sz w:val="20"/>
                <w:szCs w:val="20"/>
                <w:lang w:val="en-GB"/>
              </w:rPr>
            </w:pPr>
          </w:p>
        </w:tc>
      </w:tr>
      <w:tr w:rsidR="00F8384D" w:rsidRPr="00B67E53" w14:paraId="00235A09" w14:textId="77777777" w:rsidTr="002863D9">
        <w:tc>
          <w:tcPr>
            <w:tcW w:w="4855" w:type="dxa"/>
            <w:shd w:val="clear" w:color="auto" w:fill="auto"/>
            <w:vAlign w:val="center"/>
          </w:tcPr>
          <w:p w14:paraId="72E28C2C" w14:textId="77777777" w:rsidR="007A6BAD" w:rsidRPr="00B67E53" w:rsidRDefault="007A6BAD" w:rsidP="00B67E53">
            <w:pPr>
              <w:tabs>
                <w:tab w:val="left" w:pos="851"/>
              </w:tabs>
              <w:jc w:val="both"/>
              <w:rPr>
                <w:color w:val="000000" w:themeColor="text1"/>
                <w:sz w:val="20"/>
                <w:szCs w:val="20"/>
                <w:lang w:val="en-GB"/>
              </w:rPr>
            </w:pPr>
            <w:r w:rsidRPr="00B67E53">
              <w:rPr>
                <w:color w:val="000000" w:themeColor="text1"/>
                <w:sz w:val="20"/>
                <w:szCs w:val="20"/>
                <w:lang w:val="en-GB"/>
              </w:rPr>
              <w:t>Notification of award to the successful contractor</w:t>
            </w:r>
          </w:p>
        </w:tc>
        <w:tc>
          <w:tcPr>
            <w:tcW w:w="2679" w:type="dxa"/>
            <w:shd w:val="clear" w:color="auto" w:fill="auto"/>
            <w:vAlign w:val="center"/>
          </w:tcPr>
          <w:p w14:paraId="7828698B" w14:textId="629D2E9C" w:rsidR="007A6BAD" w:rsidRPr="00B67E53" w:rsidRDefault="00704E8D" w:rsidP="00B67E53">
            <w:pPr>
              <w:tabs>
                <w:tab w:val="left" w:pos="851"/>
              </w:tabs>
              <w:jc w:val="both"/>
              <w:rPr>
                <w:color w:val="000000" w:themeColor="text1"/>
                <w:sz w:val="20"/>
                <w:szCs w:val="20"/>
                <w:lang w:val="en-GB"/>
              </w:rPr>
            </w:pPr>
            <w:r>
              <w:rPr>
                <w:color w:val="000000" w:themeColor="text1"/>
                <w:sz w:val="20"/>
                <w:szCs w:val="20"/>
                <w:lang w:val="en-GB"/>
              </w:rPr>
              <w:t>20</w:t>
            </w:r>
            <w:r w:rsidR="0046510B" w:rsidRPr="00B67E53">
              <w:rPr>
                <w:color w:val="000000" w:themeColor="text1"/>
                <w:sz w:val="20"/>
                <w:szCs w:val="20"/>
                <w:lang w:val="en-GB"/>
              </w:rPr>
              <w:t xml:space="preserve"> </w:t>
            </w:r>
            <w:r>
              <w:rPr>
                <w:color w:val="000000" w:themeColor="text1"/>
                <w:sz w:val="20"/>
                <w:szCs w:val="20"/>
                <w:lang w:val="en-GB"/>
              </w:rPr>
              <w:t xml:space="preserve">April </w:t>
            </w:r>
            <w:r w:rsidR="0046510B" w:rsidRPr="00B67E53">
              <w:rPr>
                <w:color w:val="000000" w:themeColor="text1"/>
                <w:sz w:val="20"/>
                <w:szCs w:val="20"/>
                <w:lang w:val="en-GB"/>
              </w:rPr>
              <w:t>2020</w:t>
            </w:r>
          </w:p>
        </w:tc>
        <w:tc>
          <w:tcPr>
            <w:tcW w:w="1559" w:type="dxa"/>
            <w:shd w:val="clear" w:color="auto" w:fill="auto"/>
            <w:vAlign w:val="center"/>
          </w:tcPr>
          <w:p w14:paraId="4165F98C" w14:textId="77777777" w:rsidR="007A6BAD" w:rsidRPr="00B67E53" w:rsidRDefault="007A6BAD" w:rsidP="00B67E53">
            <w:pPr>
              <w:tabs>
                <w:tab w:val="left" w:pos="851"/>
              </w:tabs>
              <w:jc w:val="both"/>
              <w:rPr>
                <w:color w:val="000000" w:themeColor="text1"/>
                <w:sz w:val="20"/>
                <w:szCs w:val="20"/>
                <w:lang w:val="en-GB"/>
              </w:rPr>
            </w:pPr>
          </w:p>
        </w:tc>
      </w:tr>
      <w:tr w:rsidR="00F8384D" w:rsidRPr="00B67E53" w14:paraId="6EC9CC71" w14:textId="77777777" w:rsidTr="002863D9">
        <w:tc>
          <w:tcPr>
            <w:tcW w:w="4855" w:type="dxa"/>
            <w:shd w:val="clear" w:color="auto" w:fill="auto"/>
            <w:vAlign w:val="center"/>
          </w:tcPr>
          <w:p w14:paraId="6741CD81" w14:textId="77777777" w:rsidR="007A6BAD" w:rsidRPr="00B67E53" w:rsidRDefault="006050F5" w:rsidP="00B67E53">
            <w:pPr>
              <w:tabs>
                <w:tab w:val="left" w:pos="851"/>
              </w:tabs>
              <w:jc w:val="both"/>
              <w:rPr>
                <w:color w:val="000000" w:themeColor="text1"/>
                <w:sz w:val="20"/>
                <w:szCs w:val="20"/>
                <w:lang w:val="en-GB"/>
              </w:rPr>
            </w:pPr>
            <w:r w:rsidRPr="00B67E53">
              <w:rPr>
                <w:color w:val="000000" w:themeColor="text1"/>
                <w:sz w:val="20"/>
                <w:szCs w:val="20"/>
                <w:lang w:val="en-GB"/>
              </w:rPr>
              <w:t>Signing of</w:t>
            </w:r>
            <w:r w:rsidR="005A6268" w:rsidRPr="00B67E53">
              <w:rPr>
                <w:color w:val="000000" w:themeColor="text1"/>
                <w:sz w:val="20"/>
                <w:szCs w:val="20"/>
                <w:lang w:val="en-GB"/>
              </w:rPr>
              <w:t xml:space="preserve"> contract </w:t>
            </w:r>
            <w:r w:rsidR="00F343C9" w:rsidRPr="00B67E53">
              <w:rPr>
                <w:color w:val="000000" w:themeColor="text1"/>
                <w:sz w:val="20"/>
                <w:szCs w:val="20"/>
                <w:lang w:val="en-GB"/>
              </w:rPr>
              <w:t xml:space="preserve">agreement </w:t>
            </w:r>
          </w:p>
        </w:tc>
        <w:tc>
          <w:tcPr>
            <w:tcW w:w="2679" w:type="dxa"/>
            <w:shd w:val="clear" w:color="auto" w:fill="auto"/>
            <w:vAlign w:val="center"/>
          </w:tcPr>
          <w:p w14:paraId="6275BD95" w14:textId="3BD12888" w:rsidR="007A6BAD" w:rsidRPr="00B67E53" w:rsidRDefault="00704E8D" w:rsidP="00B67E53">
            <w:pPr>
              <w:tabs>
                <w:tab w:val="left" w:pos="851"/>
              </w:tabs>
              <w:jc w:val="both"/>
              <w:rPr>
                <w:color w:val="000000" w:themeColor="text1"/>
                <w:sz w:val="20"/>
                <w:szCs w:val="20"/>
                <w:lang w:val="en-GB"/>
              </w:rPr>
            </w:pPr>
            <w:r>
              <w:rPr>
                <w:color w:val="000000" w:themeColor="text1"/>
                <w:sz w:val="20"/>
                <w:szCs w:val="20"/>
                <w:lang w:val="en-GB"/>
              </w:rPr>
              <w:t>21</w:t>
            </w:r>
            <w:r w:rsidR="00881A89" w:rsidRPr="00B67E53">
              <w:rPr>
                <w:color w:val="000000" w:themeColor="text1"/>
                <w:sz w:val="20"/>
                <w:szCs w:val="20"/>
                <w:lang w:val="en-GB"/>
              </w:rPr>
              <w:t xml:space="preserve"> April</w:t>
            </w:r>
            <w:r w:rsidR="0046510B" w:rsidRPr="00B67E53">
              <w:rPr>
                <w:color w:val="000000" w:themeColor="text1"/>
                <w:sz w:val="20"/>
                <w:szCs w:val="20"/>
                <w:lang w:val="en-GB"/>
              </w:rPr>
              <w:t xml:space="preserve"> 2020</w:t>
            </w:r>
          </w:p>
        </w:tc>
        <w:tc>
          <w:tcPr>
            <w:tcW w:w="1559" w:type="dxa"/>
            <w:shd w:val="clear" w:color="auto" w:fill="auto"/>
            <w:vAlign w:val="center"/>
          </w:tcPr>
          <w:p w14:paraId="59F6DEAF" w14:textId="77777777" w:rsidR="007A6BAD" w:rsidRPr="00B67E53" w:rsidRDefault="007A6BAD" w:rsidP="00B67E53">
            <w:pPr>
              <w:tabs>
                <w:tab w:val="left" w:pos="851"/>
              </w:tabs>
              <w:jc w:val="both"/>
              <w:rPr>
                <w:color w:val="000000" w:themeColor="text1"/>
                <w:sz w:val="20"/>
                <w:szCs w:val="20"/>
                <w:lang w:val="en-GB"/>
              </w:rPr>
            </w:pPr>
          </w:p>
        </w:tc>
      </w:tr>
    </w:tbl>
    <w:p w14:paraId="4EB50855" w14:textId="77777777" w:rsidR="0020207D" w:rsidRDefault="0020207D" w:rsidP="00B67E53">
      <w:pPr>
        <w:pStyle w:val="ListParagraph"/>
        <w:ind w:left="0" w:firstLine="360"/>
        <w:jc w:val="both"/>
        <w:rPr>
          <w:color w:val="000000" w:themeColor="text1"/>
          <w:sz w:val="20"/>
          <w:szCs w:val="20"/>
          <w:lang w:val="en-GB"/>
        </w:rPr>
      </w:pPr>
      <w:r w:rsidRPr="00B67E53">
        <w:rPr>
          <w:color w:val="000000" w:themeColor="text1"/>
          <w:sz w:val="20"/>
          <w:szCs w:val="20"/>
          <w:vertAlign w:val="superscript"/>
          <w:lang w:val="en-GB"/>
        </w:rPr>
        <w:t xml:space="preserve">* </w:t>
      </w:r>
      <w:r w:rsidRPr="00B67E53">
        <w:rPr>
          <w:color w:val="000000" w:themeColor="text1"/>
          <w:sz w:val="20"/>
          <w:szCs w:val="20"/>
          <w:lang w:val="en-GB"/>
        </w:rPr>
        <w:t xml:space="preserve">All times are local time in </w:t>
      </w:r>
      <w:r w:rsidR="009103DC" w:rsidRPr="00B67E53">
        <w:rPr>
          <w:color w:val="000000" w:themeColor="text1"/>
          <w:sz w:val="20"/>
          <w:szCs w:val="20"/>
          <w:lang w:val="en-GB"/>
        </w:rPr>
        <w:t>Wau</w:t>
      </w:r>
      <w:r w:rsidR="008601C0" w:rsidRPr="00B67E53">
        <w:rPr>
          <w:color w:val="000000" w:themeColor="text1"/>
          <w:sz w:val="20"/>
          <w:szCs w:val="20"/>
          <w:lang w:val="en-GB"/>
        </w:rPr>
        <w:t>,</w:t>
      </w:r>
      <w:r w:rsidRPr="00B67E53">
        <w:rPr>
          <w:color w:val="000000" w:themeColor="text1"/>
          <w:sz w:val="20"/>
          <w:szCs w:val="20"/>
          <w:lang w:val="en-GB"/>
        </w:rPr>
        <w:t xml:space="preserve"> South Sudan</w:t>
      </w:r>
    </w:p>
    <w:p w14:paraId="120D7355" w14:textId="77777777" w:rsidR="00B67E53" w:rsidRPr="00B67E53" w:rsidRDefault="00B67E53" w:rsidP="00B67E53">
      <w:pPr>
        <w:pStyle w:val="ListParagraph"/>
        <w:ind w:left="0" w:firstLine="360"/>
        <w:jc w:val="both"/>
        <w:rPr>
          <w:color w:val="000000" w:themeColor="text1"/>
          <w:sz w:val="20"/>
          <w:szCs w:val="20"/>
          <w:lang w:val="en-GB"/>
        </w:rPr>
      </w:pPr>
    </w:p>
    <w:p w14:paraId="290E3E2D" w14:textId="77777777" w:rsidR="0020207D" w:rsidRPr="00B67E53" w:rsidRDefault="0020207D" w:rsidP="00B67E53">
      <w:pPr>
        <w:pStyle w:val="Heading1"/>
        <w:numPr>
          <w:ilvl w:val="0"/>
          <w:numId w:val="1"/>
        </w:numPr>
        <w:tabs>
          <w:tab w:val="left" w:pos="360"/>
        </w:tabs>
        <w:spacing w:before="0" w:after="0"/>
        <w:jc w:val="both"/>
        <w:rPr>
          <w:rFonts w:ascii="Times New Roman" w:hAnsi="Times New Roman" w:cs="Times New Roman"/>
          <w:color w:val="000000" w:themeColor="text1"/>
          <w:sz w:val="20"/>
          <w:szCs w:val="20"/>
          <w:lang w:val="en-GB"/>
        </w:rPr>
      </w:pPr>
      <w:bookmarkStart w:id="1" w:name="_Toc520689960"/>
      <w:bookmarkStart w:id="2" w:name="_Toc520691360"/>
      <w:bookmarkStart w:id="3" w:name="_Toc520692517"/>
      <w:bookmarkStart w:id="4" w:name="_Toc520778912"/>
      <w:r w:rsidRPr="00B67E53">
        <w:rPr>
          <w:rFonts w:ascii="Times New Roman" w:hAnsi="Times New Roman" w:cs="Times New Roman"/>
          <w:color w:val="000000" w:themeColor="text1"/>
          <w:sz w:val="20"/>
          <w:szCs w:val="20"/>
          <w:lang w:val="en-GB"/>
        </w:rPr>
        <w:t xml:space="preserve">Validity of </w:t>
      </w:r>
      <w:r w:rsidR="00F343C9" w:rsidRPr="00B67E53">
        <w:rPr>
          <w:rFonts w:ascii="Times New Roman" w:hAnsi="Times New Roman" w:cs="Times New Roman"/>
          <w:color w:val="000000" w:themeColor="text1"/>
          <w:sz w:val="20"/>
          <w:szCs w:val="20"/>
          <w:lang w:val="en-GB"/>
        </w:rPr>
        <w:t>tenders</w:t>
      </w:r>
    </w:p>
    <w:p w14:paraId="227403F7" w14:textId="77777777" w:rsidR="0020207D" w:rsidRDefault="0020207D" w:rsidP="00B67E53">
      <w:pPr>
        <w:jc w:val="both"/>
        <w:rPr>
          <w:color w:val="000000" w:themeColor="text1"/>
          <w:sz w:val="20"/>
          <w:szCs w:val="20"/>
          <w:lang w:val="en-GB"/>
        </w:rPr>
      </w:pPr>
      <w:r w:rsidRPr="00B67E53">
        <w:rPr>
          <w:color w:val="000000" w:themeColor="text1"/>
          <w:sz w:val="20"/>
          <w:szCs w:val="20"/>
          <w:lang w:val="en-GB"/>
        </w:rPr>
        <w:t xml:space="preserve">Each company is bound to the </w:t>
      </w:r>
      <w:r w:rsidR="00F343C9" w:rsidRPr="00B67E53">
        <w:rPr>
          <w:color w:val="000000" w:themeColor="text1"/>
          <w:sz w:val="20"/>
          <w:szCs w:val="20"/>
          <w:lang w:val="en-GB"/>
        </w:rPr>
        <w:t xml:space="preserve">tender </w:t>
      </w:r>
      <w:r w:rsidR="00CD0D16" w:rsidRPr="00B67E53">
        <w:rPr>
          <w:color w:val="000000" w:themeColor="text1"/>
          <w:sz w:val="20"/>
          <w:szCs w:val="20"/>
          <w:lang w:val="en-GB"/>
        </w:rPr>
        <w:t>submitted for a period of 6</w:t>
      </w:r>
      <w:r w:rsidR="007A6BAD" w:rsidRPr="00B67E53">
        <w:rPr>
          <w:color w:val="000000" w:themeColor="text1"/>
          <w:sz w:val="20"/>
          <w:szCs w:val="20"/>
          <w:lang w:val="en-GB"/>
        </w:rPr>
        <w:t>0</w:t>
      </w:r>
      <w:r w:rsidRPr="00B67E53">
        <w:rPr>
          <w:color w:val="000000" w:themeColor="text1"/>
          <w:sz w:val="20"/>
          <w:szCs w:val="20"/>
          <w:lang w:val="en-GB"/>
        </w:rPr>
        <w:t xml:space="preserve"> days from the deadline for submission</w:t>
      </w:r>
      <w:bookmarkEnd w:id="1"/>
      <w:bookmarkEnd w:id="2"/>
      <w:bookmarkEnd w:id="3"/>
      <w:bookmarkEnd w:id="4"/>
      <w:r w:rsidRPr="00B67E53">
        <w:rPr>
          <w:color w:val="000000" w:themeColor="text1"/>
          <w:sz w:val="20"/>
          <w:szCs w:val="20"/>
          <w:lang w:val="en-GB"/>
        </w:rPr>
        <w:t xml:space="preserve"> of </w:t>
      </w:r>
      <w:r w:rsidR="00F343C9" w:rsidRPr="00B67E53">
        <w:rPr>
          <w:color w:val="000000" w:themeColor="text1"/>
          <w:sz w:val="20"/>
          <w:szCs w:val="20"/>
          <w:lang w:val="en-GB"/>
        </w:rPr>
        <w:t>tenders</w:t>
      </w:r>
      <w:r w:rsidRPr="00B67E53">
        <w:rPr>
          <w:color w:val="000000" w:themeColor="text1"/>
          <w:sz w:val="20"/>
          <w:szCs w:val="20"/>
          <w:lang w:val="en-GB"/>
        </w:rPr>
        <w:t>.</w:t>
      </w:r>
    </w:p>
    <w:p w14:paraId="57C8D65F" w14:textId="77777777" w:rsidR="00B67E53" w:rsidRPr="00B67E53" w:rsidRDefault="00B67E53" w:rsidP="00B67E53">
      <w:pPr>
        <w:jc w:val="both"/>
        <w:rPr>
          <w:color w:val="000000" w:themeColor="text1"/>
          <w:sz w:val="20"/>
          <w:szCs w:val="20"/>
          <w:lang w:val="en-GB"/>
        </w:rPr>
      </w:pPr>
    </w:p>
    <w:p w14:paraId="4ED4EAD4" w14:textId="77777777" w:rsidR="0020207D" w:rsidRPr="00B67E53" w:rsidRDefault="0020207D" w:rsidP="00B67E53">
      <w:pPr>
        <w:pStyle w:val="Heading1"/>
        <w:numPr>
          <w:ilvl w:val="0"/>
          <w:numId w:val="1"/>
        </w:numPr>
        <w:tabs>
          <w:tab w:val="left" w:pos="360"/>
        </w:tabs>
        <w:spacing w:before="0" w:after="0"/>
        <w:jc w:val="both"/>
        <w:rPr>
          <w:rFonts w:ascii="Times New Roman" w:hAnsi="Times New Roman" w:cs="Times New Roman"/>
          <w:color w:val="000000" w:themeColor="text1"/>
          <w:sz w:val="20"/>
          <w:szCs w:val="20"/>
          <w:lang w:val="en-GB"/>
        </w:rPr>
      </w:pPr>
      <w:bookmarkStart w:id="5" w:name="_Ref500330462"/>
      <w:r w:rsidRPr="00B67E53">
        <w:rPr>
          <w:rFonts w:ascii="Times New Roman" w:hAnsi="Times New Roman" w:cs="Times New Roman"/>
          <w:color w:val="000000" w:themeColor="text1"/>
          <w:sz w:val="20"/>
          <w:szCs w:val="20"/>
          <w:lang w:val="en-GB"/>
        </w:rPr>
        <w:t xml:space="preserve">Language of </w:t>
      </w:r>
      <w:r w:rsidR="00F343C9" w:rsidRPr="00B67E53">
        <w:rPr>
          <w:rFonts w:ascii="Times New Roman" w:hAnsi="Times New Roman" w:cs="Times New Roman"/>
          <w:color w:val="000000" w:themeColor="text1"/>
          <w:sz w:val="20"/>
          <w:szCs w:val="20"/>
          <w:lang w:val="en-GB"/>
        </w:rPr>
        <w:t>tenders</w:t>
      </w:r>
    </w:p>
    <w:p w14:paraId="5941AB91" w14:textId="77777777" w:rsidR="0020207D" w:rsidRDefault="0020207D" w:rsidP="00B67E53">
      <w:pPr>
        <w:jc w:val="both"/>
        <w:rPr>
          <w:color w:val="000000" w:themeColor="text1"/>
          <w:sz w:val="20"/>
          <w:szCs w:val="20"/>
          <w:lang w:val="en-GB"/>
        </w:rPr>
      </w:pPr>
      <w:r w:rsidRPr="00B67E53">
        <w:rPr>
          <w:color w:val="000000" w:themeColor="text1"/>
          <w:sz w:val="20"/>
          <w:szCs w:val="20"/>
          <w:lang w:val="en-GB"/>
        </w:rPr>
        <w:t xml:space="preserve">All </w:t>
      </w:r>
      <w:r w:rsidR="00F343C9" w:rsidRPr="00B67E53">
        <w:rPr>
          <w:color w:val="000000" w:themeColor="text1"/>
          <w:sz w:val="20"/>
          <w:szCs w:val="20"/>
          <w:lang w:val="en-GB"/>
        </w:rPr>
        <w:t>tenders</w:t>
      </w:r>
      <w:r w:rsidRPr="00B67E53">
        <w:rPr>
          <w:color w:val="000000" w:themeColor="text1"/>
          <w:sz w:val="20"/>
          <w:szCs w:val="20"/>
          <w:lang w:val="en-GB"/>
        </w:rPr>
        <w:t xml:space="preserve">, official correspondence between companies and </w:t>
      </w:r>
      <w:r w:rsidR="00B67E53">
        <w:rPr>
          <w:color w:val="000000" w:themeColor="text1"/>
          <w:sz w:val="20"/>
          <w:szCs w:val="20"/>
          <w:lang w:val="en-GB"/>
        </w:rPr>
        <w:t>MI</w:t>
      </w:r>
      <w:r w:rsidRPr="00B67E53">
        <w:rPr>
          <w:color w:val="000000" w:themeColor="text1"/>
          <w:sz w:val="20"/>
          <w:szCs w:val="20"/>
          <w:lang w:val="en-GB"/>
        </w:rPr>
        <w:t xml:space="preserve">, as well as all documents associated with the </w:t>
      </w:r>
      <w:r w:rsidR="00F343C9" w:rsidRPr="00B67E53">
        <w:rPr>
          <w:color w:val="000000" w:themeColor="text1"/>
          <w:sz w:val="20"/>
          <w:szCs w:val="20"/>
          <w:lang w:val="en-GB"/>
        </w:rPr>
        <w:t xml:space="preserve">tender </w:t>
      </w:r>
      <w:r w:rsidRPr="00B67E53">
        <w:rPr>
          <w:color w:val="000000" w:themeColor="text1"/>
          <w:sz w:val="20"/>
          <w:szCs w:val="20"/>
          <w:lang w:val="en-GB"/>
        </w:rPr>
        <w:t>request will be in English.</w:t>
      </w:r>
      <w:bookmarkEnd w:id="5"/>
      <w:r w:rsidR="00F343C9" w:rsidRPr="00B67E53">
        <w:rPr>
          <w:color w:val="000000" w:themeColor="text1"/>
          <w:sz w:val="20"/>
          <w:szCs w:val="20"/>
          <w:lang w:val="en-GB"/>
        </w:rPr>
        <w:t xml:space="preserve">  </w:t>
      </w:r>
    </w:p>
    <w:p w14:paraId="475FD0BD" w14:textId="77777777" w:rsidR="00B67E53" w:rsidRPr="00B67E53" w:rsidRDefault="00B67E53" w:rsidP="00B67E53">
      <w:pPr>
        <w:jc w:val="both"/>
        <w:rPr>
          <w:color w:val="000000" w:themeColor="text1"/>
          <w:sz w:val="20"/>
          <w:szCs w:val="20"/>
          <w:lang w:val="en-GB"/>
        </w:rPr>
      </w:pPr>
    </w:p>
    <w:p w14:paraId="41D7AE30" w14:textId="77777777" w:rsidR="0020207D" w:rsidRPr="00B67E53" w:rsidRDefault="0020207D" w:rsidP="00B67E53">
      <w:pPr>
        <w:pStyle w:val="Heading1"/>
        <w:numPr>
          <w:ilvl w:val="0"/>
          <w:numId w:val="1"/>
        </w:numPr>
        <w:tabs>
          <w:tab w:val="left" w:pos="360"/>
        </w:tabs>
        <w:spacing w:before="0" w:after="0"/>
        <w:jc w:val="both"/>
        <w:rPr>
          <w:rFonts w:ascii="Times New Roman" w:hAnsi="Times New Roman" w:cs="Times New Roman"/>
          <w:color w:val="000000" w:themeColor="text1"/>
          <w:sz w:val="20"/>
          <w:szCs w:val="20"/>
          <w:lang w:val="en-GB"/>
        </w:rPr>
      </w:pPr>
      <w:r w:rsidRPr="00B67E53">
        <w:rPr>
          <w:rFonts w:ascii="Times New Roman" w:hAnsi="Times New Roman" w:cs="Times New Roman"/>
          <w:color w:val="000000" w:themeColor="text1"/>
          <w:sz w:val="20"/>
          <w:szCs w:val="20"/>
          <w:lang w:val="en-GB"/>
        </w:rPr>
        <w:t xml:space="preserve">Submission of </w:t>
      </w:r>
      <w:r w:rsidR="00F343C9" w:rsidRPr="00B67E53">
        <w:rPr>
          <w:rFonts w:ascii="Times New Roman" w:hAnsi="Times New Roman" w:cs="Times New Roman"/>
          <w:color w:val="000000" w:themeColor="text1"/>
          <w:sz w:val="20"/>
          <w:szCs w:val="20"/>
          <w:lang w:val="en-GB"/>
        </w:rPr>
        <w:t>tenders</w:t>
      </w:r>
    </w:p>
    <w:p w14:paraId="0A4244E0" w14:textId="77777777" w:rsidR="0020207D" w:rsidRPr="00B67E53" w:rsidRDefault="0020207D" w:rsidP="00B67E53">
      <w:pPr>
        <w:jc w:val="both"/>
        <w:rPr>
          <w:color w:val="000000" w:themeColor="text1"/>
          <w:sz w:val="20"/>
          <w:szCs w:val="20"/>
          <w:lang w:val="en-GB"/>
        </w:rPr>
      </w:pPr>
      <w:r w:rsidRPr="00B67E53">
        <w:rPr>
          <w:color w:val="000000" w:themeColor="text1"/>
          <w:sz w:val="20"/>
          <w:szCs w:val="20"/>
          <w:lang w:val="en-GB"/>
        </w:rPr>
        <w:t xml:space="preserve">All </w:t>
      </w:r>
      <w:r w:rsidR="00F343C9" w:rsidRPr="00B67E53">
        <w:rPr>
          <w:color w:val="000000" w:themeColor="text1"/>
          <w:sz w:val="20"/>
          <w:szCs w:val="20"/>
          <w:lang w:val="en-GB"/>
        </w:rPr>
        <w:t xml:space="preserve">tenders </w:t>
      </w:r>
      <w:r w:rsidRPr="00B67E53">
        <w:rPr>
          <w:color w:val="000000" w:themeColor="text1"/>
          <w:sz w:val="20"/>
          <w:szCs w:val="20"/>
          <w:lang w:val="en-GB"/>
        </w:rPr>
        <w:t>must conform to the following conditions:</w:t>
      </w:r>
    </w:p>
    <w:p w14:paraId="2B590C42" w14:textId="77777777" w:rsidR="00F343C9" w:rsidRPr="00B67E53" w:rsidRDefault="00F343C9" w:rsidP="00B67E53">
      <w:pPr>
        <w:jc w:val="both"/>
        <w:rPr>
          <w:snapToGrid w:val="0"/>
          <w:color w:val="000000" w:themeColor="text1"/>
          <w:sz w:val="20"/>
          <w:szCs w:val="20"/>
          <w:lang w:val="en-GB" w:eastAsia="en-US"/>
        </w:rPr>
      </w:pPr>
      <w:bookmarkStart w:id="6" w:name="_Toc520689966"/>
      <w:bookmarkStart w:id="7" w:name="_Toc520691366"/>
      <w:bookmarkStart w:id="8" w:name="_Toc520692523"/>
      <w:bookmarkStart w:id="9" w:name="_Toc520778918"/>
      <w:bookmarkStart w:id="10" w:name="_Toc520689967"/>
      <w:bookmarkStart w:id="11" w:name="_Toc520691367"/>
      <w:bookmarkStart w:id="12" w:name="_Toc520692524"/>
      <w:bookmarkStart w:id="13" w:name="_Toc520778919"/>
    </w:p>
    <w:p w14:paraId="12381360" w14:textId="68C4F7AD" w:rsidR="00046419" w:rsidRDefault="00F343C9" w:rsidP="001A6BFF">
      <w:pPr>
        <w:rPr>
          <w:snapToGrid w:val="0"/>
          <w:color w:val="000000" w:themeColor="text1"/>
          <w:sz w:val="20"/>
          <w:szCs w:val="20"/>
          <w:lang w:val="en-GB" w:eastAsia="en-US"/>
        </w:rPr>
      </w:pPr>
      <w:r w:rsidRPr="00B67E53">
        <w:rPr>
          <w:snapToGrid w:val="0"/>
          <w:color w:val="000000" w:themeColor="text1"/>
          <w:sz w:val="20"/>
          <w:szCs w:val="20"/>
          <w:lang w:val="en-GB" w:eastAsia="en-US"/>
        </w:rPr>
        <w:t xml:space="preserve">Each tender must be sent to </w:t>
      </w:r>
      <w:hyperlink r:id="rId13" w:history="1">
        <w:r w:rsidRPr="005A670E">
          <w:rPr>
            <w:rStyle w:val="Hyperlink"/>
            <w:b/>
            <w:color w:val="FF0000"/>
            <w:sz w:val="20"/>
            <w:szCs w:val="20"/>
            <w:lang w:val="en-GB"/>
          </w:rPr>
          <w:t>mb.procurement-wau@malteser-international.org</w:t>
        </w:r>
      </w:hyperlink>
      <w:r w:rsidRPr="00B67E53">
        <w:rPr>
          <w:snapToGrid w:val="0"/>
          <w:color w:val="000000" w:themeColor="text1"/>
          <w:sz w:val="20"/>
          <w:szCs w:val="20"/>
          <w:lang w:val="en-GB" w:eastAsia="en-US"/>
        </w:rPr>
        <w:t xml:space="preserve"> within the deadline </w:t>
      </w:r>
      <w:bookmarkEnd w:id="6"/>
      <w:bookmarkEnd w:id="7"/>
      <w:bookmarkEnd w:id="8"/>
      <w:bookmarkEnd w:id="9"/>
      <w:r w:rsidRPr="00B67E53">
        <w:rPr>
          <w:snapToGrid w:val="0"/>
          <w:color w:val="000000" w:themeColor="text1"/>
          <w:sz w:val="20"/>
          <w:szCs w:val="20"/>
          <w:lang w:val="en-GB" w:eastAsia="en-US"/>
        </w:rPr>
        <w:t xml:space="preserve">on </w:t>
      </w:r>
      <w:r w:rsidR="00704E8D">
        <w:rPr>
          <w:b/>
          <w:snapToGrid w:val="0"/>
          <w:color w:val="FF0000"/>
          <w:sz w:val="20"/>
          <w:szCs w:val="20"/>
          <w:lang w:val="en-GB" w:eastAsia="en-US"/>
        </w:rPr>
        <w:t>15 April</w:t>
      </w:r>
      <w:r w:rsidRPr="005A670E">
        <w:rPr>
          <w:b/>
          <w:snapToGrid w:val="0"/>
          <w:color w:val="FF0000"/>
          <w:sz w:val="20"/>
          <w:szCs w:val="20"/>
          <w:lang w:val="en-GB" w:eastAsia="en-US"/>
        </w:rPr>
        <w:t xml:space="preserve"> 2020 </w:t>
      </w:r>
      <w:r w:rsidR="00704E8D">
        <w:rPr>
          <w:b/>
          <w:snapToGrid w:val="0"/>
          <w:color w:val="FF0000"/>
          <w:sz w:val="20"/>
          <w:szCs w:val="20"/>
          <w:lang w:val="en-GB" w:eastAsia="en-US"/>
        </w:rPr>
        <w:t>by</w:t>
      </w:r>
      <w:r w:rsidRPr="005A670E">
        <w:rPr>
          <w:b/>
          <w:snapToGrid w:val="0"/>
          <w:color w:val="FF0000"/>
          <w:sz w:val="20"/>
          <w:szCs w:val="20"/>
          <w:lang w:val="en-GB" w:eastAsia="en-US"/>
        </w:rPr>
        <w:t xml:space="preserve"> 4:00 p.m.</w:t>
      </w:r>
      <w:r w:rsidRPr="00B67E53">
        <w:rPr>
          <w:snapToGrid w:val="0"/>
          <w:color w:val="000000" w:themeColor="text1"/>
          <w:sz w:val="20"/>
          <w:szCs w:val="20"/>
          <w:lang w:val="en-GB" w:eastAsia="en-US"/>
        </w:rPr>
        <w:t xml:space="preserve"> (local time).</w:t>
      </w:r>
    </w:p>
    <w:p w14:paraId="0C4C03B9" w14:textId="77777777" w:rsidR="00B67E53" w:rsidRPr="00B67E53" w:rsidRDefault="00B67E53" w:rsidP="00B67E53">
      <w:pPr>
        <w:jc w:val="both"/>
        <w:rPr>
          <w:snapToGrid w:val="0"/>
          <w:color w:val="000000" w:themeColor="text1"/>
          <w:sz w:val="20"/>
          <w:szCs w:val="20"/>
          <w:lang w:val="en-GB" w:eastAsia="en-US"/>
        </w:rPr>
      </w:pPr>
    </w:p>
    <w:p w14:paraId="5B378C60" w14:textId="77777777" w:rsidR="0020207D" w:rsidRPr="00B67E53" w:rsidRDefault="0020207D" w:rsidP="00B67E53">
      <w:pPr>
        <w:pStyle w:val="Heading1"/>
        <w:numPr>
          <w:ilvl w:val="0"/>
          <w:numId w:val="1"/>
        </w:numPr>
        <w:spacing w:before="0" w:after="0"/>
        <w:jc w:val="both"/>
        <w:rPr>
          <w:rFonts w:ascii="Times New Roman" w:hAnsi="Times New Roman" w:cs="Times New Roman"/>
          <w:bCs w:val="0"/>
          <w:color w:val="000000" w:themeColor="text1"/>
          <w:sz w:val="20"/>
          <w:szCs w:val="20"/>
          <w:lang w:val="en-GB"/>
        </w:rPr>
      </w:pPr>
      <w:bookmarkStart w:id="14" w:name="_Toc520689972"/>
      <w:bookmarkStart w:id="15" w:name="_Toc520691372"/>
      <w:bookmarkStart w:id="16" w:name="_Toc520692525"/>
      <w:bookmarkStart w:id="17" w:name="_Toc520778920"/>
      <w:bookmarkStart w:id="18" w:name="_Toc42487971"/>
      <w:bookmarkEnd w:id="10"/>
      <w:bookmarkEnd w:id="11"/>
      <w:bookmarkEnd w:id="12"/>
      <w:bookmarkEnd w:id="13"/>
      <w:r w:rsidRPr="00B67E53">
        <w:rPr>
          <w:rFonts w:ascii="Times New Roman" w:hAnsi="Times New Roman" w:cs="Times New Roman"/>
          <w:bCs w:val="0"/>
          <w:color w:val="000000" w:themeColor="text1"/>
          <w:sz w:val="20"/>
          <w:szCs w:val="20"/>
          <w:lang w:val="en-GB"/>
        </w:rPr>
        <w:t xml:space="preserve">Content </w:t>
      </w:r>
      <w:bookmarkEnd w:id="14"/>
      <w:bookmarkEnd w:id="15"/>
      <w:bookmarkEnd w:id="16"/>
      <w:bookmarkEnd w:id="17"/>
      <w:bookmarkEnd w:id="18"/>
      <w:r w:rsidRPr="00B67E53">
        <w:rPr>
          <w:rFonts w:ascii="Times New Roman" w:hAnsi="Times New Roman" w:cs="Times New Roman"/>
          <w:bCs w:val="0"/>
          <w:color w:val="000000" w:themeColor="text1"/>
          <w:sz w:val="20"/>
          <w:szCs w:val="20"/>
          <w:lang w:val="en-GB"/>
        </w:rPr>
        <w:t xml:space="preserve">of </w:t>
      </w:r>
      <w:r w:rsidR="00F343C9" w:rsidRPr="00B67E53">
        <w:rPr>
          <w:rFonts w:ascii="Times New Roman" w:hAnsi="Times New Roman" w:cs="Times New Roman"/>
          <w:bCs w:val="0"/>
          <w:color w:val="000000" w:themeColor="text1"/>
          <w:sz w:val="20"/>
          <w:szCs w:val="20"/>
          <w:lang w:val="en-GB"/>
        </w:rPr>
        <w:t>tender</w:t>
      </w:r>
    </w:p>
    <w:p w14:paraId="7D11133E" w14:textId="77777777" w:rsidR="004E50FA" w:rsidRPr="00B67E53" w:rsidRDefault="0020207D" w:rsidP="00704E8D">
      <w:pPr>
        <w:spacing w:before="120"/>
        <w:jc w:val="both"/>
        <w:rPr>
          <w:color w:val="000000" w:themeColor="text1"/>
          <w:sz w:val="20"/>
          <w:szCs w:val="20"/>
          <w:lang w:val="en-GB"/>
        </w:rPr>
      </w:pPr>
      <w:r w:rsidRPr="00B67E53">
        <w:rPr>
          <w:color w:val="000000" w:themeColor="text1"/>
          <w:sz w:val="20"/>
          <w:szCs w:val="20"/>
          <w:lang w:val="en-GB"/>
        </w:rPr>
        <w:t xml:space="preserve">All submitted </w:t>
      </w:r>
      <w:r w:rsidR="00F343C9" w:rsidRPr="00B67E53">
        <w:rPr>
          <w:color w:val="000000" w:themeColor="text1"/>
          <w:sz w:val="20"/>
          <w:szCs w:val="20"/>
          <w:lang w:val="en-GB"/>
        </w:rPr>
        <w:t>tenders</w:t>
      </w:r>
      <w:r w:rsidRPr="00B67E53">
        <w:rPr>
          <w:color w:val="000000" w:themeColor="text1"/>
          <w:sz w:val="20"/>
          <w:szCs w:val="20"/>
          <w:lang w:val="en-GB"/>
        </w:rPr>
        <w:t xml:space="preserve"> must conform to the requirements mentioned in the request for </w:t>
      </w:r>
      <w:r w:rsidR="00CD0D16" w:rsidRPr="00B67E53">
        <w:rPr>
          <w:color w:val="000000" w:themeColor="text1"/>
          <w:sz w:val="20"/>
          <w:szCs w:val="20"/>
          <w:lang w:val="en-GB"/>
        </w:rPr>
        <w:t>bid</w:t>
      </w:r>
      <w:r w:rsidRPr="00B67E53">
        <w:rPr>
          <w:color w:val="000000" w:themeColor="text1"/>
          <w:sz w:val="20"/>
          <w:szCs w:val="20"/>
          <w:lang w:val="en-GB"/>
        </w:rPr>
        <w:t>. Furthermore, they must include the following documents:</w:t>
      </w:r>
      <w:bookmarkStart w:id="19" w:name="_Toc520689975"/>
      <w:bookmarkStart w:id="20" w:name="_Toc520691375"/>
      <w:bookmarkStart w:id="21" w:name="_Toc520692528"/>
      <w:bookmarkStart w:id="22" w:name="_Toc520778923"/>
    </w:p>
    <w:p w14:paraId="131C1F99" w14:textId="77777777" w:rsidR="0020207D" w:rsidRDefault="002A2734" w:rsidP="00704E8D">
      <w:pPr>
        <w:spacing w:before="120"/>
        <w:jc w:val="both"/>
        <w:rPr>
          <w:color w:val="000000" w:themeColor="text1"/>
          <w:sz w:val="20"/>
          <w:szCs w:val="20"/>
          <w:lang w:val="en-GB"/>
        </w:rPr>
      </w:pPr>
      <w:r w:rsidRPr="00B67E53">
        <w:rPr>
          <w:b/>
          <w:color w:val="000000" w:themeColor="text1"/>
          <w:sz w:val="20"/>
          <w:szCs w:val="20"/>
          <w:lang w:val="en-GB"/>
        </w:rPr>
        <w:t xml:space="preserve">Part 1 - </w:t>
      </w:r>
      <w:r w:rsidR="00F343C9" w:rsidRPr="00B67E53">
        <w:rPr>
          <w:b/>
          <w:color w:val="000000" w:themeColor="text1"/>
          <w:sz w:val="20"/>
          <w:szCs w:val="20"/>
          <w:lang w:val="en-GB"/>
        </w:rPr>
        <w:t>Tender</w:t>
      </w:r>
      <w:r w:rsidR="0020207D" w:rsidRPr="00B67E53">
        <w:rPr>
          <w:b/>
          <w:color w:val="000000" w:themeColor="text1"/>
          <w:sz w:val="20"/>
          <w:szCs w:val="20"/>
          <w:lang w:val="en-GB"/>
        </w:rPr>
        <w:t>:</w:t>
      </w:r>
      <w:r w:rsidR="00D174AB" w:rsidRPr="00B67E53">
        <w:rPr>
          <w:b/>
          <w:color w:val="000000" w:themeColor="text1"/>
          <w:sz w:val="20"/>
          <w:szCs w:val="20"/>
          <w:lang w:val="en-GB"/>
        </w:rPr>
        <w:t xml:space="preserve"> </w:t>
      </w:r>
      <w:bookmarkEnd w:id="19"/>
      <w:bookmarkEnd w:id="20"/>
      <w:bookmarkEnd w:id="21"/>
      <w:bookmarkEnd w:id="22"/>
      <w:r w:rsidR="0020207D" w:rsidRPr="00B67E53">
        <w:rPr>
          <w:color w:val="000000" w:themeColor="text1"/>
          <w:sz w:val="20"/>
          <w:szCs w:val="20"/>
          <w:lang w:val="en-GB"/>
        </w:rPr>
        <w:t xml:space="preserve">A </w:t>
      </w:r>
      <w:r w:rsidR="00F343C9" w:rsidRPr="00B67E53">
        <w:rPr>
          <w:color w:val="000000" w:themeColor="text1"/>
          <w:sz w:val="20"/>
          <w:szCs w:val="20"/>
          <w:lang w:val="en-GB"/>
        </w:rPr>
        <w:t>tender</w:t>
      </w:r>
      <w:r w:rsidR="0020207D" w:rsidRPr="00B67E53">
        <w:rPr>
          <w:color w:val="000000" w:themeColor="text1"/>
          <w:sz w:val="20"/>
          <w:szCs w:val="20"/>
          <w:lang w:val="en-GB"/>
        </w:rPr>
        <w:t xml:space="preserve"> for </w:t>
      </w:r>
      <w:r w:rsidR="00A225D5" w:rsidRPr="00B67E53">
        <w:rPr>
          <w:sz w:val="20"/>
          <w:szCs w:val="20"/>
          <w:lang w:val="en-GB"/>
        </w:rPr>
        <w:t>m</w:t>
      </w:r>
      <w:r w:rsidR="00F343C9" w:rsidRPr="00B67E53">
        <w:rPr>
          <w:sz w:val="20"/>
          <w:szCs w:val="20"/>
          <w:lang w:val="en-GB"/>
        </w:rPr>
        <w:t xml:space="preserve">otorization of existing borehole in Loyola Secondary School, a partner of MI in Wau </w:t>
      </w:r>
      <w:r w:rsidR="00A225D5" w:rsidRPr="00B67E53">
        <w:rPr>
          <w:sz w:val="20"/>
          <w:szCs w:val="20"/>
          <w:lang w:val="en-GB"/>
        </w:rPr>
        <w:t>i</w:t>
      </w:r>
      <w:r w:rsidR="00F343C9" w:rsidRPr="00B67E53">
        <w:rPr>
          <w:sz w:val="20"/>
          <w:szCs w:val="20"/>
          <w:lang w:val="en-GB"/>
        </w:rPr>
        <w:t>ntervention area under BMZ project JUB_1323</w:t>
      </w:r>
      <w:r w:rsidR="0020207D" w:rsidRPr="00B67E53">
        <w:rPr>
          <w:color w:val="000000" w:themeColor="text1"/>
          <w:sz w:val="20"/>
          <w:szCs w:val="20"/>
          <w:lang w:val="en-GB"/>
        </w:rPr>
        <w:t xml:space="preserve">. </w:t>
      </w:r>
      <w:r w:rsidR="00FD786A" w:rsidRPr="00B67E53">
        <w:rPr>
          <w:color w:val="000000" w:themeColor="text1"/>
          <w:sz w:val="20"/>
          <w:szCs w:val="20"/>
          <w:lang w:val="en-GB" w:eastAsia="fr-FR"/>
        </w:rPr>
        <w:t>The format</w:t>
      </w:r>
      <w:r w:rsidR="006A21E0" w:rsidRPr="00B67E53">
        <w:rPr>
          <w:color w:val="000000" w:themeColor="text1"/>
          <w:sz w:val="20"/>
          <w:szCs w:val="20"/>
          <w:lang w:val="en-GB" w:eastAsia="fr-FR"/>
        </w:rPr>
        <w:t>ted</w:t>
      </w:r>
      <w:r w:rsidR="00F671A4" w:rsidRPr="00B67E53">
        <w:rPr>
          <w:color w:val="000000" w:themeColor="text1"/>
          <w:sz w:val="20"/>
          <w:szCs w:val="20"/>
          <w:lang w:val="en-GB" w:eastAsia="fr-FR"/>
        </w:rPr>
        <w:t xml:space="preserve"> BO</w:t>
      </w:r>
      <w:r w:rsidR="00FD786A" w:rsidRPr="00B67E53">
        <w:rPr>
          <w:color w:val="000000" w:themeColor="text1"/>
          <w:sz w:val="20"/>
          <w:szCs w:val="20"/>
          <w:lang w:val="en-GB" w:eastAsia="fr-FR"/>
        </w:rPr>
        <w:t>Q</w:t>
      </w:r>
      <w:r w:rsidR="00D174AB" w:rsidRPr="00B67E53">
        <w:rPr>
          <w:color w:val="000000" w:themeColor="text1"/>
          <w:sz w:val="20"/>
          <w:szCs w:val="20"/>
          <w:lang w:val="en-GB" w:eastAsia="fr-FR"/>
        </w:rPr>
        <w:t xml:space="preserve"> can be used or a separate one depending on supplier’s choice</w:t>
      </w:r>
      <w:r w:rsidR="0020207D" w:rsidRPr="00B67E53">
        <w:rPr>
          <w:color w:val="000000" w:themeColor="text1"/>
          <w:sz w:val="20"/>
          <w:szCs w:val="20"/>
          <w:lang w:val="en-GB"/>
        </w:rPr>
        <w:t>. Additional sheets may be attached for further details.</w:t>
      </w:r>
      <w:r w:rsidR="002863D9" w:rsidRPr="00B67E53">
        <w:rPr>
          <w:color w:val="000000" w:themeColor="text1"/>
          <w:sz w:val="20"/>
          <w:szCs w:val="20"/>
          <w:lang w:val="en-GB"/>
        </w:rPr>
        <w:t xml:space="preserve"> </w:t>
      </w:r>
      <w:r w:rsidR="00CD0D16" w:rsidRPr="00B67E53">
        <w:rPr>
          <w:color w:val="000000" w:themeColor="text1"/>
          <w:sz w:val="20"/>
          <w:szCs w:val="20"/>
          <w:lang w:val="en-GB"/>
        </w:rPr>
        <w:t xml:space="preserve"> </w:t>
      </w:r>
    </w:p>
    <w:p w14:paraId="38F4DD9D" w14:textId="77777777" w:rsidR="00B67E53" w:rsidRPr="00B67E53" w:rsidRDefault="00B67E53" w:rsidP="00B67E53">
      <w:pPr>
        <w:jc w:val="both"/>
        <w:rPr>
          <w:color w:val="000000" w:themeColor="text1"/>
          <w:sz w:val="20"/>
          <w:szCs w:val="20"/>
          <w:lang w:val="en-GB"/>
        </w:rPr>
      </w:pPr>
    </w:p>
    <w:p w14:paraId="24E6B03F" w14:textId="77777777" w:rsidR="00AA5B67" w:rsidRPr="00B67E53" w:rsidRDefault="002A2734" w:rsidP="00B67E53">
      <w:pPr>
        <w:jc w:val="both"/>
        <w:rPr>
          <w:b/>
          <w:color w:val="000000" w:themeColor="text1"/>
          <w:sz w:val="20"/>
          <w:szCs w:val="20"/>
          <w:lang w:val="en-GB"/>
        </w:rPr>
      </w:pPr>
      <w:r w:rsidRPr="00B67E53">
        <w:rPr>
          <w:b/>
          <w:color w:val="000000" w:themeColor="text1"/>
          <w:sz w:val="20"/>
          <w:szCs w:val="20"/>
          <w:lang w:val="en-GB"/>
        </w:rPr>
        <w:t>Part 2 -</w:t>
      </w:r>
      <w:r w:rsidR="00AA5B67" w:rsidRPr="00B67E53">
        <w:rPr>
          <w:b/>
          <w:color w:val="000000" w:themeColor="text1"/>
          <w:sz w:val="20"/>
          <w:szCs w:val="20"/>
          <w:lang w:val="en-GB"/>
        </w:rPr>
        <w:t xml:space="preserve"> Legal documents</w:t>
      </w:r>
      <w:r w:rsidR="00F343C9" w:rsidRPr="00B67E53">
        <w:rPr>
          <w:b/>
          <w:color w:val="000000" w:themeColor="text1"/>
          <w:sz w:val="20"/>
          <w:szCs w:val="20"/>
          <w:lang w:val="en-GB"/>
        </w:rPr>
        <w:t xml:space="preserve"> </w:t>
      </w:r>
    </w:p>
    <w:p w14:paraId="41041D0E" w14:textId="77777777" w:rsidR="00AA5B67" w:rsidRPr="00B67E53" w:rsidRDefault="00AA5B67"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Copy of the company’s certificate of incorporation</w:t>
      </w:r>
      <w:r w:rsidR="00F43C6F" w:rsidRPr="00B67E53">
        <w:rPr>
          <w:color w:val="000000" w:themeColor="text1"/>
          <w:sz w:val="20"/>
          <w:szCs w:val="20"/>
          <w:lang w:val="en-GB"/>
        </w:rPr>
        <w:t>,</w:t>
      </w:r>
    </w:p>
    <w:p w14:paraId="55DB7674" w14:textId="77777777" w:rsidR="00AA5B67" w:rsidRPr="00B67E53" w:rsidRDefault="00AA5B67"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Copy of Chamber of Commerce registration</w:t>
      </w:r>
      <w:r w:rsidR="00F43C6F" w:rsidRPr="00B67E53">
        <w:rPr>
          <w:color w:val="000000" w:themeColor="text1"/>
          <w:sz w:val="20"/>
          <w:szCs w:val="20"/>
          <w:lang w:val="en-GB"/>
        </w:rPr>
        <w:t>,</w:t>
      </w:r>
      <w:r w:rsidRPr="00B67E53">
        <w:rPr>
          <w:color w:val="000000" w:themeColor="text1"/>
          <w:sz w:val="20"/>
          <w:szCs w:val="20"/>
          <w:lang w:val="en-GB"/>
        </w:rPr>
        <w:t xml:space="preserve"> </w:t>
      </w:r>
    </w:p>
    <w:p w14:paraId="5F5C2E35" w14:textId="77777777" w:rsidR="00AA5B67" w:rsidRPr="00B67E53" w:rsidRDefault="00AA5B67"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Copy Tax Identification Certificate</w:t>
      </w:r>
      <w:r w:rsidR="00F43C6F" w:rsidRPr="00B67E53">
        <w:rPr>
          <w:color w:val="000000" w:themeColor="text1"/>
          <w:sz w:val="20"/>
          <w:szCs w:val="20"/>
          <w:lang w:val="en-GB"/>
        </w:rPr>
        <w:t>,</w:t>
      </w:r>
    </w:p>
    <w:p w14:paraId="6E65A0EF" w14:textId="77777777" w:rsidR="00AA5B67" w:rsidRPr="00B67E53" w:rsidRDefault="00AA5B67"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Copy of Certificate of Operation</w:t>
      </w:r>
      <w:r w:rsidR="00F43C6F" w:rsidRPr="00B67E53">
        <w:rPr>
          <w:color w:val="000000" w:themeColor="text1"/>
          <w:sz w:val="20"/>
          <w:szCs w:val="20"/>
          <w:lang w:val="en-GB"/>
        </w:rPr>
        <w:t>,</w:t>
      </w:r>
    </w:p>
    <w:p w14:paraId="4BDBF06D" w14:textId="77777777" w:rsidR="00AA5B67" w:rsidRPr="00B67E53" w:rsidRDefault="00AA5B67"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Company’s Financial Statement of last three months</w:t>
      </w:r>
      <w:r w:rsidR="00F43C6F" w:rsidRPr="00B67E53">
        <w:rPr>
          <w:color w:val="000000" w:themeColor="text1"/>
          <w:sz w:val="20"/>
          <w:szCs w:val="20"/>
          <w:lang w:val="en-GB"/>
        </w:rPr>
        <w:t>,</w:t>
      </w:r>
    </w:p>
    <w:p w14:paraId="4FA36C53" w14:textId="77777777" w:rsidR="00AA5B67" w:rsidRPr="00B67E53" w:rsidRDefault="00AA5B67"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Company’s official address</w:t>
      </w:r>
      <w:r w:rsidR="00F43C6F" w:rsidRPr="00B67E53">
        <w:rPr>
          <w:color w:val="000000" w:themeColor="text1"/>
          <w:sz w:val="20"/>
          <w:szCs w:val="20"/>
          <w:lang w:val="en-GB"/>
        </w:rPr>
        <w:t>,</w:t>
      </w:r>
    </w:p>
    <w:p w14:paraId="4B7F871D" w14:textId="77777777" w:rsidR="00EE4125" w:rsidRDefault="0020207D" w:rsidP="00B67E53">
      <w:pPr>
        <w:numPr>
          <w:ilvl w:val="0"/>
          <w:numId w:val="4"/>
        </w:numPr>
        <w:ind w:hanging="357"/>
        <w:jc w:val="both"/>
        <w:rPr>
          <w:color w:val="000000" w:themeColor="text1"/>
          <w:sz w:val="20"/>
          <w:szCs w:val="20"/>
          <w:lang w:val="en-GB"/>
        </w:rPr>
      </w:pPr>
      <w:r w:rsidRPr="00B67E53">
        <w:rPr>
          <w:color w:val="000000" w:themeColor="text1"/>
          <w:sz w:val="20"/>
          <w:szCs w:val="20"/>
          <w:lang w:val="en-GB"/>
        </w:rPr>
        <w:t xml:space="preserve">Bank account </w:t>
      </w:r>
      <w:r w:rsidR="00392AFC" w:rsidRPr="00B67E53">
        <w:rPr>
          <w:color w:val="000000" w:themeColor="text1"/>
          <w:sz w:val="20"/>
          <w:szCs w:val="20"/>
          <w:lang w:val="en-GB"/>
        </w:rPr>
        <w:t>details (where money would be paid)</w:t>
      </w:r>
    </w:p>
    <w:p w14:paraId="766F5101" w14:textId="77777777" w:rsidR="00B67E53" w:rsidRPr="00B67E53" w:rsidRDefault="00B67E53" w:rsidP="00B67E53">
      <w:pPr>
        <w:ind w:left="426"/>
        <w:jc w:val="both"/>
        <w:rPr>
          <w:color w:val="000000" w:themeColor="text1"/>
          <w:sz w:val="20"/>
          <w:szCs w:val="20"/>
          <w:lang w:val="en-GB"/>
        </w:rPr>
      </w:pPr>
    </w:p>
    <w:p w14:paraId="27837BAA" w14:textId="77777777" w:rsidR="0020207D" w:rsidRPr="00B67E53" w:rsidRDefault="0020207D" w:rsidP="00B67E53">
      <w:pPr>
        <w:pStyle w:val="Heading1"/>
        <w:numPr>
          <w:ilvl w:val="0"/>
          <w:numId w:val="1"/>
        </w:numPr>
        <w:spacing w:before="0" w:after="0"/>
        <w:jc w:val="both"/>
        <w:rPr>
          <w:rFonts w:ascii="Times New Roman" w:hAnsi="Times New Roman" w:cs="Times New Roman"/>
          <w:bCs w:val="0"/>
          <w:color w:val="000000" w:themeColor="text1"/>
          <w:sz w:val="20"/>
          <w:szCs w:val="20"/>
          <w:lang w:val="en-GB"/>
        </w:rPr>
      </w:pPr>
      <w:bookmarkStart w:id="23" w:name="_Toc520690003"/>
      <w:bookmarkStart w:id="24" w:name="_Toc520691403"/>
      <w:bookmarkStart w:id="25" w:name="_Toc520692549"/>
      <w:bookmarkStart w:id="26" w:name="_Toc520778944"/>
      <w:bookmarkStart w:id="27" w:name="_Toc42487977"/>
      <w:r w:rsidRPr="00B67E53">
        <w:rPr>
          <w:rFonts w:ascii="Times New Roman" w:hAnsi="Times New Roman" w:cs="Times New Roman"/>
          <w:bCs w:val="0"/>
          <w:color w:val="000000" w:themeColor="text1"/>
          <w:sz w:val="20"/>
          <w:szCs w:val="20"/>
          <w:lang w:val="en-GB"/>
        </w:rPr>
        <w:t xml:space="preserve">Ownership of </w:t>
      </w:r>
      <w:bookmarkEnd w:id="23"/>
      <w:bookmarkEnd w:id="24"/>
      <w:bookmarkEnd w:id="25"/>
      <w:bookmarkEnd w:id="26"/>
      <w:bookmarkEnd w:id="27"/>
      <w:r w:rsidR="00F343C9" w:rsidRPr="00B67E53">
        <w:rPr>
          <w:rFonts w:ascii="Times New Roman" w:hAnsi="Times New Roman" w:cs="Times New Roman"/>
          <w:bCs w:val="0"/>
          <w:color w:val="000000" w:themeColor="text1"/>
          <w:sz w:val="20"/>
          <w:szCs w:val="20"/>
          <w:lang w:val="en-GB"/>
        </w:rPr>
        <w:t>tenders</w:t>
      </w:r>
    </w:p>
    <w:p w14:paraId="7A2BFC99" w14:textId="77777777" w:rsidR="0020207D" w:rsidRDefault="0020207D" w:rsidP="00704E8D">
      <w:pPr>
        <w:spacing w:before="120"/>
        <w:jc w:val="both"/>
        <w:rPr>
          <w:color w:val="000000" w:themeColor="text1"/>
          <w:sz w:val="20"/>
          <w:szCs w:val="20"/>
          <w:lang w:val="en-GB"/>
        </w:rPr>
      </w:pPr>
      <w:r w:rsidRPr="00B67E53">
        <w:rPr>
          <w:color w:val="000000" w:themeColor="text1"/>
          <w:sz w:val="20"/>
          <w:szCs w:val="20"/>
          <w:lang w:val="en-GB"/>
        </w:rPr>
        <w:t>MI reserves</w:t>
      </w:r>
      <w:r w:rsidR="00AD32E3" w:rsidRPr="00B67E53">
        <w:rPr>
          <w:color w:val="000000" w:themeColor="text1"/>
          <w:sz w:val="20"/>
          <w:szCs w:val="20"/>
          <w:lang w:val="en-GB"/>
        </w:rPr>
        <w:t>/funds</w:t>
      </w:r>
      <w:r w:rsidRPr="00B67E53">
        <w:rPr>
          <w:color w:val="000000" w:themeColor="text1"/>
          <w:sz w:val="20"/>
          <w:szCs w:val="20"/>
          <w:lang w:val="en-GB"/>
        </w:rPr>
        <w:t xml:space="preserve"> ownership of all </w:t>
      </w:r>
      <w:r w:rsidR="00F343C9" w:rsidRPr="00B67E53">
        <w:rPr>
          <w:color w:val="000000" w:themeColor="text1"/>
          <w:sz w:val="20"/>
          <w:szCs w:val="20"/>
          <w:lang w:val="en-GB"/>
        </w:rPr>
        <w:t>tenders</w:t>
      </w:r>
      <w:r w:rsidRPr="00B67E53">
        <w:rPr>
          <w:color w:val="000000" w:themeColor="text1"/>
          <w:sz w:val="20"/>
          <w:szCs w:val="20"/>
          <w:lang w:val="en-GB"/>
        </w:rPr>
        <w:t xml:space="preserve"> received. </w:t>
      </w:r>
      <w:r w:rsidR="00F26BDE" w:rsidRPr="00B67E53">
        <w:rPr>
          <w:color w:val="000000" w:themeColor="text1"/>
          <w:sz w:val="20"/>
          <w:szCs w:val="20"/>
          <w:lang w:val="en-GB"/>
        </w:rPr>
        <w:t>Consequently</w:t>
      </w:r>
      <w:r w:rsidRPr="00B67E53">
        <w:rPr>
          <w:color w:val="000000" w:themeColor="text1"/>
          <w:sz w:val="20"/>
          <w:szCs w:val="20"/>
          <w:lang w:val="en-GB"/>
        </w:rPr>
        <w:t xml:space="preserve">, bidders will not be able to stipulate requirements that their </w:t>
      </w:r>
      <w:r w:rsidR="00F343C9" w:rsidRPr="00B67E53">
        <w:rPr>
          <w:color w:val="000000" w:themeColor="text1"/>
          <w:sz w:val="20"/>
          <w:szCs w:val="20"/>
          <w:lang w:val="en-GB"/>
        </w:rPr>
        <w:t xml:space="preserve">tenders </w:t>
      </w:r>
      <w:r w:rsidRPr="00B67E53">
        <w:rPr>
          <w:color w:val="000000" w:themeColor="text1"/>
          <w:sz w:val="20"/>
          <w:szCs w:val="20"/>
          <w:lang w:val="en-GB"/>
        </w:rPr>
        <w:t>are to be returned.</w:t>
      </w:r>
    </w:p>
    <w:p w14:paraId="0486839B" w14:textId="77777777" w:rsidR="00B67E53" w:rsidRPr="00B67E53" w:rsidRDefault="00B67E53" w:rsidP="00B67E53">
      <w:pPr>
        <w:jc w:val="both"/>
        <w:rPr>
          <w:color w:val="000000" w:themeColor="text1"/>
          <w:sz w:val="20"/>
          <w:szCs w:val="20"/>
          <w:lang w:val="en-GB"/>
        </w:rPr>
      </w:pPr>
    </w:p>
    <w:p w14:paraId="377374E6" w14:textId="77777777" w:rsidR="0020207D" w:rsidRPr="00B67E53" w:rsidRDefault="0020207D" w:rsidP="00B67E53">
      <w:pPr>
        <w:pStyle w:val="ListParagraph"/>
        <w:numPr>
          <w:ilvl w:val="0"/>
          <w:numId w:val="1"/>
        </w:numPr>
        <w:jc w:val="both"/>
        <w:rPr>
          <w:b/>
          <w:color w:val="000000" w:themeColor="text1"/>
          <w:sz w:val="20"/>
          <w:szCs w:val="20"/>
          <w:lang w:val="en-GB"/>
        </w:rPr>
      </w:pPr>
      <w:bookmarkStart w:id="28" w:name="_Toc520690008"/>
      <w:bookmarkStart w:id="29" w:name="_Toc520691408"/>
      <w:bookmarkStart w:id="30" w:name="_Toc520692554"/>
      <w:bookmarkStart w:id="31" w:name="_Toc520778949"/>
      <w:r w:rsidRPr="00B67E53">
        <w:rPr>
          <w:b/>
          <w:color w:val="000000" w:themeColor="text1"/>
          <w:sz w:val="20"/>
          <w:szCs w:val="20"/>
          <w:lang w:val="en-GB"/>
        </w:rPr>
        <w:t xml:space="preserve">Opening of submitted </w:t>
      </w:r>
      <w:bookmarkEnd w:id="28"/>
      <w:bookmarkEnd w:id="29"/>
      <w:bookmarkEnd w:id="30"/>
      <w:bookmarkEnd w:id="31"/>
      <w:r w:rsidR="00F343C9" w:rsidRPr="00B67E53">
        <w:rPr>
          <w:b/>
          <w:color w:val="000000" w:themeColor="text1"/>
          <w:sz w:val="20"/>
          <w:szCs w:val="20"/>
          <w:lang w:val="en-GB"/>
        </w:rPr>
        <w:t>tenders</w:t>
      </w:r>
    </w:p>
    <w:p w14:paraId="6358801B" w14:textId="4B13068A" w:rsidR="0020207D" w:rsidRDefault="0020207D" w:rsidP="00704E8D">
      <w:pPr>
        <w:spacing w:before="120"/>
        <w:jc w:val="both"/>
        <w:rPr>
          <w:color w:val="000000" w:themeColor="text1"/>
          <w:sz w:val="20"/>
          <w:szCs w:val="20"/>
          <w:lang w:val="en-GB"/>
        </w:rPr>
      </w:pPr>
      <w:r w:rsidRPr="00B67E53">
        <w:rPr>
          <w:color w:val="000000" w:themeColor="text1"/>
          <w:sz w:val="20"/>
          <w:szCs w:val="20"/>
          <w:lang w:val="en-GB"/>
        </w:rPr>
        <w:t xml:space="preserve">The </w:t>
      </w:r>
      <w:bookmarkStart w:id="32" w:name="_Toc520690010"/>
      <w:bookmarkStart w:id="33" w:name="_Toc520691410"/>
      <w:bookmarkStart w:id="34" w:name="_Toc520692556"/>
      <w:bookmarkStart w:id="35" w:name="_Toc520778951"/>
      <w:r w:rsidR="00F26BDE" w:rsidRPr="00B67E53">
        <w:rPr>
          <w:color w:val="000000" w:themeColor="text1"/>
          <w:sz w:val="20"/>
          <w:szCs w:val="20"/>
          <w:lang w:val="en-GB"/>
        </w:rPr>
        <w:t xml:space="preserve">Evaluation Committee will open the bids on </w:t>
      </w:r>
      <w:r w:rsidR="00B54ECC">
        <w:rPr>
          <w:color w:val="000000" w:themeColor="text1"/>
          <w:sz w:val="20"/>
          <w:szCs w:val="20"/>
          <w:lang w:val="en-GB"/>
        </w:rPr>
        <w:t>16 A</w:t>
      </w:r>
      <w:r w:rsidR="00704E8D">
        <w:rPr>
          <w:color w:val="000000" w:themeColor="text1"/>
          <w:sz w:val="20"/>
          <w:szCs w:val="20"/>
          <w:lang w:val="en-GB"/>
        </w:rPr>
        <w:t>pril</w:t>
      </w:r>
      <w:r w:rsidR="006050F5" w:rsidRPr="00B67E53">
        <w:rPr>
          <w:color w:val="000000" w:themeColor="text1"/>
          <w:sz w:val="20"/>
          <w:szCs w:val="20"/>
          <w:lang w:val="en-GB"/>
        </w:rPr>
        <w:t xml:space="preserve"> </w:t>
      </w:r>
      <w:r w:rsidR="00F26BDE" w:rsidRPr="00B67E53">
        <w:rPr>
          <w:color w:val="000000" w:themeColor="text1"/>
          <w:sz w:val="20"/>
          <w:szCs w:val="20"/>
          <w:lang w:val="en-GB"/>
        </w:rPr>
        <w:t>2020 in MI Office in Wau, South Sudan</w:t>
      </w:r>
      <w:r w:rsidRPr="00B67E53">
        <w:rPr>
          <w:color w:val="000000" w:themeColor="text1"/>
          <w:sz w:val="20"/>
          <w:szCs w:val="20"/>
          <w:lang w:val="en-GB"/>
        </w:rPr>
        <w:t xml:space="preserve">. The </w:t>
      </w:r>
      <w:r w:rsidR="00F26BDE" w:rsidRPr="00B67E53">
        <w:rPr>
          <w:color w:val="000000" w:themeColor="text1"/>
          <w:sz w:val="20"/>
          <w:szCs w:val="20"/>
          <w:lang w:val="en-GB"/>
        </w:rPr>
        <w:t>Evaluation Committee will record the selection process in writing</w:t>
      </w:r>
      <w:r w:rsidRPr="00B67E53">
        <w:rPr>
          <w:color w:val="000000" w:themeColor="text1"/>
          <w:sz w:val="20"/>
          <w:szCs w:val="20"/>
          <w:lang w:val="en-GB"/>
        </w:rPr>
        <w:t>.</w:t>
      </w:r>
      <w:bookmarkEnd w:id="32"/>
      <w:bookmarkEnd w:id="33"/>
      <w:bookmarkEnd w:id="34"/>
      <w:bookmarkEnd w:id="35"/>
    </w:p>
    <w:p w14:paraId="553782DE" w14:textId="77777777" w:rsidR="00B67E53" w:rsidRPr="00B67E53" w:rsidRDefault="00B67E53" w:rsidP="00B67E53">
      <w:pPr>
        <w:jc w:val="both"/>
        <w:rPr>
          <w:color w:val="000000" w:themeColor="text1"/>
          <w:sz w:val="20"/>
          <w:szCs w:val="20"/>
          <w:lang w:val="en-GB"/>
        </w:rPr>
      </w:pPr>
    </w:p>
    <w:p w14:paraId="4DA4708A" w14:textId="77777777" w:rsidR="0020207D" w:rsidRPr="00B67E53" w:rsidRDefault="00F343C9" w:rsidP="00B67E53">
      <w:pPr>
        <w:pStyle w:val="Heading1"/>
        <w:numPr>
          <w:ilvl w:val="0"/>
          <w:numId w:val="1"/>
        </w:numPr>
        <w:spacing w:before="0" w:after="0"/>
        <w:jc w:val="both"/>
        <w:rPr>
          <w:rFonts w:ascii="Times New Roman" w:hAnsi="Times New Roman" w:cs="Times New Roman"/>
          <w:color w:val="000000" w:themeColor="text1"/>
          <w:sz w:val="20"/>
          <w:szCs w:val="20"/>
          <w:lang w:val="en-GB"/>
        </w:rPr>
      </w:pPr>
      <w:r w:rsidRPr="00B67E53">
        <w:rPr>
          <w:rFonts w:ascii="Times New Roman" w:hAnsi="Times New Roman" w:cs="Times New Roman"/>
          <w:color w:val="000000" w:themeColor="text1"/>
          <w:sz w:val="20"/>
          <w:szCs w:val="20"/>
          <w:lang w:val="en-GB"/>
        </w:rPr>
        <w:lastRenderedPageBreak/>
        <w:t>Tender</w:t>
      </w:r>
      <w:r w:rsidR="0020207D" w:rsidRPr="00B67E53">
        <w:rPr>
          <w:rFonts w:ascii="Times New Roman" w:hAnsi="Times New Roman" w:cs="Times New Roman"/>
          <w:color w:val="000000" w:themeColor="text1"/>
          <w:sz w:val="20"/>
          <w:szCs w:val="20"/>
          <w:lang w:val="en-GB"/>
        </w:rPr>
        <w:t xml:space="preserve"> evaluation</w:t>
      </w:r>
    </w:p>
    <w:p w14:paraId="387E3B92" w14:textId="77777777" w:rsidR="0020207D" w:rsidRDefault="0020207D" w:rsidP="00B67E53">
      <w:pPr>
        <w:jc w:val="both"/>
        <w:rPr>
          <w:color w:val="000000" w:themeColor="text1"/>
          <w:sz w:val="20"/>
          <w:szCs w:val="20"/>
          <w:lang w:val="en-GB"/>
        </w:rPr>
      </w:pPr>
      <w:r w:rsidRPr="00B67E53">
        <w:rPr>
          <w:color w:val="000000" w:themeColor="text1"/>
          <w:sz w:val="20"/>
          <w:szCs w:val="20"/>
          <w:lang w:val="en-GB"/>
        </w:rPr>
        <w:t xml:space="preserve">The criteria applied for the evaluation will be the legal conformity, the price, the technical experiences, the compliance with technical specifications and quality standards, and the </w:t>
      </w:r>
      <w:r w:rsidR="00C3677E" w:rsidRPr="00B67E53">
        <w:rPr>
          <w:color w:val="000000" w:themeColor="text1"/>
          <w:sz w:val="20"/>
          <w:szCs w:val="20"/>
          <w:lang w:val="en-GB"/>
        </w:rPr>
        <w:t>capacity</w:t>
      </w:r>
      <w:r w:rsidRPr="00B67E53">
        <w:rPr>
          <w:color w:val="000000" w:themeColor="text1"/>
          <w:sz w:val="20"/>
          <w:szCs w:val="20"/>
          <w:lang w:val="en-GB"/>
        </w:rPr>
        <w:t xml:space="preserve"> to deliver</w:t>
      </w:r>
      <w:r w:rsidR="00C3677E" w:rsidRPr="00B67E53">
        <w:rPr>
          <w:color w:val="000000" w:themeColor="text1"/>
          <w:sz w:val="20"/>
          <w:szCs w:val="20"/>
          <w:lang w:val="en-GB"/>
        </w:rPr>
        <w:t>, delivery time</w:t>
      </w:r>
      <w:r w:rsidRPr="00B67E53">
        <w:rPr>
          <w:color w:val="000000" w:themeColor="text1"/>
          <w:sz w:val="20"/>
          <w:szCs w:val="20"/>
          <w:lang w:val="en-GB"/>
        </w:rPr>
        <w:t xml:space="preserve"> and meet timeframes as specified. The </w:t>
      </w:r>
      <w:r w:rsidR="00F26BDE" w:rsidRPr="00B67E53">
        <w:rPr>
          <w:color w:val="000000" w:themeColor="text1"/>
          <w:sz w:val="20"/>
          <w:szCs w:val="20"/>
          <w:lang w:val="en-GB"/>
        </w:rPr>
        <w:t>supply</w:t>
      </w:r>
      <w:r w:rsidRPr="00B67E53">
        <w:rPr>
          <w:color w:val="000000" w:themeColor="text1"/>
          <w:sz w:val="20"/>
          <w:szCs w:val="20"/>
          <w:lang w:val="en-GB"/>
        </w:rPr>
        <w:t xml:space="preserve"> will be awarded to the winning bidder according to the timetable mentioned above.</w:t>
      </w:r>
    </w:p>
    <w:p w14:paraId="5DC016EB" w14:textId="77777777" w:rsidR="00B67E53" w:rsidRPr="00B67E53" w:rsidRDefault="00B67E53" w:rsidP="00B67E53">
      <w:pPr>
        <w:jc w:val="both"/>
        <w:rPr>
          <w:color w:val="000000" w:themeColor="text1"/>
          <w:sz w:val="20"/>
          <w:szCs w:val="20"/>
          <w:lang w:val="en-GB"/>
        </w:rPr>
      </w:pPr>
    </w:p>
    <w:p w14:paraId="2D3C2F22" w14:textId="77777777" w:rsidR="00E41ACE" w:rsidRPr="00B67E53" w:rsidRDefault="00E41ACE" w:rsidP="00B67E53">
      <w:pPr>
        <w:pStyle w:val="ListParagraph"/>
        <w:numPr>
          <w:ilvl w:val="0"/>
          <w:numId w:val="8"/>
        </w:numPr>
        <w:ind w:left="360"/>
        <w:jc w:val="both"/>
        <w:rPr>
          <w:b/>
          <w:color w:val="000000" w:themeColor="text1"/>
          <w:sz w:val="20"/>
          <w:szCs w:val="20"/>
          <w:lang w:val="en-GB" w:eastAsia="fr-FR"/>
        </w:rPr>
      </w:pPr>
      <w:r w:rsidRPr="00B67E53">
        <w:rPr>
          <w:b/>
          <w:color w:val="000000" w:themeColor="text1"/>
          <w:sz w:val="20"/>
          <w:szCs w:val="20"/>
          <w:lang w:val="en-GB" w:eastAsia="fr-FR"/>
        </w:rPr>
        <w:t>Specific Technical and Financial Evaluation Criteria to standards:</w:t>
      </w:r>
    </w:p>
    <w:p w14:paraId="78E8E531" w14:textId="77777777" w:rsidR="002E61A1" w:rsidRPr="00B67E53" w:rsidRDefault="002E61A1" w:rsidP="00B67E53">
      <w:pPr>
        <w:numPr>
          <w:ilvl w:val="0"/>
          <w:numId w:val="7"/>
        </w:numPr>
        <w:ind w:left="720"/>
        <w:jc w:val="both"/>
        <w:rPr>
          <w:color w:val="000000" w:themeColor="text1"/>
          <w:sz w:val="20"/>
          <w:szCs w:val="20"/>
          <w:lang w:val="en-GB" w:eastAsia="fr-FR"/>
        </w:rPr>
      </w:pPr>
      <w:r w:rsidRPr="00B67E53">
        <w:rPr>
          <w:color w:val="000000" w:themeColor="text1"/>
          <w:sz w:val="20"/>
          <w:szCs w:val="20"/>
          <w:lang w:val="en-GB" w:eastAsia="fr-FR"/>
        </w:rPr>
        <w:t>Comparative Bid Analysis and justification basing on responsiveness of the selected supplier by evaluation committee.</w:t>
      </w:r>
    </w:p>
    <w:p w14:paraId="19AD91B3" w14:textId="77777777" w:rsidR="00E41ACE" w:rsidRDefault="002E61A1" w:rsidP="00B67E53">
      <w:pPr>
        <w:numPr>
          <w:ilvl w:val="0"/>
          <w:numId w:val="7"/>
        </w:numPr>
        <w:ind w:left="720"/>
        <w:jc w:val="both"/>
        <w:rPr>
          <w:color w:val="000000" w:themeColor="text1"/>
          <w:sz w:val="20"/>
          <w:szCs w:val="20"/>
          <w:lang w:val="en-GB" w:eastAsia="fr-FR"/>
        </w:rPr>
      </w:pPr>
      <w:r w:rsidRPr="00B67E53">
        <w:rPr>
          <w:color w:val="000000" w:themeColor="text1"/>
          <w:sz w:val="20"/>
          <w:szCs w:val="20"/>
          <w:lang w:val="en-GB" w:eastAsia="fr-FR"/>
        </w:rPr>
        <w:t xml:space="preserve">Contract will directly be issued to the selected supplier </w:t>
      </w:r>
      <w:r w:rsidR="006050F5" w:rsidRPr="00B67E53">
        <w:rPr>
          <w:color w:val="000000" w:themeColor="text1"/>
          <w:sz w:val="20"/>
          <w:szCs w:val="20"/>
          <w:lang w:val="en-GB" w:eastAsia="fr-FR"/>
        </w:rPr>
        <w:t xml:space="preserve">upon </w:t>
      </w:r>
      <w:r w:rsidR="0094274F" w:rsidRPr="00B67E53">
        <w:rPr>
          <w:color w:val="000000" w:themeColor="text1"/>
          <w:sz w:val="20"/>
          <w:szCs w:val="20"/>
          <w:lang w:val="en-GB" w:eastAsia="fr-FR"/>
        </w:rPr>
        <w:t>approval</w:t>
      </w:r>
      <w:r w:rsidRPr="00B67E53">
        <w:rPr>
          <w:color w:val="000000" w:themeColor="text1"/>
          <w:sz w:val="20"/>
          <w:szCs w:val="20"/>
          <w:lang w:val="en-GB" w:eastAsia="fr-FR"/>
        </w:rPr>
        <w:t>.</w:t>
      </w:r>
    </w:p>
    <w:p w14:paraId="32BB2E1C" w14:textId="77777777" w:rsidR="00B67E53" w:rsidRPr="00B67E53" w:rsidRDefault="00B67E53" w:rsidP="00B67E53">
      <w:pPr>
        <w:ind w:left="720"/>
        <w:jc w:val="both"/>
        <w:rPr>
          <w:color w:val="000000" w:themeColor="text1"/>
          <w:sz w:val="20"/>
          <w:szCs w:val="20"/>
          <w:lang w:val="en-GB" w:eastAsia="fr-FR"/>
        </w:rPr>
      </w:pPr>
    </w:p>
    <w:p w14:paraId="51E4B6D9" w14:textId="77777777" w:rsidR="0020207D" w:rsidRPr="00B67E53" w:rsidRDefault="002A5C76" w:rsidP="00B67E53">
      <w:pPr>
        <w:pStyle w:val="ListParagraph"/>
        <w:numPr>
          <w:ilvl w:val="0"/>
          <w:numId w:val="8"/>
        </w:numPr>
        <w:ind w:left="360"/>
        <w:jc w:val="both"/>
        <w:rPr>
          <w:b/>
          <w:color w:val="000000" w:themeColor="text1"/>
          <w:sz w:val="20"/>
          <w:szCs w:val="20"/>
          <w:lang w:val="en-GB"/>
        </w:rPr>
      </w:pPr>
      <w:r w:rsidRPr="00B67E53">
        <w:rPr>
          <w:b/>
          <w:color w:val="000000" w:themeColor="text1"/>
          <w:sz w:val="20"/>
          <w:szCs w:val="20"/>
          <w:lang w:val="en-GB"/>
        </w:rPr>
        <w:t>Terms</w:t>
      </w:r>
      <w:r w:rsidR="0020207D" w:rsidRPr="00B67E53">
        <w:rPr>
          <w:b/>
          <w:color w:val="000000" w:themeColor="text1"/>
          <w:sz w:val="20"/>
          <w:szCs w:val="20"/>
          <w:lang w:val="en-GB"/>
        </w:rPr>
        <w:t xml:space="preserve"> of payment</w:t>
      </w:r>
    </w:p>
    <w:p w14:paraId="4E477208" w14:textId="77777777" w:rsidR="00E41ACE" w:rsidRPr="00B67E53" w:rsidRDefault="00E41ACE" w:rsidP="00B67E53">
      <w:pPr>
        <w:jc w:val="both"/>
        <w:rPr>
          <w:color w:val="000000" w:themeColor="text1"/>
          <w:sz w:val="20"/>
          <w:szCs w:val="20"/>
          <w:lang w:val="en-GB" w:eastAsia="fr-FR"/>
        </w:rPr>
      </w:pPr>
      <w:r w:rsidRPr="00B67E53">
        <w:rPr>
          <w:color w:val="000000" w:themeColor="text1"/>
          <w:sz w:val="20"/>
          <w:szCs w:val="20"/>
          <w:lang w:val="en-GB" w:eastAsia="fr-FR"/>
        </w:rPr>
        <w:t xml:space="preserve">The payment </w:t>
      </w:r>
      <w:r w:rsidR="00F26BDE" w:rsidRPr="00B67E53">
        <w:rPr>
          <w:color w:val="000000" w:themeColor="text1"/>
          <w:sz w:val="20"/>
          <w:szCs w:val="20"/>
          <w:lang w:val="en-GB" w:eastAsia="fr-FR"/>
        </w:rPr>
        <w:t xml:space="preserve">for the goods/services supplied </w:t>
      </w:r>
      <w:r w:rsidRPr="00B67E53">
        <w:rPr>
          <w:color w:val="000000" w:themeColor="text1"/>
          <w:sz w:val="20"/>
          <w:szCs w:val="20"/>
          <w:lang w:val="en-GB" w:eastAsia="fr-FR"/>
        </w:rPr>
        <w:t>will be in United States Dollar by bank transfer or cheque as specified below:</w:t>
      </w:r>
    </w:p>
    <w:p w14:paraId="25EE7686" w14:textId="77777777" w:rsidR="00704FC3" w:rsidRPr="00B67E53" w:rsidRDefault="00843EFC" w:rsidP="00B67E53">
      <w:pPr>
        <w:pStyle w:val="ListParagraph"/>
        <w:numPr>
          <w:ilvl w:val="0"/>
          <w:numId w:val="7"/>
        </w:numPr>
        <w:jc w:val="both"/>
        <w:rPr>
          <w:color w:val="000000" w:themeColor="text1"/>
          <w:sz w:val="20"/>
          <w:szCs w:val="20"/>
          <w:lang w:val="en-GB" w:eastAsia="fr-FR"/>
        </w:rPr>
      </w:pPr>
      <w:r w:rsidRPr="00B67E53">
        <w:rPr>
          <w:color w:val="000000" w:themeColor="text1"/>
          <w:sz w:val="20"/>
          <w:szCs w:val="20"/>
          <w:u w:val="dotted"/>
          <w:lang w:val="en-GB"/>
        </w:rPr>
        <w:t xml:space="preserve">Payment </w:t>
      </w:r>
      <w:r w:rsidR="00F26BDE" w:rsidRPr="00B67E53">
        <w:rPr>
          <w:color w:val="000000" w:themeColor="text1"/>
          <w:sz w:val="20"/>
          <w:szCs w:val="20"/>
          <w:u w:val="dotted"/>
          <w:lang w:val="en-GB"/>
        </w:rPr>
        <w:t>will be done</w:t>
      </w:r>
      <w:r w:rsidR="0058158C">
        <w:rPr>
          <w:color w:val="000000" w:themeColor="text1"/>
          <w:sz w:val="20"/>
          <w:szCs w:val="20"/>
          <w:u w:val="dotted"/>
          <w:lang w:val="en-GB"/>
        </w:rPr>
        <w:t xml:space="preserve"> after 15</w:t>
      </w:r>
      <w:r w:rsidR="00F26BDE" w:rsidRPr="00B67E53">
        <w:rPr>
          <w:color w:val="000000" w:themeColor="text1"/>
          <w:sz w:val="20"/>
          <w:szCs w:val="20"/>
          <w:u w:val="dotted"/>
          <w:lang w:val="en-GB"/>
        </w:rPr>
        <w:t xml:space="preserve"> working days</w:t>
      </w:r>
      <w:r w:rsidRPr="00B67E53">
        <w:rPr>
          <w:color w:val="000000" w:themeColor="text1"/>
          <w:sz w:val="20"/>
          <w:szCs w:val="20"/>
          <w:u w:val="dotted"/>
          <w:lang w:val="en-GB"/>
        </w:rPr>
        <w:t xml:space="preserve"> upon </w:t>
      </w:r>
      <w:r w:rsidR="006050F5" w:rsidRPr="00B67E53">
        <w:rPr>
          <w:color w:val="000000" w:themeColor="text1"/>
          <w:sz w:val="20"/>
          <w:szCs w:val="20"/>
          <w:u w:val="dotted"/>
          <w:lang w:val="en-GB"/>
        </w:rPr>
        <w:t>delivery of the specified supply and</w:t>
      </w:r>
      <w:r w:rsidR="00F26BDE" w:rsidRPr="00B67E53">
        <w:rPr>
          <w:color w:val="000000" w:themeColor="text1"/>
          <w:sz w:val="20"/>
          <w:szCs w:val="20"/>
          <w:u w:val="dotted"/>
          <w:lang w:val="en-GB"/>
        </w:rPr>
        <w:t xml:space="preserve"> supporting invoices</w:t>
      </w:r>
      <w:r w:rsidRPr="00B67E53">
        <w:rPr>
          <w:color w:val="000000" w:themeColor="text1"/>
          <w:sz w:val="20"/>
          <w:szCs w:val="20"/>
          <w:u w:val="dotted"/>
          <w:lang w:val="en-GB"/>
        </w:rPr>
        <w:t xml:space="preserve"> from the </w:t>
      </w:r>
      <w:r w:rsidR="006A21E0" w:rsidRPr="00B67E53">
        <w:rPr>
          <w:color w:val="000000" w:themeColor="text1"/>
          <w:sz w:val="20"/>
          <w:szCs w:val="20"/>
          <w:u w:val="dotted"/>
          <w:lang w:val="en-GB"/>
        </w:rPr>
        <w:t>Supplier</w:t>
      </w:r>
      <w:r w:rsidR="009B5A57" w:rsidRPr="00B67E53">
        <w:rPr>
          <w:color w:val="000000" w:themeColor="text1"/>
          <w:sz w:val="20"/>
          <w:szCs w:val="20"/>
          <w:u w:val="dotted"/>
          <w:lang w:val="en-GB"/>
        </w:rPr>
        <w:t xml:space="preserve"> to MI Office</w:t>
      </w:r>
      <w:r w:rsidR="006A21E0" w:rsidRPr="00B67E53">
        <w:rPr>
          <w:color w:val="000000" w:themeColor="text1"/>
          <w:sz w:val="20"/>
          <w:szCs w:val="20"/>
          <w:u w:val="dotted"/>
          <w:lang w:val="en-GB"/>
        </w:rPr>
        <w:t>.</w:t>
      </w:r>
    </w:p>
    <w:p w14:paraId="4845AF72" w14:textId="77777777" w:rsidR="00B67E53" w:rsidRPr="00B67E53" w:rsidRDefault="00B67E53" w:rsidP="00B67E53">
      <w:pPr>
        <w:pStyle w:val="ListParagraph"/>
        <w:numPr>
          <w:ilvl w:val="0"/>
          <w:numId w:val="7"/>
        </w:numPr>
        <w:jc w:val="both"/>
        <w:rPr>
          <w:color w:val="000000" w:themeColor="text1"/>
          <w:sz w:val="20"/>
          <w:szCs w:val="20"/>
          <w:lang w:val="en-GB" w:eastAsia="fr-FR"/>
        </w:rPr>
      </w:pPr>
    </w:p>
    <w:p w14:paraId="34688E2B" w14:textId="3D2A3999" w:rsidR="00F343C9" w:rsidRDefault="00F343C9" w:rsidP="00B67E53">
      <w:pPr>
        <w:jc w:val="both"/>
        <w:rPr>
          <w:b/>
          <w:color w:val="000000" w:themeColor="text1"/>
          <w:sz w:val="20"/>
          <w:szCs w:val="20"/>
          <w:lang w:val="en-GB" w:eastAsia="en-US"/>
        </w:rPr>
      </w:pPr>
      <w:r w:rsidRPr="00B67E53">
        <w:rPr>
          <w:b/>
          <w:color w:val="000000" w:themeColor="text1"/>
          <w:sz w:val="20"/>
          <w:szCs w:val="20"/>
          <w:lang w:val="en-GB" w:eastAsia="en-US"/>
        </w:rPr>
        <w:t>Annex 2: Bill of Quantity</w:t>
      </w:r>
    </w:p>
    <w:p w14:paraId="17F082DE" w14:textId="0B41BC1C" w:rsidR="00EB41B8" w:rsidRPr="00B67E53" w:rsidRDefault="00EB41B8" w:rsidP="005A670E">
      <w:pPr>
        <w:spacing w:after="120"/>
        <w:jc w:val="both"/>
        <w:rPr>
          <w:color w:val="000000" w:themeColor="text1"/>
          <w:sz w:val="20"/>
          <w:szCs w:val="20"/>
          <w:lang w:val="en-GB" w:eastAsia="fr-FR"/>
        </w:rPr>
      </w:pPr>
      <w:r w:rsidRPr="00EB41B8">
        <w:rPr>
          <w:color w:val="000000" w:themeColor="text1"/>
          <w:sz w:val="20"/>
          <w:szCs w:val="20"/>
          <w:lang w:val="en-GB" w:eastAsia="fr-FR"/>
        </w:rPr>
        <w:t>The quantities stated against each item of the Bill of Quantities (BOQ) are the estimated quantities and are therefore provisional e.g. pipe lengths. The contractor shall be paid for actual quantities used.</w:t>
      </w:r>
    </w:p>
    <w:tbl>
      <w:tblPr>
        <w:tblStyle w:val="TableGrid"/>
        <w:tblW w:w="0" w:type="auto"/>
        <w:tblLook w:val="04A0" w:firstRow="1" w:lastRow="0" w:firstColumn="1" w:lastColumn="0" w:noHBand="0" w:noVBand="1"/>
      </w:tblPr>
      <w:tblGrid>
        <w:gridCol w:w="616"/>
        <w:gridCol w:w="5295"/>
        <w:gridCol w:w="805"/>
        <w:gridCol w:w="1089"/>
        <w:gridCol w:w="991"/>
        <w:gridCol w:w="940"/>
      </w:tblGrid>
      <w:tr w:rsidR="00A225D5" w:rsidRPr="00B67E53" w14:paraId="14949070" w14:textId="77777777" w:rsidTr="008D0E00">
        <w:trPr>
          <w:trHeight w:val="360"/>
        </w:trPr>
        <w:tc>
          <w:tcPr>
            <w:tcW w:w="616" w:type="dxa"/>
            <w:hideMark/>
          </w:tcPr>
          <w:p w14:paraId="2A22D4B9" w14:textId="77777777" w:rsidR="00A225D5" w:rsidRPr="00B67E53" w:rsidRDefault="00A225D5" w:rsidP="00B67E53">
            <w:pPr>
              <w:jc w:val="both"/>
              <w:rPr>
                <w:color w:val="000000" w:themeColor="text1"/>
                <w:sz w:val="20"/>
                <w:szCs w:val="20"/>
                <w:lang w:val="en-GB" w:eastAsia="fr-FR"/>
              </w:rPr>
            </w:pPr>
          </w:p>
        </w:tc>
        <w:tc>
          <w:tcPr>
            <w:tcW w:w="8180" w:type="dxa"/>
            <w:gridSpan w:val="4"/>
            <w:hideMark/>
          </w:tcPr>
          <w:p w14:paraId="15479387"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Solarization of Borehole in Loyola SS</w:t>
            </w:r>
          </w:p>
        </w:tc>
        <w:tc>
          <w:tcPr>
            <w:tcW w:w="940" w:type="dxa"/>
            <w:hideMark/>
          </w:tcPr>
          <w:p w14:paraId="75F35F1B" w14:textId="77777777" w:rsidR="00A225D5" w:rsidRPr="00B67E53" w:rsidRDefault="00A225D5" w:rsidP="00B67E53">
            <w:pPr>
              <w:jc w:val="both"/>
              <w:rPr>
                <w:b/>
                <w:bCs/>
                <w:color w:val="000000" w:themeColor="text1"/>
                <w:sz w:val="20"/>
                <w:szCs w:val="20"/>
                <w:lang w:val="en-GB" w:eastAsia="fr-FR"/>
              </w:rPr>
            </w:pPr>
          </w:p>
        </w:tc>
      </w:tr>
      <w:tr w:rsidR="00A225D5" w:rsidRPr="00B67E53" w14:paraId="67152B7F" w14:textId="77777777" w:rsidTr="008D0E00">
        <w:trPr>
          <w:trHeight w:val="647"/>
        </w:trPr>
        <w:tc>
          <w:tcPr>
            <w:tcW w:w="616" w:type="dxa"/>
            <w:hideMark/>
          </w:tcPr>
          <w:p w14:paraId="2275D575"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S/n</w:t>
            </w:r>
          </w:p>
        </w:tc>
        <w:tc>
          <w:tcPr>
            <w:tcW w:w="5295" w:type="dxa"/>
            <w:hideMark/>
          </w:tcPr>
          <w:p w14:paraId="1D8AA8E5"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xml:space="preserve">Description </w:t>
            </w:r>
          </w:p>
        </w:tc>
        <w:tc>
          <w:tcPr>
            <w:tcW w:w="805" w:type="dxa"/>
            <w:hideMark/>
          </w:tcPr>
          <w:p w14:paraId="6B7E264A"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Unit</w:t>
            </w:r>
          </w:p>
        </w:tc>
        <w:tc>
          <w:tcPr>
            <w:tcW w:w="1089" w:type="dxa"/>
            <w:hideMark/>
          </w:tcPr>
          <w:p w14:paraId="618FE190"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xml:space="preserve">Quantity </w:t>
            </w:r>
          </w:p>
        </w:tc>
        <w:tc>
          <w:tcPr>
            <w:tcW w:w="991" w:type="dxa"/>
            <w:hideMark/>
          </w:tcPr>
          <w:p w14:paraId="67CD34BE"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Unit rate (USD)</w:t>
            </w:r>
          </w:p>
        </w:tc>
        <w:tc>
          <w:tcPr>
            <w:tcW w:w="940" w:type="dxa"/>
            <w:hideMark/>
          </w:tcPr>
          <w:p w14:paraId="466D3849"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Amount  (USD)</w:t>
            </w:r>
          </w:p>
        </w:tc>
      </w:tr>
      <w:tr w:rsidR="00A21F04" w:rsidRPr="00B67E53" w14:paraId="03BECB93" w14:textId="77777777" w:rsidTr="008D0E00">
        <w:trPr>
          <w:trHeight w:val="387"/>
        </w:trPr>
        <w:tc>
          <w:tcPr>
            <w:tcW w:w="616" w:type="dxa"/>
            <w:hideMark/>
          </w:tcPr>
          <w:p w14:paraId="3232A551"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1.00</w:t>
            </w:r>
          </w:p>
        </w:tc>
        <w:tc>
          <w:tcPr>
            <w:tcW w:w="5295" w:type="dxa"/>
            <w:hideMark/>
          </w:tcPr>
          <w:p w14:paraId="5BFCE9C5"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Contractors general obligation</w:t>
            </w:r>
          </w:p>
        </w:tc>
        <w:tc>
          <w:tcPr>
            <w:tcW w:w="805" w:type="dxa"/>
            <w:hideMark/>
          </w:tcPr>
          <w:p w14:paraId="10A10023"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0B8F02D4"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086C36C4"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hideMark/>
          </w:tcPr>
          <w:p w14:paraId="3A7DB613"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r>
      <w:tr w:rsidR="00A225D5" w:rsidRPr="00B67E53" w14:paraId="1CCB332C" w14:textId="77777777" w:rsidTr="008D0E00">
        <w:trPr>
          <w:trHeight w:val="372"/>
        </w:trPr>
        <w:tc>
          <w:tcPr>
            <w:tcW w:w="616" w:type="dxa"/>
            <w:hideMark/>
          </w:tcPr>
          <w:p w14:paraId="4994839E"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1.01</w:t>
            </w:r>
          </w:p>
        </w:tc>
        <w:tc>
          <w:tcPr>
            <w:tcW w:w="5295" w:type="dxa"/>
            <w:hideMark/>
          </w:tcPr>
          <w:p w14:paraId="618A2D99"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xml:space="preserve">Pre- construction, survey, mobilization and setting out </w:t>
            </w:r>
          </w:p>
        </w:tc>
        <w:tc>
          <w:tcPr>
            <w:tcW w:w="805" w:type="dxa"/>
            <w:hideMark/>
          </w:tcPr>
          <w:p w14:paraId="0D042153"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Lump sum</w:t>
            </w:r>
          </w:p>
        </w:tc>
        <w:tc>
          <w:tcPr>
            <w:tcW w:w="1089" w:type="dxa"/>
            <w:hideMark/>
          </w:tcPr>
          <w:p w14:paraId="727F1F5A"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1</w:t>
            </w:r>
          </w:p>
        </w:tc>
        <w:tc>
          <w:tcPr>
            <w:tcW w:w="991" w:type="dxa"/>
            <w:hideMark/>
          </w:tcPr>
          <w:p w14:paraId="11E2B45D"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412E0038" w14:textId="77777777" w:rsidR="00A225D5" w:rsidRPr="00B67E53" w:rsidRDefault="00A225D5" w:rsidP="00B67E53">
            <w:pPr>
              <w:jc w:val="both"/>
              <w:rPr>
                <w:color w:val="000000" w:themeColor="text1"/>
                <w:sz w:val="20"/>
                <w:szCs w:val="20"/>
                <w:lang w:val="en-GB" w:eastAsia="fr-FR"/>
              </w:rPr>
            </w:pPr>
          </w:p>
        </w:tc>
      </w:tr>
      <w:tr w:rsidR="00A225D5" w:rsidRPr="00B67E53" w14:paraId="7698CCC4" w14:textId="77777777" w:rsidTr="008D0E00">
        <w:trPr>
          <w:trHeight w:val="387"/>
        </w:trPr>
        <w:tc>
          <w:tcPr>
            <w:tcW w:w="616" w:type="dxa"/>
            <w:hideMark/>
          </w:tcPr>
          <w:p w14:paraId="3A76D5C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5295" w:type="dxa"/>
            <w:hideMark/>
          </w:tcPr>
          <w:p w14:paraId="7BF344D8"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Sub-Total 1</w:t>
            </w:r>
          </w:p>
        </w:tc>
        <w:tc>
          <w:tcPr>
            <w:tcW w:w="805" w:type="dxa"/>
            <w:hideMark/>
          </w:tcPr>
          <w:p w14:paraId="3EA51CB6"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5F4B50E6"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676B7F23"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21F95E06" w14:textId="77777777" w:rsidR="00A225D5" w:rsidRPr="00B67E53" w:rsidRDefault="00A225D5" w:rsidP="00B67E53">
            <w:pPr>
              <w:jc w:val="both"/>
              <w:rPr>
                <w:b/>
                <w:bCs/>
                <w:color w:val="000000" w:themeColor="text1"/>
                <w:sz w:val="20"/>
                <w:szCs w:val="20"/>
                <w:lang w:val="en-GB" w:eastAsia="fr-FR"/>
              </w:rPr>
            </w:pPr>
          </w:p>
        </w:tc>
      </w:tr>
      <w:tr w:rsidR="00A225D5" w:rsidRPr="00B67E53" w14:paraId="0BBA36A4" w14:textId="77777777" w:rsidTr="008D0E00">
        <w:trPr>
          <w:trHeight w:val="334"/>
        </w:trPr>
        <w:tc>
          <w:tcPr>
            <w:tcW w:w="616" w:type="dxa"/>
            <w:hideMark/>
          </w:tcPr>
          <w:p w14:paraId="5EF46B12"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2.00</w:t>
            </w:r>
          </w:p>
        </w:tc>
        <w:tc>
          <w:tcPr>
            <w:tcW w:w="5295" w:type="dxa"/>
            <w:hideMark/>
          </w:tcPr>
          <w:p w14:paraId="61BC72B8"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Site Clearing, Excavation and preparation of Foundations</w:t>
            </w:r>
          </w:p>
        </w:tc>
        <w:tc>
          <w:tcPr>
            <w:tcW w:w="805" w:type="dxa"/>
            <w:hideMark/>
          </w:tcPr>
          <w:p w14:paraId="1589ED3D"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675F025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42E8D05E"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788E720C" w14:textId="77777777" w:rsidR="00A225D5" w:rsidRPr="00B67E53" w:rsidRDefault="00A225D5" w:rsidP="00B67E53">
            <w:pPr>
              <w:jc w:val="both"/>
              <w:rPr>
                <w:color w:val="000000" w:themeColor="text1"/>
                <w:sz w:val="20"/>
                <w:szCs w:val="20"/>
                <w:lang w:val="en-GB" w:eastAsia="fr-FR"/>
              </w:rPr>
            </w:pPr>
          </w:p>
        </w:tc>
      </w:tr>
      <w:tr w:rsidR="00A225D5" w:rsidRPr="00B67E53" w14:paraId="5EA0F264" w14:textId="77777777" w:rsidTr="008D0E00">
        <w:trPr>
          <w:trHeight w:val="409"/>
        </w:trPr>
        <w:tc>
          <w:tcPr>
            <w:tcW w:w="616" w:type="dxa"/>
            <w:hideMark/>
          </w:tcPr>
          <w:p w14:paraId="01CEE3DC"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2.10</w:t>
            </w:r>
          </w:p>
        </w:tc>
        <w:tc>
          <w:tcPr>
            <w:tcW w:w="5295" w:type="dxa"/>
            <w:hideMark/>
          </w:tcPr>
          <w:p w14:paraId="79081DD3"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Clear of site and removal of  the top soil at an average depth of 20 cm for all the operational area</w:t>
            </w:r>
          </w:p>
        </w:tc>
        <w:tc>
          <w:tcPr>
            <w:tcW w:w="805" w:type="dxa"/>
            <w:hideMark/>
          </w:tcPr>
          <w:p w14:paraId="476D1C9E"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Sq. m</w:t>
            </w:r>
          </w:p>
        </w:tc>
        <w:tc>
          <w:tcPr>
            <w:tcW w:w="1089" w:type="dxa"/>
            <w:hideMark/>
          </w:tcPr>
          <w:p w14:paraId="3FEFB8A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50</w:t>
            </w:r>
          </w:p>
        </w:tc>
        <w:tc>
          <w:tcPr>
            <w:tcW w:w="991" w:type="dxa"/>
            <w:hideMark/>
          </w:tcPr>
          <w:p w14:paraId="6A8AF38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6FAD18E5" w14:textId="77777777" w:rsidR="00A225D5" w:rsidRPr="00B67E53" w:rsidRDefault="00A225D5" w:rsidP="00B67E53">
            <w:pPr>
              <w:jc w:val="both"/>
              <w:rPr>
                <w:color w:val="000000" w:themeColor="text1"/>
                <w:sz w:val="20"/>
                <w:szCs w:val="20"/>
                <w:lang w:val="en-GB" w:eastAsia="fr-FR"/>
              </w:rPr>
            </w:pPr>
          </w:p>
        </w:tc>
      </w:tr>
      <w:tr w:rsidR="00A21F04" w:rsidRPr="00B67E53" w14:paraId="2ABFBE73" w14:textId="77777777" w:rsidTr="008D0E00">
        <w:trPr>
          <w:trHeight w:val="372"/>
        </w:trPr>
        <w:tc>
          <w:tcPr>
            <w:tcW w:w="616" w:type="dxa"/>
            <w:hideMark/>
          </w:tcPr>
          <w:p w14:paraId="5F7FC11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2.02</w:t>
            </w:r>
          </w:p>
        </w:tc>
        <w:tc>
          <w:tcPr>
            <w:tcW w:w="5295" w:type="dxa"/>
            <w:hideMark/>
          </w:tcPr>
          <w:p w14:paraId="431E81BE"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Excavate in ordinary soil for foundation, pipe lines and footings</w:t>
            </w:r>
          </w:p>
        </w:tc>
        <w:tc>
          <w:tcPr>
            <w:tcW w:w="805" w:type="dxa"/>
            <w:hideMark/>
          </w:tcPr>
          <w:p w14:paraId="04642454"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Cu-m</w:t>
            </w:r>
          </w:p>
        </w:tc>
        <w:tc>
          <w:tcPr>
            <w:tcW w:w="1089" w:type="dxa"/>
            <w:hideMark/>
          </w:tcPr>
          <w:p w14:paraId="10D256E0"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17.72</w:t>
            </w:r>
          </w:p>
        </w:tc>
        <w:tc>
          <w:tcPr>
            <w:tcW w:w="991" w:type="dxa"/>
            <w:hideMark/>
          </w:tcPr>
          <w:p w14:paraId="705B973B"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04C593B2" w14:textId="77777777" w:rsidR="00A225D5" w:rsidRPr="00B67E53" w:rsidRDefault="00A225D5" w:rsidP="00B67E53">
            <w:pPr>
              <w:jc w:val="both"/>
              <w:rPr>
                <w:color w:val="000000" w:themeColor="text1"/>
                <w:sz w:val="20"/>
                <w:szCs w:val="20"/>
                <w:lang w:val="en-GB" w:eastAsia="fr-FR"/>
              </w:rPr>
            </w:pPr>
          </w:p>
        </w:tc>
      </w:tr>
      <w:tr w:rsidR="00A21F04" w:rsidRPr="00B67E53" w14:paraId="5D05445A" w14:textId="77777777" w:rsidTr="008D0E00">
        <w:trPr>
          <w:trHeight w:val="394"/>
        </w:trPr>
        <w:tc>
          <w:tcPr>
            <w:tcW w:w="616" w:type="dxa"/>
            <w:hideMark/>
          </w:tcPr>
          <w:p w14:paraId="18FA10C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2.03</w:t>
            </w:r>
          </w:p>
        </w:tc>
        <w:tc>
          <w:tcPr>
            <w:tcW w:w="5295" w:type="dxa"/>
            <w:hideMark/>
          </w:tcPr>
          <w:p w14:paraId="4C6180D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Backfill with marrum  around all foundation and footings  well ram in layers every 20 cm interval</w:t>
            </w:r>
          </w:p>
        </w:tc>
        <w:tc>
          <w:tcPr>
            <w:tcW w:w="805" w:type="dxa"/>
            <w:hideMark/>
          </w:tcPr>
          <w:p w14:paraId="5397E7C8"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Cu-m</w:t>
            </w:r>
          </w:p>
        </w:tc>
        <w:tc>
          <w:tcPr>
            <w:tcW w:w="1089" w:type="dxa"/>
            <w:hideMark/>
          </w:tcPr>
          <w:p w14:paraId="05A3C84A"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14</w:t>
            </w:r>
          </w:p>
        </w:tc>
        <w:tc>
          <w:tcPr>
            <w:tcW w:w="991" w:type="dxa"/>
            <w:hideMark/>
          </w:tcPr>
          <w:p w14:paraId="7747702F"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0AA7A8D9" w14:textId="77777777" w:rsidR="00A225D5" w:rsidRPr="00B67E53" w:rsidRDefault="00A225D5" w:rsidP="00B67E53">
            <w:pPr>
              <w:jc w:val="both"/>
              <w:rPr>
                <w:color w:val="000000" w:themeColor="text1"/>
                <w:sz w:val="20"/>
                <w:szCs w:val="20"/>
                <w:lang w:val="en-GB" w:eastAsia="fr-FR"/>
              </w:rPr>
            </w:pPr>
          </w:p>
        </w:tc>
      </w:tr>
      <w:tr w:rsidR="00A225D5" w:rsidRPr="00B67E53" w14:paraId="3E054EBC" w14:textId="77777777" w:rsidTr="008D0E00">
        <w:trPr>
          <w:trHeight w:val="390"/>
        </w:trPr>
        <w:tc>
          <w:tcPr>
            <w:tcW w:w="616" w:type="dxa"/>
            <w:hideMark/>
          </w:tcPr>
          <w:p w14:paraId="2E1C2164"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5295" w:type="dxa"/>
            <w:hideMark/>
          </w:tcPr>
          <w:p w14:paraId="0839B400"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Sub-Total 2</w:t>
            </w:r>
          </w:p>
        </w:tc>
        <w:tc>
          <w:tcPr>
            <w:tcW w:w="805" w:type="dxa"/>
            <w:hideMark/>
          </w:tcPr>
          <w:p w14:paraId="28BB2018"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1089" w:type="dxa"/>
            <w:hideMark/>
          </w:tcPr>
          <w:p w14:paraId="2DCB061F"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91" w:type="dxa"/>
            <w:hideMark/>
          </w:tcPr>
          <w:p w14:paraId="60B69F16"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40" w:type="dxa"/>
          </w:tcPr>
          <w:p w14:paraId="5902084D" w14:textId="77777777" w:rsidR="00A225D5" w:rsidRPr="00B67E53" w:rsidRDefault="00A225D5" w:rsidP="00B67E53">
            <w:pPr>
              <w:jc w:val="both"/>
              <w:rPr>
                <w:b/>
                <w:bCs/>
                <w:color w:val="000000" w:themeColor="text1"/>
                <w:sz w:val="20"/>
                <w:szCs w:val="20"/>
                <w:lang w:val="en-GB" w:eastAsia="fr-FR"/>
              </w:rPr>
            </w:pPr>
          </w:p>
        </w:tc>
      </w:tr>
      <w:tr w:rsidR="00A225D5" w:rsidRPr="00B67E53" w14:paraId="16B4C141" w14:textId="77777777" w:rsidTr="008D0E00">
        <w:trPr>
          <w:trHeight w:val="387"/>
        </w:trPr>
        <w:tc>
          <w:tcPr>
            <w:tcW w:w="616" w:type="dxa"/>
            <w:hideMark/>
          </w:tcPr>
          <w:p w14:paraId="6CAA5730"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3.00</w:t>
            </w:r>
          </w:p>
        </w:tc>
        <w:tc>
          <w:tcPr>
            <w:tcW w:w="5295" w:type="dxa"/>
            <w:hideMark/>
          </w:tcPr>
          <w:p w14:paraId="5DDFC4EC"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xml:space="preserve">Installation, Construction and Casting of Foundation </w:t>
            </w:r>
          </w:p>
        </w:tc>
        <w:tc>
          <w:tcPr>
            <w:tcW w:w="805" w:type="dxa"/>
            <w:hideMark/>
          </w:tcPr>
          <w:p w14:paraId="6C926E9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48A8B2E7"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0AE4161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6B2F7552" w14:textId="77777777" w:rsidR="00A225D5" w:rsidRPr="00B67E53" w:rsidRDefault="00A225D5" w:rsidP="00B67E53">
            <w:pPr>
              <w:jc w:val="both"/>
              <w:rPr>
                <w:color w:val="000000" w:themeColor="text1"/>
                <w:sz w:val="20"/>
                <w:szCs w:val="20"/>
                <w:lang w:val="en-GB" w:eastAsia="fr-FR"/>
              </w:rPr>
            </w:pPr>
          </w:p>
        </w:tc>
      </w:tr>
      <w:tr w:rsidR="00A21F04" w:rsidRPr="00B67E53" w14:paraId="6814FA2C" w14:textId="77777777" w:rsidTr="008D0E00">
        <w:trPr>
          <w:trHeight w:val="405"/>
        </w:trPr>
        <w:tc>
          <w:tcPr>
            <w:tcW w:w="616" w:type="dxa"/>
            <w:hideMark/>
          </w:tcPr>
          <w:p w14:paraId="2F6694D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3.01</w:t>
            </w:r>
          </w:p>
        </w:tc>
        <w:tc>
          <w:tcPr>
            <w:tcW w:w="5295" w:type="dxa"/>
            <w:hideMark/>
          </w:tcPr>
          <w:p w14:paraId="0D688E64"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Caste on 142</w:t>
            </w:r>
            <w:r w:rsidR="00B4279D">
              <w:rPr>
                <w:color w:val="000000" w:themeColor="text1"/>
                <w:sz w:val="20"/>
                <w:szCs w:val="20"/>
                <w:lang w:val="en-GB" w:eastAsia="fr-FR"/>
              </w:rPr>
              <w:t xml:space="preserve"> </w:t>
            </w:r>
            <w:r w:rsidRPr="00B67E53">
              <w:rPr>
                <w:color w:val="000000" w:themeColor="text1"/>
                <w:sz w:val="20"/>
                <w:szCs w:val="20"/>
                <w:lang w:val="en-GB" w:eastAsia="fr-FR"/>
              </w:rPr>
              <w:t xml:space="preserve">BRC mesh plain concrete at the mix ratio of 1:2:4  footings, and </w:t>
            </w:r>
            <w:r w:rsidR="008D0E00" w:rsidRPr="00B67E53">
              <w:rPr>
                <w:color w:val="000000" w:themeColor="text1"/>
                <w:sz w:val="20"/>
                <w:szCs w:val="20"/>
                <w:lang w:val="en-GB" w:eastAsia="fr-FR"/>
              </w:rPr>
              <w:t>platform</w:t>
            </w:r>
            <w:r w:rsidRPr="00B67E53">
              <w:rPr>
                <w:color w:val="000000" w:themeColor="text1"/>
                <w:sz w:val="20"/>
                <w:szCs w:val="20"/>
                <w:lang w:val="en-GB" w:eastAsia="fr-FR"/>
              </w:rPr>
              <w:t xml:space="preserve"> @100 mm thickness </w:t>
            </w:r>
          </w:p>
        </w:tc>
        <w:tc>
          <w:tcPr>
            <w:tcW w:w="805" w:type="dxa"/>
            <w:hideMark/>
          </w:tcPr>
          <w:p w14:paraId="7F2B5217"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Cu-m</w:t>
            </w:r>
          </w:p>
        </w:tc>
        <w:tc>
          <w:tcPr>
            <w:tcW w:w="1089" w:type="dxa"/>
            <w:hideMark/>
          </w:tcPr>
          <w:p w14:paraId="3BF92C4D"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8.2</w:t>
            </w:r>
          </w:p>
        </w:tc>
        <w:tc>
          <w:tcPr>
            <w:tcW w:w="991" w:type="dxa"/>
            <w:hideMark/>
          </w:tcPr>
          <w:p w14:paraId="612547D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6E41A99E" w14:textId="77777777" w:rsidR="00A225D5" w:rsidRPr="00B67E53" w:rsidRDefault="00A225D5" w:rsidP="00B67E53">
            <w:pPr>
              <w:jc w:val="both"/>
              <w:rPr>
                <w:color w:val="000000" w:themeColor="text1"/>
                <w:sz w:val="20"/>
                <w:szCs w:val="20"/>
                <w:lang w:val="en-GB" w:eastAsia="fr-FR"/>
              </w:rPr>
            </w:pPr>
          </w:p>
        </w:tc>
      </w:tr>
      <w:tr w:rsidR="00A225D5" w:rsidRPr="00B67E53" w14:paraId="4086C543" w14:textId="77777777" w:rsidTr="008D0E00">
        <w:trPr>
          <w:trHeight w:val="649"/>
        </w:trPr>
        <w:tc>
          <w:tcPr>
            <w:tcW w:w="616" w:type="dxa"/>
            <w:hideMark/>
          </w:tcPr>
          <w:p w14:paraId="07CE59DB"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3.02</w:t>
            </w:r>
          </w:p>
        </w:tc>
        <w:tc>
          <w:tcPr>
            <w:tcW w:w="5295" w:type="dxa"/>
            <w:hideMark/>
          </w:tcPr>
          <w:p w14:paraId="1259E14E"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Reinforced concrete for  footing, short column, beam and platform of the water  in a mix ratio  1:1.5: 3   filled in the form works  and vibrated around rod reinforcement including all the formwork</w:t>
            </w:r>
          </w:p>
        </w:tc>
        <w:tc>
          <w:tcPr>
            <w:tcW w:w="805" w:type="dxa"/>
            <w:hideMark/>
          </w:tcPr>
          <w:p w14:paraId="1D253066"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Cu-m</w:t>
            </w:r>
          </w:p>
        </w:tc>
        <w:tc>
          <w:tcPr>
            <w:tcW w:w="1089" w:type="dxa"/>
            <w:hideMark/>
          </w:tcPr>
          <w:p w14:paraId="36BE8256"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3.367</w:t>
            </w:r>
          </w:p>
        </w:tc>
        <w:tc>
          <w:tcPr>
            <w:tcW w:w="991" w:type="dxa"/>
            <w:hideMark/>
          </w:tcPr>
          <w:p w14:paraId="459AE97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62FA89D6" w14:textId="77777777" w:rsidR="00A225D5" w:rsidRPr="00B67E53" w:rsidRDefault="00A225D5" w:rsidP="00B67E53">
            <w:pPr>
              <w:jc w:val="both"/>
              <w:rPr>
                <w:color w:val="000000" w:themeColor="text1"/>
                <w:sz w:val="20"/>
                <w:szCs w:val="20"/>
                <w:lang w:val="en-GB" w:eastAsia="fr-FR"/>
              </w:rPr>
            </w:pPr>
          </w:p>
        </w:tc>
      </w:tr>
      <w:tr w:rsidR="00A21F04" w:rsidRPr="00B67E53" w14:paraId="49E6D339" w14:textId="77777777" w:rsidTr="008D0E00">
        <w:trPr>
          <w:trHeight w:val="645"/>
        </w:trPr>
        <w:tc>
          <w:tcPr>
            <w:tcW w:w="616" w:type="dxa"/>
            <w:hideMark/>
          </w:tcPr>
          <w:p w14:paraId="0D4A721C"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3.03</w:t>
            </w:r>
          </w:p>
        </w:tc>
        <w:tc>
          <w:tcPr>
            <w:tcW w:w="5295" w:type="dxa"/>
            <w:hideMark/>
          </w:tcPr>
          <w:p w14:paraId="7C085CAF"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High tensile steel bars (12mm and 8mm) including cutting bending tying, hooking and fixing. 16</w:t>
            </w:r>
            <w:r w:rsidR="00B4279D">
              <w:rPr>
                <w:color w:val="000000" w:themeColor="text1"/>
                <w:sz w:val="20"/>
                <w:szCs w:val="20"/>
                <w:lang w:val="en-GB" w:eastAsia="fr-FR"/>
              </w:rPr>
              <w:t xml:space="preserve"> </w:t>
            </w:r>
            <w:r w:rsidRPr="00B67E53">
              <w:rPr>
                <w:color w:val="000000" w:themeColor="text1"/>
                <w:sz w:val="20"/>
                <w:szCs w:val="20"/>
                <w:lang w:val="en-GB" w:eastAsia="fr-FR"/>
              </w:rPr>
              <w:t>No.Y12</w:t>
            </w:r>
            <w:r w:rsidR="00B4279D">
              <w:rPr>
                <w:color w:val="000000" w:themeColor="text1"/>
                <w:sz w:val="20"/>
                <w:szCs w:val="20"/>
                <w:lang w:val="en-GB" w:eastAsia="fr-FR"/>
              </w:rPr>
              <w:t xml:space="preserve"> </w:t>
            </w:r>
            <w:r w:rsidRPr="00B67E53">
              <w:rPr>
                <w:color w:val="000000" w:themeColor="text1"/>
                <w:sz w:val="20"/>
                <w:szCs w:val="20"/>
                <w:lang w:val="en-GB" w:eastAsia="fr-FR"/>
              </w:rPr>
              <w:t xml:space="preserve">@15cm </w:t>
            </w:r>
            <w:proofErr w:type="spellStart"/>
            <w:r w:rsidRPr="00B67E53">
              <w:rPr>
                <w:color w:val="000000" w:themeColor="text1"/>
                <w:sz w:val="20"/>
                <w:szCs w:val="20"/>
                <w:lang w:val="en-GB" w:eastAsia="fr-FR"/>
              </w:rPr>
              <w:t>c'c</w:t>
            </w:r>
            <w:proofErr w:type="spellEnd"/>
            <w:r w:rsidRPr="00B67E53">
              <w:rPr>
                <w:color w:val="000000" w:themeColor="text1"/>
                <w:sz w:val="20"/>
                <w:szCs w:val="20"/>
                <w:lang w:val="en-GB" w:eastAsia="fr-FR"/>
              </w:rPr>
              <w:t xml:space="preserve"> for basement and column 8</w:t>
            </w:r>
            <w:r w:rsidR="00B4279D">
              <w:rPr>
                <w:color w:val="000000" w:themeColor="text1"/>
                <w:sz w:val="20"/>
                <w:szCs w:val="20"/>
                <w:lang w:val="en-GB" w:eastAsia="fr-FR"/>
              </w:rPr>
              <w:t xml:space="preserve"> </w:t>
            </w:r>
            <w:r w:rsidRPr="00B67E53">
              <w:rPr>
                <w:color w:val="000000" w:themeColor="text1"/>
                <w:sz w:val="20"/>
                <w:szCs w:val="20"/>
                <w:lang w:val="en-GB" w:eastAsia="fr-FR"/>
              </w:rPr>
              <w:t>No</w:t>
            </w:r>
            <w:r w:rsidR="00B4279D">
              <w:rPr>
                <w:color w:val="000000" w:themeColor="text1"/>
                <w:sz w:val="20"/>
                <w:szCs w:val="20"/>
                <w:lang w:val="en-GB" w:eastAsia="fr-FR"/>
              </w:rPr>
              <w:t xml:space="preserve"> </w:t>
            </w:r>
            <w:r w:rsidRPr="00B67E53">
              <w:rPr>
                <w:color w:val="000000" w:themeColor="text1"/>
                <w:sz w:val="20"/>
                <w:szCs w:val="20"/>
                <w:lang w:val="en-GB" w:eastAsia="fr-FR"/>
              </w:rPr>
              <w:t>Y12</w:t>
            </w:r>
            <w:r w:rsidR="00B4279D">
              <w:rPr>
                <w:color w:val="000000" w:themeColor="text1"/>
                <w:sz w:val="20"/>
                <w:szCs w:val="20"/>
                <w:lang w:val="en-GB" w:eastAsia="fr-FR"/>
              </w:rPr>
              <w:t xml:space="preserve"> </w:t>
            </w:r>
            <w:r w:rsidRPr="00B67E53">
              <w:rPr>
                <w:color w:val="000000" w:themeColor="text1"/>
                <w:sz w:val="20"/>
                <w:szCs w:val="20"/>
                <w:lang w:val="en-GB" w:eastAsia="fr-FR"/>
              </w:rPr>
              <w:t xml:space="preserve">@13cm </w:t>
            </w:r>
            <w:proofErr w:type="spellStart"/>
            <w:r w:rsidRPr="00B67E53">
              <w:rPr>
                <w:color w:val="000000" w:themeColor="text1"/>
                <w:sz w:val="20"/>
                <w:szCs w:val="20"/>
                <w:lang w:val="en-GB" w:eastAsia="fr-FR"/>
              </w:rPr>
              <w:t>c'c</w:t>
            </w:r>
            <w:proofErr w:type="spellEnd"/>
            <w:r w:rsidRPr="00B67E53">
              <w:rPr>
                <w:color w:val="000000" w:themeColor="text1"/>
                <w:sz w:val="20"/>
                <w:szCs w:val="20"/>
                <w:lang w:val="en-GB" w:eastAsia="fr-FR"/>
              </w:rPr>
              <w:t xml:space="preserve"> per column and beam 8NoY12@13C'C</w:t>
            </w:r>
          </w:p>
        </w:tc>
        <w:tc>
          <w:tcPr>
            <w:tcW w:w="805" w:type="dxa"/>
            <w:hideMark/>
          </w:tcPr>
          <w:p w14:paraId="67D88E79"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Kg</w:t>
            </w:r>
          </w:p>
        </w:tc>
        <w:tc>
          <w:tcPr>
            <w:tcW w:w="1089" w:type="dxa"/>
            <w:hideMark/>
          </w:tcPr>
          <w:p w14:paraId="79DE9D2F"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317.526</w:t>
            </w:r>
          </w:p>
        </w:tc>
        <w:tc>
          <w:tcPr>
            <w:tcW w:w="991" w:type="dxa"/>
            <w:hideMark/>
          </w:tcPr>
          <w:p w14:paraId="6C40FD1F"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143B8194" w14:textId="77777777" w:rsidR="00A225D5" w:rsidRPr="00B67E53" w:rsidRDefault="00A225D5" w:rsidP="00B67E53">
            <w:pPr>
              <w:jc w:val="both"/>
              <w:rPr>
                <w:color w:val="000000" w:themeColor="text1"/>
                <w:sz w:val="20"/>
                <w:szCs w:val="20"/>
                <w:lang w:val="en-GB" w:eastAsia="fr-FR"/>
              </w:rPr>
            </w:pPr>
          </w:p>
        </w:tc>
      </w:tr>
      <w:tr w:rsidR="00A225D5" w:rsidRPr="00B67E53" w14:paraId="44B80D09" w14:textId="77777777" w:rsidTr="008D0E00">
        <w:trPr>
          <w:trHeight w:val="570"/>
        </w:trPr>
        <w:tc>
          <w:tcPr>
            <w:tcW w:w="616" w:type="dxa"/>
            <w:hideMark/>
          </w:tcPr>
          <w:p w14:paraId="3741FDFC"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3.04</w:t>
            </w:r>
          </w:p>
        </w:tc>
        <w:tc>
          <w:tcPr>
            <w:tcW w:w="5295" w:type="dxa"/>
            <w:hideMark/>
          </w:tcPr>
          <w:p w14:paraId="79B982F0"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xml:space="preserve">Install a set of dia. 20mm anchor bolts (4pcs) and a metal plate (35x35cm &amp; 10 mm thick) accurately in position for the steel tower columns complete with all its necessary accessories </w:t>
            </w:r>
          </w:p>
        </w:tc>
        <w:tc>
          <w:tcPr>
            <w:tcW w:w="805" w:type="dxa"/>
            <w:hideMark/>
          </w:tcPr>
          <w:p w14:paraId="5CE11B96"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Set</w:t>
            </w:r>
          </w:p>
        </w:tc>
        <w:tc>
          <w:tcPr>
            <w:tcW w:w="1089" w:type="dxa"/>
            <w:hideMark/>
          </w:tcPr>
          <w:p w14:paraId="42EC20A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6</w:t>
            </w:r>
          </w:p>
        </w:tc>
        <w:tc>
          <w:tcPr>
            <w:tcW w:w="991" w:type="dxa"/>
            <w:hideMark/>
          </w:tcPr>
          <w:p w14:paraId="77ACCA34"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3AD6278D" w14:textId="77777777" w:rsidR="00A225D5" w:rsidRPr="00B67E53" w:rsidRDefault="00A225D5" w:rsidP="00B67E53">
            <w:pPr>
              <w:jc w:val="both"/>
              <w:rPr>
                <w:color w:val="000000" w:themeColor="text1"/>
                <w:sz w:val="20"/>
                <w:szCs w:val="20"/>
                <w:lang w:val="en-GB" w:eastAsia="fr-FR"/>
              </w:rPr>
            </w:pPr>
          </w:p>
        </w:tc>
      </w:tr>
      <w:tr w:rsidR="00A225D5" w:rsidRPr="00B67E53" w14:paraId="7A56A066" w14:textId="77777777" w:rsidTr="008D0E00">
        <w:trPr>
          <w:trHeight w:val="330"/>
        </w:trPr>
        <w:tc>
          <w:tcPr>
            <w:tcW w:w="616" w:type="dxa"/>
            <w:hideMark/>
          </w:tcPr>
          <w:p w14:paraId="63D8F0AD"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3.05</w:t>
            </w:r>
          </w:p>
        </w:tc>
        <w:tc>
          <w:tcPr>
            <w:tcW w:w="5295" w:type="dxa"/>
            <w:hideMark/>
          </w:tcPr>
          <w:p w14:paraId="149617F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xml:space="preserve">Using cement mortar screed the plate in to metallic cement </w:t>
            </w:r>
          </w:p>
        </w:tc>
        <w:tc>
          <w:tcPr>
            <w:tcW w:w="805" w:type="dxa"/>
            <w:hideMark/>
          </w:tcPr>
          <w:p w14:paraId="5D21D630"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Sq. m</w:t>
            </w:r>
          </w:p>
        </w:tc>
        <w:tc>
          <w:tcPr>
            <w:tcW w:w="1089" w:type="dxa"/>
            <w:hideMark/>
          </w:tcPr>
          <w:p w14:paraId="7622D483"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40</w:t>
            </w:r>
          </w:p>
        </w:tc>
        <w:tc>
          <w:tcPr>
            <w:tcW w:w="991" w:type="dxa"/>
            <w:hideMark/>
          </w:tcPr>
          <w:p w14:paraId="313FA71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71F90C37" w14:textId="77777777" w:rsidR="00A225D5" w:rsidRPr="00B67E53" w:rsidRDefault="00A225D5" w:rsidP="00B67E53">
            <w:pPr>
              <w:jc w:val="both"/>
              <w:rPr>
                <w:color w:val="000000" w:themeColor="text1"/>
                <w:sz w:val="20"/>
                <w:szCs w:val="20"/>
                <w:lang w:val="en-GB" w:eastAsia="fr-FR"/>
              </w:rPr>
            </w:pPr>
          </w:p>
        </w:tc>
      </w:tr>
      <w:tr w:rsidR="00A225D5" w:rsidRPr="00B67E53" w14:paraId="4FC4282B" w14:textId="77777777" w:rsidTr="008D0E00">
        <w:trPr>
          <w:trHeight w:val="390"/>
        </w:trPr>
        <w:tc>
          <w:tcPr>
            <w:tcW w:w="616" w:type="dxa"/>
            <w:hideMark/>
          </w:tcPr>
          <w:p w14:paraId="68546429"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5295" w:type="dxa"/>
            <w:hideMark/>
          </w:tcPr>
          <w:p w14:paraId="08936385"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Sub- Total 3</w:t>
            </w:r>
          </w:p>
        </w:tc>
        <w:tc>
          <w:tcPr>
            <w:tcW w:w="805" w:type="dxa"/>
            <w:hideMark/>
          </w:tcPr>
          <w:p w14:paraId="195DAB0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3975F5FE"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7D6AE6B0"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0920F0D7" w14:textId="77777777" w:rsidR="00A225D5" w:rsidRPr="00B67E53" w:rsidRDefault="00A225D5" w:rsidP="00B67E53">
            <w:pPr>
              <w:jc w:val="both"/>
              <w:rPr>
                <w:b/>
                <w:bCs/>
                <w:color w:val="000000" w:themeColor="text1"/>
                <w:sz w:val="20"/>
                <w:szCs w:val="20"/>
                <w:lang w:val="en-GB" w:eastAsia="fr-FR"/>
              </w:rPr>
            </w:pPr>
          </w:p>
        </w:tc>
      </w:tr>
      <w:tr w:rsidR="00A225D5" w:rsidRPr="00B67E53" w14:paraId="4199509A" w14:textId="77777777" w:rsidTr="008D0E00">
        <w:trPr>
          <w:trHeight w:val="375"/>
        </w:trPr>
        <w:tc>
          <w:tcPr>
            <w:tcW w:w="616" w:type="dxa"/>
            <w:hideMark/>
          </w:tcPr>
          <w:p w14:paraId="3345DF13"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4.00</w:t>
            </w:r>
          </w:p>
        </w:tc>
        <w:tc>
          <w:tcPr>
            <w:tcW w:w="5295" w:type="dxa"/>
            <w:hideMark/>
          </w:tcPr>
          <w:p w14:paraId="1A8BB37F"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Installation of the Steel Structures and the Tank Segments</w:t>
            </w:r>
          </w:p>
        </w:tc>
        <w:tc>
          <w:tcPr>
            <w:tcW w:w="805" w:type="dxa"/>
            <w:hideMark/>
          </w:tcPr>
          <w:p w14:paraId="7C71CF9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35351C56"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518CD24D"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226CC39E" w14:textId="77777777" w:rsidR="00A225D5" w:rsidRPr="00B67E53" w:rsidRDefault="00A225D5" w:rsidP="00B67E53">
            <w:pPr>
              <w:jc w:val="both"/>
              <w:rPr>
                <w:color w:val="000000" w:themeColor="text1"/>
                <w:sz w:val="20"/>
                <w:szCs w:val="20"/>
                <w:lang w:val="en-GB" w:eastAsia="fr-FR"/>
              </w:rPr>
            </w:pPr>
          </w:p>
        </w:tc>
      </w:tr>
      <w:tr w:rsidR="00A225D5" w:rsidRPr="00B67E53" w14:paraId="15F4CB68" w14:textId="77777777" w:rsidTr="008D0E00">
        <w:trPr>
          <w:trHeight w:val="634"/>
        </w:trPr>
        <w:tc>
          <w:tcPr>
            <w:tcW w:w="616" w:type="dxa"/>
            <w:hideMark/>
          </w:tcPr>
          <w:p w14:paraId="31B5F35F"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4.01</w:t>
            </w:r>
          </w:p>
        </w:tc>
        <w:tc>
          <w:tcPr>
            <w:tcW w:w="5295" w:type="dxa"/>
            <w:hideMark/>
          </w:tcPr>
          <w:p w14:paraId="2C464BAB"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Mounting,</w:t>
            </w:r>
            <w:r w:rsidR="00A21F04" w:rsidRPr="00B67E53">
              <w:rPr>
                <w:color w:val="000000" w:themeColor="text1"/>
                <w:sz w:val="20"/>
                <w:szCs w:val="20"/>
                <w:lang w:val="en-GB" w:eastAsia="fr-FR"/>
              </w:rPr>
              <w:t xml:space="preserve"> </w:t>
            </w:r>
            <w:r w:rsidRPr="00B67E53">
              <w:rPr>
                <w:color w:val="000000" w:themeColor="text1"/>
                <w:sz w:val="20"/>
                <w:szCs w:val="20"/>
                <w:lang w:val="en-GB" w:eastAsia="fr-FR"/>
              </w:rPr>
              <w:t>fabrication and Painting</w:t>
            </w:r>
            <w:r w:rsidR="00A21F04" w:rsidRPr="00B67E53">
              <w:rPr>
                <w:color w:val="000000" w:themeColor="text1"/>
                <w:sz w:val="20"/>
                <w:szCs w:val="20"/>
                <w:lang w:val="en-GB" w:eastAsia="fr-FR"/>
              </w:rPr>
              <w:t xml:space="preserve"> </w:t>
            </w:r>
            <w:r w:rsidRPr="00B67E53">
              <w:rPr>
                <w:color w:val="000000" w:themeColor="text1"/>
                <w:sz w:val="20"/>
                <w:szCs w:val="20"/>
                <w:lang w:val="en-GB" w:eastAsia="fr-FR"/>
              </w:rPr>
              <w:t xml:space="preserve">of Metal </w:t>
            </w:r>
            <w:r w:rsidR="0058158C" w:rsidRPr="00B67E53">
              <w:rPr>
                <w:color w:val="000000" w:themeColor="text1"/>
                <w:sz w:val="20"/>
                <w:szCs w:val="20"/>
                <w:lang w:val="en-GB" w:eastAsia="fr-FR"/>
              </w:rPr>
              <w:t>members</w:t>
            </w:r>
            <w:r w:rsidRPr="00B67E53">
              <w:rPr>
                <w:color w:val="000000" w:themeColor="text1"/>
                <w:sz w:val="20"/>
                <w:szCs w:val="20"/>
                <w:lang w:val="en-GB" w:eastAsia="fr-FR"/>
              </w:rPr>
              <w:t xml:space="preserve"> </w:t>
            </w:r>
            <w:r w:rsidR="008D0E00" w:rsidRPr="00B67E53">
              <w:rPr>
                <w:color w:val="000000" w:themeColor="text1"/>
                <w:sz w:val="20"/>
                <w:szCs w:val="20"/>
                <w:lang w:val="en-GB" w:eastAsia="fr-FR"/>
              </w:rPr>
              <w:t>for Water</w:t>
            </w:r>
            <w:r w:rsidRPr="00B67E53">
              <w:rPr>
                <w:color w:val="000000" w:themeColor="text1"/>
                <w:sz w:val="20"/>
                <w:szCs w:val="20"/>
                <w:lang w:val="en-GB" w:eastAsia="fr-FR"/>
              </w:rPr>
              <w:t xml:space="preserve"> Tower. Refer  and follow </w:t>
            </w:r>
            <w:r w:rsidR="00A21F04" w:rsidRPr="00B67E53">
              <w:rPr>
                <w:color w:val="000000" w:themeColor="text1"/>
                <w:sz w:val="20"/>
                <w:szCs w:val="20"/>
                <w:lang w:val="en-GB" w:eastAsia="fr-FR"/>
              </w:rPr>
              <w:t>Technical</w:t>
            </w:r>
            <w:r w:rsidRPr="00B67E53">
              <w:rPr>
                <w:color w:val="000000" w:themeColor="text1"/>
                <w:sz w:val="20"/>
                <w:szCs w:val="20"/>
                <w:lang w:val="en-GB" w:eastAsia="fr-FR"/>
              </w:rPr>
              <w:t xml:space="preserve"> Specification, Scope of work  and approved work Drawings</w:t>
            </w:r>
          </w:p>
        </w:tc>
        <w:tc>
          <w:tcPr>
            <w:tcW w:w="805" w:type="dxa"/>
            <w:hideMark/>
          </w:tcPr>
          <w:p w14:paraId="1FD1B5E4" w14:textId="77777777" w:rsidR="00A225D5" w:rsidRPr="00B67E53" w:rsidRDefault="00A21F04" w:rsidP="00B67E53">
            <w:pPr>
              <w:jc w:val="both"/>
              <w:rPr>
                <w:color w:val="000000" w:themeColor="text1"/>
                <w:sz w:val="20"/>
                <w:szCs w:val="20"/>
                <w:lang w:val="en-GB" w:eastAsia="fr-FR"/>
              </w:rPr>
            </w:pPr>
            <w:r w:rsidRPr="00B67E53">
              <w:rPr>
                <w:color w:val="000000" w:themeColor="text1"/>
                <w:sz w:val="20"/>
                <w:szCs w:val="20"/>
                <w:lang w:val="en-GB" w:eastAsia="fr-FR"/>
              </w:rPr>
              <w:t>Lump sum</w:t>
            </w:r>
          </w:p>
        </w:tc>
        <w:tc>
          <w:tcPr>
            <w:tcW w:w="1089" w:type="dxa"/>
            <w:hideMark/>
          </w:tcPr>
          <w:p w14:paraId="4B3BAC57"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1</w:t>
            </w:r>
          </w:p>
        </w:tc>
        <w:tc>
          <w:tcPr>
            <w:tcW w:w="991" w:type="dxa"/>
            <w:hideMark/>
          </w:tcPr>
          <w:p w14:paraId="4B4F6E8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414F3017" w14:textId="77777777" w:rsidR="00A225D5" w:rsidRPr="00B67E53" w:rsidRDefault="00A225D5" w:rsidP="00B67E53">
            <w:pPr>
              <w:jc w:val="both"/>
              <w:rPr>
                <w:color w:val="000000" w:themeColor="text1"/>
                <w:sz w:val="20"/>
                <w:szCs w:val="20"/>
                <w:lang w:val="en-GB" w:eastAsia="fr-FR"/>
              </w:rPr>
            </w:pPr>
          </w:p>
        </w:tc>
      </w:tr>
      <w:tr w:rsidR="00A225D5" w:rsidRPr="00B67E53" w14:paraId="4D852AE6" w14:textId="77777777" w:rsidTr="008D0E00">
        <w:trPr>
          <w:trHeight w:val="987"/>
        </w:trPr>
        <w:tc>
          <w:tcPr>
            <w:tcW w:w="616" w:type="dxa"/>
            <w:hideMark/>
          </w:tcPr>
          <w:p w14:paraId="6B2C219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lastRenderedPageBreak/>
              <w:t>4.02</w:t>
            </w:r>
          </w:p>
        </w:tc>
        <w:tc>
          <w:tcPr>
            <w:tcW w:w="5295" w:type="dxa"/>
            <w:hideMark/>
          </w:tcPr>
          <w:p w14:paraId="171131F0" w14:textId="655A30C2"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Supply and place two interconnect</w:t>
            </w:r>
            <w:r w:rsidR="00D70FBF">
              <w:rPr>
                <w:color w:val="000000" w:themeColor="text1"/>
                <w:sz w:val="20"/>
                <w:szCs w:val="20"/>
                <w:lang w:val="en-GB" w:eastAsia="fr-FR"/>
              </w:rPr>
              <w:t>ed</w:t>
            </w:r>
            <w:r w:rsidRPr="00B67E53">
              <w:rPr>
                <w:color w:val="000000" w:themeColor="text1"/>
                <w:sz w:val="20"/>
                <w:szCs w:val="20"/>
                <w:lang w:val="en-GB" w:eastAsia="fr-FR"/>
              </w:rPr>
              <w:t xml:space="preserve"> water storage </w:t>
            </w:r>
            <w:r w:rsidR="00D70FBF">
              <w:rPr>
                <w:color w:val="000000" w:themeColor="text1"/>
                <w:sz w:val="20"/>
                <w:szCs w:val="20"/>
                <w:lang w:val="en-GB" w:eastAsia="fr-FR"/>
              </w:rPr>
              <w:t xml:space="preserve">tanks </w:t>
            </w:r>
            <w:r w:rsidRPr="00B67E53">
              <w:rPr>
                <w:color w:val="000000" w:themeColor="text1"/>
                <w:sz w:val="20"/>
                <w:szCs w:val="20"/>
                <w:lang w:val="en-GB" w:eastAsia="fr-FR"/>
              </w:rPr>
              <w:t>of</w:t>
            </w:r>
            <w:r w:rsidR="00D70FBF">
              <w:rPr>
                <w:color w:val="000000" w:themeColor="text1"/>
                <w:sz w:val="20"/>
                <w:szCs w:val="20"/>
                <w:lang w:val="en-GB" w:eastAsia="fr-FR"/>
              </w:rPr>
              <w:t xml:space="preserve"> a total of</w:t>
            </w:r>
            <w:r w:rsidRPr="00B67E53">
              <w:rPr>
                <w:color w:val="000000" w:themeColor="text1"/>
                <w:sz w:val="20"/>
                <w:szCs w:val="20"/>
                <w:lang w:val="en-GB" w:eastAsia="fr-FR"/>
              </w:rPr>
              <w:t xml:space="preserve"> 10,000 </w:t>
            </w:r>
            <w:r w:rsidR="00A21F04" w:rsidRPr="00B67E53">
              <w:rPr>
                <w:color w:val="000000" w:themeColor="text1"/>
                <w:sz w:val="20"/>
                <w:szCs w:val="20"/>
                <w:lang w:val="en-GB" w:eastAsia="fr-FR"/>
              </w:rPr>
              <w:t>litres</w:t>
            </w:r>
            <w:r w:rsidRPr="00B67E53">
              <w:rPr>
                <w:color w:val="000000" w:themeColor="text1"/>
                <w:sz w:val="20"/>
                <w:szCs w:val="20"/>
                <w:lang w:val="en-GB" w:eastAsia="fr-FR"/>
              </w:rPr>
              <w:t xml:space="preserve"> on</w:t>
            </w:r>
            <w:r w:rsidR="00D70FBF">
              <w:rPr>
                <w:color w:val="000000" w:themeColor="text1"/>
                <w:sz w:val="20"/>
                <w:szCs w:val="20"/>
                <w:lang w:val="en-GB" w:eastAsia="fr-FR"/>
              </w:rPr>
              <w:t xml:space="preserve"> the</w:t>
            </w:r>
            <w:r w:rsidRPr="00B67E53">
              <w:rPr>
                <w:color w:val="000000" w:themeColor="text1"/>
                <w:sz w:val="20"/>
                <w:szCs w:val="20"/>
                <w:lang w:val="en-GB" w:eastAsia="fr-FR"/>
              </w:rPr>
              <w:t xml:space="preserve"> metallic Tower with inter- valve between the two tank, inlet at the first</w:t>
            </w:r>
            <w:r w:rsidR="00D70FBF">
              <w:rPr>
                <w:color w:val="000000" w:themeColor="text1"/>
                <w:sz w:val="20"/>
                <w:szCs w:val="20"/>
                <w:lang w:val="en-GB" w:eastAsia="fr-FR"/>
              </w:rPr>
              <w:t>,</w:t>
            </w:r>
            <w:r w:rsidRPr="00B67E53">
              <w:rPr>
                <w:color w:val="000000" w:themeColor="text1"/>
                <w:sz w:val="20"/>
                <w:szCs w:val="20"/>
                <w:lang w:val="en-GB" w:eastAsia="fr-FR"/>
              </w:rPr>
              <w:t xml:space="preserve"> outlet at the second tank washout for both and overflow ST access in the tank will be designed in supervision of the site engineer</w:t>
            </w:r>
          </w:p>
        </w:tc>
        <w:tc>
          <w:tcPr>
            <w:tcW w:w="805" w:type="dxa"/>
            <w:hideMark/>
          </w:tcPr>
          <w:p w14:paraId="09B591BE" w14:textId="77777777" w:rsidR="00A225D5" w:rsidRPr="00B67E53" w:rsidRDefault="00A21F04" w:rsidP="00B67E53">
            <w:pPr>
              <w:jc w:val="both"/>
              <w:rPr>
                <w:color w:val="000000" w:themeColor="text1"/>
                <w:sz w:val="20"/>
                <w:szCs w:val="20"/>
                <w:lang w:val="en-GB" w:eastAsia="fr-FR"/>
              </w:rPr>
            </w:pPr>
            <w:r w:rsidRPr="00B67E53">
              <w:rPr>
                <w:color w:val="000000" w:themeColor="text1"/>
                <w:sz w:val="20"/>
                <w:szCs w:val="20"/>
                <w:lang w:val="en-GB" w:eastAsia="fr-FR"/>
              </w:rPr>
              <w:t>Lump sum</w:t>
            </w:r>
          </w:p>
        </w:tc>
        <w:tc>
          <w:tcPr>
            <w:tcW w:w="1089" w:type="dxa"/>
            <w:hideMark/>
          </w:tcPr>
          <w:p w14:paraId="15A4D96D"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1</w:t>
            </w:r>
          </w:p>
        </w:tc>
        <w:tc>
          <w:tcPr>
            <w:tcW w:w="991" w:type="dxa"/>
            <w:hideMark/>
          </w:tcPr>
          <w:p w14:paraId="7035F54C"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6110687B" w14:textId="77777777" w:rsidR="00A225D5" w:rsidRPr="00B67E53" w:rsidRDefault="00A225D5" w:rsidP="00B67E53">
            <w:pPr>
              <w:jc w:val="both"/>
              <w:rPr>
                <w:color w:val="000000" w:themeColor="text1"/>
                <w:sz w:val="20"/>
                <w:szCs w:val="20"/>
                <w:lang w:val="en-GB" w:eastAsia="fr-FR"/>
              </w:rPr>
            </w:pPr>
          </w:p>
        </w:tc>
      </w:tr>
      <w:tr w:rsidR="00A225D5" w:rsidRPr="00B67E53" w14:paraId="72F583A2" w14:textId="77777777" w:rsidTr="008D0E00">
        <w:trPr>
          <w:trHeight w:val="390"/>
        </w:trPr>
        <w:tc>
          <w:tcPr>
            <w:tcW w:w="616" w:type="dxa"/>
            <w:hideMark/>
          </w:tcPr>
          <w:p w14:paraId="08CB88D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4.03</w:t>
            </w:r>
          </w:p>
        </w:tc>
        <w:tc>
          <w:tcPr>
            <w:tcW w:w="5295" w:type="dxa"/>
            <w:hideMark/>
          </w:tcPr>
          <w:p w14:paraId="034D0D9A"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xml:space="preserve">Fabricate and Install a metal ladder and handrail to reach the </w:t>
            </w:r>
            <w:r w:rsidR="00A21F04" w:rsidRPr="00B67E53">
              <w:rPr>
                <w:color w:val="000000" w:themeColor="text1"/>
                <w:sz w:val="20"/>
                <w:szCs w:val="20"/>
                <w:lang w:val="en-GB" w:eastAsia="fr-FR"/>
              </w:rPr>
              <w:t>platform</w:t>
            </w:r>
            <w:r w:rsidRPr="00B67E53">
              <w:rPr>
                <w:color w:val="000000" w:themeColor="text1"/>
                <w:sz w:val="20"/>
                <w:szCs w:val="20"/>
                <w:lang w:val="en-GB" w:eastAsia="fr-FR"/>
              </w:rPr>
              <w:t xml:space="preserve"> as specs</w:t>
            </w:r>
          </w:p>
        </w:tc>
        <w:tc>
          <w:tcPr>
            <w:tcW w:w="805" w:type="dxa"/>
            <w:hideMark/>
          </w:tcPr>
          <w:p w14:paraId="3E0F8597" w14:textId="77777777" w:rsidR="00A225D5" w:rsidRPr="00B67E53" w:rsidRDefault="00A21F04" w:rsidP="00B67E53">
            <w:pPr>
              <w:jc w:val="both"/>
              <w:rPr>
                <w:color w:val="000000" w:themeColor="text1"/>
                <w:sz w:val="20"/>
                <w:szCs w:val="20"/>
                <w:lang w:val="en-GB" w:eastAsia="fr-FR"/>
              </w:rPr>
            </w:pPr>
            <w:r w:rsidRPr="00B67E53">
              <w:rPr>
                <w:color w:val="000000" w:themeColor="text1"/>
                <w:sz w:val="20"/>
                <w:szCs w:val="20"/>
                <w:lang w:val="en-GB" w:eastAsia="fr-FR"/>
              </w:rPr>
              <w:t>Lump sum</w:t>
            </w:r>
          </w:p>
        </w:tc>
        <w:tc>
          <w:tcPr>
            <w:tcW w:w="1089" w:type="dxa"/>
            <w:hideMark/>
          </w:tcPr>
          <w:p w14:paraId="7484D7FB"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1</w:t>
            </w:r>
          </w:p>
        </w:tc>
        <w:tc>
          <w:tcPr>
            <w:tcW w:w="991" w:type="dxa"/>
            <w:hideMark/>
          </w:tcPr>
          <w:p w14:paraId="275EBF2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78D73412" w14:textId="77777777" w:rsidR="00A225D5" w:rsidRPr="00B67E53" w:rsidRDefault="00A225D5" w:rsidP="00B67E53">
            <w:pPr>
              <w:jc w:val="both"/>
              <w:rPr>
                <w:color w:val="000000" w:themeColor="text1"/>
                <w:sz w:val="20"/>
                <w:szCs w:val="20"/>
                <w:lang w:val="en-GB" w:eastAsia="fr-FR"/>
              </w:rPr>
            </w:pPr>
          </w:p>
        </w:tc>
      </w:tr>
      <w:tr w:rsidR="00A225D5" w:rsidRPr="00B67E53" w14:paraId="62633081" w14:textId="77777777" w:rsidTr="008D0E00">
        <w:trPr>
          <w:trHeight w:val="368"/>
        </w:trPr>
        <w:tc>
          <w:tcPr>
            <w:tcW w:w="616" w:type="dxa"/>
            <w:hideMark/>
          </w:tcPr>
          <w:p w14:paraId="4FC7C9AC"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5295" w:type="dxa"/>
            <w:hideMark/>
          </w:tcPr>
          <w:p w14:paraId="3E90B402"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Sub- Total 4</w:t>
            </w:r>
          </w:p>
        </w:tc>
        <w:tc>
          <w:tcPr>
            <w:tcW w:w="805" w:type="dxa"/>
            <w:hideMark/>
          </w:tcPr>
          <w:p w14:paraId="5056997A"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254AB49D"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3DFFB5F7"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15F490C9" w14:textId="77777777" w:rsidR="00A225D5" w:rsidRPr="00B67E53" w:rsidRDefault="00A225D5" w:rsidP="00B67E53">
            <w:pPr>
              <w:jc w:val="both"/>
              <w:rPr>
                <w:b/>
                <w:bCs/>
                <w:color w:val="000000" w:themeColor="text1"/>
                <w:sz w:val="20"/>
                <w:szCs w:val="20"/>
                <w:lang w:val="en-GB" w:eastAsia="fr-FR"/>
              </w:rPr>
            </w:pPr>
          </w:p>
        </w:tc>
      </w:tr>
      <w:tr w:rsidR="00A225D5" w:rsidRPr="00B67E53" w14:paraId="7063BF8D" w14:textId="77777777" w:rsidTr="008D0E00">
        <w:trPr>
          <w:trHeight w:val="349"/>
        </w:trPr>
        <w:tc>
          <w:tcPr>
            <w:tcW w:w="616" w:type="dxa"/>
            <w:hideMark/>
          </w:tcPr>
          <w:p w14:paraId="1248BBA1"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5.00</w:t>
            </w:r>
          </w:p>
        </w:tc>
        <w:tc>
          <w:tcPr>
            <w:tcW w:w="5295" w:type="dxa"/>
            <w:hideMark/>
          </w:tcPr>
          <w:p w14:paraId="0B52BF25"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Piping  works</w:t>
            </w:r>
          </w:p>
        </w:tc>
        <w:tc>
          <w:tcPr>
            <w:tcW w:w="805" w:type="dxa"/>
            <w:hideMark/>
          </w:tcPr>
          <w:p w14:paraId="007BB60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2501E363"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547D081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5BABFF08" w14:textId="77777777" w:rsidR="00A225D5" w:rsidRPr="00B67E53" w:rsidRDefault="00A225D5" w:rsidP="00B67E53">
            <w:pPr>
              <w:jc w:val="both"/>
              <w:rPr>
                <w:color w:val="000000" w:themeColor="text1"/>
                <w:sz w:val="20"/>
                <w:szCs w:val="20"/>
                <w:lang w:val="en-GB" w:eastAsia="fr-FR"/>
              </w:rPr>
            </w:pPr>
          </w:p>
        </w:tc>
      </w:tr>
      <w:tr w:rsidR="00A225D5" w:rsidRPr="00B67E53" w14:paraId="6071BCA5" w14:textId="77777777" w:rsidTr="008D0E00">
        <w:trPr>
          <w:trHeight w:val="634"/>
        </w:trPr>
        <w:tc>
          <w:tcPr>
            <w:tcW w:w="616" w:type="dxa"/>
            <w:hideMark/>
          </w:tcPr>
          <w:p w14:paraId="3DB888C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5.01</w:t>
            </w:r>
          </w:p>
        </w:tc>
        <w:tc>
          <w:tcPr>
            <w:tcW w:w="5295" w:type="dxa"/>
            <w:hideMark/>
          </w:tcPr>
          <w:p w14:paraId="6B63D3D7"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Supply  and installation of HDPE  pipe OD40PN10 wall thickness 5.8mm( 1.1^4) as a riser from the pump to surface including all necessary fittings with consideration of tur</w:t>
            </w:r>
            <w:r w:rsidR="00B4279D">
              <w:rPr>
                <w:color w:val="000000" w:themeColor="text1"/>
                <w:sz w:val="20"/>
                <w:szCs w:val="20"/>
                <w:lang w:val="en-GB" w:eastAsia="fr-FR"/>
              </w:rPr>
              <w:t>bi</w:t>
            </w:r>
            <w:r w:rsidRPr="00B67E53">
              <w:rPr>
                <w:color w:val="000000" w:themeColor="text1"/>
                <w:sz w:val="20"/>
                <w:szCs w:val="20"/>
                <w:lang w:val="en-GB" w:eastAsia="fr-FR"/>
              </w:rPr>
              <w:t xml:space="preserve">dity is less than 5 </w:t>
            </w:r>
          </w:p>
        </w:tc>
        <w:tc>
          <w:tcPr>
            <w:tcW w:w="805" w:type="dxa"/>
            <w:hideMark/>
          </w:tcPr>
          <w:p w14:paraId="6FC2DCFB"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M</w:t>
            </w:r>
          </w:p>
        </w:tc>
        <w:tc>
          <w:tcPr>
            <w:tcW w:w="1089" w:type="dxa"/>
            <w:hideMark/>
          </w:tcPr>
          <w:p w14:paraId="21A48F6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37.5</w:t>
            </w:r>
          </w:p>
        </w:tc>
        <w:tc>
          <w:tcPr>
            <w:tcW w:w="991" w:type="dxa"/>
            <w:hideMark/>
          </w:tcPr>
          <w:p w14:paraId="411D625E"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1F5379BB" w14:textId="77777777" w:rsidR="00A225D5" w:rsidRPr="00B67E53" w:rsidRDefault="00A225D5" w:rsidP="00B67E53">
            <w:pPr>
              <w:jc w:val="both"/>
              <w:rPr>
                <w:color w:val="000000" w:themeColor="text1"/>
                <w:sz w:val="20"/>
                <w:szCs w:val="20"/>
                <w:lang w:val="en-GB" w:eastAsia="fr-FR"/>
              </w:rPr>
            </w:pPr>
          </w:p>
        </w:tc>
      </w:tr>
      <w:tr w:rsidR="00A225D5" w:rsidRPr="00B67E53" w14:paraId="51A936D7" w14:textId="77777777" w:rsidTr="008D0E00">
        <w:trPr>
          <w:trHeight w:val="660"/>
        </w:trPr>
        <w:tc>
          <w:tcPr>
            <w:tcW w:w="616" w:type="dxa"/>
            <w:hideMark/>
          </w:tcPr>
          <w:p w14:paraId="065EEB40"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5.02</w:t>
            </w:r>
          </w:p>
        </w:tc>
        <w:tc>
          <w:tcPr>
            <w:tcW w:w="5295" w:type="dxa"/>
            <w:hideMark/>
          </w:tcPr>
          <w:p w14:paraId="0273998C"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Supply  and installation of UPVC pipe  (1.0)</w:t>
            </w:r>
            <w:r w:rsidR="00417B88">
              <w:rPr>
                <w:color w:val="000000" w:themeColor="text1"/>
                <w:sz w:val="20"/>
                <w:szCs w:val="20"/>
                <w:lang w:val="en-GB" w:eastAsia="fr-FR"/>
              </w:rPr>
              <w:t xml:space="preserve"> </w:t>
            </w:r>
            <w:r w:rsidRPr="00B67E53">
              <w:rPr>
                <w:color w:val="000000" w:themeColor="text1"/>
                <w:sz w:val="20"/>
                <w:szCs w:val="20"/>
                <w:lang w:val="en-GB" w:eastAsia="fr-FR"/>
              </w:rPr>
              <w:t xml:space="preserve">as a riser(column)from the ground surface to </w:t>
            </w:r>
            <w:r w:rsidR="00A21F04" w:rsidRPr="00B67E53">
              <w:rPr>
                <w:color w:val="000000" w:themeColor="text1"/>
                <w:sz w:val="20"/>
                <w:szCs w:val="20"/>
                <w:lang w:val="en-GB" w:eastAsia="fr-FR"/>
              </w:rPr>
              <w:t>elevated</w:t>
            </w:r>
            <w:r w:rsidRPr="00B67E53">
              <w:rPr>
                <w:color w:val="000000" w:themeColor="text1"/>
                <w:sz w:val="20"/>
                <w:szCs w:val="20"/>
                <w:lang w:val="en-GB" w:eastAsia="fr-FR"/>
              </w:rPr>
              <w:t xml:space="preserve"> water Storage Tank including all necessary fittings for inlet, overflow</w:t>
            </w:r>
          </w:p>
        </w:tc>
        <w:tc>
          <w:tcPr>
            <w:tcW w:w="805" w:type="dxa"/>
            <w:hideMark/>
          </w:tcPr>
          <w:p w14:paraId="27D6322E"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M</w:t>
            </w:r>
          </w:p>
        </w:tc>
        <w:tc>
          <w:tcPr>
            <w:tcW w:w="1089" w:type="dxa"/>
            <w:hideMark/>
          </w:tcPr>
          <w:p w14:paraId="5F4FC988"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12</w:t>
            </w:r>
          </w:p>
        </w:tc>
        <w:tc>
          <w:tcPr>
            <w:tcW w:w="991" w:type="dxa"/>
            <w:hideMark/>
          </w:tcPr>
          <w:p w14:paraId="12F3477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1A087625" w14:textId="77777777" w:rsidR="00A225D5" w:rsidRPr="00B67E53" w:rsidRDefault="00A225D5" w:rsidP="00B67E53">
            <w:pPr>
              <w:jc w:val="both"/>
              <w:rPr>
                <w:color w:val="000000" w:themeColor="text1"/>
                <w:sz w:val="20"/>
                <w:szCs w:val="20"/>
                <w:lang w:val="en-GB" w:eastAsia="fr-FR"/>
              </w:rPr>
            </w:pPr>
          </w:p>
        </w:tc>
      </w:tr>
      <w:tr w:rsidR="00A225D5" w:rsidRPr="00B67E53" w14:paraId="486BC914" w14:textId="77777777" w:rsidTr="008D0E00">
        <w:trPr>
          <w:trHeight w:val="765"/>
        </w:trPr>
        <w:tc>
          <w:tcPr>
            <w:tcW w:w="616" w:type="dxa"/>
            <w:hideMark/>
          </w:tcPr>
          <w:p w14:paraId="63A9C84B"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5.03</w:t>
            </w:r>
          </w:p>
        </w:tc>
        <w:tc>
          <w:tcPr>
            <w:tcW w:w="5295" w:type="dxa"/>
            <w:hideMark/>
          </w:tcPr>
          <w:p w14:paraId="0375DE8F"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xml:space="preserve">Supply and installation of PE 100 pipe OD40 PN10 wall </w:t>
            </w:r>
            <w:r w:rsidR="0058158C" w:rsidRPr="00B67E53">
              <w:rPr>
                <w:color w:val="000000" w:themeColor="text1"/>
                <w:sz w:val="20"/>
                <w:szCs w:val="20"/>
                <w:lang w:val="en-GB" w:eastAsia="fr-FR"/>
              </w:rPr>
              <w:t>thick</w:t>
            </w:r>
            <w:r w:rsidRPr="00B67E53">
              <w:rPr>
                <w:color w:val="000000" w:themeColor="text1"/>
                <w:sz w:val="20"/>
                <w:szCs w:val="20"/>
                <w:lang w:val="en-GB" w:eastAsia="fr-FR"/>
              </w:rPr>
              <w:t xml:space="preserve"> 3mm (1.0)</w:t>
            </w:r>
            <w:r w:rsidR="0058158C">
              <w:rPr>
                <w:color w:val="000000" w:themeColor="text1"/>
                <w:sz w:val="20"/>
                <w:szCs w:val="20"/>
                <w:lang w:val="en-GB" w:eastAsia="fr-FR"/>
              </w:rPr>
              <w:t xml:space="preserve"> </w:t>
            </w:r>
            <w:r w:rsidRPr="00B67E53">
              <w:rPr>
                <w:color w:val="000000" w:themeColor="text1"/>
                <w:sz w:val="20"/>
                <w:szCs w:val="20"/>
                <w:lang w:val="en-GB" w:eastAsia="fr-FR"/>
              </w:rPr>
              <w:t xml:space="preserve">as main distribution line for both Hand washing facility, kitchen, </w:t>
            </w:r>
            <w:r w:rsidR="00A21F04" w:rsidRPr="00B67E53">
              <w:rPr>
                <w:color w:val="000000" w:themeColor="text1"/>
                <w:sz w:val="20"/>
                <w:szCs w:val="20"/>
                <w:lang w:val="en-GB" w:eastAsia="fr-FR"/>
              </w:rPr>
              <w:t>agricultural</w:t>
            </w:r>
            <w:r w:rsidRPr="00B67E53">
              <w:rPr>
                <w:color w:val="000000" w:themeColor="text1"/>
                <w:sz w:val="20"/>
                <w:szCs w:val="20"/>
                <w:lang w:val="en-GB" w:eastAsia="fr-FR"/>
              </w:rPr>
              <w:t xml:space="preserve"> use, </w:t>
            </w:r>
            <w:r w:rsidR="00A21F04" w:rsidRPr="00B67E53">
              <w:rPr>
                <w:color w:val="000000" w:themeColor="text1"/>
                <w:sz w:val="20"/>
                <w:szCs w:val="20"/>
                <w:lang w:val="en-GB" w:eastAsia="fr-FR"/>
              </w:rPr>
              <w:t>classroom</w:t>
            </w:r>
            <w:r w:rsidRPr="00B67E53">
              <w:rPr>
                <w:color w:val="000000" w:themeColor="text1"/>
                <w:sz w:val="20"/>
                <w:szCs w:val="20"/>
                <w:lang w:val="en-GB" w:eastAsia="fr-FR"/>
              </w:rPr>
              <w:t xml:space="preserve"> including  concrete thrust block and other </w:t>
            </w:r>
            <w:r w:rsidR="00A21F04" w:rsidRPr="00B67E53">
              <w:rPr>
                <w:color w:val="000000" w:themeColor="text1"/>
                <w:sz w:val="20"/>
                <w:szCs w:val="20"/>
                <w:lang w:val="en-GB" w:eastAsia="fr-FR"/>
              </w:rPr>
              <w:t>necessary</w:t>
            </w:r>
            <w:r w:rsidRPr="00B67E53">
              <w:rPr>
                <w:color w:val="000000" w:themeColor="text1"/>
                <w:sz w:val="20"/>
                <w:szCs w:val="20"/>
                <w:lang w:val="en-GB" w:eastAsia="fr-FR"/>
              </w:rPr>
              <w:t xml:space="preserve"> requirements at an average depth of 50cm</w:t>
            </w:r>
          </w:p>
        </w:tc>
        <w:tc>
          <w:tcPr>
            <w:tcW w:w="805" w:type="dxa"/>
            <w:hideMark/>
          </w:tcPr>
          <w:p w14:paraId="5BE7CA59"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M</w:t>
            </w:r>
          </w:p>
        </w:tc>
        <w:tc>
          <w:tcPr>
            <w:tcW w:w="1089" w:type="dxa"/>
            <w:hideMark/>
          </w:tcPr>
          <w:p w14:paraId="664A8D39"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400</w:t>
            </w:r>
          </w:p>
        </w:tc>
        <w:tc>
          <w:tcPr>
            <w:tcW w:w="991" w:type="dxa"/>
            <w:hideMark/>
          </w:tcPr>
          <w:p w14:paraId="5518BC3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30F880A3" w14:textId="77777777" w:rsidR="00A225D5" w:rsidRPr="00B67E53" w:rsidRDefault="00A225D5" w:rsidP="00B67E53">
            <w:pPr>
              <w:jc w:val="both"/>
              <w:rPr>
                <w:color w:val="000000" w:themeColor="text1"/>
                <w:sz w:val="20"/>
                <w:szCs w:val="20"/>
                <w:lang w:val="en-GB" w:eastAsia="fr-FR"/>
              </w:rPr>
            </w:pPr>
          </w:p>
        </w:tc>
      </w:tr>
      <w:tr w:rsidR="008D0E00" w:rsidRPr="00B67E53" w14:paraId="3CDC107B" w14:textId="77777777" w:rsidTr="008D0E00">
        <w:trPr>
          <w:trHeight w:val="300"/>
        </w:trPr>
        <w:tc>
          <w:tcPr>
            <w:tcW w:w="616" w:type="dxa"/>
          </w:tcPr>
          <w:p w14:paraId="6A0DD244" w14:textId="77777777" w:rsidR="008D0E00" w:rsidRPr="00B67E53" w:rsidRDefault="008D0E00" w:rsidP="00B67E53">
            <w:pPr>
              <w:jc w:val="both"/>
              <w:rPr>
                <w:color w:val="000000" w:themeColor="text1"/>
                <w:sz w:val="20"/>
                <w:szCs w:val="20"/>
                <w:lang w:val="en-GB" w:eastAsia="fr-FR"/>
              </w:rPr>
            </w:pPr>
            <w:r>
              <w:rPr>
                <w:color w:val="000000" w:themeColor="text1"/>
                <w:sz w:val="20"/>
                <w:szCs w:val="20"/>
                <w:lang w:val="en-GB" w:eastAsia="fr-FR"/>
              </w:rPr>
              <w:t>5.04</w:t>
            </w:r>
          </w:p>
        </w:tc>
        <w:tc>
          <w:tcPr>
            <w:tcW w:w="5295" w:type="dxa"/>
          </w:tcPr>
          <w:p w14:paraId="2F4857EA" w14:textId="77777777" w:rsidR="008D0E00" w:rsidRPr="008D0E00" w:rsidRDefault="008D0E00" w:rsidP="008D0E00">
            <w:pPr>
              <w:rPr>
                <w:bCs/>
                <w:color w:val="000000" w:themeColor="text1"/>
                <w:sz w:val="20"/>
                <w:szCs w:val="20"/>
                <w:lang w:val="en-GB"/>
              </w:rPr>
            </w:pPr>
            <w:r w:rsidRPr="008D0E00">
              <w:rPr>
                <w:bCs/>
                <w:color w:val="000000" w:themeColor="text1"/>
                <w:sz w:val="20"/>
                <w:szCs w:val="20"/>
                <w:lang w:val="en-GB"/>
              </w:rPr>
              <w:t>Greenhouse (2 taps): T</w:t>
            </w:r>
            <w:r>
              <w:rPr>
                <w:bCs/>
                <w:color w:val="000000" w:themeColor="text1"/>
                <w:sz w:val="20"/>
                <w:szCs w:val="20"/>
                <w:lang w:val="en-GB"/>
              </w:rPr>
              <w:t>ap</w:t>
            </w:r>
            <w:r w:rsidRPr="008D0E00">
              <w:rPr>
                <w:bCs/>
                <w:color w:val="000000" w:themeColor="text1"/>
                <w:sz w:val="20"/>
                <w:szCs w:val="20"/>
                <w:lang w:val="en-GB"/>
              </w:rPr>
              <w:t xml:space="preserve"> with one pipe going into the greenhouse with one tap inside the green house on ground level, one tap outside with casted tap stand (80cm high, 15 by 15cm) for preparation work and hand washing. Drainage into soak pit (1mx 1m x 1m)</w:t>
            </w:r>
          </w:p>
        </w:tc>
        <w:tc>
          <w:tcPr>
            <w:tcW w:w="805" w:type="dxa"/>
          </w:tcPr>
          <w:p w14:paraId="0561845A" w14:textId="77777777" w:rsidR="008D0E00" w:rsidRPr="00B67E53" w:rsidRDefault="00B4279D" w:rsidP="00B67E53">
            <w:pPr>
              <w:jc w:val="both"/>
              <w:rPr>
                <w:color w:val="000000" w:themeColor="text1"/>
                <w:sz w:val="20"/>
                <w:szCs w:val="20"/>
                <w:lang w:val="en-GB" w:eastAsia="fr-FR"/>
              </w:rPr>
            </w:pPr>
            <w:r>
              <w:rPr>
                <w:color w:val="000000" w:themeColor="text1"/>
                <w:sz w:val="20"/>
                <w:szCs w:val="20"/>
                <w:lang w:val="en-GB" w:eastAsia="fr-FR"/>
              </w:rPr>
              <w:t>t</w:t>
            </w:r>
            <w:r w:rsidR="00417B88">
              <w:rPr>
                <w:color w:val="000000" w:themeColor="text1"/>
                <w:sz w:val="20"/>
                <w:szCs w:val="20"/>
                <w:lang w:val="en-GB" w:eastAsia="fr-FR"/>
              </w:rPr>
              <w:t>ap</w:t>
            </w:r>
            <w:r>
              <w:rPr>
                <w:color w:val="000000" w:themeColor="text1"/>
                <w:sz w:val="20"/>
                <w:szCs w:val="20"/>
                <w:lang w:val="en-GB" w:eastAsia="fr-FR"/>
              </w:rPr>
              <w:t xml:space="preserve"> stand</w:t>
            </w:r>
          </w:p>
        </w:tc>
        <w:tc>
          <w:tcPr>
            <w:tcW w:w="1089" w:type="dxa"/>
          </w:tcPr>
          <w:p w14:paraId="091F2A18" w14:textId="77777777" w:rsidR="008D0E00" w:rsidRPr="00B67E53" w:rsidRDefault="00B4279D" w:rsidP="00B67E53">
            <w:pPr>
              <w:jc w:val="both"/>
              <w:rPr>
                <w:color w:val="000000" w:themeColor="text1"/>
                <w:sz w:val="20"/>
                <w:szCs w:val="20"/>
                <w:lang w:val="en-GB" w:eastAsia="fr-FR"/>
              </w:rPr>
            </w:pPr>
            <w:r>
              <w:rPr>
                <w:color w:val="000000" w:themeColor="text1"/>
                <w:sz w:val="20"/>
                <w:szCs w:val="20"/>
                <w:lang w:val="en-GB" w:eastAsia="fr-FR"/>
              </w:rPr>
              <w:t>01</w:t>
            </w:r>
          </w:p>
        </w:tc>
        <w:tc>
          <w:tcPr>
            <w:tcW w:w="991" w:type="dxa"/>
          </w:tcPr>
          <w:p w14:paraId="0B9E9371" w14:textId="77777777" w:rsidR="008D0E00" w:rsidRPr="00B67E53" w:rsidRDefault="008D0E00" w:rsidP="00B67E53">
            <w:pPr>
              <w:jc w:val="both"/>
              <w:rPr>
                <w:color w:val="000000" w:themeColor="text1"/>
                <w:sz w:val="20"/>
                <w:szCs w:val="20"/>
                <w:lang w:val="en-GB" w:eastAsia="fr-FR"/>
              </w:rPr>
            </w:pPr>
          </w:p>
        </w:tc>
        <w:tc>
          <w:tcPr>
            <w:tcW w:w="940" w:type="dxa"/>
          </w:tcPr>
          <w:p w14:paraId="5D8B1CC8" w14:textId="77777777" w:rsidR="008D0E00" w:rsidRPr="00B67E53" w:rsidRDefault="008D0E00" w:rsidP="00B67E53">
            <w:pPr>
              <w:jc w:val="both"/>
              <w:rPr>
                <w:color w:val="000000" w:themeColor="text1"/>
                <w:sz w:val="20"/>
                <w:szCs w:val="20"/>
                <w:lang w:val="en-GB" w:eastAsia="fr-FR"/>
              </w:rPr>
            </w:pPr>
          </w:p>
        </w:tc>
      </w:tr>
      <w:tr w:rsidR="008D0E00" w:rsidRPr="00B67E53" w14:paraId="30B767D5" w14:textId="77777777" w:rsidTr="008D0E00">
        <w:trPr>
          <w:trHeight w:val="300"/>
        </w:trPr>
        <w:tc>
          <w:tcPr>
            <w:tcW w:w="616" w:type="dxa"/>
          </w:tcPr>
          <w:p w14:paraId="617100C5" w14:textId="77777777" w:rsidR="008D0E00" w:rsidRPr="00B67E53" w:rsidRDefault="008D0E00" w:rsidP="00B67E53">
            <w:pPr>
              <w:jc w:val="both"/>
              <w:rPr>
                <w:color w:val="000000" w:themeColor="text1"/>
                <w:sz w:val="20"/>
                <w:szCs w:val="20"/>
                <w:lang w:val="en-GB" w:eastAsia="fr-FR"/>
              </w:rPr>
            </w:pPr>
            <w:r>
              <w:rPr>
                <w:color w:val="000000" w:themeColor="text1"/>
                <w:sz w:val="20"/>
                <w:szCs w:val="20"/>
                <w:lang w:val="en-GB" w:eastAsia="fr-FR"/>
              </w:rPr>
              <w:t>5.05</w:t>
            </w:r>
          </w:p>
        </w:tc>
        <w:tc>
          <w:tcPr>
            <w:tcW w:w="5295" w:type="dxa"/>
          </w:tcPr>
          <w:p w14:paraId="47376759" w14:textId="77777777" w:rsidR="008D0E00" w:rsidRPr="008D0E00" w:rsidRDefault="008D0E00" w:rsidP="008D0E00">
            <w:pPr>
              <w:rPr>
                <w:bCs/>
                <w:color w:val="000000" w:themeColor="text1"/>
                <w:sz w:val="20"/>
                <w:szCs w:val="20"/>
                <w:lang w:val="en-GB"/>
              </w:rPr>
            </w:pPr>
            <w:r w:rsidRPr="008D0E00">
              <w:rPr>
                <w:bCs/>
                <w:color w:val="000000" w:themeColor="text1"/>
                <w:sz w:val="20"/>
                <w:szCs w:val="20"/>
                <w:lang w:val="en-GB"/>
              </w:rPr>
              <w:t>Nursery (2 taps): casted tap stands with one tap on each side (80cm high, 15 by 15cm), one tap to connect a hose for watering of the seedlings and one for hand washing, drainage into soak pit (1mx 1m x 1m)</w:t>
            </w:r>
          </w:p>
        </w:tc>
        <w:tc>
          <w:tcPr>
            <w:tcW w:w="805" w:type="dxa"/>
          </w:tcPr>
          <w:p w14:paraId="33849CBF" w14:textId="77777777" w:rsidR="008D0E00" w:rsidRPr="00B67E53" w:rsidRDefault="00B4279D" w:rsidP="00B67E53">
            <w:pPr>
              <w:jc w:val="both"/>
              <w:rPr>
                <w:color w:val="000000" w:themeColor="text1"/>
                <w:sz w:val="20"/>
                <w:szCs w:val="20"/>
                <w:lang w:val="en-GB" w:eastAsia="fr-FR"/>
              </w:rPr>
            </w:pPr>
            <w:r>
              <w:rPr>
                <w:color w:val="000000" w:themeColor="text1"/>
                <w:sz w:val="20"/>
                <w:szCs w:val="20"/>
                <w:lang w:val="en-GB" w:eastAsia="fr-FR"/>
              </w:rPr>
              <w:t>tap stand</w:t>
            </w:r>
          </w:p>
        </w:tc>
        <w:tc>
          <w:tcPr>
            <w:tcW w:w="1089" w:type="dxa"/>
          </w:tcPr>
          <w:p w14:paraId="017E15F2" w14:textId="77777777" w:rsidR="008D0E00" w:rsidRPr="00B67E53" w:rsidRDefault="00B4279D" w:rsidP="00B67E53">
            <w:pPr>
              <w:jc w:val="both"/>
              <w:rPr>
                <w:color w:val="000000" w:themeColor="text1"/>
                <w:sz w:val="20"/>
                <w:szCs w:val="20"/>
                <w:lang w:val="en-GB" w:eastAsia="fr-FR"/>
              </w:rPr>
            </w:pPr>
            <w:r>
              <w:rPr>
                <w:color w:val="000000" w:themeColor="text1"/>
                <w:sz w:val="20"/>
                <w:szCs w:val="20"/>
                <w:lang w:val="en-GB" w:eastAsia="fr-FR"/>
              </w:rPr>
              <w:t>01</w:t>
            </w:r>
          </w:p>
        </w:tc>
        <w:tc>
          <w:tcPr>
            <w:tcW w:w="991" w:type="dxa"/>
          </w:tcPr>
          <w:p w14:paraId="5D1C8E20" w14:textId="77777777" w:rsidR="008D0E00" w:rsidRPr="00B67E53" w:rsidRDefault="008D0E00" w:rsidP="00B67E53">
            <w:pPr>
              <w:jc w:val="both"/>
              <w:rPr>
                <w:color w:val="000000" w:themeColor="text1"/>
                <w:sz w:val="20"/>
                <w:szCs w:val="20"/>
                <w:lang w:val="en-GB" w:eastAsia="fr-FR"/>
              </w:rPr>
            </w:pPr>
          </w:p>
        </w:tc>
        <w:tc>
          <w:tcPr>
            <w:tcW w:w="940" w:type="dxa"/>
          </w:tcPr>
          <w:p w14:paraId="2B8537B8" w14:textId="77777777" w:rsidR="008D0E00" w:rsidRPr="00B67E53" w:rsidRDefault="008D0E00" w:rsidP="00B67E53">
            <w:pPr>
              <w:jc w:val="both"/>
              <w:rPr>
                <w:color w:val="000000" w:themeColor="text1"/>
                <w:sz w:val="20"/>
                <w:szCs w:val="20"/>
                <w:lang w:val="en-GB" w:eastAsia="fr-FR"/>
              </w:rPr>
            </w:pPr>
          </w:p>
        </w:tc>
      </w:tr>
      <w:tr w:rsidR="008D0E00" w:rsidRPr="00B67E53" w14:paraId="669A099B" w14:textId="77777777" w:rsidTr="008D0E00">
        <w:trPr>
          <w:trHeight w:val="300"/>
        </w:trPr>
        <w:tc>
          <w:tcPr>
            <w:tcW w:w="616" w:type="dxa"/>
          </w:tcPr>
          <w:p w14:paraId="071735FE" w14:textId="77777777" w:rsidR="008D0E00" w:rsidRPr="00B67E53" w:rsidRDefault="008D0E00" w:rsidP="00B67E53">
            <w:pPr>
              <w:jc w:val="both"/>
              <w:rPr>
                <w:color w:val="000000" w:themeColor="text1"/>
                <w:sz w:val="20"/>
                <w:szCs w:val="20"/>
                <w:lang w:val="en-GB" w:eastAsia="fr-FR"/>
              </w:rPr>
            </w:pPr>
            <w:r>
              <w:rPr>
                <w:color w:val="000000" w:themeColor="text1"/>
                <w:sz w:val="20"/>
                <w:szCs w:val="20"/>
                <w:lang w:val="en-GB" w:eastAsia="fr-FR"/>
              </w:rPr>
              <w:t>5.06</w:t>
            </w:r>
          </w:p>
        </w:tc>
        <w:tc>
          <w:tcPr>
            <w:tcW w:w="5295" w:type="dxa"/>
          </w:tcPr>
          <w:p w14:paraId="207EFC0F" w14:textId="77777777" w:rsidR="008D0E00" w:rsidRPr="008D0E00" w:rsidRDefault="008D0E00" w:rsidP="008D0E00">
            <w:pPr>
              <w:rPr>
                <w:bCs/>
                <w:color w:val="000000" w:themeColor="text1"/>
                <w:sz w:val="20"/>
                <w:szCs w:val="20"/>
                <w:lang w:val="en-GB"/>
              </w:rPr>
            </w:pPr>
            <w:r w:rsidRPr="008D0E00">
              <w:rPr>
                <w:bCs/>
                <w:color w:val="000000" w:themeColor="text1"/>
                <w:sz w:val="20"/>
                <w:szCs w:val="20"/>
                <w:lang w:val="en-GB"/>
              </w:rPr>
              <w:t>Gardens (4 taps): one tap for the irrigation of each garden (i.e. 2 in total) at ground level and tap</w:t>
            </w:r>
            <w:r>
              <w:rPr>
                <w:bCs/>
                <w:color w:val="000000" w:themeColor="text1"/>
                <w:sz w:val="20"/>
                <w:szCs w:val="20"/>
                <w:lang w:val="en-GB"/>
              </w:rPr>
              <w:t xml:space="preserve"> </w:t>
            </w:r>
            <w:r w:rsidRPr="008D0E00">
              <w:rPr>
                <w:bCs/>
                <w:color w:val="000000" w:themeColor="text1"/>
                <w:sz w:val="20"/>
                <w:szCs w:val="20"/>
                <w:lang w:val="en-GB"/>
              </w:rPr>
              <w:t>stand with 2 taps outside for preparation work and handwashing like the one at the nursery (80cm high, 15 by 15 cm, one tap on each side), drainage into the gardens</w:t>
            </w:r>
          </w:p>
        </w:tc>
        <w:tc>
          <w:tcPr>
            <w:tcW w:w="805" w:type="dxa"/>
          </w:tcPr>
          <w:p w14:paraId="42989A6C" w14:textId="77777777" w:rsidR="008D0E00" w:rsidRPr="00B67E53" w:rsidRDefault="00B4279D" w:rsidP="00B67E53">
            <w:pPr>
              <w:jc w:val="both"/>
              <w:rPr>
                <w:color w:val="000000" w:themeColor="text1"/>
                <w:sz w:val="20"/>
                <w:szCs w:val="20"/>
                <w:lang w:val="en-GB" w:eastAsia="fr-FR"/>
              </w:rPr>
            </w:pPr>
            <w:r>
              <w:rPr>
                <w:color w:val="000000" w:themeColor="text1"/>
                <w:sz w:val="20"/>
                <w:szCs w:val="20"/>
                <w:lang w:val="en-GB" w:eastAsia="fr-FR"/>
              </w:rPr>
              <w:t>tap stand</w:t>
            </w:r>
          </w:p>
        </w:tc>
        <w:tc>
          <w:tcPr>
            <w:tcW w:w="1089" w:type="dxa"/>
          </w:tcPr>
          <w:p w14:paraId="73690C4E" w14:textId="77777777" w:rsidR="008D0E00" w:rsidRPr="00B67E53" w:rsidRDefault="00B4279D" w:rsidP="00B67E53">
            <w:pPr>
              <w:jc w:val="both"/>
              <w:rPr>
                <w:color w:val="000000" w:themeColor="text1"/>
                <w:sz w:val="20"/>
                <w:szCs w:val="20"/>
                <w:lang w:val="en-GB" w:eastAsia="fr-FR"/>
              </w:rPr>
            </w:pPr>
            <w:r>
              <w:rPr>
                <w:color w:val="000000" w:themeColor="text1"/>
                <w:sz w:val="20"/>
                <w:szCs w:val="20"/>
                <w:lang w:val="en-GB" w:eastAsia="fr-FR"/>
              </w:rPr>
              <w:t>01</w:t>
            </w:r>
          </w:p>
        </w:tc>
        <w:tc>
          <w:tcPr>
            <w:tcW w:w="991" w:type="dxa"/>
          </w:tcPr>
          <w:p w14:paraId="2009FBD5" w14:textId="77777777" w:rsidR="008D0E00" w:rsidRPr="00B67E53" w:rsidRDefault="008D0E00" w:rsidP="00B67E53">
            <w:pPr>
              <w:jc w:val="both"/>
              <w:rPr>
                <w:color w:val="000000" w:themeColor="text1"/>
                <w:sz w:val="20"/>
                <w:szCs w:val="20"/>
                <w:lang w:val="en-GB" w:eastAsia="fr-FR"/>
              </w:rPr>
            </w:pPr>
          </w:p>
        </w:tc>
        <w:tc>
          <w:tcPr>
            <w:tcW w:w="940" w:type="dxa"/>
          </w:tcPr>
          <w:p w14:paraId="3A0ED8A5" w14:textId="77777777" w:rsidR="008D0E00" w:rsidRPr="00B67E53" w:rsidRDefault="008D0E00" w:rsidP="00B67E53">
            <w:pPr>
              <w:jc w:val="both"/>
              <w:rPr>
                <w:color w:val="000000" w:themeColor="text1"/>
                <w:sz w:val="20"/>
                <w:szCs w:val="20"/>
                <w:lang w:val="en-GB" w:eastAsia="fr-FR"/>
              </w:rPr>
            </w:pPr>
          </w:p>
        </w:tc>
      </w:tr>
      <w:tr w:rsidR="008D0E00" w:rsidRPr="00B67E53" w14:paraId="396F460B" w14:textId="77777777" w:rsidTr="008D0E00">
        <w:trPr>
          <w:trHeight w:val="300"/>
        </w:trPr>
        <w:tc>
          <w:tcPr>
            <w:tcW w:w="616" w:type="dxa"/>
          </w:tcPr>
          <w:p w14:paraId="3E6F6D14" w14:textId="77777777" w:rsidR="008D0E00" w:rsidRPr="00B67E53" w:rsidRDefault="008D0E00" w:rsidP="00B67E53">
            <w:pPr>
              <w:jc w:val="both"/>
              <w:rPr>
                <w:color w:val="000000" w:themeColor="text1"/>
                <w:sz w:val="20"/>
                <w:szCs w:val="20"/>
                <w:lang w:val="en-GB" w:eastAsia="fr-FR"/>
              </w:rPr>
            </w:pPr>
            <w:r>
              <w:rPr>
                <w:color w:val="000000" w:themeColor="text1"/>
                <w:sz w:val="20"/>
                <w:szCs w:val="20"/>
                <w:lang w:val="en-GB" w:eastAsia="fr-FR"/>
              </w:rPr>
              <w:t>5.07</w:t>
            </w:r>
          </w:p>
        </w:tc>
        <w:tc>
          <w:tcPr>
            <w:tcW w:w="5295" w:type="dxa"/>
          </w:tcPr>
          <w:p w14:paraId="53B87613" w14:textId="77777777" w:rsidR="008D0E00" w:rsidRPr="00B67E53" w:rsidRDefault="008D0E00" w:rsidP="00B67E53">
            <w:pPr>
              <w:jc w:val="both"/>
              <w:rPr>
                <w:color w:val="000000" w:themeColor="text1"/>
                <w:sz w:val="20"/>
                <w:szCs w:val="20"/>
                <w:lang w:val="en-GB" w:eastAsia="fr-FR"/>
              </w:rPr>
            </w:pPr>
            <w:r w:rsidRPr="00B67E53">
              <w:rPr>
                <w:bCs/>
                <w:color w:val="000000" w:themeColor="text1"/>
                <w:sz w:val="20"/>
                <w:szCs w:val="20"/>
                <w:lang w:val="en-GB"/>
              </w:rPr>
              <w:t>Kitchen (3 taps): 2 taps to wash utensils at a height of 1.2m above a sink (around 1m high) and one for filling of big pots etc. at around 80cm, the dirty water needs to be captured and channelled to a grease trap and soak pit (1mx 1m x 1m)</w:t>
            </w:r>
          </w:p>
        </w:tc>
        <w:tc>
          <w:tcPr>
            <w:tcW w:w="805" w:type="dxa"/>
          </w:tcPr>
          <w:p w14:paraId="6696A0A0" w14:textId="77777777" w:rsidR="008D0E00" w:rsidRPr="00B67E53" w:rsidRDefault="00B4279D" w:rsidP="00B4279D">
            <w:pPr>
              <w:jc w:val="both"/>
              <w:rPr>
                <w:color w:val="000000" w:themeColor="text1"/>
                <w:sz w:val="20"/>
                <w:szCs w:val="20"/>
                <w:lang w:val="en-GB" w:eastAsia="fr-FR"/>
              </w:rPr>
            </w:pPr>
            <w:r>
              <w:rPr>
                <w:color w:val="000000" w:themeColor="text1"/>
                <w:sz w:val="20"/>
                <w:szCs w:val="20"/>
                <w:lang w:val="en-GB" w:eastAsia="fr-FR"/>
              </w:rPr>
              <w:t>tap stand</w:t>
            </w:r>
          </w:p>
        </w:tc>
        <w:tc>
          <w:tcPr>
            <w:tcW w:w="1089" w:type="dxa"/>
          </w:tcPr>
          <w:p w14:paraId="3B9CFF47" w14:textId="77777777" w:rsidR="008D0E00" w:rsidRPr="00B67E53" w:rsidRDefault="00B4279D" w:rsidP="00B67E53">
            <w:pPr>
              <w:jc w:val="both"/>
              <w:rPr>
                <w:color w:val="000000" w:themeColor="text1"/>
                <w:sz w:val="20"/>
                <w:szCs w:val="20"/>
                <w:lang w:val="en-GB" w:eastAsia="fr-FR"/>
              </w:rPr>
            </w:pPr>
            <w:r>
              <w:rPr>
                <w:color w:val="000000" w:themeColor="text1"/>
                <w:sz w:val="20"/>
                <w:szCs w:val="20"/>
                <w:lang w:val="en-GB" w:eastAsia="fr-FR"/>
              </w:rPr>
              <w:t>01</w:t>
            </w:r>
          </w:p>
        </w:tc>
        <w:tc>
          <w:tcPr>
            <w:tcW w:w="991" w:type="dxa"/>
          </w:tcPr>
          <w:p w14:paraId="10FA28E1" w14:textId="77777777" w:rsidR="008D0E00" w:rsidRPr="00B67E53" w:rsidRDefault="008D0E00" w:rsidP="00B67E53">
            <w:pPr>
              <w:jc w:val="both"/>
              <w:rPr>
                <w:color w:val="000000" w:themeColor="text1"/>
                <w:sz w:val="20"/>
                <w:szCs w:val="20"/>
                <w:lang w:val="en-GB" w:eastAsia="fr-FR"/>
              </w:rPr>
            </w:pPr>
          </w:p>
        </w:tc>
        <w:tc>
          <w:tcPr>
            <w:tcW w:w="940" w:type="dxa"/>
          </w:tcPr>
          <w:p w14:paraId="67FEEA4C" w14:textId="77777777" w:rsidR="008D0E00" w:rsidRPr="00B67E53" w:rsidRDefault="008D0E00" w:rsidP="00B67E53">
            <w:pPr>
              <w:jc w:val="both"/>
              <w:rPr>
                <w:color w:val="000000" w:themeColor="text1"/>
                <w:sz w:val="20"/>
                <w:szCs w:val="20"/>
                <w:lang w:val="en-GB" w:eastAsia="fr-FR"/>
              </w:rPr>
            </w:pPr>
          </w:p>
        </w:tc>
      </w:tr>
      <w:tr w:rsidR="008D0E00" w:rsidRPr="00B67E53" w14:paraId="5D2C0750" w14:textId="77777777" w:rsidTr="008D0E00">
        <w:trPr>
          <w:trHeight w:val="300"/>
        </w:trPr>
        <w:tc>
          <w:tcPr>
            <w:tcW w:w="616" w:type="dxa"/>
          </w:tcPr>
          <w:p w14:paraId="7CDEE511" w14:textId="77777777" w:rsidR="008D0E00" w:rsidRPr="00B67E53" w:rsidRDefault="008D0E00" w:rsidP="00B67E53">
            <w:pPr>
              <w:jc w:val="both"/>
              <w:rPr>
                <w:color w:val="000000" w:themeColor="text1"/>
                <w:sz w:val="20"/>
                <w:szCs w:val="20"/>
                <w:lang w:val="en-GB" w:eastAsia="fr-FR"/>
              </w:rPr>
            </w:pPr>
            <w:r>
              <w:rPr>
                <w:color w:val="000000" w:themeColor="text1"/>
                <w:sz w:val="20"/>
                <w:szCs w:val="20"/>
                <w:lang w:val="en-GB" w:eastAsia="fr-FR"/>
              </w:rPr>
              <w:t>5.08</w:t>
            </w:r>
          </w:p>
        </w:tc>
        <w:tc>
          <w:tcPr>
            <w:tcW w:w="5295" w:type="dxa"/>
          </w:tcPr>
          <w:p w14:paraId="0E06AB8C" w14:textId="77777777" w:rsidR="008D0E00" w:rsidRPr="008D0E00" w:rsidRDefault="008D0E00" w:rsidP="008D0E00">
            <w:pPr>
              <w:rPr>
                <w:bCs/>
                <w:color w:val="000000" w:themeColor="text1"/>
                <w:sz w:val="20"/>
                <w:szCs w:val="20"/>
                <w:lang w:val="en-GB"/>
              </w:rPr>
            </w:pPr>
            <w:r w:rsidRPr="008D0E00">
              <w:rPr>
                <w:bCs/>
                <w:color w:val="000000" w:themeColor="text1"/>
                <w:sz w:val="20"/>
                <w:szCs w:val="20"/>
                <w:lang w:val="en-GB"/>
              </w:rPr>
              <w:t>In front of classrooms (6 taps): design according to the already existing water point, drainage to the trees and bushes around it</w:t>
            </w:r>
            <w:r>
              <w:rPr>
                <w:bCs/>
                <w:color w:val="000000" w:themeColor="text1"/>
                <w:sz w:val="20"/>
                <w:szCs w:val="20"/>
                <w:lang w:val="en-GB"/>
              </w:rPr>
              <w:t>.</w:t>
            </w:r>
          </w:p>
        </w:tc>
        <w:tc>
          <w:tcPr>
            <w:tcW w:w="805" w:type="dxa"/>
          </w:tcPr>
          <w:p w14:paraId="30EFE2C4" w14:textId="77777777" w:rsidR="008D0E00" w:rsidRPr="00B67E53" w:rsidRDefault="00B4279D" w:rsidP="00B67E53">
            <w:pPr>
              <w:jc w:val="both"/>
              <w:rPr>
                <w:color w:val="000000" w:themeColor="text1"/>
                <w:sz w:val="20"/>
                <w:szCs w:val="20"/>
                <w:lang w:val="en-GB" w:eastAsia="fr-FR"/>
              </w:rPr>
            </w:pPr>
            <w:r>
              <w:rPr>
                <w:color w:val="000000" w:themeColor="text1"/>
                <w:sz w:val="20"/>
                <w:szCs w:val="20"/>
                <w:lang w:val="en-GB" w:eastAsia="fr-FR"/>
              </w:rPr>
              <w:t>tap stands</w:t>
            </w:r>
          </w:p>
        </w:tc>
        <w:tc>
          <w:tcPr>
            <w:tcW w:w="1089" w:type="dxa"/>
          </w:tcPr>
          <w:p w14:paraId="7DDB48EC" w14:textId="77777777" w:rsidR="008D0E00" w:rsidRPr="00B67E53" w:rsidRDefault="00B4279D" w:rsidP="00B67E53">
            <w:pPr>
              <w:jc w:val="both"/>
              <w:rPr>
                <w:color w:val="000000" w:themeColor="text1"/>
                <w:sz w:val="20"/>
                <w:szCs w:val="20"/>
                <w:lang w:val="en-GB" w:eastAsia="fr-FR"/>
              </w:rPr>
            </w:pPr>
            <w:r>
              <w:rPr>
                <w:color w:val="000000" w:themeColor="text1"/>
                <w:sz w:val="20"/>
                <w:szCs w:val="20"/>
                <w:lang w:val="en-GB" w:eastAsia="fr-FR"/>
              </w:rPr>
              <w:t>01</w:t>
            </w:r>
          </w:p>
        </w:tc>
        <w:tc>
          <w:tcPr>
            <w:tcW w:w="991" w:type="dxa"/>
          </w:tcPr>
          <w:p w14:paraId="60899020" w14:textId="77777777" w:rsidR="008D0E00" w:rsidRPr="00B67E53" w:rsidRDefault="008D0E00" w:rsidP="00B67E53">
            <w:pPr>
              <w:jc w:val="both"/>
              <w:rPr>
                <w:color w:val="000000" w:themeColor="text1"/>
                <w:sz w:val="20"/>
                <w:szCs w:val="20"/>
                <w:lang w:val="en-GB" w:eastAsia="fr-FR"/>
              </w:rPr>
            </w:pPr>
          </w:p>
        </w:tc>
        <w:tc>
          <w:tcPr>
            <w:tcW w:w="940" w:type="dxa"/>
          </w:tcPr>
          <w:p w14:paraId="186B0859" w14:textId="77777777" w:rsidR="008D0E00" w:rsidRPr="00B67E53" w:rsidRDefault="008D0E00" w:rsidP="00B67E53">
            <w:pPr>
              <w:jc w:val="both"/>
              <w:rPr>
                <w:color w:val="000000" w:themeColor="text1"/>
                <w:sz w:val="20"/>
                <w:szCs w:val="20"/>
                <w:lang w:val="en-GB" w:eastAsia="fr-FR"/>
              </w:rPr>
            </w:pPr>
          </w:p>
        </w:tc>
      </w:tr>
      <w:tr w:rsidR="00A21F04" w:rsidRPr="00B67E53" w14:paraId="433CC151" w14:textId="77777777" w:rsidTr="008D0E00">
        <w:trPr>
          <w:trHeight w:val="300"/>
        </w:trPr>
        <w:tc>
          <w:tcPr>
            <w:tcW w:w="616" w:type="dxa"/>
            <w:hideMark/>
          </w:tcPr>
          <w:p w14:paraId="7D215EC0" w14:textId="77777777" w:rsidR="00A225D5" w:rsidRPr="00B67E53" w:rsidRDefault="008D0E00" w:rsidP="00B67E53">
            <w:pPr>
              <w:jc w:val="both"/>
              <w:rPr>
                <w:color w:val="000000" w:themeColor="text1"/>
                <w:sz w:val="20"/>
                <w:szCs w:val="20"/>
                <w:lang w:val="en-GB" w:eastAsia="fr-FR"/>
              </w:rPr>
            </w:pPr>
            <w:r>
              <w:rPr>
                <w:color w:val="000000" w:themeColor="text1"/>
                <w:sz w:val="20"/>
                <w:szCs w:val="20"/>
                <w:lang w:val="en-GB" w:eastAsia="fr-FR"/>
              </w:rPr>
              <w:t>5.09</w:t>
            </w:r>
          </w:p>
        </w:tc>
        <w:tc>
          <w:tcPr>
            <w:tcW w:w="5295" w:type="dxa"/>
            <w:hideMark/>
          </w:tcPr>
          <w:p w14:paraId="043CF207" w14:textId="77777777" w:rsidR="00A225D5" w:rsidRPr="00B67E53" w:rsidRDefault="008D0E00" w:rsidP="00B67E53">
            <w:pPr>
              <w:jc w:val="both"/>
              <w:rPr>
                <w:color w:val="000000" w:themeColor="text1"/>
                <w:sz w:val="20"/>
                <w:szCs w:val="20"/>
                <w:lang w:val="en-GB" w:eastAsia="fr-FR"/>
              </w:rPr>
            </w:pPr>
            <w:r>
              <w:rPr>
                <w:color w:val="000000" w:themeColor="text1"/>
                <w:sz w:val="20"/>
                <w:szCs w:val="20"/>
                <w:lang w:val="en-GB" w:eastAsia="fr-FR"/>
              </w:rPr>
              <w:t xml:space="preserve">Installation of </w:t>
            </w:r>
            <w:r w:rsidR="00A225D5" w:rsidRPr="00B67E53">
              <w:rPr>
                <w:color w:val="000000" w:themeColor="text1"/>
                <w:sz w:val="20"/>
                <w:szCs w:val="20"/>
                <w:lang w:val="en-GB" w:eastAsia="fr-FR"/>
              </w:rPr>
              <w:t xml:space="preserve">gate valve at the joint to water tapes, Washout and Non return control </w:t>
            </w:r>
          </w:p>
        </w:tc>
        <w:tc>
          <w:tcPr>
            <w:tcW w:w="805" w:type="dxa"/>
            <w:hideMark/>
          </w:tcPr>
          <w:p w14:paraId="311D96D7"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Pcs</w:t>
            </w:r>
          </w:p>
        </w:tc>
        <w:tc>
          <w:tcPr>
            <w:tcW w:w="1089" w:type="dxa"/>
            <w:hideMark/>
          </w:tcPr>
          <w:p w14:paraId="57307498"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5</w:t>
            </w:r>
          </w:p>
        </w:tc>
        <w:tc>
          <w:tcPr>
            <w:tcW w:w="991" w:type="dxa"/>
            <w:hideMark/>
          </w:tcPr>
          <w:p w14:paraId="78F5D7C9"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0A6441CB" w14:textId="77777777" w:rsidR="00A225D5" w:rsidRPr="00B67E53" w:rsidRDefault="00A225D5" w:rsidP="00B67E53">
            <w:pPr>
              <w:jc w:val="both"/>
              <w:rPr>
                <w:color w:val="000000" w:themeColor="text1"/>
                <w:sz w:val="20"/>
                <w:szCs w:val="20"/>
                <w:lang w:val="en-GB" w:eastAsia="fr-FR"/>
              </w:rPr>
            </w:pPr>
          </w:p>
        </w:tc>
      </w:tr>
      <w:tr w:rsidR="00A225D5" w:rsidRPr="00B67E53" w14:paraId="49AB23DA" w14:textId="77777777" w:rsidTr="008D0E00">
        <w:trPr>
          <w:trHeight w:val="330"/>
        </w:trPr>
        <w:tc>
          <w:tcPr>
            <w:tcW w:w="616" w:type="dxa"/>
            <w:hideMark/>
          </w:tcPr>
          <w:p w14:paraId="0CD11F97"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5295" w:type="dxa"/>
            <w:hideMark/>
          </w:tcPr>
          <w:p w14:paraId="4DB58B31"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Sub -Total 5</w:t>
            </w:r>
          </w:p>
        </w:tc>
        <w:tc>
          <w:tcPr>
            <w:tcW w:w="805" w:type="dxa"/>
            <w:hideMark/>
          </w:tcPr>
          <w:p w14:paraId="48A9BE80"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1089" w:type="dxa"/>
            <w:hideMark/>
          </w:tcPr>
          <w:p w14:paraId="32FE1D53"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91" w:type="dxa"/>
            <w:hideMark/>
          </w:tcPr>
          <w:p w14:paraId="59B7D769"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40" w:type="dxa"/>
          </w:tcPr>
          <w:p w14:paraId="7CCFC450" w14:textId="77777777" w:rsidR="00A225D5" w:rsidRPr="00B67E53" w:rsidRDefault="00A225D5" w:rsidP="00B67E53">
            <w:pPr>
              <w:jc w:val="both"/>
              <w:rPr>
                <w:b/>
                <w:bCs/>
                <w:color w:val="000000" w:themeColor="text1"/>
                <w:sz w:val="20"/>
                <w:szCs w:val="20"/>
                <w:lang w:val="en-GB" w:eastAsia="fr-FR"/>
              </w:rPr>
            </w:pPr>
          </w:p>
        </w:tc>
      </w:tr>
      <w:tr w:rsidR="00A225D5" w:rsidRPr="00B67E53" w14:paraId="46ABC30C" w14:textId="77777777" w:rsidTr="008D0E00">
        <w:trPr>
          <w:trHeight w:val="372"/>
        </w:trPr>
        <w:tc>
          <w:tcPr>
            <w:tcW w:w="616" w:type="dxa"/>
            <w:hideMark/>
          </w:tcPr>
          <w:p w14:paraId="458B4686"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6.00</w:t>
            </w:r>
          </w:p>
        </w:tc>
        <w:tc>
          <w:tcPr>
            <w:tcW w:w="5295" w:type="dxa"/>
            <w:hideMark/>
          </w:tcPr>
          <w:p w14:paraId="0B1D64D7"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Solar  and water pump installation</w:t>
            </w:r>
          </w:p>
        </w:tc>
        <w:tc>
          <w:tcPr>
            <w:tcW w:w="805" w:type="dxa"/>
            <w:hideMark/>
          </w:tcPr>
          <w:p w14:paraId="01B23DA3"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2DF34C2A"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69BDB8B4"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2E63D33E" w14:textId="77777777" w:rsidR="00A225D5" w:rsidRPr="00B67E53" w:rsidRDefault="00A225D5" w:rsidP="00B67E53">
            <w:pPr>
              <w:jc w:val="both"/>
              <w:rPr>
                <w:color w:val="000000" w:themeColor="text1"/>
                <w:sz w:val="20"/>
                <w:szCs w:val="20"/>
                <w:lang w:val="en-GB" w:eastAsia="fr-FR"/>
              </w:rPr>
            </w:pPr>
          </w:p>
        </w:tc>
      </w:tr>
      <w:tr w:rsidR="00A21F04" w:rsidRPr="00B67E53" w14:paraId="317D9492" w14:textId="77777777" w:rsidTr="008D0E00">
        <w:trPr>
          <w:trHeight w:val="1110"/>
        </w:trPr>
        <w:tc>
          <w:tcPr>
            <w:tcW w:w="616" w:type="dxa"/>
            <w:hideMark/>
          </w:tcPr>
          <w:p w14:paraId="46666ED0"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6.01</w:t>
            </w:r>
          </w:p>
        </w:tc>
        <w:tc>
          <w:tcPr>
            <w:tcW w:w="5295" w:type="dxa"/>
            <w:hideMark/>
          </w:tcPr>
          <w:p w14:paraId="62B5F807" w14:textId="77777777" w:rsidR="00A225D5" w:rsidRPr="00B67E53" w:rsidRDefault="008D0E00" w:rsidP="00B67E53">
            <w:pPr>
              <w:jc w:val="both"/>
              <w:rPr>
                <w:color w:val="000000" w:themeColor="text1"/>
                <w:sz w:val="20"/>
                <w:szCs w:val="20"/>
                <w:lang w:val="en-GB" w:eastAsia="fr-FR"/>
              </w:rPr>
            </w:pPr>
            <w:r w:rsidRPr="00B67E53">
              <w:rPr>
                <w:color w:val="000000" w:themeColor="text1"/>
                <w:sz w:val="20"/>
                <w:szCs w:val="20"/>
                <w:lang w:val="en-GB" w:eastAsia="fr-FR"/>
              </w:rPr>
              <w:t>Dismantle</w:t>
            </w:r>
            <w:r w:rsidR="00A225D5" w:rsidRPr="00B67E53">
              <w:rPr>
                <w:color w:val="000000" w:themeColor="text1"/>
                <w:sz w:val="20"/>
                <w:szCs w:val="20"/>
                <w:lang w:val="en-GB" w:eastAsia="fr-FR"/>
              </w:rPr>
              <w:t xml:space="preserve"> the existing hand pump and install solar  </w:t>
            </w:r>
            <w:proofErr w:type="spellStart"/>
            <w:r w:rsidR="00A225D5" w:rsidRPr="00B67E53">
              <w:rPr>
                <w:color w:val="000000" w:themeColor="text1"/>
                <w:sz w:val="20"/>
                <w:szCs w:val="20"/>
                <w:lang w:val="en-GB" w:eastAsia="fr-FR"/>
              </w:rPr>
              <w:t>grundfos</w:t>
            </w:r>
            <w:proofErr w:type="spellEnd"/>
            <w:r w:rsidR="00A225D5" w:rsidRPr="00B67E53">
              <w:rPr>
                <w:color w:val="000000" w:themeColor="text1"/>
                <w:sz w:val="20"/>
                <w:szCs w:val="20"/>
                <w:lang w:val="en-GB" w:eastAsia="fr-FR"/>
              </w:rPr>
              <w:t xml:space="preserve"> submersible  pump SQ 2.5- 2 capacity well head protection  (Surge protection) with water level(sense connected to tank 2 from the controller), and compatible pump controller cu- 200 and Level switch in the tank to regulate pumping including all </w:t>
            </w:r>
            <w:r w:rsidR="00A21F04" w:rsidRPr="00B67E53">
              <w:rPr>
                <w:color w:val="000000" w:themeColor="text1"/>
                <w:sz w:val="20"/>
                <w:szCs w:val="20"/>
                <w:lang w:val="en-GB" w:eastAsia="fr-FR"/>
              </w:rPr>
              <w:t>necessary</w:t>
            </w:r>
            <w:r w:rsidR="00A225D5" w:rsidRPr="00B67E53">
              <w:rPr>
                <w:color w:val="000000" w:themeColor="text1"/>
                <w:sz w:val="20"/>
                <w:szCs w:val="20"/>
                <w:lang w:val="en-GB" w:eastAsia="fr-FR"/>
              </w:rPr>
              <w:t xml:space="preserve"> requirements. </w:t>
            </w:r>
          </w:p>
        </w:tc>
        <w:tc>
          <w:tcPr>
            <w:tcW w:w="805" w:type="dxa"/>
            <w:hideMark/>
          </w:tcPr>
          <w:p w14:paraId="79F915E8" w14:textId="77777777" w:rsidR="00A225D5" w:rsidRPr="00B67E53" w:rsidRDefault="00A21F04" w:rsidP="00B67E53">
            <w:pPr>
              <w:jc w:val="both"/>
              <w:rPr>
                <w:color w:val="000000" w:themeColor="text1"/>
                <w:sz w:val="20"/>
                <w:szCs w:val="20"/>
                <w:lang w:val="en-GB" w:eastAsia="fr-FR"/>
              </w:rPr>
            </w:pPr>
            <w:r w:rsidRPr="00B67E53">
              <w:rPr>
                <w:color w:val="000000" w:themeColor="text1"/>
                <w:sz w:val="20"/>
                <w:szCs w:val="20"/>
                <w:lang w:val="en-GB" w:eastAsia="fr-FR"/>
              </w:rPr>
              <w:t>Lump sum</w:t>
            </w:r>
          </w:p>
        </w:tc>
        <w:tc>
          <w:tcPr>
            <w:tcW w:w="1089" w:type="dxa"/>
            <w:hideMark/>
          </w:tcPr>
          <w:p w14:paraId="63CA5EAA"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1</w:t>
            </w:r>
          </w:p>
        </w:tc>
        <w:tc>
          <w:tcPr>
            <w:tcW w:w="991" w:type="dxa"/>
            <w:hideMark/>
          </w:tcPr>
          <w:p w14:paraId="659E837C"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0D272330" w14:textId="77777777" w:rsidR="00A225D5" w:rsidRPr="00B67E53" w:rsidRDefault="00A225D5" w:rsidP="00B67E53">
            <w:pPr>
              <w:jc w:val="both"/>
              <w:rPr>
                <w:color w:val="000000" w:themeColor="text1"/>
                <w:sz w:val="20"/>
                <w:szCs w:val="20"/>
                <w:lang w:val="en-GB" w:eastAsia="fr-FR"/>
              </w:rPr>
            </w:pPr>
          </w:p>
        </w:tc>
      </w:tr>
      <w:tr w:rsidR="00A21F04" w:rsidRPr="00B67E53" w14:paraId="5F5AFB23" w14:textId="77777777" w:rsidTr="008D0E00">
        <w:trPr>
          <w:trHeight w:val="649"/>
        </w:trPr>
        <w:tc>
          <w:tcPr>
            <w:tcW w:w="616" w:type="dxa"/>
            <w:hideMark/>
          </w:tcPr>
          <w:p w14:paraId="39B97E5B"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6.02</w:t>
            </w:r>
          </w:p>
        </w:tc>
        <w:tc>
          <w:tcPr>
            <w:tcW w:w="5295" w:type="dxa"/>
            <w:hideMark/>
          </w:tcPr>
          <w:p w14:paraId="1C31305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xml:space="preserve">Supply and install PV solar panel of 335 watts welded on (30x30x4mm)angle bar  on the top of the water tank and one independent  security solar light 35 watts </w:t>
            </w:r>
          </w:p>
        </w:tc>
        <w:tc>
          <w:tcPr>
            <w:tcW w:w="805" w:type="dxa"/>
            <w:hideMark/>
          </w:tcPr>
          <w:p w14:paraId="2617634D"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pcs</w:t>
            </w:r>
          </w:p>
        </w:tc>
        <w:tc>
          <w:tcPr>
            <w:tcW w:w="1089" w:type="dxa"/>
            <w:hideMark/>
          </w:tcPr>
          <w:p w14:paraId="6A494C93"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4</w:t>
            </w:r>
          </w:p>
        </w:tc>
        <w:tc>
          <w:tcPr>
            <w:tcW w:w="991" w:type="dxa"/>
            <w:hideMark/>
          </w:tcPr>
          <w:p w14:paraId="190B87CF"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6A65D2F5" w14:textId="77777777" w:rsidR="00A225D5" w:rsidRPr="00B67E53" w:rsidRDefault="00A225D5" w:rsidP="00B67E53">
            <w:pPr>
              <w:jc w:val="both"/>
              <w:rPr>
                <w:color w:val="000000" w:themeColor="text1"/>
                <w:sz w:val="20"/>
                <w:szCs w:val="20"/>
                <w:lang w:val="en-GB" w:eastAsia="fr-FR"/>
              </w:rPr>
            </w:pPr>
          </w:p>
        </w:tc>
      </w:tr>
      <w:tr w:rsidR="00A225D5" w:rsidRPr="00B67E53" w14:paraId="1C9D3B30" w14:textId="77777777" w:rsidTr="008D0E00">
        <w:trPr>
          <w:trHeight w:val="600"/>
        </w:trPr>
        <w:tc>
          <w:tcPr>
            <w:tcW w:w="616" w:type="dxa"/>
            <w:hideMark/>
          </w:tcPr>
          <w:p w14:paraId="40614A67"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6.03</w:t>
            </w:r>
          </w:p>
        </w:tc>
        <w:tc>
          <w:tcPr>
            <w:tcW w:w="5295" w:type="dxa"/>
            <w:hideMark/>
          </w:tcPr>
          <w:p w14:paraId="6F701F57"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xml:space="preserve">Use </w:t>
            </w:r>
            <w:r w:rsidR="008D0E00" w:rsidRPr="00B67E53">
              <w:rPr>
                <w:color w:val="000000" w:themeColor="text1"/>
                <w:sz w:val="20"/>
                <w:szCs w:val="20"/>
                <w:lang w:val="en-GB" w:eastAsia="fr-FR"/>
              </w:rPr>
              <w:t>electrical</w:t>
            </w:r>
            <w:r w:rsidRPr="00B67E53">
              <w:rPr>
                <w:color w:val="000000" w:themeColor="text1"/>
                <w:sz w:val="20"/>
                <w:szCs w:val="20"/>
                <w:lang w:val="en-GB" w:eastAsia="fr-FR"/>
              </w:rPr>
              <w:t xml:space="preserve"> </w:t>
            </w:r>
            <w:r w:rsidR="008D0E00" w:rsidRPr="00B67E53">
              <w:rPr>
                <w:color w:val="000000" w:themeColor="text1"/>
                <w:sz w:val="20"/>
                <w:szCs w:val="20"/>
                <w:lang w:val="en-GB" w:eastAsia="fr-FR"/>
              </w:rPr>
              <w:t>flat</w:t>
            </w:r>
            <w:r w:rsidRPr="00B67E53">
              <w:rPr>
                <w:color w:val="000000" w:themeColor="text1"/>
                <w:sz w:val="20"/>
                <w:szCs w:val="20"/>
                <w:lang w:val="en-GB" w:eastAsia="fr-FR"/>
              </w:rPr>
              <w:t xml:space="preserve"> cable 4mm With Lightening arrester  from the solar panels to the water pump with all </w:t>
            </w:r>
            <w:r w:rsidR="00A21F04" w:rsidRPr="00B67E53">
              <w:rPr>
                <w:color w:val="000000" w:themeColor="text1"/>
                <w:sz w:val="20"/>
                <w:szCs w:val="20"/>
                <w:lang w:val="en-GB" w:eastAsia="fr-FR"/>
              </w:rPr>
              <w:t>necessary</w:t>
            </w:r>
            <w:r w:rsidRPr="00B67E53">
              <w:rPr>
                <w:color w:val="000000" w:themeColor="text1"/>
                <w:sz w:val="20"/>
                <w:szCs w:val="20"/>
                <w:lang w:val="en-GB" w:eastAsia="fr-FR"/>
              </w:rPr>
              <w:t xml:space="preserve"> requirements</w:t>
            </w:r>
          </w:p>
        </w:tc>
        <w:tc>
          <w:tcPr>
            <w:tcW w:w="805" w:type="dxa"/>
            <w:hideMark/>
          </w:tcPr>
          <w:p w14:paraId="3B6F4936"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M</w:t>
            </w:r>
          </w:p>
        </w:tc>
        <w:tc>
          <w:tcPr>
            <w:tcW w:w="1089" w:type="dxa"/>
            <w:hideMark/>
          </w:tcPr>
          <w:p w14:paraId="37587928"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37.5</w:t>
            </w:r>
          </w:p>
        </w:tc>
        <w:tc>
          <w:tcPr>
            <w:tcW w:w="991" w:type="dxa"/>
            <w:hideMark/>
          </w:tcPr>
          <w:p w14:paraId="582CB38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45EFD3CD" w14:textId="77777777" w:rsidR="00A225D5" w:rsidRPr="00B67E53" w:rsidRDefault="00A225D5" w:rsidP="00B67E53">
            <w:pPr>
              <w:jc w:val="both"/>
              <w:rPr>
                <w:color w:val="000000" w:themeColor="text1"/>
                <w:sz w:val="20"/>
                <w:szCs w:val="20"/>
                <w:lang w:val="en-GB" w:eastAsia="fr-FR"/>
              </w:rPr>
            </w:pPr>
          </w:p>
        </w:tc>
      </w:tr>
      <w:tr w:rsidR="00A225D5" w:rsidRPr="00B67E53" w14:paraId="0759C441" w14:textId="77777777" w:rsidTr="008D0E00">
        <w:trPr>
          <w:trHeight w:val="327"/>
        </w:trPr>
        <w:tc>
          <w:tcPr>
            <w:tcW w:w="616" w:type="dxa"/>
            <w:hideMark/>
          </w:tcPr>
          <w:p w14:paraId="56F46080"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lastRenderedPageBreak/>
              <w:t> </w:t>
            </w:r>
          </w:p>
        </w:tc>
        <w:tc>
          <w:tcPr>
            <w:tcW w:w="5295" w:type="dxa"/>
            <w:hideMark/>
          </w:tcPr>
          <w:p w14:paraId="7826F3F3"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Sub-Total 6</w:t>
            </w:r>
          </w:p>
        </w:tc>
        <w:tc>
          <w:tcPr>
            <w:tcW w:w="805" w:type="dxa"/>
            <w:hideMark/>
          </w:tcPr>
          <w:p w14:paraId="0969AF3C"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1089" w:type="dxa"/>
            <w:hideMark/>
          </w:tcPr>
          <w:p w14:paraId="36745150"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91" w:type="dxa"/>
            <w:hideMark/>
          </w:tcPr>
          <w:p w14:paraId="27602C9A"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40" w:type="dxa"/>
          </w:tcPr>
          <w:p w14:paraId="2F9BCED0" w14:textId="77777777" w:rsidR="00A225D5" w:rsidRPr="00B67E53" w:rsidRDefault="00A225D5" w:rsidP="00B67E53">
            <w:pPr>
              <w:jc w:val="both"/>
              <w:rPr>
                <w:b/>
                <w:bCs/>
                <w:color w:val="000000" w:themeColor="text1"/>
                <w:sz w:val="20"/>
                <w:szCs w:val="20"/>
                <w:lang w:val="en-GB" w:eastAsia="fr-FR"/>
              </w:rPr>
            </w:pPr>
          </w:p>
        </w:tc>
      </w:tr>
      <w:tr w:rsidR="00A225D5" w:rsidRPr="00B67E53" w14:paraId="47983C9E" w14:textId="77777777" w:rsidTr="008D0E00">
        <w:trPr>
          <w:trHeight w:val="300"/>
        </w:trPr>
        <w:tc>
          <w:tcPr>
            <w:tcW w:w="616" w:type="dxa"/>
            <w:hideMark/>
          </w:tcPr>
          <w:p w14:paraId="19CA980E"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7.00</w:t>
            </w:r>
          </w:p>
        </w:tc>
        <w:tc>
          <w:tcPr>
            <w:tcW w:w="5295" w:type="dxa"/>
            <w:hideMark/>
          </w:tcPr>
          <w:p w14:paraId="0C380B89"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xml:space="preserve">Fencing of the water Tower and </w:t>
            </w:r>
            <w:r w:rsidR="00A21F04" w:rsidRPr="00B67E53">
              <w:rPr>
                <w:b/>
                <w:bCs/>
                <w:color w:val="000000" w:themeColor="text1"/>
                <w:sz w:val="20"/>
                <w:szCs w:val="20"/>
                <w:lang w:val="en-GB" w:eastAsia="fr-FR"/>
              </w:rPr>
              <w:t>levelling</w:t>
            </w:r>
            <w:r w:rsidRPr="00B67E53">
              <w:rPr>
                <w:b/>
                <w:bCs/>
                <w:color w:val="000000" w:themeColor="text1"/>
                <w:sz w:val="20"/>
                <w:szCs w:val="20"/>
                <w:lang w:val="en-GB" w:eastAsia="fr-FR"/>
              </w:rPr>
              <w:t xml:space="preserve"> surface</w:t>
            </w:r>
          </w:p>
        </w:tc>
        <w:tc>
          <w:tcPr>
            <w:tcW w:w="805" w:type="dxa"/>
            <w:hideMark/>
          </w:tcPr>
          <w:p w14:paraId="5D1F2DF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1032E9C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0C3EF546"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66543593" w14:textId="77777777" w:rsidR="00A225D5" w:rsidRPr="00B67E53" w:rsidRDefault="00A225D5" w:rsidP="00B67E53">
            <w:pPr>
              <w:jc w:val="both"/>
              <w:rPr>
                <w:color w:val="000000" w:themeColor="text1"/>
                <w:sz w:val="20"/>
                <w:szCs w:val="20"/>
                <w:lang w:val="en-GB" w:eastAsia="fr-FR"/>
              </w:rPr>
            </w:pPr>
          </w:p>
        </w:tc>
      </w:tr>
      <w:tr w:rsidR="00A225D5" w:rsidRPr="00B67E53" w14:paraId="6E89E37F" w14:textId="77777777" w:rsidTr="008D0E00">
        <w:trPr>
          <w:trHeight w:val="870"/>
        </w:trPr>
        <w:tc>
          <w:tcPr>
            <w:tcW w:w="616" w:type="dxa"/>
            <w:hideMark/>
          </w:tcPr>
          <w:p w14:paraId="365A48AC"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7.01</w:t>
            </w:r>
          </w:p>
        </w:tc>
        <w:tc>
          <w:tcPr>
            <w:tcW w:w="5295" w:type="dxa"/>
            <w:hideMark/>
          </w:tcPr>
          <w:p w14:paraId="40A2CF11"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xml:space="preserve">Fabricate and plot in concrete an angle bar of (40x40x4mm) at the </w:t>
            </w:r>
            <w:r w:rsidR="008D0E00" w:rsidRPr="00B67E53">
              <w:rPr>
                <w:color w:val="000000" w:themeColor="text1"/>
                <w:sz w:val="20"/>
                <w:szCs w:val="20"/>
                <w:lang w:val="en-GB" w:eastAsia="fr-FR"/>
              </w:rPr>
              <w:t>height</w:t>
            </w:r>
            <w:r w:rsidRPr="00B67E53">
              <w:rPr>
                <w:color w:val="000000" w:themeColor="text1"/>
                <w:sz w:val="20"/>
                <w:szCs w:val="20"/>
                <w:lang w:val="en-GB" w:eastAsia="fr-FR"/>
              </w:rPr>
              <w:t xml:space="preserve"> of 2.5m@2c'c and sheltered with chain link wire and an entry gate of 1.3 sing shutter using Hollow section metal of 9No.40x40x4mm including all necessary requirements</w:t>
            </w:r>
          </w:p>
        </w:tc>
        <w:tc>
          <w:tcPr>
            <w:tcW w:w="805" w:type="dxa"/>
            <w:hideMark/>
          </w:tcPr>
          <w:p w14:paraId="40EE9E2F"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M</w:t>
            </w:r>
          </w:p>
        </w:tc>
        <w:tc>
          <w:tcPr>
            <w:tcW w:w="1089" w:type="dxa"/>
            <w:hideMark/>
          </w:tcPr>
          <w:p w14:paraId="1D375734"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26</w:t>
            </w:r>
          </w:p>
        </w:tc>
        <w:tc>
          <w:tcPr>
            <w:tcW w:w="991" w:type="dxa"/>
            <w:hideMark/>
          </w:tcPr>
          <w:p w14:paraId="6F192F78"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343EF6AC" w14:textId="77777777" w:rsidR="00A225D5" w:rsidRPr="00B67E53" w:rsidRDefault="00A225D5" w:rsidP="00B67E53">
            <w:pPr>
              <w:jc w:val="both"/>
              <w:rPr>
                <w:color w:val="000000" w:themeColor="text1"/>
                <w:sz w:val="20"/>
                <w:szCs w:val="20"/>
                <w:lang w:val="en-GB" w:eastAsia="fr-FR"/>
              </w:rPr>
            </w:pPr>
          </w:p>
        </w:tc>
      </w:tr>
      <w:tr w:rsidR="00A225D5" w:rsidRPr="00B67E53" w14:paraId="7D51D4BD" w14:textId="77777777" w:rsidTr="008D0E00">
        <w:trPr>
          <w:trHeight w:val="372"/>
        </w:trPr>
        <w:tc>
          <w:tcPr>
            <w:tcW w:w="616" w:type="dxa"/>
            <w:hideMark/>
          </w:tcPr>
          <w:p w14:paraId="3AE97620"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7.02</w:t>
            </w:r>
          </w:p>
        </w:tc>
        <w:tc>
          <w:tcPr>
            <w:tcW w:w="5295" w:type="dxa"/>
            <w:hideMark/>
          </w:tcPr>
          <w:p w14:paraId="29656E30"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xml:space="preserve">Supply and levelling of coarse aggregate inside the </w:t>
            </w:r>
            <w:r w:rsidR="00B4279D">
              <w:rPr>
                <w:color w:val="000000" w:themeColor="text1"/>
                <w:sz w:val="20"/>
                <w:szCs w:val="20"/>
                <w:lang w:val="en-GB" w:eastAsia="fr-FR"/>
              </w:rPr>
              <w:t>fence at the thickness of 10cm</w:t>
            </w:r>
          </w:p>
        </w:tc>
        <w:tc>
          <w:tcPr>
            <w:tcW w:w="805" w:type="dxa"/>
            <w:hideMark/>
          </w:tcPr>
          <w:p w14:paraId="3340E2A2"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Cu-m</w:t>
            </w:r>
          </w:p>
        </w:tc>
        <w:tc>
          <w:tcPr>
            <w:tcW w:w="1089" w:type="dxa"/>
            <w:hideMark/>
          </w:tcPr>
          <w:p w14:paraId="5B43275C"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4.5</w:t>
            </w:r>
          </w:p>
        </w:tc>
        <w:tc>
          <w:tcPr>
            <w:tcW w:w="991" w:type="dxa"/>
            <w:hideMark/>
          </w:tcPr>
          <w:p w14:paraId="3A49CB57"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3C0A970E" w14:textId="77777777" w:rsidR="00A225D5" w:rsidRPr="00B67E53" w:rsidRDefault="00A225D5" w:rsidP="00B67E53">
            <w:pPr>
              <w:jc w:val="both"/>
              <w:rPr>
                <w:color w:val="000000" w:themeColor="text1"/>
                <w:sz w:val="20"/>
                <w:szCs w:val="20"/>
                <w:lang w:val="en-GB" w:eastAsia="fr-FR"/>
              </w:rPr>
            </w:pPr>
          </w:p>
        </w:tc>
      </w:tr>
      <w:tr w:rsidR="00A225D5" w:rsidRPr="00B67E53" w14:paraId="42AAEFC2" w14:textId="77777777" w:rsidTr="008D0E00">
        <w:trPr>
          <w:trHeight w:val="375"/>
        </w:trPr>
        <w:tc>
          <w:tcPr>
            <w:tcW w:w="616" w:type="dxa"/>
            <w:hideMark/>
          </w:tcPr>
          <w:p w14:paraId="475B6300"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5295" w:type="dxa"/>
            <w:hideMark/>
          </w:tcPr>
          <w:p w14:paraId="17F1D915"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Sub-Total 7</w:t>
            </w:r>
          </w:p>
        </w:tc>
        <w:tc>
          <w:tcPr>
            <w:tcW w:w="805" w:type="dxa"/>
            <w:hideMark/>
          </w:tcPr>
          <w:p w14:paraId="3421CB8D"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1089" w:type="dxa"/>
            <w:hideMark/>
          </w:tcPr>
          <w:p w14:paraId="0F8AC0A9"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91" w:type="dxa"/>
            <w:hideMark/>
          </w:tcPr>
          <w:p w14:paraId="590DBE1A"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40" w:type="dxa"/>
          </w:tcPr>
          <w:p w14:paraId="7F42D9D0" w14:textId="77777777" w:rsidR="00A225D5" w:rsidRPr="00B67E53" w:rsidRDefault="00A225D5" w:rsidP="00B67E53">
            <w:pPr>
              <w:jc w:val="both"/>
              <w:rPr>
                <w:b/>
                <w:bCs/>
                <w:color w:val="000000" w:themeColor="text1"/>
                <w:sz w:val="20"/>
                <w:szCs w:val="20"/>
                <w:lang w:val="en-GB" w:eastAsia="fr-FR"/>
              </w:rPr>
            </w:pPr>
          </w:p>
        </w:tc>
      </w:tr>
      <w:tr w:rsidR="00A225D5" w:rsidRPr="00B67E53" w14:paraId="4E4D63F0" w14:textId="77777777" w:rsidTr="008D0E00">
        <w:trPr>
          <w:trHeight w:val="285"/>
        </w:trPr>
        <w:tc>
          <w:tcPr>
            <w:tcW w:w="616" w:type="dxa"/>
            <w:hideMark/>
          </w:tcPr>
          <w:p w14:paraId="32BCAE3C"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5295" w:type="dxa"/>
            <w:hideMark/>
          </w:tcPr>
          <w:p w14:paraId="0B74F596"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Sub Total 10</w:t>
            </w:r>
          </w:p>
        </w:tc>
        <w:tc>
          <w:tcPr>
            <w:tcW w:w="805" w:type="dxa"/>
            <w:hideMark/>
          </w:tcPr>
          <w:p w14:paraId="20FE4167"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1089" w:type="dxa"/>
            <w:hideMark/>
          </w:tcPr>
          <w:p w14:paraId="551FD1F3"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91" w:type="dxa"/>
            <w:hideMark/>
          </w:tcPr>
          <w:p w14:paraId="40C646B2"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 </w:t>
            </w:r>
          </w:p>
        </w:tc>
        <w:tc>
          <w:tcPr>
            <w:tcW w:w="940" w:type="dxa"/>
          </w:tcPr>
          <w:p w14:paraId="1192F854" w14:textId="77777777" w:rsidR="00A225D5" w:rsidRPr="00B67E53" w:rsidRDefault="00A225D5" w:rsidP="00B67E53">
            <w:pPr>
              <w:jc w:val="both"/>
              <w:rPr>
                <w:b/>
                <w:bCs/>
                <w:color w:val="000000" w:themeColor="text1"/>
                <w:sz w:val="20"/>
                <w:szCs w:val="20"/>
                <w:lang w:val="en-GB" w:eastAsia="fr-FR"/>
              </w:rPr>
            </w:pPr>
          </w:p>
        </w:tc>
      </w:tr>
      <w:tr w:rsidR="00A225D5" w:rsidRPr="00B67E53" w14:paraId="741E293D" w14:textId="77777777" w:rsidTr="008D0E00">
        <w:trPr>
          <w:trHeight w:val="330"/>
        </w:trPr>
        <w:tc>
          <w:tcPr>
            <w:tcW w:w="616" w:type="dxa"/>
            <w:hideMark/>
          </w:tcPr>
          <w:p w14:paraId="09FFDB96"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5295" w:type="dxa"/>
            <w:hideMark/>
          </w:tcPr>
          <w:p w14:paraId="3797C476" w14:textId="77777777" w:rsidR="00A225D5" w:rsidRPr="00B67E53" w:rsidRDefault="00A225D5" w:rsidP="00B67E53">
            <w:pPr>
              <w:jc w:val="both"/>
              <w:rPr>
                <w:b/>
                <w:bCs/>
                <w:color w:val="000000" w:themeColor="text1"/>
                <w:sz w:val="20"/>
                <w:szCs w:val="20"/>
                <w:lang w:val="en-GB" w:eastAsia="fr-FR"/>
              </w:rPr>
            </w:pPr>
            <w:r w:rsidRPr="00B67E53">
              <w:rPr>
                <w:b/>
                <w:bCs/>
                <w:color w:val="000000" w:themeColor="text1"/>
                <w:sz w:val="20"/>
                <w:szCs w:val="20"/>
                <w:lang w:val="en-GB" w:eastAsia="fr-FR"/>
              </w:rPr>
              <w:t>Grand Total</w:t>
            </w:r>
          </w:p>
        </w:tc>
        <w:tc>
          <w:tcPr>
            <w:tcW w:w="805" w:type="dxa"/>
            <w:hideMark/>
          </w:tcPr>
          <w:p w14:paraId="5458BAD5"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1089" w:type="dxa"/>
            <w:hideMark/>
          </w:tcPr>
          <w:p w14:paraId="6B0460A8"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91" w:type="dxa"/>
            <w:hideMark/>
          </w:tcPr>
          <w:p w14:paraId="21FD00B9" w14:textId="77777777" w:rsidR="00A225D5" w:rsidRPr="00B67E53" w:rsidRDefault="00A225D5" w:rsidP="00B67E53">
            <w:pPr>
              <w:jc w:val="both"/>
              <w:rPr>
                <w:color w:val="000000" w:themeColor="text1"/>
                <w:sz w:val="20"/>
                <w:szCs w:val="20"/>
                <w:lang w:val="en-GB" w:eastAsia="fr-FR"/>
              </w:rPr>
            </w:pPr>
            <w:r w:rsidRPr="00B67E53">
              <w:rPr>
                <w:color w:val="000000" w:themeColor="text1"/>
                <w:sz w:val="20"/>
                <w:szCs w:val="20"/>
                <w:lang w:val="en-GB" w:eastAsia="fr-FR"/>
              </w:rPr>
              <w:t> </w:t>
            </w:r>
          </w:p>
        </w:tc>
        <w:tc>
          <w:tcPr>
            <w:tcW w:w="940" w:type="dxa"/>
          </w:tcPr>
          <w:p w14:paraId="02117E12" w14:textId="77777777" w:rsidR="00A225D5" w:rsidRPr="00B67E53" w:rsidRDefault="00A225D5" w:rsidP="00B67E53">
            <w:pPr>
              <w:jc w:val="both"/>
              <w:rPr>
                <w:b/>
                <w:bCs/>
                <w:color w:val="000000" w:themeColor="text1"/>
                <w:sz w:val="20"/>
                <w:szCs w:val="20"/>
                <w:lang w:val="en-GB" w:eastAsia="fr-FR"/>
              </w:rPr>
            </w:pPr>
          </w:p>
        </w:tc>
      </w:tr>
    </w:tbl>
    <w:p w14:paraId="44210BEA" w14:textId="77777777" w:rsidR="00F343C9" w:rsidRPr="00B67E53" w:rsidRDefault="00F343C9" w:rsidP="00B67E53">
      <w:pPr>
        <w:jc w:val="both"/>
        <w:rPr>
          <w:color w:val="000000" w:themeColor="text1"/>
          <w:sz w:val="20"/>
          <w:szCs w:val="20"/>
          <w:lang w:val="en-GB" w:eastAsia="fr-FR"/>
        </w:rPr>
      </w:pPr>
    </w:p>
    <w:p w14:paraId="42D2D910" w14:textId="6AB73E57" w:rsidR="00B67E53" w:rsidRPr="00FD76FD" w:rsidRDefault="00B67E53" w:rsidP="00B67E53">
      <w:pPr>
        <w:spacing w:before="120"/>
        <w:jc w:val="both"/>
        <w:rPr>
          <w:color w:val="000000" w:themeColor="text1"/>
          <w:sz w:val="20"/>
          <w:szCs w:val="20"/>
          <w:lang w:val="en-GB"/>
        </w:rPr>
      </w:pPr>
      <w:r w:rsidRPr="00FD76FD">
        <w:rPr>
          <w:color w:val="000000" w:themeColor="text1"/>
          <w:sz w:val="20"/>
          <w:szCs w:val="20"/>
          <w:lang w:val="en-GB"/>
        </w:rPr>
        <w:t>On behalf of Malteser International</w:t>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r>
      <w:r w:rsidRPr="00FD76FD">
        <w:rPr>
          <w:color w:val="000000" w:themeColor="text1"/>
          <w:sz w:val="20"/>
          <w:szCs w:val="20"/>
          <w:lang w:val="en-GB"/>
        </w:rPr>
        <w:tab/>
        <w:t xml:space="preserve">Date: </w:t>
      </w:r>
      <w:r w:rsidR="00704E8D">
        <w:rPr>
          <w:color w:val="000000" w:themeColor="text1"/>
          <w:sz w:val="20"/>
          <w:szCs w:val="20"/>
          <w:lang w:val="en-GB"/>
        </w:rPr>
        <w:t>8 April</w:t>
      </w:r>
      <w:r w:rsidRPr="00FD76FD">
        <w:rPr>
          <w:color w:val="000000" w:themeColor="text1"/>
          <w:sz w:val="20"/>
          <w:szCs w:val="20"/>
          <w:lang w:val="en-GB"/>
        </w:rPr>
        <w:t xml:space="preserve"> 2020</w:t>
      </w:r>
    </w:p>
    <w:p w14:paraId="2DDE1879" w14:textId="77777777" w:rsidR="00B67E53" w:rsidRPr="00FD76FD" w:rsidRDefault="00B67E53" w:rsidP="00B67E53">
      <w:pPr>
        <w:spacing w:before="120"/>
        <w:jc w:val="both"/>
        <w:rPr>
          <w:color w:val="000000" w:themeColor="text1"/>
          <w:sz w:val="20"/>
          <w:szCs w:val="20"/>
          <w:u w:val="dotted"/>
          <w:lang w:val="en-GB"/>
        </w:rPr>
      </w:pPr>
    </w:p>
    <w:p w14:paraId="3C5DB5BF" w14:textId="77777777" w:rsidR="00B67E53" w:rsidRPr="00FD76FD" w:rsidRDefault="00B67E53" w:rsidP="00B67E53">
      <w:pPr>
        <w:rPr>
          <w:color w:val="000000" w:themeColor="text1"/>
          <w:sz w:val="20"/>
          <w:szCs w:val="20"/>
          <w:lang w:val="en-GB"/>
        </w:rPr>
      </w:pPr>
      <w:r w:rsidRPr="00FD76FD">
        <w:rPr>
          <w:color w:val="000000" w:themeColor="text1"/>
          <w:sz w:val="20"/>
          <w:szCs w:val="20"/>
          <w:lang w:val="en-GB"/>
        </w:rPr>
        <w:t>Yours faithfully,</w:t>
      </w:r>
    </w:p>
    <w:p w14:paraId="7212276A" w14:textId="77777777" w:rsidR="00B67E53" w:rsidRPr="00FD76FD" w:rsidRDefault="00B67E53" w:rsidP="00B67E53">
      <w:pPr>
        <w:shd w:val="clear" w:color="auto" w:fill="FFFFFF"/>
        <w:jc w:val="both"/>
        <w:rPr>
          <w:color w:val="000000" w:themeColor="text1"/>
          <w:sz w:val="20"/>
          <w:szCs w:val="20"/>
          <w:bdr w:val="none" w:sz="0" w:space="0" w:color="auto" w:frame="1"/>
          <w:lang w:val="en-GB"/>
        </w:rPr>
      </w:pPr>
      <w:r w:rsidRPr="00FD76FD">
        <w:rPr>
          <w:noProof/>
          <w:color w:val="0000FF"/>
          <w:sz w:val="20"/>
          <w:szCs w:val="20"/>
          <w:lang w:val="en-US" w:eastAsia="en-US"/>
        </w:rPr>
        <w:drawing>
          <wp:anchor distT="0" distB="0" distL="114300" distR="114300" simplePos="0" relativeHeight="251659264" behindDoc="0" locked="0" layoutInCell="1" allowOverlap="1" wp14:anchorId="33DED914" wp14:editId="7DAA4F8E">
            <wp:simplePos x="0" y="0"/>
            <wp:positionH relativeFrom="margin">
              <wp:align>left</wp:align>
            </wp:positionH>
            <wp:positionV relativeFrom="paragraph">
              <wp:posOffset>149860</wp:posOffset>
            </wp:positionV>
            <wp:extent cx="1414145" cy="425450"/>
            <wp:effectExtent l="0" t="0" r="0" b="0"/>
            <wp:wrapNone/>
            <wp:docPr id="12" name="Picture 1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F1534" w14:textId="77777777" w:rsidR="00B67E53" w:rsidRPr="00FD76FD" w:rsidRDefault="00B67E53" w:rsidP="00B67E53">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B67E53" w:rsidRPr="00FD76FD" w14:paraId="6C6E915E" w14:textId="77777777" w:rsidTr="00B67E53">
        <w:trPr>
          <w:tblCellSpacing w:w="15" w:type="dxa"/>
        </w:trPr>
        <w:tc>
          <w:tcPr>
            <w:tcW w:w="2355" w:type="dxa"/>
            <w:tcMar>
              <w:top w:w="0" w:type="dxa"/>
              <w:left w:w="0" w:type="dxa"/>
              <w:bottom w:w="0" w:type="dxa"/>
              <w:right w:w="180" w:type="dxa"/>
            </w:tcMar>
            <w:vAlign w:val="center"/>
            <w:hideMark/>
          </w:tcPr>
          <w:p w14:paraId="4F5D43EE" w14:textId="77777777" w:rsidR="00B67E53" w:rsidRPr="00FD76FD" w:rsidRDefault="00B67E53" w:rsidP="00B67E53">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4803EBB6" w14:textId="77777777" w:rsidR="00B67E53" w:rsidRPr="00FD76FD" w:rsidRDefault="00B67E53" w:rsidP="00B67E53">
            <w:pPr>
              <w:rPr>
                <w:sz w:val="20"/>
                <w:szCs w:val="20"/>
                <w:lang w:val="en-GB"/>
              </w:rPr>
            </w:pPr>
            <w:r w:rsidRPr="00FD76FD">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59766E52" w14:textId="77777777" w:rsidR="00B67E53" w:rsidRPr="00FD76FD" w:rsidRDefault="00B67E53" w:rsidP="00B67E53">
            <w:pPr>
              <w:rPr>
                <w:color w:val="000000"/>
                <w:sz w:val="20"/>
                <w:szCs w:val="20"/>
                <w:bdr w:val="none" w:sz="0" w:space="0" w:color="auto" w:frame="1"/>
                <w:lang w:val="en-GB"/>
              </w:rPr>
            </w:pPr>
            <w:r w:rsidRPr="00FD76FD">
              <w:rPr>
                <w:color w:val="000000"/>
                <w:sz w:val="20"/>
                <w:szCs w:val="20"/>
                <w:bdr w:val="none" w:sz="0" w:space="0" w:color="auto" w:frame="1"/>
                <w:lang w:val="en-GB"/>
              </w:rPr>
              <w:t>Nermin Silajdzic</w:t>
            </w:r>
          </w:p>
          <w:p w14:paraId="2F732B63" w14:textId="77777777" w:rsidR="00B67E53" w:rsidRPr="00FD76FD" w:rsidRDefault="00B67E53" w:rsidP="00B67E53">
            <w:pPr>
              <w:rPr>
                <w:sz w:val="20"/>
                <w:szCs w:val="20"/>
                <w:lang w:val="en-GB"/>
              </w:rPr>
            </w:pPr>
            <w:r w:rsidRPr="00FD76FD">
              <w:rPr>
                <w:color w:val="000000"/>
                <w:sz w:val="20"/>
                <w:szCs w:val="20"/>
                <w:bdr w:val="none" w:sz="0" w:space="0" w:color="auto" w:frame="1"/>
                <w:lang w:val="en-GB"/>
              </w:rPr>
              <w:t xml:space="preserve">Country Logistics and Security Coordinator </w:t>
            </w:r>
            <w:r w:rsidRPr="00FD76FD">
              <w:rPr>
                <w:color w:val="000000"/>
                <w:sz w:val="20"/>
                <w:szCs w:val="20"/>
                <w:bdr w:val="none" w:sz="0" w:space="0" w:color="auto" w:frame="1"/>
                <w:lang w:val="en-GB"/>
              </w:rPr>
              <w:br/>
              <w:t>Plot No. 445, Block 3, Kololo - US Embassy Road.</w:t>
            </w:r>
          </w:p>
          <w:p w14:paraId="70544882" w14:textId="77777777" w:rsidR="00B67E53" w:rsidRPr="00FD76FD" w:rsidRDefault="00B67E53" w:rsidP="00B67E53">
            <w:pPr>
              <w:rPr>
                <w:sz w:val="20"/>
                <w:szCs w:val="20"/>
                <w:lang w:val="en-GB"/>
              </w:rPr>
            </w:pPr>
            <w:r w:rsidRPr="00FD76FD">
              <w:rPr>
                <w:color w:val="000000"/>
                <w:sz w:val="20"/>
                <w:szCs w:val="20"/>
                <w:bdr w:val="none" w:sz="0" w:space="0" w:color="auto" w:frame="1"/>
                <w:lang w:val="en-GB"/>
              </w:rPr>
              <w:t xml:space="preserve">Central </w:t>
            </w:r>
            <w:proofErr w:type="spellStart"/>
            <w:r w:rsidRPr="00FD76FD">
              <w:rPr>
                <w:color w:val="000000"/>
                <w:sz w:val="20"/>
                <w:szCs w:val="20"/>
                <w:bdr w:val="none" w:sz="0" w:space="0" w:color="auto" w:frame="1"/>
                <w:lang w:val="en-GB"/>
              </w:rPr>
              <w:t>Equitorial</w:t>
            </w:r>
            <w:proofErr w:type="spellEnd"/>
            <w:r w:rsidRPr="00FD76FD">
              <w:rPr>
                <w:color w:val="000000"/>
                <w:sz w:val="20"/>
                <w:szCs w:val="20"/>
                <w:bdr w:val="none" w:sz="0" w:space="0" w:color="auto" w:frame="1"/>
                <w:lang w:val="en-GB"/>
              </w:rPr>
              <w:t xml:space="preserve"> State, Juba, South Sudan</w:t>
            </w:r>
            <w:r w:rsidRPr="00FD76FD">
              <w:rPr>
                <w:color w:val="000000"/>
                <w:sz w:val="20"/>
                <w:szCs w:val="20"/>
                <w:bdr w:val="none" w:sz="0" w:space="0" w:color="auto" w:frame="1"/>
                <w:lang w:val="en-GB"/>
              </w:rPr>
              <w:br/>
              <w:t>M: +211 (0) 911 746 963 · M: +211 (0) 924 767 949</w:t>
            </w:r>
            <w:r w:rsidRPr="00FD76FD">
              <w:rPr>
                <w:color w:val="000000"/>
                <w:sz w:val="20"/>
                <w:szCs w:val="20"/>
                <w:bdr w:val="none" w:sz="0" w:space="0" w:color="auto" w:frame="1"/>
                <w:lang w:val="en-GB"/>
              </w:rPr>
              <w:br/>
            </w:r>
            <w:hyperlink r:id="rId16" w:tgtFrame="_blank" w:history="1">
              <w:r w:rsidRPr="00FD76FD">
                <w:rPr>
                  <w:color w:val="0563C1"/>
                  <w:sz w:val="20"/>
                  <w:szCs w:val="20"/>
                  <w:u w:val="single"/>
                  <w:bdr w:val="none" w:sz="0" w:space="0" w:color="auto" w:frame="1"/>
                  <w:lang w:val="en-GB"/>
                </w:rPr>
                <w:t>nermin.silajdzic@malteser-international.org</w:t>
              </w:r>
            </w:hyperlink>
            <w:r w:rsidRPr="00FD76FD">
              <w:rPr>
                <w:color w:val="000000"/>
                <w:sz w:val="20"/>
                <w:szCs w:val="20"/>
                <w:bdr w:val="none" w:sz="0" w:space="0" w:color="auto" w:frame="1"/>
                <w:lang w:val="en-GB"/>
              </w:rPr>
              <w:t xml:space="preserve"> · Skype: </w:t>
            </w:r>
            <w:proofErr w:type="spellStart"/>
            <w:r w:rsidRPr="00FD76FD">
              <w:rPr>
                <w:color w:val="000000"/>
                <w:sz w:val="20"/>
                <w:szCs w:val="20"/>
                <w:bdr w:val="none" w:sz="0" w:space="0" w:color="auto" w:frame="1"/>
                <w:lang w:val="en-GB"/>
              </w:rPr>
              <w:t>nsilajdzic</w:t>
            </w:r>
            <w:proofErr w:type="spellEnd"/>
            <w:r w:rsidRPr="00FD76FD">
              <w:rPr>
                <w:color w:val="000000"/>
                <w:sz w:val="20"/>
                <w:szCs w:val="20"/>
                <w:bdr w:val="none" w:sz="0" w:space="0" w:color="auto" w:frame="1"/>
                <w:lang w:val="en-GB"/>
              </w:rPr>
              <w:br/>
            </w:r>
            <w:hyperlink r:id="rId17" w:tgtFrame="_blank" w:history="1">
              <w:r w:rsidRPr="00FD76FD">
                <w:rPr>
                  <w:color w:val="0000FF"/>
                  <w:sz w:val="20"/>
                  <w:szCs w:val="20"/>
                  <w:u w:val="single"/>
                  <w:bdr w:val="none" w:sz="0" w:space="0" w:color="auto" w:frame="1"/>
                  <w:lang w:val="en-GB"/>
                </w:rPr>
                <w:t>www.malteser-international.org</w:t>
              </w:r>
            </w:hyperlink>
            <w:r w:rsidRPr="00FD76FD">
              <w:rPr>
                <w:color w:val="000000"/>
                <w:sz w:val="20"/>
                <w:szCs w:val="20"/>
                <w:bdr w:val="none" w:sz="0" w:space="0" w:color="auto" w:frame="1"/>
                <w:lang w:val="en-GB"/>
              </w:rPr>
              <w:br/>
            </w:r>
            <w:proofErr w:type="spellStart"/>
            <w:r w:rsidRPr="00FD76FD">
              <w:rPr>
                <w:color w:val="000000"/>
                <w:sz w:val="20"/>
                <w:szCs w:val="20"/>
                <w:bdr w:val="none" w:sz="0" w:space="0" w:color="auto" w:frame="1"/>
                <w:lang w:val="en-GB"/>
              </w:rPr>
              <w:t>Malteser</w:t>
            </w:r>
            <w:proofErr w:type="spellEnd"/>
            <w:r w:rsidRPr="00FD76FD">
              <w:rPr>
                <w:color w:val="000000"/>
                <w:sz w:val="20"/>
                <w:szCs w:val="20"/>
                <w:bdr w:val="none" w:sz="0" w:space="0" w:color="auto" w:frame="1"/>
                <w:lang w:val="en-GB"/>
              </w:rPr>
              <w:t xml:space="preserve"> International Europe/</w:t>
            </w:r>
            <w:proofErr w:type="spellStart"/>
            <w:r w:rsidRPr="00FD76FD">
              <w:rPr>
                <w:color w:val="000000"/>
                <w:sz w:val="20"/>
                <w:szCs w:val="20"/>
                <w:bdr w:val="none" w:sz="0" w:space="0" w:color="auto" w:frame="1"/>
                <w:lang w:val="en-GB"/>
              </w:rPr>
              <w:t>Malteser</w:t>
            </w:r>
            <w:proofErr w:type="spellEnd"/>
            <w:r w:rsidRPr="00FD76FD">
              <w:rPr>
                <w:color w:val="000000"/>
                <w:sz w:val="20"/>
                <w:szCs w:val="20"/>
                <w:bdr w:val="none" w:sz="0" w:space="0" w:color="auto" w:frame="1"/>
                <w:lang w:val="en-GB"/>
              </w:rPr>
              <w:t xml:space="preserve"> </w:t>
            </w:r>
            <w:proofErr w:type="spellStart"/>
            <w:r w:rsidRPr="00FD76FD">
              <w:rPr>
                <w:color w:val="000000"/>
                <w:sz w:val="20"/>
                <w:szCs w:val="20"/>
                <w:bdr w:val="none" w:sz="0" w:space="0" w:color="auto" w:frame="1"/>
                <w:lang w:val="en-GB"/>
              </w:rPr>
              <w:t>Hilfsdienst</w:t>
            </w:r>
            <w:proofErr w:type="spellEnd"/>
            <w:r w:rsidRPr="00FD76FD">
              <w:rPr>
                <w:color w:val="000000"/>
                <w:sz w:val="20"/>
                <w:szCs w:val="20"/>
                <w:bdr w:val="none" w:sz="0" w:space="0" w:color="auto" w:frame="1"/>
                <w:lang w:val="en-GB"/>
              </w:rPr>
              <w:t xml:space="preserve"> e. V., County Court Cologne, VR 4726</w:t>
            </w:r>
            <w:r w:rsidRPr="00FD76FD">
              <w:rPr>
                <w:color w:val="000000"/>
                <w:sz w:val="20"/>
                <w:szCs w:val="20"/>
                <w:bdr w:val="none" w:sz="0" w:space="0" w:color="auto" w:frame="1"/>
                <w:lang w:val="en-GB"/>
              </w:rPr>
              <w:br/>
              <w:t xml:space="preserve">Executive Board: Karl </w:t>
            </w:r>
            <w:proofErr w:type="spellStart"/>
            <w:r w:rsidRPr="00FD76FD">
              <w:rPr>
                <w:color w:val="000000"/>
                <w:sz w:val="20"/>
                <w:szCs w:val="20"/>
                <w:bdr w:val="none" w:sz="0" w:space="0" w:color="auto" w:frame="1"/>
                <w:lang w:val="en-GB"/>
              </w:rPr>
              <w:t>Prinz</w:t>
            </w:r>
            <w:proofErr w:type="spellEnd"/>
            <w:r w:rsidRPr="00FD76FD">
              <w:rPr>
                <w:color w:val="000000"/>
                <w:sz w:val="20"/>
                <w:szCs w:val="20"/>
                <w:bdr w:val="none" w:sz="0" w:space="0" w:color="auto" w:frame="1"/>
                <w:lang w:val="en-GB"/>
              </w:rPr>
              <w:t xml:space="preserve"> </w:t>
            </w:r>
            <w:proofErr w:type="spellStart"/>
            <w:r w:rsidRPr="00FD76FD">
              <w:rPr>
                <w:color w:val="000000"/>
                <w:sz w:val="20"/>
                <w:szCs w:val="20"/>
                <w:bdr w:val="none" w:sz="0" w:space="0" w:color="auto" w:frame="1"/>
                <w:lang w:val="en-GB"/>
              </w:rPr>
              <w:t>zu</w:t>
            </w:r>
            <w:proofErr w:type="spellEnd"/>
            <w:r w:rsidRPr="00FD76FD">
              <w:rPr>
                <w:color w:val="000000"/>
                <w:sz w:val="20"/>
                <w:szCs w:val="20"/>
                <w:bdr w:val="none" w:sz="0" w:space="0" w:color="auto" w:frame="1"/>
                <w:lang w:val="en-GB"/>
              </w:rPr>
              <w:t xml:space="preserve"> </w:t>
            </w:r>
            <w:proofErr w:type="spellStart"/>
            <w:r w:rsidRPr="00FD76FD">
              <w:rPr>
                <w:color w:val="000000"/>
                <w:sz w:val="20"/>
                <w:szCs w:val="20"/>
                <w:bdr w:val="none" w:sz="0" w:space="0" w:color="auto" w:frame="1"/>
                <w:lang w:val="en-GB"/>
              </w:rPr>
              <w:t>Löwenstein</w:t>
            </w:r>
            <w:proofErr w:type="spellEnd"/>
            <w:r w:rsidRPr="00FD76FD">
              <w:rPr>
                <w:color w:val="000000"/>
                <w:sz w:val="20"/>
                <w:szCs w:val="20"/>
                <w:bdr w:val="none" w:sz="0" w:space="0" w:color="auto" w:frame="1"/>
                <w:lang w:val="en-GB"/>
              </w:rPr>
              <w:t xml:space="preserve">, </w:t>
            </w:r>
            <w:proofErr w:type="spellStart"/>
            <w:r w:rsidRPr="00FD76FD">
              <w:rPr>
                <w:color w:val="000000"/>
                <w:sz w:val="20"/>
                <w:szCs w:val="20"/>
                <w:bdr w:val="none" w:sz="0" w:space="0" w:color="auto" w:frame="1"/>
                <w:lang w:val="en-GB"/>
              </w:rPr>
              <w:t>Dr.</w:t>
            </w:r>
            <w:proofErr w:type="spellEnd"/>
            <w:r w:rsidRPr="00FD76FD">
              <w:rPr>
                <w:color w:val="000000"/>
                <w:sz w:val="20"/>
                <w:szCs w:val="20"/>
                <w:bdr w:val="none" w:sz="0" w:space="0" w:color="auto" w:frame="1"/>
                <w:lang w:val="en-GB"/>
              </w:rPr>
              <w:t xml:space="preserve"> </w:t>
            </w:r>
            <w:proofErr w:type="spellStart"/>
            <w:r w:rsidRPr="00FD76FD">
              <w:rPr>
                <w:color w:val="000000"/>
                <w:sz w:val="20"/>
                <w:szCs w:val="20"/>
                <w:bdr w:val="none" w:sz="0" w:space="0" w:color="auto" w:frame="1"/>
                <w:lang w:val="en-GB"/>
              </w:rPr>
              <w:t>Elmar</w:t>
            </w:r>
            <w:proofErr w:type="spellEnd"/>
            <w:r w:rsidRPr="00FD76FD">
              <w:rPr>
                <w:color w:val="000000"/>
                <w:sz w:val="20"/>
                <w:szCs w:val="20"/>
                <w:bdr w:val="none" w:sz="0" w:space="0" w:color="auto" w:frame="1"/>
                <w:lang w:val="en-GB"/>
              </w:rPr>
              <w:t xml:space="preserve"> </w:t>
            </w:r>
            <w:proofErr w:type="spellStart"/>
            <w:r w:rsidRPr="00FD76FD">
              <w:rPr>
                <w:color w:val="000000"/>
                <w:sz w:val="20"/>
                <w:szCs w:val="20"/>
                <w:bdr w:val="none" w:sz="0" w:space="0" w:color="auto" w:frame="1"/>
                <w:lang w:val="en-GB"/>
              </w:rPr>
              <w:t>Pankau</w:t>
            </w:r>
            <w:proofErr w:type="spellEnd"/>
            <w:r w:rsidRPr="00FD76FD">
              <w:rPr>
                <w:color w:val="000000"/>
                <w:sz w:val="20"/>
                <w:szCs w:val="20"/>
                <w:bdr w:val="none" w:sz="0" w:space="0" w:color="auto" w:frame="1"/>
                <w:lang w:val="en-GB"/>
              </w:rPr>
              <w:t>,</w:t>
            </w:r>
            <w:r w:rsidRPr="00FD76FD">
              <w:rPr>
                <w:color w:val="000000"/>
                <w:sz w:val="20"/>
                <w:szCs w:val="20"/>
                <w:bdr w:val="none" w:sz="0" w:space="0" w:color="auto" w:frame="1"/>
                <w:lang w:val="en-GB"/>
              </w:rPr>
              <w:br/>
              <w:t xml:space="preserve">Douglas Graf </w:t>
            </w:r>
            <w:proofErr w:type="spellStart"/>
            <w:r w:rsidRPr="00FD76FD">
              <w:rPr>
                <w:color w:val="000000"/>
                <w:sz w:val="20"/>
                <w:szCs w:val="20"/>
                <w:bdr w:val="none" w:sz="0" w:space="0" w:color="auto" w:frame="1"/>
                <w:lang w:val="en-GB"/>
              </w:rPr>
              <w:t>Saurma-Jeltsch</w:t>
            </w:r>
            <w:proofErr w:type="spellEnd"/>
            <w:r w:rsidRPr="00FD76FD">
              <w:rPr>
                <w:color w:val="000000"/>
                <w:sz w:val="20"/>
                <w:szCs w:val="20"/>
                <w:bdr w:val="none" w:sz="0" w:space="0" w:color="auto" w:frame="1"/>
                <w:lang w:val="en-GB"/>
              </w:rPr>
              <w:t xml:space="preserve">, </w:t>
            </w:r>
            <w:proofErr w:type="spellStart"/>
            <w:r w:rsidRPr="00FD76FD">
              <w:rPr>
                <w:color w:val="000000"/>
                <w:sz w:val="20"/>
                <w:szCs w:val="20"/>
                <w:bdr w:val="none" w:sz="0" w:space="0" w:color="auto" w:frame="1"/>
                <w:lang w:val="en-GB"/>
              </w:rPr>
              <w:t>Verena</w:t>
            </w:r>
            <w:proofErr w:type="spellEnd"/>
            <w:r w:rsidRPr="00FD76FD">
              <w:rPr>
                <w:color w:val="000000"/>
                <w:sz w:val="20"/>
                <w:szCs w:val="20"/>
                <w:bdr w:val="none" w:sz="0" w:space="0" w:color="auto" w:frame="1"/>
                <w:lang w:val="en-GB"/>
              </w:rPr>
              <w:t xml:space="preserve"> </w:t>
            </w:r>
            <w:proofErr w:type="spellStart"/>
            <w:r w:rsidRPr="00FD76FD">
              <w:rPr>
                <w:color w:val="000000"/>
                <w:sz w:val="20"/>
                <w:szCs w:val="20"/>
                <w:bdr w:val="none" w:sz="0" w:space="0" w:color="auto" w:frame="1"/>
                <w:lang w:val="en-GB"/>
              </w:rPr>
              <w:t>Hölken</w:t>
            </w:r>
            <w:proofErr w:type="spellEnd"/>
          </w:p>
        </w:tc>
      </w:tr>
      <w:tr w:rsidR="00B67E53" w:rsidRPr="00FD76FD" w14:paraId="6C292468" w14:textId="77777777" w:rsidTr="00B67E53">
        <w:trPr>
          <w:tblCellSpacing w:w="15" w:type="dxa"/>
        </w:trPr>
        <w:tc>
          <w:tcPr>
            <w:tcW w:w="10440" w:type="dxa"/>
            <w:gridSpan w:val="3"/>
            <w:tcMar>
              <w:top w:w="450" w:type="dxa"/>
              <w:left w:w="0" w:type="dxa"/>
              <w:bottom w:w="0" w:type="dxa"/>
              <w:right w:w="0" w:type="dxa"/>
            </w:tcMar>
            <w:vAlign w:val="center"/>
            <w:hideMark/>
          </w:tcPr>
          <w:p w14:paraId="68CBC3F3" w14:textId="77777777" w:rsidR="00B67E53" w:rsidRPr="00FD76FD" w:rsidRDefault="00B67E53" w:rsidP="00B67E53">
            <w:pPr>
              <w:rPr>
                <w:sz w:val="20"/>
                <w:szCs w:val="20"/>
                <w:lang w:val="en-GB"/>
              </w:rPr>
            </w:pPr>
            <w:r w:rsidRPr="00FD76FD">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1668F8A" w14:textId="77777777" w:rsidR="00B67E53" w:rsidRPr="00FD76FD" w:rsidRDefault="00B67E53" w:rsidP="00B67E53">
      <w:pPr>
        <w:rPr>
          <w:b/>
          <w:bCs/>
          <w:color w:val="00B050"/>
          <w:sz w:val="20"/>
          <w:szCs w:val="20"/>
          <w:bdr w:val="none" w:sz="0" w:space="0" w:color="auto" w:frame="1"/>
          <w:shd w:val="clear" w:color="auto" w:fill="FFFFFF"/>
          <w:lang w:val="en-GB"/>
        </w:rPr>
      </w:pPr>
      <w:r w:rsidRPr="00FD76FD">
        <w:rPr>
          <w:b/>
          <w:bCs/>
          <w:color w:val="00B050"/>
          <w:sz w:val="20"/>
          <w:szCs w:val="20"/>
          <w:bdr w:val="none" w:sz="0" w:space="0" w:color="auto" w:frame="1"/>
          <w:shd w:val="clear" w:color="auto" w:fill="FFFFFF"/>
          <w:lang w:val="en-GB"/>
        </w:rPr>
        <w:t>Please consider the environment before printing this email</w:t>
      </w:r>
    </w:p>
    <w:p w14:paraId="569D4805" w14:textId="77777777" w:rsidR="004E50FA" w:rsidRPr="00B67E53" w:rsidRDefault="004E50FA" w:rsidP="00B67E53">
      <w:pPr>
        <w:rPr>
          <w:sz w:val="20"/>
          <w:szCs w:val="20"/>
          <w:lang w:val="en-GB"/>
        </w:rPr>
      </w:pPr>
    </w:p>
    <w:p w14:paraId="6AE0CC12" w14:textId="77777777" w:rsidR="004E50FA" w:rsidRPr="00B67E53" w:rsidRDefault="004E50FA" w:rsidP="00B67E53">
      <w:pPr>
        <w:rPr>
          <w:color w:val="000000" w:themeColor="text1"/>
          <w:sz w:val="20"/>
          <w:szCs w:val="20"/>
          <w:lang w:val="en-GB"/>
        </w:rPr>
      </w:pPr>
    </w:p>
    <w:sectPr w:rsidR="004E50FA" w:rsidRPr="00B67E53" w:rsidSect="0004338E">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5E3CA" w14:textId="77777777" w:rsidR="00EE411F" w:rsidRDefault="00EE411F" w:rsidP="00CB3272">
      <w:r>
        <w:separator/>
      </w:r>
    </w:p>
  </w:endnote>
  <w:endnote w:type="continuationSeparator" w:id="0">
    <w:p w14:paraId="127F7F1C" w14:textId="77777777" w:rsidR="00EE411F" w:rsidRDefault="00EE411F"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65CBF212" w14:textId="047D3446" w:rsidR="00A62AD5" w:rsidRDefault="00A62AD5">
        <w:pPr>
          <w:pStyle w:val="Footer"/>
          <w:jc w:val="right"/>
        </w:pPr>
        <w:r>
          <w:fldChar w:fldCharType="begin"/>
        </w:r>
        <w:r>
          <w:instrText xml:space="preserve"> PAGE   \* MERGEFORMAT </w:instrText>
        </w:r>
        <w:r>
          <w:fldChar w:fldCharType="separate"/>
        </w:r>
        <w:r w:rsidR="00586FFC">
          <w:rPr>
            <w:noProof/>
          </w:rPr>
          <w:t>1</w:t>
        </w:r>
        <w:r>
          <w:rPr>
            <w:noProof/>
          </w:rPr>
          <w:fldChar w:fldCharType="end"/>
        </w:r>
      </w:p>
    </w:sdtContent>
  </w:sdt>
  <w:p w14:paraId="5C127733" w14:textId="77777777" w:rsidR="00A62AD5" w:rsidRDefault="00A62A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8DF7" w14:textId="77777777" w:rsidR="00EE411F" w:rsidRDefault="00EE411F" w:rsidP="00CB3272">
      <w:r>
        <w:separator/>
      </w:r>
    </w:p>
  </w:footnote>
  <w:footnote w:type="continuationSeparator" w:id="0">
    <w:p w14:paraId="5D646918" w14:textId="77777777" w:rsidR="00EE411F" w:rsidRDefault="00EE411F"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0B65D" w14:textId="77777777" w:rsidR="00A62AD5" w:rsidRDefault="00A62AD5">
    <w:pPr>
      <w:pStyle w:val="Header"/>
    </w:pPr>
    <w:r w:rsidRPr="003E03B7">
      <w:rPr>
        <w:rFonts w:ascii="Charter Roman" w:hAnsi="Charter Roman"/>
        <w:noProof/>
        <w:lang w:val="en-US" w:eastAsia="en-US"/>
      </w:rPr>
      <w:drawing>
        <wp:anchor distT="0" distB="0" distL="114300" distR="114300" simplePos="0" relativeHeight="251659264" behindDoc="0" locked="0" layoutInCell="0" allowOverlap="1" wp14:anchorId="513FC5B9" wp14:editId="16913BF3">
          <wp:simplePos x="0" y="0"/>
          <wp:positionH relativeFrom="margin">
            <wp:posOffset>0</wp:posOffset>
          </wp:positionH>
          <wp:positionV relativeFrom="paragraph">
            <wp:posOffset>-214630</wp:posOffset>
          </wp:positionV>
          <wp:extent cx="2063750" cy="561975"/>
          <wp:effectExtent l="0" t="0" r="0"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61975"/>
                  </a:xfrm>
                  <a:prstGeom prst="rect">
                    <a:avLst/>
                  </a:prstGeom>
                  <a:noFill/>
                </pic:spPr>
              </pic:pic>
            </a:graphicData>
          </a:graphic>
          <wp14:sizeRelH relativeFrom="margin">
            <wp14:pctWidth>0</wp14:pctWidth>
          </wp14:sizeRelH>
        </wp:anchor>
      </w:drawing>
    </w:r>
    <w:r w:rsidRPr="00295895">
      <w:rPr>
        <w:noProof/>
        <w:color w:val="000000" w:themeColor="text1"/>
        <w:lang w:val="en-US" w:eastAsia="en-US"/>
      </w:rPr>
      <w:drawing>
        <wp:anchor distT="0" distB="0" distL="114300" distR="114300" simplePos="0" relativeHeight="251662336" behindDoc="0" locked="0" layoutInCell="1" allowOverlap="1" wp14:anchorId="5CB5A8C6" wp14:editId="4018A96B">
          <wp:simplePos x="0" y="0"/>
          <wp:positionH relativeFrom="margin">
            <wp:posOffset>4387850</wp:posOffset>
          </wp:positionH>
          <wp:positionV relativeFrom="margin">
            <wp:posOffset>-711200</wp:posOffset>
          </wp:positionV>
          <wp:extent cx="1955800" cy="6540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6540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56E"/>
    <w:multiLevelType w:val="hybridMultilevel"/>
    <w:tmpl w:val="A07AFAA2"/>
    <w:lvl w:ilvl="0" w:tplc="CEBCAF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62D0D"/>
    <w:multiLevelType w:val="hybridMultilevel"/>
    <w:tmpl w:val="2E7E1D8C"/>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9" w15:restartNumberingAfterBreak="0">
    <w:nsid w:val="7A06191D"/>
    <w:multiLevelType w:val="hybridMultilevel"/>
    <w:tmpl w:val="4C6A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8"/>
  </w:num>
  <w:num w:numId="8">
    <w:abstractNumId w:val="7"/>
  </w:num>
  <w:num w:numId="9">
    <w:abstractNumId w:val="0"/>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wxtRVuAoE8lE40UowScsZyGzbGvmPuo4nExG3Pt1vd0WaXunTVyFN6gJj0MyQofNP8+DW8APh9117JcFa/biOQ==" w:salt="60MQf6UmASHdRcivLzFtG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0C8C"/>
    <w:rsid w:val="00001A2E"/>
    <w:rsid w:val="000028C4"/>
    <w:rsid w:val="00003707"/>
    <w:rsid w:val="00003F86"/>
    <w:rsid w:val="000076CA"/>
    <w:rsid w:val="00007CEC"/>
    <w:rsid w:val="00007E2A"/>
    <w:rsid w:val="000102B7"/>
    <w:rsid w:val="00011F26"/>
    <w:rsid w:val="00014130"/>
    <w:rsid w:val="00015C77"/>
    <w:rsid w:val="000172AD"/>
    <w:rsid w:val="0002382E"/>
    <w:rsid w:val="00024597"/>
    <w:rsid w:val="00030FE9"/>
    <w:rsid w:val="00031839"/>
    <w:rsid w:val="00033CD3"/>
    <w:rsid w:val="0003570C"/>
    <w:rsid w:val="000368B7"/>
    <w:rsid w:val="00040952"/>
    <w:rsid w:val="00040B6D"/>
    <w:rsid w:val="000416DB"/>
    <w:rsid w:val="0004338E"/>
    <w:rsid w:val="00043846"/>
    <w:rsid w:val="00043D33"/>
    <w:rsid w:val="00046419"/>
    <w:rsid w:val="00046A4E"/>
    <w:rsid w:val="00053920"/>
    <w:rsid w:val="00053FA7"/>
    <w:rsid w:val="00057C54"/>
    <w:rsid w:val="00060698"/>
    <w:rsid w:val="00060991"/>
    <w:rsid w:val="000643AE"/>
    <w:rsid w:val="00065BBA"/>
    <w:rsid w:val="00066287"/>
    <w:rsid w:val="000662F0"/>
    <w:rsid w:val="000673D2"/>
    <w:rsid w:val="00070133"/>
    <w:rsid w:val="00070251"/>
    <w:rsid w:val="00070F7B"/>
    <w:rsid w:val="00071C3C"/>
    <w:rsid w:val="0007384A"/>
    <w:rsid w:val="00074AC0"/>
    <w:rsid w:val="00075DE6"/>
    <w:rsid w:val="00077451"/>
    <w:rsid w:val="0007785E"/>
    <w:rsid w:val="00082D20"/>
    <w:rsid w:val="00082DD1"/>
    <w:rsid w:val="0008403D"/>
    <w:rsid w:val="00085FBE"/>
    <w:rsid w:val="00086123"/>
    <w:rsid w:val="00093C99"/>
    <w:rsid w:val="00094770"/>
    <w:rsid w:val="000962C7"/>
    <w:rsid w:val="000964A3"/>
    <w:rsid w:val="0009693E"/>
    <w:rsid w:val="000A0CB1"/>
    <w:rsid w:val="000A142A"/>
    <w:rsid w:val="000A14D8"/>
    <w:rsid w:val="000A302C"/>
    <w:rsid w:val="000A7A0F"/>
    <w:rsid w:val="000B4DD3"/>
    <w:rsid w:val="000B7B83"/>
    <w:rsid w:val="000C1C5C"/>
    <w:rsid w:val="000C4662"/>
    <w:rsid w:val="000C52C8"/>
    <w:rsid w:val="000C7755"/>
    <w:rsid w:val="000D0133"/>
    <w:rsid w:val="000D030A"/>
    <w:rsid w:val="000D09F6"/>
    <w:rsid w:val="000D15C9"/>
    <w:rsid w:val="000D2587"/>
    <w:rsid w:val="000D3562"/>
    <w:rsid w:val="000D380A"/>
    <w:rsid w:val="000D38A7"/>
    <w:rsid w:val="000D6A81"/>
    <w:rsid w:val="000E0992"/>
    <w:rsid w:val="000E0CAB"/>
    <w:rsid w:val="000E1ADC"/>
    <w:rsid w:val="000E6FF7"/>
    <w:rsid w:val="000F160D"/>
    <w:rsid w:val="000F74E6"/>
    <w:rsid w:val="00102BF8"/>
    <w:rsid w:val="001033A1"/>
    <w:rsid w:val="00104C12"/>
    <w:rsid w:val="00110AC8"/>
    <w:rsid w:val="00110B3D"/>
    <w:rsid w:val="00110FF2"/>
    <w:rsid w:val="001124C9"/>
    <w:rsid w:val="00114EE4"/>
    <w:rsid w:val="00116B2A"/>
    <w:rsid w:val="00117035"/>
    <w:rsid w:val="00121027"/>
    <w:rsid w:val="00125297"/>
    <w:rsid w:val="0012646B"/>
    <w:rsid w:val="0013024D"/>
    <w:rsid w:val="001320D8"/>
    <w:rsid w:val="00132FDD"/>
    <w:rsid w:val="00145E24"/>
    <w:rsid w:val="00145E2B"/>
    <w:rsid w:val="001467A2"/>
    <w:rsid w:val="00151E26"/>
    <w:rsid w:val="001521CC"/>
    <w:rsid w:val="00157532"/>
    <w:rsid w:val="001578C0"/>
    <w:rsid w:val="00157B84"/>
    <w:rsid w:val="001628EE"/>
    <w:rsid w:val="00170309"/>
    <w:rsid w:val="001742EA"/>
    <w:rsid w:val="00174F53"/>
    <w:rsid w:val="00175DD5"/>
    <w:rsid w:val="00176629"/>
    <w:rsid w:val="00180A5D"/>
    <w:rsid w:val="001851F4"/>
    <w:rsid w:val="00190E02"/>
    <w:rsid w:val="00193C35"/>
    <w:rsid w:val="001961FD"/>
    <w:rsid w:val="001A15B8"/>
    <w:rsid w:val="001A1E55"/>
    <w:rsid w:val="001A5A31"/>
    <w:rsid w:val="001A6BFF"/>
    <w:rsid w:val="001A6D6F"/>
    <w:rsid w:val="001C1D60"/>
    <w:rsid w:val="001C1ED2"/>
    <w:rsid w:val="001C32A5"/>
    <w:rsid w:val="001C344A"/>
    <w:rsid w:val="001C3BCD"/>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1A6C"/>
    <w:rsid w:val="0024210A"/>
    <w:rsid w:val="002437EA"/>
    <w:rsid w:val="0024412C"/>
    <w:rsid w:val="00245F5F"/>
    <w:rsid w:val="00250D1A"/>
    <w:rsid w:val="00253922"/>
    <w:rsid w:val="00254368"/>
    <w:rsid w:val="002558B5"/>
    <w:rsid w:val="00262431"/>
    <w:rsid w:val="0026284E"/>
    <w:rsid w:val="00263FBD"/>
    <w:rsid w:val="00264591"/>
    <w:rsid w:val="002706C2"/>
    <w:rsid w:val="00272B89"/>
    <w:rsid w:val="00275FC5"/>
    <w:rsid w:val="00276F29"/>
    <w:rsid w:val="00277305"/>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A7B57"/>
    <w:rsid w:val="002B0A9E"/>
    <w:rsid w:val="002B0E04"/>
    <w:rsid w:val="002B45A6"/>
    <w:rsid w:val="002B5073"/>
    <w:rsid w:val="002B63B6"/>
    <w:rsid w:val="002B672E"/>
    <w:rsid w:val="002B72A0"/>
    <w:rsid w:val="002B75C5"/>
    <w:rsid w:val="002C5009"/>
    <w:rsid w:val="002C5A57"/>
    <w:rsid w:val="002D2757"/>
    <w:rsid w:val="002D7EF6"/>
    <w:rsid w:val="002E0228"/>
    <w:rsid w:val="002E349E"/>
    <w:rsid w:val="002E5733"/>
    <w:rsid w:val="002E61A1"/>
    <w:rsid w:val="002E63B9"/>
    <w:rsid w:val="002E7C2D"/>
    <w:rsid w:val="0030065A"/>
    <w:rsid w:val="00304E39"/>
    <w:rsid w:val="003067F1"/>
    <w:rsid w:val="00306A41"/>
    <w:rsid w:val="00306CD9"/>
    <w:rsid w:val="003077CD"/>
    <w:rsid w:val="003103D3"/>
    <w:rsid w:val="003108D5"/>
    <w:rsid w:val="00310AFD"/>
    <w:rsid w:val="00311C25"/>
    <w:rsid w:val="00315CB2"/>
    <w:rsid w:val="00316F4B"/>
    <w:rsid w:val="00317F7C"/>
    <w:rsid w:val="00320F90"/>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5C90"/>
    <w:rsid w:val="00387490"/>
    <w:rsid w:val="00390D82"/>
    <w:rsid w:val="00392AFC"/>
    <w:rsid w:val="00392DF5"/>
    <w:rsid w:val="003A0003"/>
    <w:rsid w:val="003A647E"/>
    <w:rsid w:val="003B00FB"/>
    <w:rsid w:val="003B2423"/>
    <w:rsid w:val="003B3574"/>
    <w:rsid w:val="003B4C37"/>
    <w:rsid w:val="003B6241"/>
    <w:rsid w:val="003C656A"/>
    <w:rsid w:val="003D0DFE"/>
    <w:rsid w:val="003D25C9"/>
    <w:rsid w:val="003D76F4"/>
    <w:rsid w:val="003E03B7"/>
    <w:rsid w:val="003E0E09"/>
    <w:rsid w:val="003E4952"/>
    <w:rsid w:val="003E5E80"/>
    <w:rsid w:val="003F085E"/>
    <w:rsid w:val="003F0CB6"/>
    <w:rsid w:val="0040055E"/>
    <w:rsid w:val="00401C41"/>
    <w:rsid w:val="00404F63"/>
    <w:rsid w:val="004072C0"/>
    <w:rsid w:val="00411201"/>
    <w:rsid w:val="004151DF"/>
    <w:rsid w:val="00416A0F"/>
    <w:rsid w:val="00417021"/>
    <w:rsid w:val="00417B88"/>
    <w:rsid w:val="00421355"/>
    <w:rsid w:val="00425AE2"/>
    <w:rsid w:val="00425CCF"/>
    <w:rsid w:val="00426AD4"/>
    <w:rsid w:val="00426B32"/>
    <w:rsid w:val="004275CA"/>
    <w:rsid w:val="00427837"/>
    <w:rsid w:val="00430783"/>
    <w:rsid w:val="00443182"/>
    <w:rsid w:val="00454E2E"/>
    <w:rsid w:val="00460A42"/>
    <w:rsid w:val="00462FF9"/>
    <w:rsid w:val="0046318C"/>
    <w:rsid w:val="0046510B"/>
    <w:rsid w:val="00465EB7"/>
    <w:rsid w:val="00470F97"/>
    <w:rsid w:val="00472100"/>
    <w:rsid w:val="00472FA5"/>
    <w:rsid w:val="00481F5C"/>
    <w:rsid w:val="004822CD"/>
    <w:rsid w:val="00484571"/>
    <w:rsid w:val="004955A4"/>
    <w:rsid w:val="00495B93"/>
    <w:rsid w:val="00497DCB"/>
    <w:rsid w:val="004A3DB9"/>
    <w:rsid w:val="004B6E8B"/>
    <w:rsid w:val="004B7BDB"/>
    <w:rsid w:val="004C5065"/>
    <w:rsid w:val="004C6620"/>
    <w:rsid w:val="004D016F"/>
    <w:rsid w:val="004D182C"/>
    <w:rsid w:val="004D1FE5"/>
    <w:rsid w:val="004D3555"/>
    <w:rsid w:val="004D7542"/>
    <w:rsid w:val="004E136A"/>
    <w:rsid w:val="004E50FA"/>
    <w:rsid w:val="004E7361"/>
    <w:rsid w:val="004F1C4E"/>
    <w:rsid w:val="004F263D"/>
    <w:rsid w:val="0050303F"/>
    <w:rsid w:val="005106D5"/>
    <w:rsid w:val="00510DC0"/>
    <w:rsid w:val="0051125C"/>
    <w:rsid w:val="005141BF"/>
    <w:rsid w:val="00516062"/>
    <w:rsid w:val="00521650"/>
    <w:rsid w:val="005225AE"/>
    <w:rsid w:val="00523F18"/>
    <w:rsid w:val="005279ED"/>
    <w:rsid w:val="00532560"/>
    <w:rsid w:val="00542315"/>
    <w:rsid w:val="00546033"/>
    <w:rsid w:val="005546E7"/>
    <w:rsid w:val="00556A2D"/>
    <w:rsid w:val="0055747C"/>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158C"/>
    <w:rsid w:val="0058347F"/>
    <w:rsid w:val="005855F0"/>
    <w:rsid w:val="00585737"/>
    <w:rsid w:val="00586FFC"/>
    <w:rsid w:val="005879A5"/>
    <w:rsid w:val="00587FAD"/>
    <w:rsid w:val="00590892"/>
    <w:rsid w:val="00591340"/>
    <w:rsid w:val="005930AA"/>
    <w:rsid w:val="00594169"/>
    <w:rsid w:val="0059606B"/>
    <w:rsid w:val="005A0754"/>
    <w:rsid w:val="005A1D2C"/>
    <w:rsid w:val="005A374F"/>
    <w:rsid w:val="005A4E2F"/>
    <w:rsid w:val="005A6268"/>
    <w:rsid w:val="005A670E"/>
    <w:rsid w:val="005A6D3B"/>
    <w:rsid w:val="005A6D3F"/>
    <w:rsid w:val="005B0387"/>
    <w:rsid w:val="005B14F5"/>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050F5"/>
    <w:rsid w:val="00605243"/>
    <w:rsid w:val="006141B7"/>
    <w:rsid w:val="006168C0"/>
    <w:rsid w:val="00617656"/>
    <w:rsid w:val="00620088"/>
    <w:rsid w:val="006245F7"/>
    <w:rsid w:val="006277FE"/>
    <w:rsid w:val="00630260"/>
    <w:rsid w:val="006309A1"/>
    <w:rsid w:val="006329B2"/>
    <w:rsid w:val="00633E2B"/>
    <w:rsid w:val="00635001"/>
    <w:rsid w:val="0063587C"/>
    <w:rsid w:val="006359D5"/>
    <w:rsid w:val="00637FD6"/>
    <w:rsid w:val="00640393"/>
    <w:rsid w:val="0064096D"/>
    <w:rsid w:val="00643A18"/>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251F"/>
    <w:rsid w:val="0068369B"/>
    <w:rsid w:val="00683A1F"/>
    <w:rsid w:val="006852E1"/>
    <w:rsid w:val="00687467"/>
    <w:rsid w:val="00692405"/>
    <w:rsid w:val="006926ED"/>
    <w:rsid w:val="00692BD5"/>
    <w:rsid w:val="006A1D99"/>
    <w:rsid w:val="006A21E0"/>
    <w:rsid w:val="006A4387"/>
    <w:rsid w:val="006A670C"/>
    <w:rsid w:val="006B09E8"/>
    <w:rsid w:val="006B208A"/>
    <w:rsid w:val="006B69B7"/>
    <w:rsid w:val="006B729A"/>
    <w:rsid w:val="006B73E4"/>
    <w:rsid w:val="006B7A48"/>
    <w:rsid w:val="006C09C4"/>
    <w:rsid w:val="006C1FBD"/>
    <w:rsid w:val="006C29BC"/>
    <w:rsid w:val="006C3396"/>
    <w:rsid w:val="006C3421"/>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4E8D"/>
    <w:rsid w:val="00704FC3"/>
    <w:rsid w:val="00705468"/>
    <w:rsid w:val="0071033A"/>
    <w:rsid w:val="00714C62"/>
    <w:rsid w:val="007211A7"/>
    <w:rsid w:val="00724D3D"/>
    <w:rsid w:val="00724FFB"/>
    <w:rsid w:val="00726A5E"/>
    <w:rsid w:val="00726D59"/>
    <w:rsid w:val="00733E77"/>
    <w:rsid w:val="0073529E"/>
    <w:rsid w:val="00736A21"/>
    <w:rsid w:val="00737E0E"/>
    <w:rsid w:val="007438CA"/>
    <w:rsid w:val="007524B7"/>
    <w:rsid w:val="007527D7"/>
    <w:rsid w:val="00756A01"/>
    <w:rsid w:val="00757AC8"/>
    <w:rsid w:val="00764C4C"/>
    <w:rsid w:val="00765637"/>
    <w:rsid w:val="007673DF"/>
    <w:rsid w:val="00767A1B"/>
    <w:rsid w:val="00770E4E"/>
    <w:rsid w:val="00771031"/>
    <w:rsid w:val="00771761"/>
    <w:rsid w:val="007744A6"/>
    <w:rsid w:val="00774AD6"/>
    <w:rsid w:val="00776E96"/>
    <w:rsid w:val="00780F93"/>
    <w:rsid w:val="0078154F"/>
    <w:rsid w:val="00783935"/>
    <w:rsid w:val="007853DA"/>
    <w:rsid w:val="00791539"/>
    <w:rsid w:val="00791647"/>
    <w:rsid w:val="0079209D"/>
    <w:rsid w:val="00792714"/>
    <w:rsid w:val="007957EC"/>
    <w:rsid w:val="0079640B"/>
    <w:rsid w:val="00796471"/>
    <w:rsid w:val="007A0034"/>
    <w:rsid w:val="007A034D"/>
    <w:rsid w:val="007A1F41"/>
    <w:rsid w:val="007A6BAD"/>
    <w:rsid w:val="007A7656"/>
    <w:rsid w:val="007B2635"/>
    <w:rsid w:val="007B330E"/>
    <w:rsid w:val="007B37BD"/>
    <w:rsid w:val="007B74BB"/>
    <w:rsid w:val="007B790F"/>
    <w:rsid w:val="007C0DEF"/>
    <w:rsid w:val="007C5570"/>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4447"/>
    <w:rsid w:val="00827CCC"/>
    <w:rsid w:val="00830476"/>
    <w:rsid w:val="008313BF"/>
    <w:rsid w:val="0083257B"/>
    <w:rsid w:val="008326A1"/>
    <w:rsid w:val="00834966"/>
    <w:rsid w:val="008355E9"/>
    <w:rsid w:val="00835B40"/>
    <w:rsid w:val="00835D7B"/>
    <w:rsid w:val="00836650"/>
    <w:rsid w:val="008371DF"/>
    <w:rsid w:val="00842CDC"/>
    <w:rsid w:val="00843EFC"/>
    <w:rsid w:val="00844D30"/>
    <w:rsid w:val="00853D68"/>
    <w:rsid w:val="0085799E"/>
    <w:rsid w:val="008601C0"/>
    <w:rsid w:val="0086391A"/>
    <w:rsid w:val="00863DBB"/>
    <w:rsid w:val="008648C4"/>
    <w:rsid w:val="0086616A"/>
    <w:rsid w:val="00867554"/>
    <w:rsid w:val="008704B0"/>
    <w:rsid w:val="00874BF5"/>
    <w:rsid w:val="00876144"/>
    <w:rsid w:val="0087694D"/>
    <w:rsid w:val="0087715F"/>
    <w:rsid w:val="008813AC"/>
    <w:rsid w:val="00881A89"/>
    <w:rsid w:val="00882010"/>
    <w:rsid w:val="00882AC9"/>
    <w:rsid w:val="00885D9F"/>
    <w:rsid w:val="0089522E"/>
    <w:rsid w:val="00896BEB"/>
    <w:rsid w:val="008A29F4"/>
    <w:rsid w:val="008A58B0"/>
    <w:rsid w:val="008A5D2B"/>
    <w:rsid w:val="008A6A0E"/>
    <w:rsid w:val="008A6C51"/>
    <w:rsid w:val="008A73D6"/>
    <w:rsid w:val="008A7B08"/>
    <w:rsid w:val="008B6C6E"/>
    <w:rsid w:val="008C011C"/>
    <w:rsid w:val="008C48ED"/>
    <w:rsid w:val="008C4B76"/>
    <w:rsid w:val="008C79D9"/>
    <w:rsid w:val="008D0E00"/>
    <w:rsid w:val="008D7A16"/>
    <w:rsid w:val="008E0043"/>
    <w:rsid w:val="008E15E2"/>
    <w:rsid w:val="008E304E"/>
    <w:rsid w:val="008E544F"/>
    <w:rsid w:val="008F08E4"/>
    <w:rsid w:val="008F0F71"/>
    <w:rsid w:val="008F271D"/>
    <w:rsid w:val="008F38C1"/>
    <w:rsid w:val="008F41CB"/>
    <w:rsid w:val="008F43F3"/>
    <w:rsid w:val="009045C7"/>
    <w:rsid w:val="009103DC"/>
    <w:rsid w:val="00910BE0"/>
    <w:rsid w:val="009119A6"/>
    <w:rsid w:val="00912213"/>
    <w:rsid w:val="00915747"/>
    <w:rsid w:val="00922844"/>
    <w:rsid w:val="00924E4C"/>
    <w:rsid w:val="00924EC7"/>
    <w:rsid w:val="009274BA"/>
    <w:rsid w:val="0092784D"/>
    <w:rsid w:val="00931B9D"/>
    <w:rsid w:val="00934D42"/>
    <w:rsid w:val="009361B2"/>
    <w:rsid w:val="00940D05"/>
    <w:rsid w:val="0094119E"/>
    <w:rsid w:val="0094274F"/>
    <w:rsid w:val="00942B41"/>
    <w:rsid w:val="00946D68"/>
    <w:rsid w:val="00950FF3"/>
    <w:rsid w:val="00951A4E"/>
    <w:rsid w:val="00952813"/>
    <w:rsid w:val="009534D5"/>
    <w:rsid w:val="00961C81"/>
    <w:rsid w:val="00965365"/>
    <w:rsid w:val="009702DB"/>
    <w:rsid w:val="009704EF"/>
    <w:rsid w:val="00973728"/>
    <w:rsid w:val="00973D3B"/>
    <w:rsid w:val="009741B5"/>
    <w:rsid w:val="009744CB"/>
    <w:rsid w:val="00976373"/>
    <w:rsid w:val="00976902"/>
    <w:rsid w:val="00976E7B"/>
    <w:rsid w:val="009826DE"/>
    <w:rsid w:val="00984185"/>
    <w:rsid w:val="00984D28"/>
    <w:rsid w:val="009850CE"/>
    <w:rsid w:val="00990F6D"/>
    <w:rsid w:val="009936DB"/>
    <w:rsid w:val="00993A5E"/>
    <w:rsid w:val="00997008"/>
    <w:rsid w:val="009A0723"/>
    <w:rsid w:val="009A0FEA"/>
    <w:rsid w:val="009A39FD"/>
    <w:rsid w:val="009A4CCA"/>
    <w:rsid w:val="009A60C3"/>
    <w:rsid w:val="009B1DEA"/>
    <w:rsid w:val="009B5A57"/>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21F04"/>
    <w:rsid w:val="00A225D5"/>
    <w:rsid w:val="00A307A7"/>
    <w:rsid w:val="00A3307B"/>
    <w:rsid w:val="00A434BD"/>
    <w:rsid w:val="00A5044E"/>
    <w:rsid w:val="00A50FE5"/>
    <w:rsid w:val="00A55F73"/>
    <w:rsid w:val="00A57B2A"/>
    <w:rsid w:val="00A57D56"/>
    <w:rsid w:val="00A62AD5"/>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8D5"/>
    <w:rsid w:val="00B23DC0"/>
    <w:rsid w:val="00B26E36"/>
    <w:rsid w:val="00B336B1"/>
    <w:rsid w:val="00B413AC"/>
    <w:rsid w:val="00B4279D"/>
    <w:rsid w:val="00B42ACF"/>
    <w:rsid w:val="00B42FA3"/>
    <w:rsid w:val="00B479A0"/>
    <w:rsid w:val="00B51CB9"/>
    <w:rsid w:val="00B54E08"/>
    <w:rsid w:val="00B54ECC"/>
    <w:rsid w:val="00B56BEF"/>
    <w:rsid w:val="00B56C82"/>
    <w:rsid w:val="00B64E52"/>
    <w:rsid w:val="00B67E53"/>
    <w:rsid w:val="00B708B8"/>
    <w:rsid w:val="00B71B28"/>
    <w:rsid w:val="00B878FA"/>
    <w:rsid w:val="00B90663"/>
    <w:rsid w:val="00B90E1E"/>
    <w:rsid w:val="00B956C5"/>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3887"/>
    <w:rsid w:val="00C149AA"/>
    <w:rsid w:val="00C20B79"/>
    <w:rsid w:val="00C3535A"/>
    <w:rsid w:val="00C35815"/>
    <w:rsid w:val="00C3677E"/>
    <w:rsid w:val="00C40124"/>
    <w:rsid w:val="00C42466"/>
    <w:rsid w:val="00C44F5D"/>
    <w:rsid w:val="00C47EBD"/>
    <w:rsid w:val="00C54BC8"/>
    <w:rsid w:val="00C55D00"/>
    <w:rsid w:val="00C55FA5"/>
    <w:rsid w:val="00C60565"/>
    <w:rsid w:val="00C639FE"/>
    <w:rsid w:val="00C649B8"/>
    <w:rsid w:val="00C706F1"/>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B81"/>
    <w:rsid w:val="00CA7C75"/>
    <w:rsid w:val="00CB15B7"/>
    <w:rsid w:val="00CB3272"/>
    <w:rsid w:val="00CB5CC3"/>
    <w:rsid w:val="00CC4249"/>
    <w:rsid w:val="00CC50F7"/>
    <w:rsid w:val="00CC67AE"/>
    <w:rsid w:val="00CD0D16"/>
    <w:rsid w:val="00CD1D09"/>
    <w:rsid w:val="00CD1E68"/>
    <w:rsid w:val="00CD2831"/>
    <w:rsid w:val="00CD2D79"/>
    <w:rsid w:val="00CD64CE"/>
    <w:rsid w:val="00CD70DC"/>
    <w:rsid w:val="00CD73A5"/>
    <w:rsid w:val="00CE32B9"/>
    <w:rsid w:val="00CE3DF8"/>
    <w:rsid w:val="00CE48D2"/>
    <w:rsid w:val="00CE4D27"/>
    <w:rsid w:val="00CF072C"/>
    <w:rsid w:val="00CF3205"/>
    <w:rsid w:val="00CF3D6A"/>
    <w:rsid w:val="00CF3D73"/>
    <w:rsid w:val="00CF4B7D"/>
    <w:rsid w:val="00CF751C"/>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2481"/>
    <w:rsid w:val="00D54F61"/>
    <w:rsid w:val="00D550AF"/>
    <w:rsid w:val="00D55D6B"/>
    <w:rsid w:val="00D560A5"/>
    <w:rsid w:val="00D6441E"/>
    <w:rsid w:val="00D64C4B"/>
    <w:rsid w:val="00D70FBF"/>
    <w:rsid w:val="00D71520"/>
    <w:rsid w:val="00D71C20"/>
    <w:rsid w:val="00D7778B"/>
    <w:rsid w:val="00D84605"/>
    <w:rsid w:val="00D872C5"/>
    <w:rsid w:val="00D87C98"/>
    <w:rsid w:val="00D93173"/>
    <w:rsid w:val="00D93F6D"/>
    <w:rsid w:val="00DA0CE8"/>
    <w:rsid w:val="00DA5463"/>
    <w:rsid w:val="00DA5AF6"/>
    <w:rsid w:val="00DB4CAC"/>
    <w:rsid w:val="00DB59D0"/>
    <w:rsid w:val="00DB6412"/>
    <w:rsid w:val="00DB74D4"/>
    <w:rsid w:val="00DB7B1B"/>
    <w:rsid w:val="00DC2549"/>
    <w:rsid w:val="00DC43B2"/>
    <w:rsid w:val="00DD0290"/>
    <w:rsid w:val="00DD13D7"/>
    <w:rsid w:val="00DD41C2"/>
    <w:rsid w:val="00DD5F86"/>
    <w:rsid w:val="00DE7E73"/>
    <w:rsid w:val="00DF0961"/>
    <w:rsid w:val="00DF09FA"/>
    <w:rsid w:val="00DF331C"/>
    <w:rsid w:val="00E02288"/>
    <w:rsid w:val="00E02889"/>
    <w:rsid w:val="00E02A0F"/>
    <w:rsid w:val="00E108E3"/>
    <w:rsid w:val="00E12107"/>
    <w:rsid w:val="00E12986"/>
    <w:rsid w:val="00E1408A"/>
    <w:rsid w:val="00E1546D"/>
    <w:rsid w:val="00E21F72"/>
    <w:rsid w:val="00E22450"/>
    <w:rsid w:val="00E24FD5"/>
    <w:rsid w:val="00E344AA"/>
    <w:rsid w:val="00E37FAC"/>
    <w:rsid w:val="00E40C1F"/>
    <w:rsid w:val="00E40DCF"/>
    <w:rsid w:val="00E41ACE"/>
    <w:rsid w:val="00E43672"/>
    <w:rsid w:val="00E51602"/>
    <w:rsid w:val="00E53505"/>
    <w:rsid w:val="00E535CA"/>
    <w:rsid w:val="00E5432A"/>
    <w:rsid w:val="00E54D13"/>
    <w:rsid w:val="00E57016"/>
    <w:rsid w:val="00E6327C"/>
    <w:rsid w:val="00E6776F"/>
    <w:rsid w:val="00E73590"/>
    <w:rsid w:val="00E75B47"/>
    <w:rsid w:val="00E800F9"/>
    <w:rsid w:val="00E81C51"/>
    <w:rsid w:val="00E832F2"/>
    <w:rsid w:val="00E84571"/>
    <w:rsid w:val="00E918D7"/>
    <w:rsid w:val="00E95183"/>
    <w:rsid w:val="00E966C2"/>
    <w:rsid w:val="00E97000"/>
    <w:rsid w:val="00EA0338"/>
    <w:rsid w:val="00EA3B81"/>
    <w:rsid w:val="00EA473B"/>
    <w:rsid w:val="00EB1197"/>
    <w:rsid w:val="00EB41B8"/>
    <w:rsid w:val="00EB7D85"/>
    <w:rsid w:val="00EC0608"/>
    <w:rsid w:val="00EC30DF"/>
    <w:rsid w:val="00EC386C"/>
    <w:rsid w:val="00EC5F84"/>
    <w:rsid w:val="00ED2194"/>
    <w:rsid w:val="00ED60F1"/>
    <w:rsid w:val="00EE0D8E"/>
    <w:rsid w:val="00EE19B4"/>
    <w:rsid w:val="00EE411F"/>
    <w:rsid w:val="00EE4125"/>
    <w:rsid w:val="00EE7DDB"/>
    <w:rsid w:val="00EF4754"/>
    <w:rsid w:val="00EF7094"/>
    <w:rsid w:val="00EF7DB5"/>
    <w:rsid w:val="00F00E78"/>
    <w:rsid w:val="00F1081C"/>
    <w:rsid w:val="00F13248"/>
    <w:rsid w:val="00F16A7B"/>
    <w:rsid w:val="00F17DF6"/>
    <w:rsid w:val="00F20CDB"/>
    <w:rsid w:val="00F2424C"/>
    <w:rsid w:val="00F26291"/>
    <w:rsid w:val="00F26BDE"/>
    <w:rsid w:val="00F273A4"/>
    <w:rsid w:val="00F309B3"/>
    <w:rsid w:val="00F30BFA"/>
    <w:rsid w:val="00F334DE"/>
    <w:rsid w:val="00F343C9"/>
    <w:rsid w:val="00F34FDD"/>
    <w:rsid w:val="00F3515D"/>
    <w:rsid w:val="00F40536"/>
    <w:rsid w:val="00F439F1"/>
    <w:rsid w:val="00F43C6F"/>
    <w:rsid w:val="00F45270"/>
    <w:rsid w:val="00F47AAD"/>
    <w:rsid w:val="00F5023A"/>
    <w:rsid w:val="00F53208"/>
    <w:rsid w:val="00F5336B"/>
    <w:rsid w:val="00F53864"/>
    <w:rsid w:val="00F61BDE"/>
    <w:rsid w:val="00F63608"/>
    <w:rsid w:val="00F64976"/>
    <w:rsid w:val="00F671A4"/>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B5C2D"/>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EF12"/>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locked/>
    <w:rsid w:val="00A22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1750">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55602518">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58437216">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129936862">
      <w:bodyDiv w:val="1"/>
      <w:marLeft w:val="0"/>
      <w:marRight w:val="0"/>
      <w:marTop w:val="0"/>
      <w:marBottom w:val="0"/>
      <w:divBdr>
        <w:top w:val="none" w:sz="0" w:space="0" w:color="auto"/>
        <w:left w:val="none" w:sz="0" w:space="0" w:color="auto"/>
        <w:bottom w:val="none" w:sz="0" w:space="0" w:color="auto"/>
        <w:right w:val="none" w:sz="0" w:space="0" w:color="auto"/>
      </w:divBdr>
    </w:div>
    <w:div w:id="1272054087">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19268949">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80768159">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775202990">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 w:id="21384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wau@malteser-international.org" TargetMode="External"/><Relationship Id="rId13" Type="http://schemas.openxmlformats.org/officeDocument/2006/relationships/hyperlink" Target="mailto:mb.procurement-wau@malteser-international.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b.procurement-wau@malteser-international.org" TargetMode="External"/><Relationship Id="rId17" Type="http://schemas.openxmlformats.org/officeDocument/2006/relationships/hyperlink" Target="http://www.malteser-international.org/" TargetMode="External"/><Relationship Id="rId2" Type="http://schemas.openxmlformats.org/officeDocument/2006/relationships/numbering" Target="numbering.xml"/><Relationship Id="rId16" Type="http://schemas.openxmlformats.org/officeDocument/2006/relationships/hyperlink" Target="mailto:nermin.silajdzic@malteser-internationa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cid:image001.jpg@01D58833.F3340540" TargetMode="External"/><Relationship Id="rId10" Type="http://schemas.openxmlformats.org/officeDocument/2006/relationships/hyperlink" Target="http://www.malteser-international.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rmin.silajdzic@malteser-international.org"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EAE0-F7B8-4AB5-8E79-1988790B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2723</Words>
  <Characters>15525</Characters>
  <Application>Microsoft Office Word</Application>
  <DocSecurity>8</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4</cp:revision>
  <cp:lastPrinted>2020-03-20T06:07:00Z</cp:lastPrinted>
  <dcterms:created xsi:type="dcterms:W3CDTF">2020-04-08T14:37:00Z</dcterms:created>
  <dcterms:modified xsi:type="dcterms:W3CDTF">2020-04-08T14:38:00Z</dcterms:modified>
</cp:coreProperties>
</file>