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A761" w14:textId="77777777" w:rsidR="00F61325" w:rsidRDefault="00000000">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mc:AlternateContent>
          <mc:Choice Requires="wpg">
            <w:drawing>
              <wp:inline distT="0" distB="0" distL="0" distR="0" wp14:anchorId="200142C3" wp14:editId="6B6AF945">
                <wp:extent cx="6467475" cy="1443038"/>
                <wp:effectExtent l="0" t="0" r="0" b="0"/>
                <wp:docPr id="760" name="Rectangle 760"/>
                <wp:cNvGraphicFramePr/>
                <a:graphic xmlns:a="http://schemas.openxmlformats.org/drawingml/2006/main">
                  <a:graphicData uri="http://schemas.microsoft.com/office/word/2010/wordprocessingShape">
                    <wps:wsp>
                      <wps:cNvSpPr/>
                      <wps:spPr>
                        <a:xfrm>
                          <a:off x="2340863" y="2963073"/>
                          <a:ext cx="6010275" cy="1633855"/>
                        </a:xfrm>
                        <a:prstGeom prst="rect">
                          <a:avLst/>
                        </a:prstGeom>
                        <a:noFill/>
                        <a:ln w="9525" cap="flat" cmpd="sng">
                          <a:solidFill>
                            <a:srgbClr val="000000"/>
                          </a:solidFill>
                          <a:prstDash val="solid"/>
                          <a:miter lim="800000"/>
                          <a:headEnd type="none" w="sm" len="sm"/>
                          <a:tailEnd type="none" w="sm" len="sm"/>
                        </a:ln>
                      </wps:spPr>
                      <wps:txbx>
                        <w:txbxContent>
                          <w:p w14:paraId="6F3D5642" w14:textId="77777777" w:rsidR="00F61325" w:rsidRDefault="00000000">
                            <w:pPr>
                              <w:spacing w:before="110"/>
                              <w:ind w:right="187"/>
                              <w:textDirection w:val="btLr"/>
                            </w:pPr>
                            <w:r>
                              <w:rPr>
                                <w:rFonts w:ascii="Arial" w:eastAsia="Arial" w:hAnsi="Arial" w:cs="Arial"/>
                                <w:i/>
                                <w:color w:val="000000"/>
                                <w:sz w:val="34"/>
                              </w:rPr>
                              <w:t xml:space="preserve">         BRAC SOUTH SUDAN </w:t>
                            </w:r>
                          </w:p>
                          <w:p w14:paraId="1F2303FC" w14:textId="77777777" w:rsidR="00F61325" w:rsidRDefault="00000000">
                            <w:pPr>
                              <w:spacing w:before="110"/>
                              <w:ind w:right="187"/>
                              <w:textDirection w:val="btLr"/>
                            </w:pPr>
                            <w:r>
                              <w:rPr>
                                <w:rFonts w:ascii="Times New Roman" w:eastAsia="Times New Roman" w:hAnsi="Times New Roman" w:cs="Times New Roman"/>
                                <w:i/>
                                <w:color w:val="222222"/>
                                <w:sz w:val="36"/>
                                <w:highlight w:val="white"/>
                              </w:rPr>
                              <w:t xml:space="preserve">        Plot 15, Block L14, </w:t>
                            </w:r>
                            <w:proofErr w:type="spellStart"/>
                            <w:r>
                              <w:rPr>
                                <w:rFonts w:ascii="Times New Roman" w:eastAsia="Times New Roman" w:hAnsi="Times New Roman" w:cs="Times New Roman"/>
                                <w:i/>
                                <w:color w:val="222222"/>
                                <w:sz w:val="36"/>
                                <w:highlight w:val="white"/>
                              </w:rPr>
                              <w:t>Atlabara</w:t>
                            </w:r>
                            <w:proofErr w:type="spellEnd"/>
                            <w:r>
                              <w:rPr>
                                <w:rFonts w:ascii="Times New Roman" w:eastAsia="Times New Roman" w:hAnsi="Times New Roman" w:cs="Times New Roman"/>
                                <w:i/>
                                <w:color w:val="222222"/>
                                <w:sz w:val="36"/>
                                <w:highlight w:val="white"/>
                              </w:rPr>
                              <w:t>, Juba, South Sudan</w:t>
                            </w:r>
                          </w:p>
                          <w:p w14:paraId="1D5CA481" w14:textId="77777777" w:rsidR="00F61325" w:rsidRDefault="00000000">
                            <w:pPr>
                              <w:spacing w:line="385" w:lineRule="auto"/>
                              <w:textDirection w:val="btLr"/>
                            </w:pPr>
                            <w:r>
                              <w:rPr>
                                <w:rFonts w:ascii="Times New Roman" w:eastAsia="Times New Roman" w:hAnsi="Times New Roman" w:cs="Times New Roman"/>
                                <w:i/>
                                <w:color w:val="000000"/>
                                <w:sz w:val="36"/>
                              </w:rPr>
                              <w:t xml:space="preserve">       Email:</w:t>
                            </w:r>
                            <w:r>
                              <w:rPr>
                                <w:rFonts w:ascii="Times New Roman" w:eastAsia="Times New Roman" w:hAnsi="Times New Roman" w:cs="Times New Roman"/>
                                <w:color w:val="000000"/>
                                <w:sz w:val="36"/>
                              </w:rPr>
                              <w:t xml:space="preserve"> </w:t>
                            </w:r>
                            <w:r>
                              <w:rPr>
                                <w:rFonts w:ascii="Times New Roman" w:eastAsia="Times New Roman" w:hAnsi="Times New Roman" w:cs="Times New Roman"/>
                                <w:color w:val="1155CC"/>
                                <w:sz w:val="36"/>
                                <w:highlight w:val="white"/>
                                <w:u w:val="single"/>
                              </w:rPr>
                              <w:t>asanita.angella@brac.net</w:t>
                            </w:r>
                          </w:p>
                        </w:txbxContent>
                      </wps:txbx>
                      <wps:bodyPr spcFirstLastPara="1" wrap="square" lIns="0" tIns="0" rIns="0" bIns="0" anchor="t"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467475" cy="1443038"/>
                <wp:effectExtent b="0" l="0" r="0" t="0"/>
                <wp:docPr id="760"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6467475" cy="1443038"/>
                        </a:xfrm>
                        <a:prstGeom prst="rect"/>
                        <a:ln/>
                      </pic:spPr>
                    </pic:pic>
                  </a:graphicData>
                </a:graphic>
              </wp:inline>
            </w:drawing>
          </mc:Fallback>
        </mc:AlternateContent>
      </w:r>
    </w:p>
    <w:p w14:paraId="373EF667" w14:textId="77777777" w:rsidR="00F61325" w:rsidRDefault="00F61325">
      <w:pPr>
        <w:pBdr>
          <w:top w:val="nil"/>
          <w:left w:val="nil"/>
          <w:bottom w:val="nil"/>
          <w:right w:val="nil"/>
          <w:between w:val="nil"/>
        </w:pBdr>
        <w:rPr>
          <w:rFonts w:ascii="Times New Roman" w:eastAsia="Times New Roman" w:hAnsi="Times New Roman" w:cs="Times New Roman"/>
          <w:color w:val="000000"/>
          <w:sz w:val="20"/>
          <w:szCs w:val="20"/>
        </w:rPr>
      </w:pPr>
    </w:p>
    <w:p w14:paraId="057F8FCF" w14:textId="77777777" w:rsidR="00F61325" w:rsidRDefault="00F61325">
      <w:pPr>
        <w:pBdr>
          <w:top w:val="nil"/>
          <w:left w:val="nil"/>
          <w:bottom w:val="nil"/>
          <w:right w:val="nil"/>
          <w:between w:val="nil"/>
        </w:pBdr>
        <w:rPr>
          <w:rFonts w:ascii="Times New Roman" w:eastAsia="Times New Roman" w:hAnsi="Times New Roman" w:cs="Times New Roman"/>
          <w:color w:val="000000"/>
          <w:sz w:val="20"/>
          <w:szCs w:val="20"/>
        </w:rPr>
      </w:pPr>
    </w:p>
    <w:p w14:paraId="09BCA922" w14:textId="77777777" w:rsidR="00F61325" w:rsidRDefault="00F61325">
      <w:pPr>
        <w:pBdr>
          <w:top w:val="nil"/>
          <w:left w:val="nil"/>
          <w:bottom w:val="nil"/>
          <w:right w:val="nil"/>
          <w:between w:val="nil"/>
        </w:pBdr>
        <w:rPr>
          <w:rFonts w:ascii="Times New Roman" w:eastAsia="Times New Roman" w:hAnsi="Times New Roman" w:cs="Times New Roman"/>
          <w:color w:val="000000"/>
          <w:sz w:val="20"/>
          <w:szCs w:val="20"/>
        </w:rPr>
      </w:pPr>
    </w:p>
    <w:p w14:paraId="25B121EB" w14:textId="77777777" w:rsidR="00F61325" w:rsidRDefault="00F61325">
      <w:pPr>
        <w:pBdr>
          <w:top w:val="nil"/>
          <w:left w:val="nil"/>
          <w:bottom w:val="nil"/>
          <w:right w:val="nil"/>
          <w:between w:val="nil"/>
        </w:pBdr>
        <w:rPr>
          <w:rFonts w:ascii="Times New Roman" w:eastAsia="Times New Roman" w:hAnsi="Times New Roman" w:cs="Times New Roman"/>
          <w:color w:val="000000"/>
          <w:sz w:val="20"/>
          <w:szCs w:val="20"/>
        </w:rPr>
      </w:pPr>
    </w:p>
    <w:p w14:paraId="176F006D" w14:textId="77777777" w:rsidR="00F61325" w:rsidRDefault="00F61325">
      <w:pPr>
        <w:pBdr>
          <w:top w:val="nil"/>
          <w:left w:val="nil"/>
          <w:bottom w:val="nil"/>
          <w:right w:val="nil"/>
          <w:between w:val="nil"/>
        </w:pBdr>
        <w:rPr>
          <w:rFonts w:ascii="Times New Roman" w:eastAsia="Times New Roman" w:hAnsi="Times New Roman" w:cs="Times New Roman"/>
          <w:color w:val="000000"/>
          <w:sz w:val="20"/>
          <w:szCs w:val="20"/>
        </w:rPr>
      </w:pPr>
    </w:p>
    <w:p w14:paraId="18701716" w14:textId="77777777" w:rsidR="00F61325" w:rsidRDefault="00F61325">
      <w:pPr>
        <w:pBdr>
          <w:top w:val="nil"/>
          <w:left w:val="nil"/>
          <w:bottom w:val="nil"/>
          <w:right w:val="nil"/>
          <w:between w:val="nil"/>
        </w:pBdr>
        <w:rPr>
          <w:rFonts w:ascii="Times New Roman" w:eastAsia="Times New Roman" w:hAnsi="Times New Roman" w:cs="Times New Roman"/>
          <w:color w:val="000000"/>
          <w:sz w:val="20"/>
          <w:szCs w:val="20"/>
        </w:rPr>
      </w:pPr>
    </w:p>
    <w:p w14:paraId="1F327764" w14:textId="77777777" w:rsidR="00F61325" w:rsidRDefault="00000000">
      <w:pPr>
        <w:pBdr>
          <w:top w:val="nil"/>
          <w:left w:val="nil"/>
          <w:bottom w:val="nil"/>
          <w:right w:val="nil"/>
          <w:between w:val="nil"/>
        </w:pBdr>
        <w:jc w:val="both"/>
        <w:rPr>
          <w:rFonts w:ascii="Times New Roman" w:eastAsia="Times New Roman" w:hAnsi="Times New Roman" w:cs="Times New Roman"/>
          <w:color w:val="000000"/>
          <w:sz w:val="20"/>
          <w:szCs w:val="20"/>
          <w:vertAlign w:val="superscript"/>
        </w:rPr>
      </w:pPr>
      <w:r>
        <w:rPr>
          <w:rFonts w:ascii="Times New Roman" w:eastAsia="Times New Roman" w:hAnsi="Times New Roman" w:cs="Times New Roman"/>
          <w:sz w:val="20"/>
          <w:szCs w:val="20"/>
        </w:rPr>
        <w:t xml:space="preserve"> </w:t>
      </w:r>
    </w:p>
    <w:p w14:paraId="6E1B0D58" w14:textId="77777777" w:rsidR="00F61325" w:rsidRDefault="00F61325">
      <w:pPr>
        <w:pBdr>
          <w:top w:val="nil"/>
          <w:left w:val="nil"/>
          <w:bottom w:val="nil"/>
          <w:right w:val="nil"/>
          <w:between w:val="nil"/>
        </w:pBdr>
        <w:jc w:val="both"/>
        <w:rPr>
          <w:rFonts w:ascii="Times New Roman" w:eastAsia="Times New Roman" w:hAnsi="Times New Roman" w:cs="Times New Roman"/>
          <w:color w:val="000000"/>
          <w:sz w:val="20"/>
          <w:szCs w:val="20"/>
        </w:rPr>
      </w:pPr>
    </w:p>
    <w:p w14:paraId="1EDBD6E4" w14:textId="77777777" w:rsidR="00F61325" w:rsidRDefault="00F61325">
      <w:pPr>
        <w:pBdr>
          <w:top w:val="nil"/>
          <w:left w:val="nil"/>
          <w:bottom w:val="nil"/>
          <w:right w:val="nil"/>
          <w:between w:val="nil"/>
        </w:pBdr>
        <w:jc w:val="both"/>
        <w:rPr>
          <w:rFonts w:ascii="Times New Roman" w:eastAsia="Times New Roman" w:hAnsi="Times New Roman" w:cs="Times New Roman"/>
          <w:color w:val="000000"/>
          <w:sz w:val="20"/>
          <w:szCs w:val="20"/>
        </w:rPr>
      </w:pPr>
    </w:p>
    <w:p w14:paraId="72CFAE49" w14:textId="77777777" w:rsidR="00F61325" w:rsidRDefault="00F61325">
      <w:pPr>
        <w:pBdr>
          <w:top w:val="nil"/>
          <w:left w:val="nil"/>
          <w:bottom w:val="nil"/>
          <w:right w:val="nil"/>
          <w:between w:val="nil"/>
        </w:pBdr>
        <w:jc w:val="both"/>
        <w:rPr>
          <w:rFonts w:ascii="Times New Roman" w:eastAsia="Times New Roman" w:hAnsi="Times New Roman" w:cs="Times New Roman"/>
          <w:color w:val="000000"/>
          <w:sz w:val="20"/>
          <w:szCs w:val="20"/>
        </w:rPr>
      </w:pPr>
    </w:p>
    <w:p w14:paraId="245E0EF9" w14:textId="77777777" w:rsidR="00F61325" w:rsidRDefault="00000000">
      <w:pPr>
        <w:pBdr>
          <w:top w:val="nil"/>
          <w:left w:val="nil"/>
          <w:bottom w:val="nil"/>
          <w:right w:val="nil"/>
          <w:between w:val="nil"/>
        </w:pBdr>
        <w:tabs>
          <w:tab w:val="left" w:pos="1964"/>
        </w:tabs>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p>
    <w:p w14:paraId="47712206" w14:textId="77777777" w:rsidR="00F61325" w:rsidRDefault="00F61325">
      <w:pPr>
        <w:pBdr>
          <w:top w:val="nil"/>
          <w:left w:val="nil"/>
          <w:bottom w:val="nil"/>
          <w:right w:val="nil"/>
          <w:between w:val="nil"/>
        </w:pBdr>
        <w:jc w:val="both"/>
        <w:rPr>
          <w:rFonts w:ascii="Times New Roman" w:eastAsia="Times New Roman" w:hAnsi="Times New Roman" w:cs="Times New Roman"/>
          <w:color w:val="000000"/>
          <w:sz w:val="20"/>
          <w:szCs w:val="20"/>
        </w:rPr>
      </w:pPr>
    </w:p>
    <w:p w14:paraId="5A332987" w14:textId="77777777" w:rsidR="00F61325" w:rsidRDefault="00000000">
      <w:pPr>
        <w:pBdr>
          <w:top w:val="nil"/>
          <w:left w:val="nil"/>
          <w:bottom w:val="nil"/>
          <w:right w:val="nil"/>
          <w:between w:val="nil"/>
        </w:pBdr>
        <w:tabs>
          <w:tab w:val="left" w:pos="2843"/>
        </w:tabs>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p>
    <w:p w14:paraId="77CD08B7" w14:textId="77777777" w:rsidR="00F61325" w:rsidRDefault="00000000">
      <w:pPr>
        <w:pBdr>
          <w:top w:val="nil"/>
          <w:left w:val="nil"/>
          <w:bottom w:val="nil"/>
          <w:right w:val="nil"/>
          <w:between w:val="nil"/>
        </w:pBdr>
        <w:tabs>
          <w:tab w:val="left" w:pos="8285"/>
        </w:tabs>
        <w:spacing w:before="5"/>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b/>
      </w:r>
    </w:p>
    <w:p w14:paraId="0FD44B2C" w14:textId="77777777" w:rsidR="00F61325" w:rsidRDefault="00000000">
      <w:pPr>
        <w:pStyle w:val="Heading6"/>
        <w:tabs>
          <w:tab w:val="left" w:pos="2140"/>
          <w:tab w:val="left" w:pos="3161"/>
          <w:tab w:val="left" w:pos="5612"/>
        </w:tabs>
        <w:spacing w:before="92"/>
        <w:ind w:right="400"/>
        <w:rPr>
          <w:rFonts w:ascii="Times New Roman" w:eastAsia="Times New Roman" w:hAnsi="Times New Roman" w:cs="Times New Roman"/>
        </w:rPr>
      </w:pPr>
      <w:r>
        <w:rPr>
          <w:rFonts w:ascii="Times New Roman" w:eastAsia="Times New Roman" w:hAnsi="Times New Roman" w:cs="Times New Roman"/>
        </w:rPr>
        <w:t xml:space="preserve">REQUEST   FOR TENDER  </w:t>
      </w:r>
    </w:p>
    <w:p w14:paraId="5E547FAB" w14:textId="77777777" w:rsidR="00F61325" w:rsidRDefault="00000000">
      <w:pPr>
        <w:pBdr>
          <w:top w:val="nil"/>
          <w:left w:val="nil"/>
          <w:bottom w:val="nil"/>
          <w:right w:val="nil"/>
          <w:between w:val="nil"/>
        </w:pBdr>
        <w:jc w:val="both"/>
        <w:rPr>
          <w:rFonts w:ascii="Times New Roman" w:eastAsia="Times New Roman" w:hAnsi="Times New Roman" w:cs="Times New Roman"/>
          <w:b/>
          <w:color w:val="000000"/>
          <w:sz w:val="20"/>
          <w:szCs w:val="20"/>
        </w:rPr>
      </w:pPr>
      <w:r>
        <w:rPr>
          <w:noProof/>
        </w:rPr>
        <mc:AlternateContent>
          <mc:Choice Requires="wpg">
            <w:drawing>
              <wp:anchor distT="0" distB="0" distL="0" distR="0" simplePos="0" relativeHeight="251658240" behindDoc="0" locked="0" layoutInCell="1" hidden="0" allowOverlap="1" wp14:anchorId="01E9C262" wp14:editId="7FD2D5E1">
                <wp:simplePos x="0" y="0"/>
                <wp:positionH relativeFrom="column">
                  <wp:posOffset>50800</wp:posOffset>
                </wp:positionH>
                <wp:positionV relativeFrom="paragraph">
                  <wp:posOffset>165100</wp:posOffset>
                </wp:positionV>
                <wp:extent cx="6238875" cy="979579"/>
                <wp:effectExtent l="0" t="0" r="0" b="0"/>
                <wp:wrapTopAndBottom distT="0" distB="0"/>
                <wp:docPr id="759" name="Rectangle 759"/>
                <wp:cNvGraphicFramePr/>
                <a:graphic xmlns:a="http://schemas.openxmlformats.org/drawingml/2006/main">
                  <a:graphicData uri="http://schemas.microsoft.com/office/word/2010/wordprocessingShape">
                    <wps:wsp>
                      <wps:cNvSpPr/>
                      <wps:spPr>
                        <a:xfrm>
                          <a:off x="1669375" y="3465675"/>
                          <a:ext cx="6229500" cy="628800"/>
                        </a:xfrm>
                        <a:prstGeom prst="rect">
                          <a:avLst/>
                        </a:prstGeom>
                        <a:noFill/>
                        <a:ln w="9525" cap="flat" cmpd="sng">
                          <a:solidFill>
                            <a:srgbClr val="000000"/>
                          </a:solidFill>
                          <a:prstDash val="solid"/>
                          <a:miter lim="800000"/>
                          <a:headEnd type="none" w="sm" len="sm"/>
                          <a:tailEnd type="none" w="sm" len="sm"/>
                        </a:ln>
                      </wps:spPr>
                      <wps:txbx>
                        <w:txbxContent>
                          <w:p w14:paraId="075894CA" w14:textId="77777777" w:rsidR="00F61325" w:rsidRDefault="00F61325">
                            <w:pPr>
                              <w:spacing w:before="2"/>
                              <w:textDirection w:val="btLr"/>
                            </w:pPr>
                          </w:p>
                          <w:p w14:paraId="6C50AE8B" w14:textId="77777777" w:rsidR="00F61325" w:rsidRDefault="00000000">
                            <w:pPr>
                              <w:textDirection w:val="btLr"/>
                            </w:pPr>
                            <w:r>
                              <w:rPr>
                                <w:rFonts w:ascii="Times New Roman" w:eastAsia="Times New Roman" w:hAnsi="Times New Roman" w:cs="Times New Roman"/>
                                <w:i/>
                                <w:color w:val="000000"/>
                                <w:sz w:val="32"/>
                              </w:rPr>
                              <w:t>INTERNET PROVISION FOR BRAC SOUTH SUDAN 2024</w:t>
                            </w:r>
                          </w:p>
                          <w:p w14:paraId="6E450E4B" w14:textId="77777777" w:rsidR="00F61325" w:rsidRDefault="00000000">
                            <w:pPr>
                              <w:textDirection w:val="btLr"/>
                            </w:pPr>
                            <w:r>
                              <w:rPr>
                                <w:rFonts w:ascii="Times New Roman" w:eastAsia="Times New Roman" w:hAnsi="Times New Roman" w:cs="Times New Roman"/>
                                <w:i/>
                                <w:color w:val="000000"/>
                                <w:sz w:val="32"/>
                              </w:rPr>
                              <w:t xml:space="preserve"> </w:t>
                            </w:r>
                          </w:p>
                          <w:p w14:paraId="6A424090" w14:textId="77777777" w:rsidR="00F61325" w:rsidRDefault="00F61325">
                            <w:pPr>
                              <w:textDirection w:val="btLr"/>
                            </w:pP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50800</wp:posOffset>
                </wp:positionH>
                <wp:positionV relativeFrom="paragraph">
                  <wp:posOffset>165100</wp:posOffset>
                </wp:positionV>
                <wp:extent cx="6238875" cy="979579"/>
                <wp:effectExtent b="0" l="0" r="0" t="0"/>
                <wp:wrapTopAndBottom distB="0" distT="0"/>
                <wp:docPr id="759"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6238875" cy="979579"/>
                        </a:xfrm>
                        <a:prstGeom prst="rect"/>
                        <a:ln/>
                      </pic:spPr>
                    </pic:pic>
                  </a:graphicData>
                </a:graphic>
              </wp:anchor>
            </w:drawing>
          </mc:Fallback>
        </mc:AlternateContent>
      </w:r>
    </w:p>
    <w:p w14:paraId="6AB2B529" w14:textId="77777777" w:rsidR="00F61325" w:rsidRDefault="00F61325">
      <w:pPr>
        <w:pBdr>
          <w:top w:val="nil"/>
          <w:left w:val="nil"/>
          <w:bottom w:val="nil"/>
          <w:right w:val="nil"/>
          <w:between w:val="nil"/>
        </w:pBdr>
        <w:spacing w:before="8"/>
        <w:jc w:val="both"/>
        <w:rPr>
          <w:rFonts w:ascii="Times New Roman" w:eastAsia="Times New Roman" w:hAnsi="Times New Roman" w:cs="Times New Roman"/>
          <w:b/>
          <w:color w:val="000000"/>
          <w:sz w:val="29"/>
          <w:szCs w:val="29"/>
        </w:rPr>
      </w:pPr>
    </w:p>
    <w:p w14:paraId="64DCD144" w14:textId="77777777" w:rsidR="00F61325" w:rsidRDefault="00000000">
      <w:pPr>
        <w:pBdr>
          <w:top w:val="nil"/>
          <w:left w:val="nil"/>
          <w:bottom w:val="nil"/>
          <w:right w:val="nil"/>
          <w:between w:val="nil"/>
        </w:pBdr>
        <w:spacing w:before="95"/>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 </w:t>
      </w:r>
    </w:p>
    <w:p w14:paraId="065502B6" w14:textId="77777777" w:rsidR="00F61325" w:rsidRDefault="00000000">
      <w:pPr>
        <w:pBdr>
          <w:top w:val="nil"/>
          <w:left w:val="nil"/>
          <w:bottom w:val="nil"/>
          <w:right w:val="nil"/>
          <w:between w:val="nil"/>
        </w:pBdr>
        <w:spacing w:before="95"/>
        <w:jc w:val="both"/>
        <w:rPr>
          <w:rFonts w:ascii="Times New Roman" w:eastAsia="Times New Roman" w:hAnsi="Times New Roman" w:cs="Times New Roman"/>
          <w:b/>
          <w:color w:val="000000"/>
          <w:sz w:val="26"/>
          <w:szCs w:val="26"/>
        </w:rPr>
      </w:pPr>
      <w:r>
        <w:rPr>
          <w:rFonts w:ascii="Times New Roman" w:eastAsia="Times New Roman" w:hAnsi="Times New Roman" w:cs="Times New Roman"/>
          <w:b/>
          <w:sz w:val="26"/>
          <w:szCs w:val="26"/>
        </w:rPr>
        <w:t xml:space="preserve"> </w:t>
      </w:r>
    </w:p>
    <w:p w14:paraId="0655ADE7" w14:textId="77777777" w:rsidR="00F61325" w:rsidRDefault="00F61325">
      <w:pPr>
        <w:pBdr>
          <w:top w:val="nil"/>
          <w:left w:val="nil"/>
          <w:bottom w:val="nil"/>
          <w:right w:val="nil"/>
          <w:between w:val="nil"/>
        </w:pBdr>
        <w:spacing w:before="95"/>
        <w:jc w:val="both"/>
        <w:rPr>
          <w:rFonts w:ascii="Times New Roman" w:eastAsia="Times New Roman" w:hAnsi="Times New Roman" w:cs="Times New Roman"/>
          <w:b/>
          <w:color w:val="000000"/>
          <w:sz w:val="26"/>
          <w:szCs w:val="26"/>
        </w:rPr>
      </w:pPr>
    </w:p>
    <w:p w14:paraId="1FFD29B9" w14:textId="77777777" w:rsidR="00F61325" w:rsidRDefault="00F61325">
      <w:pPr>
        <w:pBdr>
          <w:top w:val="nil"/>
          <w:left w:val="nil"/>
          <w:bottom w:val="nil"/>
          <w:right w:val="nil"/>
          <w:between w:val="nil"/>
        </w:pBdr>
        <w:spacing w:before="95"/>
        <w:jc w:val="both"/>
        <w:rPr>
          <w:rFonts w:ascii="Times New Roman" w:eastAsia="Times New Roman" w:hAnsi="Times New Roman" w:cs="Times New Roman"/>
          <w:b/>
          <w:color w:val="000000"/>
          <w:sz w:val="26"/>
          <w:szCs w:val="26"/>
        </w:rPr>
      </w:pPr>
    </w:p>
    <w:p w14:paraId="4E365787" w14:textId="77777777" w:rsidR="00F61325" w:rsidRDefault="00F61325">
      <w:pPr>
        <w:pBdr>
          <w:top w:val="nil"/>
          <w:left w:val="nil"/>
          <w:bottom w:val="nil"/>
          <w:right w:val="nil"/>
          <w:between w:val="nil"/>
        </w:pBdr>
        <w:spacing w:before="95"/>
        <w:jc w:val="both"/>
        <w:rPr>
          <w:rFonts w:ascii="Times New Roman" w:eastAsia="Times New Roman" w:hAnsi="Times New Roman" w:cs="Times New Roman"/>
          <w:b/>
          <w:color w:val="000000"/>
          <w:sz w:val="26"/>
          <w:szCs w:val="26"/>
        </w:rPr>
      </w:pPr>
    </w:p>
    <w:p w14:paraId="15C8AE29" w14:textId="77777777" w:rsidR="00F61325" w:rsidRDefault="00F61325">
      <w:pPr>
        <w:pBdr>
          <w:top w:val="nil"/>
          <w:left w:val="nil"/>
          <w:bottom w:val="nil"/>
          <w:right w:val="nil"/>
          <w:between w:val="nil"/>
        </w:pBdr>
        <w:spacing w:before="95"/>
        <w:jc w:val="both"/>
        <w:rPr>
          <w:rFonts w:ascii="Times New Roman" w:eastAsia="Times New Roman" w:hAnsi="Times New Roman" w:cs="Times New Roman"/>
          <w:b/>
          <w:color w:val="000000"/>
          <w:sz w:val="26"/>
          <w:szCs w:val="26"/>
        </w:rPr>
      </w:pPr>
    </w:p>
    <w:p w14:paraId="4ECE25BF" w14:textId="77777777" w:rsidR="00F61325" w:rsidRDefault="00F61325">
      <w:pPr>
        <w:pBdr>
          <w:top w:val="nil"/>
          <w:left w:val="nil"/>
          <w:bottom w:val="nil"/>
          <w:right w:val="nil"/>
          <w:between w:val="nil"/>
        </w:pBdr>
        <w:spacing w:before="95"/>
        <w:jc w:val="both"/>
        <w:rPr>
          <w:rFonts w:ascii="Times New Roman" w:eastAsia="Times New Roman" w:hAnsi="Times New Roman" w:cs="Times New Roman"/>
          <w:b/>
          <w:color w:val="000000"/>
          <w:sz w:val="26"/>
          <w:szCs w:val="26"/>
        </w:rPr>
      </w:pPr>
    </w:p>
    <w:p w14:paraId="558AFBD5" w14:textId="77777777" w:rsidR="00F61325" w:rsidRDefault="00F61325">
      <w:pPr>
        <w:pBdr>
          <w:top w:val="nil"/>
          <w:left w:val="nil"/>
          <w:bottom w:val="nil"/>
          <w:right w:val="nil"/>
          <w:between w:val="nil"/>
        </w:pBdr>
        <w:spacing w:before="95"/>
        <w:jc w:val="both"/>
        <w:rPr>
          <w:rFonts w:ascii="Times New Roman" w:eastAsia="Times New Roman" w:hAnsi="Times New Roman" w:cs="Times New Roman"/>
          <w:b/>
          <w:color w:val="000000"/>
          <w:sz w:val="26"/>
          <w:szCs w:val="26"/>
        </w:rPr>
      </w:pPr>
    </w:p>
    <w:p w14:paraId="4FEC065A" w14:textId="77777777" w:rsidR="00F61325" w:rsidRDefault="00000000">
      <w:pPr>
        <w:pBdr>
          <w:top w:val="nil"/>
          <w:left w:val="nil"/>
          <w:bottom w:val="nil"/>
          <w:right w:val="nil"/>
          <w:between w:val="nil"/>
        </w:pBdr>
        <w:spacing w:before="95"/>
        <w:ind w:right="-525"/>
        <w:jc w:val="both"/>
        <w:rPr>
          <w:rFonts w:ascii="Times New Roman" w:eastAsia="Times New Roman" w:hAnsi="Times New Roman" w:cs="Times New Roman"/>
          <w:sz w:val="24"/>
          <w:szCs w:val="24"/>
        </w:rPr>
      </w:pPr>
      <w:r>
        <w:rPr>
          <w:rFonts w:ascii="Times New Roman" w:eastAsia="Times New Roman" w:hAnsi="Times New Roman" w:cs="Times New Roman"/>
          <w:b/>
          <w:sz w:val="26"/>
          <w:szCs w:val="26"/>
        </w:rPr>
        <w:t xml:space="preserve">Tender Ref: </w:t>
      </w:r>
      <w:r>
        <w:rPr>
          <w:rFonts w:ascii="Times New Roman" w:eastAsia="Times New Roman" w:hAnsi="Times New Roman" w:cs="Times New Roman"/>
          <w:sz w:val="24"/>
          <w:szCs w:val="24"/>
        </w:rPr>
        <w:t>BRAC-SS-002-2023.</w:t>
      </w:r>
    </w:p>
    <w:p w14:paraId="2CBC7AB8" w14:textId="77777777" w:rsidR="00F61325" w:rsidRDefault="00000000">
      <w:pPr>
        <w:tabs>
          <w:tab w:val="left" w:pos="870"/>
        </w:tabs>
        <w:spacing w:before="113" w:line="237" w:lineRule="auto"/>
        <w:ind w:right="58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Issued on</w:t>
      </w:r>
      <w:r>
        <w:rPr>
          <w:rFonts w:ascii="Times New Roman" w:eastAsia="Times New Roman" w:hAnsi="Times New Roman" w:cs="Times New Roman"/>
          <w:sz w:val="24"/>
          <w:szCs w:val="24"/>
        </w:rPr>
        <w:t>: November 20, 2023.</w:t>
      </w:r>
    </w:p>
    <w:p w14:paraId="55BCBE62" w14:textId="77777777" w:rsidR="00F61325" w:rsidRDefault="00000000">
      <w:pPr>
        <w:tabs>
          <w:tab w:val="left" w:pos="870"/>
        </w:tabs>
        <w:spacing w:before="113" w:line="237" w:lineRule="auto"/>
        <w:ind w:right="58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Closing Date &amp; Time:</w:t>
      </w:r>
      <w:r>
        <w:rPr>
          <w:rFonts w:ascii="Times New Roman" w:eastAsia="Times New Roman" w:hAnsi="Times New Roman" w:cs="Times New Roman"/>
          <w:sz w:val="24"/>
          <w:szCs w:val="24"/>
        </w:rPr>
        <w:t xml:space="preserve"> Friday December 1, </w:t>
      </w:r>
      <w:proofErr w:type="gramStart"/>
      <w:r>
        <w:rPr>
          <w:rFonts w:ascii="Times New Roman" w:eastAsia="Times New Roman" w:hAnsi="Times New Roman" w:cs="Times New Roman"/>
          <w:sz w:val="24"/>
          <w:szCs w:val="24"/>
        </w:rPr>
        <w:t>2023  at</w:t>
      </w:r>
      <w:proofErr w:type="gramEnd"/>
      <w:r>
        <w:rPr>
          <w:rFonts w:ascii="Times New Roman" w:eastAsia="Times New Roman" w:hAnsi="Times New Roman" w:cs="Times New Roman"/>
          <w:sz w:val="24"/>
          <w:szCs w:val="24"/>
        </w:rPr>
        <w:t xml:space="preserve"> 17:00 PM .</w:t>
      </w:r>
    </w:p>
    <w:p w14:paraId="44E091C3" w14:textId="77777777" w:rsidR="00F61325" w:rsidRDefault="00F61325">
      <w:pPr>
        <w:pBdr>
          <w:top w:val="nil"/>
          <w:left w:val="nil"/>
          <w:bottom w:val="nil"/>
          <w:right w:val="nil"/>
          <w:between w:val="nil"/>
        </w:pBdr>
        <w:spacing w:before="95"/>
        <w:ind w:hanging="90"/>
        <w:jc w:val="both"/>
        <w:rPr>
          <w:rFonts w:ascii="Times New Roman" w:eastAsia="Times New Roman" w:hAnsi="Times New Roman" w:cs="Times New Roman"/>
          <w:b/>
          <w:color w:val="000000"/>
          <w:sz w:val="26"/>
          <w:szCs w:val="26"/>
        </w:rPr>
      </w:pPr>
    </w:p>
    <w:p w14:paraId="7644CFB6" w14:textId="77777777" w:rsidR="00F61325" w:rsidRDefault="00F61325">
      <w:pPr>
        <w:pBdr>
          <w:top w:val="nil"/>
          <w:left w:val="nil"/>
          <w:bottom w:val="nil"/>
          <w:right w:val="nil"/>
          <w:between w:val="nil"/>
        </w:pBdr>
        <w:spacing w:before="4"/>
        <w:jc w:val="both"/>
        <w:rPr>
          <w:rFonts w:ascii="Times New Roman" w:eastAsia="Times New Roman" w:hAnsi="Times New Roman" w:cs="Times New Roman"/>
          <w:b/>
          <w:color w:val="FF0000"/>
          <w:sz w:val="26"/>
          <w:szCs w:val="26"/>
        </w:rPr>
      </w:pPr>
    </w:p>
    <w:p w14:paraId="48E16C35" w14:textId="77777777" w:rsidR="00F61325" w:rsidRDefault="00F61325">
      <w:pPr>
        <w:pBdr>
          <w:top w:val="nil"/>
          <w:left w:val="nil"/>
          <w:bottom w:val="nil"/>
          <w:right w:val="nil"/>
          <w:between w:val="nil"/>
        </w:pBdr>
        <w:spacing w:before="4"/>
        <w:jc w:val="both"/>
        <w:rPr>
          <w:rFonts w:ascii="Times New Roman" w:eastAsia="Times New Roman" w:hAnsi="Times New Roman" w:cs="Times New Roman"/>
          <w:b/>
          <w:color w:val="000000"/>
          <w:sz w:val="17"/>
          <w:szCs w:val="17"/>
        </w:rPr>
      </w:pPr>
    </w:p>
    <w:p w14:paraId="0B010719" w14:textId="77777777" w:rsidR="00F61325" w:rsidRDefault="00000000">
      <w:pPr>
        <w:spacing w:before="75"/>
        <w:ind w:right="399"/>
        <w:jc w:val="both"/>
        <w:rPr>
          <w:rFonts w:ascii="Times New Roman" w:eastAsia="Times New Roman" w:hAnsi="Times New Roman" w:cs="Times New Roman"/>
          <w:b/>
          <w:sz w:val="24"/>
          <w:szCs w:val="24"/>
        </w:rPr>
        <w:sectPr w:rsidR="00F61325">
          <w:headerReference w:type="default" r:id="rId10"/>
          <w:footerReference w:type="default" r:id="rId11"/>
          <w:headerReference w:type="first" r:id="rId12"/>
          <w:footerReference w:type="first" r:id="rId13"/>
          <w:pgSz w:w="12240" w:h="15840"/>
          <w:pgMar w:top="1320" w:right="7290" w:bottom="960" w:left="900" w:header="0" w:footer="777" w:gutter="0"/>
          <w:pgNumType w:start="1"/>
          <w:cols w:space="720"/>
          <w:titlePg/>
        </w:sectPr>
      </w:pPr>
      <w:r>
        <w:rPr>
          <w:rFonts w:ascii="Times New Roman" w:eastAsia="Times New Roman" w:hAnsi="Times New Roman" w:cs="Times New Roman"/>
          <w:b/>
          <w:sz w:val="24"/>
          <w:szCs w:val="24"/>
        </w:rPr>
        <w:t xml:space="preserve">    INVITATION TO TENDER</w:t>
      </w:r>
    </w:p>
    <w:p w14:paraId="4179F564" w14:textId="77777777" w:rsidR="00F61325" w:rsidRDefault="00000000">
      <w:pPr>
        <w:widowControl/>
        <w:pBdr>
          <w:top w:val="nil"/>
          <w:left w:val="nil"/>
          <w:bottom w:val="nil"/>
          <w:right w:val="nil"/>
          <w:between w:val="nil"/>
        </w:pBdr>
        <w:spacing w:before="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BRAC South Sudan is legally registered with the government of the Republic of South Sudan as a branch of Stitching BRAC International. Since its inception in 2006, BRAC South Sudan has implemented various programs in education, youth empowerment, agriculture, food security and livelihoods, health, emergency response and microfinance. In 2017, BRAC South Sudan down-scaled its operations as a result of the heightened conflict, and in 2019 began to re-open operations in South Sudan, with a programmatic focus on education, health, youth empowerment, agriculture and livelihoods, water and sanitation, and climate change. BRAC South Sudan is currently working in the four states of Eastern Equatoria, Central Equatoria, Western Equatoria and Northern Bahr </w:t>
      </w:r>
      <w:proofErr w:type="spellStart"/>
      <w:r>
        <w:rPr>
          <w:rFonts w:ascii="Times New Roman" w:eastAsia="Times New Roman" w:hAnsi="Times New Roman" w:cs="Times New Roman"/>
          <w:color w:val="000000"/>
          <w:sz w:val="24"/>
          <w:szCs w:val="24"/>
          <w:highlight w:val="white"/>
        </w:rPr>
        <w:t>el</w:t>
      </w:r>
      <w:proofErr w:type="spellEnd"/>
      <w:r>
        <w:rPr>
          <w:rFonts w:ascii="Times New Roman" w:eastAsia="Times New Roman" w:hAnsi="Times New Roman" w:cs="Times New Roman"/>
          <w:color w:val="000000"/>
          <w:sz w:val="24"/>
          <w:szCs w:val="24"/>
          <w:highlight w:val="white"/>
        </w:rPr>
        <w:t xml:space="preserve"> Ghazal and is preparing to expand into additional states. </w:t>
      </w:r>
    </w:p>
    <w:p w14:paraId="7EC7D6B7" w14:textId="77777777" w:rsidR="00F61325" w:rsidRDefault="00000000">
      <w:pPr>
        <w:widowControl/>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w:t>
      </w:r>
    </w:p>
    <w:p w14:paraId="53851F11" w14:textId="77777777" w:rsidR="00F61325" w:rsidRDefault="00000000">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BRAC South Sudan aims to obtain a framework internet service provision for the Juba Country Office. The service should be provided for one/two years under a fixed monthly charge. Capacity requirement: symmetric 14.0 Mbps </w:t>
      </w:r>
      <w:proofErr w:type="gramStart"/>
      <w:r>
        <w:rPr>
          <w:rFonts w:ascii="Times New Roman" w:eastAsia="Times New Roman" w:hAnsi="Times New Roman" w:cs="Times New Roman"/>
          <w:sz w:val="24"/>
          <w:szCs w:val="24"/>
        </w:rPr>
        <w:t>bandwidth  and</w:t>
      </w:r>
      <w:proofErr w:type="gramEnd"/>
      <w:r>
        <w:rPr>
          <w:rFonts w:ascii="Times New Roman" w:eastAsia="Times New Roman" w:hAnsi="Times New Roman" w:cs="Times New Roman"/>
          <w:sz w:val="24"/>
          <w:szCs w:val="24"/>
        </w:rPr>
        <w:t xml:space="preserve"> 14.0 Mbps as backup, Connection should be cable type,  fiber-optics  and wireless solutions may be considered. The service is expected to be highly stable and reliable. </w:t>
      </w:r>
    </w:p>
    <w:p w14:paraId="3505C14B" w14:textId="77777777" w:rsidR="00F61325" w:rsidRDefault="000000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p>
    <w:p w14:paraId="38D52639" w14:textId="77777777" w:rsidR="00F61325" w:rsidRDefault="00F61325">
      <w:pPr>
        <w:pBdr>
          <w:top w:val="nil"/>
          <w:left w:val="nil"/>
          <w:bottom w:val="nil"/>
          <w:right w:val="nil"/>
          <w:between w:val="nil"/>
        </w:pBdr>
        <w:jc w:val="both"/>
        <w:rPr>
          <w:rFonts w:ascii="Times New Roman" w:eastAsia="Times New Roman" w:hAnsi="Times New Roman" w:cs="Times New Roman"/>
          <w:color w:val="000000"/>
          <w:sz w:val="24"/>
          <w:szCs w:val="24"/>
        </w:rPr>
      </w:pPr>
    </w:p>
    <w:p w14:paraId="64283996" w14:textId="77777777" w:rsidR="00F61325" w:rsidRDefault="000000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Please inform us in writing at the following address -Plot 15, Block L14, </w:t>
      </w:r>
      <w:proofErr w:type="spellStart"/>
      <w:r>
        <w:rPr>
          <w:rFonts w:ascii="Times New Roman" w:eastAsia="Times New Roman" w:hAnsi="Times New Roman" w:cs="Times New Roman"/>
          <w:color w:val="000000"/>
          <w:sz w:val="24"/>
          <w:szCs w:val="24"/>
        </w:rPr>
        <w:t>Atlabara</w:t>
      </w:r>
      <w:proofErr w:type="spellEnd"/>
      <w:r>
        <w:rPr>
          <w:rFonts w:ascii="Times New Roman" w:eastAsia="Times New Roman" w:hAnsi="Times New Roman" w:cs="Times New Roman"/>
          <w:color w:val="000000"/>
          <w:sz w:val="24"/>
          <w:szCs w:val="24"/>
        </w:rPr>
        <w:t xml:space="preserve"> Juba, South Sudan Email: </w:t>
      </w:r>
      <w:hyperlink r:id="rId14">
        <w:r>
          <w:rPr>
            <w:rFonts w:ascii="Times New Roman" w:eastAsia="Times New Roman" w:hAnsi="Times New Roman" w:cs="Times New Roman"/>
            <w:color w:val="000000"/>
            <w:sz w:val="24"/>
            <w:szCs w:val="24"/>
          </w:rPr>
          <w:t>asanita.angella@brac.net</w:t>
        </w:r>
      </w:hyperlink>
      <w:r>
        <w:rPr>
          <w:rFonts w:ascii="Times New Roman" w:eastAsia="Times New Roman" w:hAnsi="Times New Roman" w:cs="Times New Roman"/>
          <w:color w:val="000000"/>
          <w:sz w:val="24"/>
          <w:szCs w:val="24"/>
        </w:rPr>
        <w:t xml:space="preserve"> upon receipt; that you received the Letter of Invitation; and whether you will submit the tender.</w:t>
      </w:r>
    </w:p>
    <w:p w14:paraId="76362A5F" w14:textId="77777777" w:rsidR="00F61325" w:rsidRDefault="000000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Yours sincerely,</w:t>
      </w:r>
    </w:p>
    <w:p w14:paraId="17047A85" w14:textId="77777777" w:rsidR="00F61325" w:rsidRDefault="00F61325">
      <w:pPr>
        <w:pBdr>
          <w:top w:val="nil"/>
          <w:left w:val="nil"/>
          <w:bottom w:val="nil"/>
          <w:right w:val="nil"/>
          <w:between w:val="nil"/>
        </w:pBdr>
        <w:jc w:val="both"/>
        <w:rPr>
          <w:rFonts w:ascii="Times New Roman" w:eastAsia="Times New Roman" w:hAnsi="Times New Roman" w:cs="Times New Roman"/>
          <w:sz w:val="24"/>
          <w:szCs w:val="24"/>
        </w:rPr>
      </w:pPr>
    </w:p>
    <w:p w14:paraId="21DD0B79" w14:textId="77777777" w:rsidR="00F61325" w:rsidRDefault="00F61325">
      <w:pPr>
        <w:pBdr>
          <w:top w:val="nil"/>
          <w:left w:val="nil"/>
          <w:bottom w:val="nil"/>
          <w:right w:val="nil"/>
          <w:between w:val="nil"/>
        </w:pBdr>
        <w:jc w:val="both"/>
        <w:rPr>
          <w:rFonts w:ascii="Times New Roman" w:eastAsia="Times New Roman" w:hAnsi="Times New Roman" w:cs="Times New Roman"/>
          <w:sz w:val="24"/>
          <w:szCs w:val="24"/>
        </w:rPr>
      </w:pPr>
    </w:p>
    <w:p w14:paraId="380DDB8D" w14:textId="77777777" w:rsidR="00F61325" w:rsidRDefault="00000000">
      <w:pPr>
        <w:jc w:val="both"/>
        <w:rPr>
          <w:rFonts w:ascii="Times New Roman" w:eastAsia="Times New Roman" w:hAnsi="Times New Roman" w:cs="Times New Roman"/>
          <w:sz w:val="24"/>
          <w:szCs w:val="24"/>
        </w:rPr>
        <w:sectPr w:rsidR="00F61325">
          <w:headerReference w:type="default" r:id="rId15"/>
          <w:footerReference w:type="default" r:id="rId16"/>
          <w:headerReference w:type="first" r:id="rId17"/>
          <w:type w:val="continuous"/>
          <w:pgSz w:w="12240" w:h="15840"/>
          <w:pgMar w:top="1500" w:right="1280" w:bottom="280" w:left="1170" w:header="720" w:footer="720" w:gutter="0"/>
          <w:cols w:space="720"/>
        </w:sectPr>
      </w:pPr>
      <w:r>
        <w:rPr>
          <w:rFonts w:ascii="Times New Roman" w:eastAsia="Times New Roman" w:hAnsi="Times New Roman" w:cs="Times New Roman"/>
          <w:color w:val="222222"/>
          <w:sz w:val="24"/>
          <w:szCs w:val="24"/>
          <w:highlight w:val="white"/>
        </w:rPr>
        <w:t>Asanita Angella      </w:t>
      </w:r>
      <w:r>
        <w:rPr>
          <w:rFonts w:ascii="Times New Roman" w:eastAsia="Times New Roman" w:hAnsi="Times New Roman" w:cs="Times New Roman"/>
          <w:color w:val="222222"/>
          <w:sz w:val="24"/>
          <w:szCs w:val="24"/>
        </w:rPr>
        <w:br/>
      </w:r>
      <w:r>
        <w:rPr>
          <w:rFonts w:ascii="Times New Roman" w:eastAsia="Times New Roman" w:hAnsi="Times New Roman" w:cs="Times New Roman"/>
          <w:color w:val="222222"/>
          <w:sz w:val="24"/>
          <w:szCs w:val="24"/>
          <w:highlight w:val="white"/>
        </w:rPr>
        <w:t xml:space="preserve">Procurement Officer, </w:t>
      </w:r>
      <w:r>
        <w:rPr>
          <w:rFonts w:ascii="Times New Roman" w:eastAsia="Times New Roman" w:hAnsi="Times New Roman" w:cs="Times New Roman"/>
          <w:color w:val="222222"/>
          <w:sz w:val="24"/>
          <w:szCs w:val="24"/>
        </w:rPr>
        <w:br/>
      </w:r>
      <w:r>
        <w:rPr>
          <w:rFonts w:ascii="Times New Roman" w:eastAsia="Times New Roman" w:hAnsi="Times New Roman" w:cs="Times New Roman"/>
          <w:color w:val="222222"/>
          <w:sz w:val="24"/>
          <w:szCs w:val="24"/>
          <w:highlight w:val="white"/>
        </w:rPr>
        <w:t>BRAC South Sudan</w:t>
      </w:r>
      <w:r>
        <w:rPr>
          <w:rFonts w:ascii="Times New Roman" w:eastAsia="Times New Roman" w:hAnsi="Times New Roman" w:cs="Times New Roman"/>
          <w:color w:val="222222"/>
          <w:sz w:val="24"/>
          <w:szCs w:val="24"/>
        </w:rPr>
        <w:br/>
        <w:t xml:space="preserve">Phone: +211 917648050/+211923744950, </w:t>
      </w:r>
      <w:r>
        <w:rPr>
          <w:rFonts w:ascii="Times New Roman" w:eastAsia="Times New Roman" w:hAnsi="Times New Roman" w:cs="Times New Roman"/>
          <w:color w:val="222222"/>
          <w:sz w:val="24"/>
          <w:szCs w:val="24"/>
          <w:highlight w:val="white"/>
        </w:rPr>
        <w:t>Email: </w:t>
      </w:r>
      <w:hyperlink r:id="rId18">
        <w:r>
          <w:rPr>
            <w:rFonts w:ascii="Times New Roman" w:eastAsia="Times New Roman" w:hAnsi="Times New Roman" w:cs="Times New Roman"/>
            <w:color w:val="1155CC"/>
            <w:sz w:val="24"/>
            <w:szCs w:val="24"/>
            <w:highlight w:val="white"/>
            <w:u w:val="single"/>
          </w:rPr>
          <w:t>asanita.angella@brac.net</w:t>
        </w:r>
      </w:hyperlink>
      <w:r>
        <w:rPr>
          <w:rFonts w:ascii="Times New Roman" w:eastAsia="Times New Roman" w:hAnsi="Times New Roman" w:cs="Times New Roman"/>
          <w:color w:val="222222"/>
          <w:sz w:val="24"/>
          <w:szCs w:val="24"/>
        </w:rPr>
        <w:br/>
      </w:r>
    </w:p>
    <w:p w14:paraId="06AC8BB7" w14:textId="77777777" w:rsidR="00F61325" w:rsidRDefault="00000000">
      <w:pPr>
        <w:pStyle w:val="Heading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Table of Contents</w:t>
      </w:r>
    </w:p>
    <w:p w14:paraId="247896A4" w14:textId="77777777" w:rsidR="00F61325" w:rsidRDefault="00000000">
      <w:pPr>
        <w:spacing w:before="230"/>
        <w:ind w:right="4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Request to Bid</w:t>
      </w:r>
    </w:p>
    <w:p w14:paraId="4137DD08" w14:textId="77777777" w:rsidR="00F61325" w:rsidRDefault="00000000">
      <w:pPr>
        <w:pBdr>
          <w:top w:val="nil"/>
          <w:left w:val="nil"/>
          <w:bottom w:val="nil"/>
          <w:right w:val="nil"/>
          <w:between w:val="nil"/>
        </w:pBdr>
        <w:tabs>
          <w:tab w:val="right" w:pos="8322"/>
        </w:tabs>
        <w:spacing w:before="346"/>
        <w:ind w:left="19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1.0   </w:t>
      </w:r>
      <w:hyperlink w:anchor="_heading=h.26in1rg">
        <w:r>
          <w:rPr>
            <w:rFonts w:ascii="Times New Roman" w:eastAsia="Times New Roman" w:hAnsi="Times New Roman" w:cs="Times New Roman"/>
            <w:color w:val="000000"/>
            <w:sz w:val="24"/>
            <w:szCs w:val="24"/>
          </w:rPr>
          <w:t>Invitation to tenders</w:t>
        </w:r>
        <w:r>
          <w:rPr>
            <w:rFonts w:ascii="Times New Roman" w:eastAsia="Times New Roman" w:hAnsi="Times New Roman" w:cs="Times New Roman"/>
            <w:color w:val="000000"/>
            <w:sz w:val="24"/>
            <w:szCs w:val="24"/>
          </w:rPr>
          <w:tab/>
          <w:t>2</w:t>
        </w:r>
      </w:hyperlink>
    </w:p>
    <w:p w14:paraId="17275260" w14:textId="77777777" w:rsidR="00F61325" w:rsidRDefault="00000000">
      <w:pPr>
        <w:numPr>
          <w:ilvl w:val="1"/>
          <w:numId w:val="1"/>
        </w:numPr>
        <w:pBdr>
          <w:top w:val="nil"/>
          <w:left w:val="nil"/>
          <w:bottom w:val="nil"/>
          <w:right w:val="nil"/>
          <w:between w:val="nil"/>
        </w:pBdr>
        <w:tabs>
          <w:tab w:val="left" w:pos="1258"/>
          <w:tab w:val="left" w:pos="1259"/>
          <w:tab w:val="right" w:pos="8327"/>
        </w:tabs>
        <w:spacing w:before="234"/>
        <w:ind w:hanging="535"/>
        <w:jc w:val="both"/>
        <w:rPr>
          <w:rFonts w:ascii="Times New Roman" w:eastAsia="Times New Roman" w:hAnsi="Times New Roman" w:cs="Times New Roman"/>
          <w:color w:val="000000"/>
          <w:sz w:val="24"/>
          <w:szCs w:val="24"/>
        </w:rPr>
      </w:pPr>
      <w:hyperlink w:anchor="_heading=h.30j0zll">
        <w:r>
          <w:rPr>
            <w:rFonts w:ascii="Times New Roman" w:eastAsia="Times New Roman" w:hAnsi="Times New Roman" w:cs="Times New Roman"/>
            <w:color w:val="000000"/>
            <w:sz w:val="24"/>
            <w:szCs w:val="24"/>
          </w:rPr>
          <w:t>Preparation of bidding documents</w:t>
        </w:r>
        <w:r>
          <w:rPr>
            <w:rFonts w:ascii="Times New Roman" w:eastAsia="Times New Roman" w:hAnsi="Times New Roman" w:cs="Times New Roman"/>
            <w:color w:val="000000"/>
            <w:sz w:val="24"/>
            <w:szCs w:val="24"/>
          </w:rPr>
          <w:tab/>
        </w:r>
      </w:hyperlink>
      <w:r>
        <w:rPr>
          <w:rFonts w:ascii="Times New Roman" w:eastAsia="Times New Roman" w:hAnsi="Times New Roman" w:cs="Times New Roman"/>
          <w:color w:val="000000"/>
          <w:sz w:val="24"/>
          <w:szCs w:val="24"/>
        </w:rPr>
        <w:t>4</w:t>
      </w:r>
    </w:p>
    <w:p w14:paraId="5A8FF7E0" w14:textId="77777777" w:rsidR="00F61325" w:rsidRDefault="00000000">
      <w:pPr>
        <w:numPr>
          <w:ilvl w:val="1"/>
          <w:numId w:val="1"/>
        </w:numPr>
        <w:pBdr>
          <w:top w:val="nil"/>
          <w:left w:val="nil"/>
          <w:bottom w:val="nil"/>
          <w:right w:val="nil"/>
          <w:between w:val="nil"/>
        </w:pBdr>
        <w:tabs>
          <w:tab w:val="left" w:pos="1258"/>
          <w:tab w:val="left" w:pos="1259"/>
          <w:tab w:val="right" w:pos="8328"/>
        </w:tabs>
        <w:spacing w:before="120"/>
        <w:ind w:hanging="535"/>
        <w:jc w:val="both"/>
        <w:rPr>
          <w:rFonts w:ascii="Times New Roman" w:eastAsia="Times New Roman" w:hAnsi="Times New Roman" w:cs="Times New Roman"/>
          <w:color w:val="000000"/>
          <w:sz w:val="24"/>
          <w:szCs w:val="24"/>
        </w:rPr>
      </w:pPr>
      <w:hyperlink w:anchor="_heading=h.1fob9te">
        <w:r>
          <w:rPr>
            <w:rFonts w:ascii="Times New Roman" w:eastAsia="Times New Roman" w:hAnsi="Times New Roman" w:cs="Times New Roman"/>
            <w:color w:val="000000"/>
            <w:sz w:val="24"/>
            <w:szCs w:val="24"/>
          </w:rPr>
          <w:t>Corrupt or Fraudulent Practices</w:t>
        </w:r>
        <w:r>
          <w:rPr>
            <w:rFonts w:ascii="Times New Roman" w:eastAsia="Times New Roman" w:hAnsi="Times New Roman" w:cs="Times New Roman"/>
            <w:color w:val="000000"/>
            <w:sz w:val="24"/>
            <w:szCs w:val="24"/>
          </w:rPr>
          <w:tab/>
        </w:r>
      </w:hyperlink>
      <w:r>
        <w:rPr>
          <w:rFonts w:ascii="Times New Roman" w:eastAsia="Times New Roman" w:hAnsi="Times New Roman" w:cs="Times New Roman"/>
          <w:color w:val="000000"/>
          <w:sz w:val="24"/>
          <w:szCs w:val="24"/>
        </w:rPr>
        <w:t>5</w:t>
      </w:r>
    </w:p>
    <w:p w14:paraId="602545C2" w14:textId="77777777" w:rsidR="00F61325" w:rsidRDefault="00000000">
      <w:pPr>
        <w:numPr>
          <w:ilvl w:val="1"/>
          <w:numId w:val="1"/>
        </w:numPr>
        <w:pBdr>
          <w:top w:val="nil"/>
          <w:left w:val="nil"/>
          <w:bottom w:val="nil"/>
          <w:right w:val="nil"/>
          <w:between w:val="nil"/>
        </w:pBdr>
        <w:tabs>
          <w:tab w:val="left" w:pos="1258"/>
          <w:tab w:val="left" w:pos="1259"/>
          <w:tab w:val="right" w:pos="8327"/>
        </w:tabs>
        <w:spacing w:before="119"/>
        <w:ind w:hanging="53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Qualification of the service provider</w:t>
      </w:r>
      <w:r>
        <w:rPr>
          <w:rFonts w:ascii="Times New Roman" w:eastAsia="Times New Roman" w:hAnsi="Times New Roman" w:cs="Times New Roman"/>
          <w:color w:val="000000"/>
          <w:sz w:val="24"/>
          <w:szCs w:val="24"/>
        </w:rPr>
        <w:tab/>
        <w:t>6</w:t>
      </w:r>
    </w:p>
    <w:p w14:paraId="10F20736" w14:textId="77777777" w:rsidR="00F61325" w:rsidRDefault="00000000">
      <w:pPr>
        <w:numPr>
          <w:ilvl w:val="1"/>
          <w:numId w:val="1"/>
        </w:numPr>
        <w:pBdr>
          <w:top w:val="nil"/>
          <w:left w:val="nil"/>
          <w:bottom w:val="nil"/>
          <w:right w:val="nil"/>
          <w:between w:val="nil"/>
        </w:pBdr>
        <w:tabs>
          <w:tab w:val="left" w:pos="1258"/>
          <w:tab w:val="left" w:pos="1259"/>
          <w:tab w:val="right" w:pos="8325"/>
        </w:tabs>
        <w:spacing w:before="121"/>
        <w:ind w:hanging="535"/>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Bids submission and opening                                                                     6</w:t>
      </w:r>
    </w:p>
    <w:p w14:paraId="300B4D07" w14:textId="77777777" w:rsidR="00F61325" w:rsidRDefault="00000000">
      <w:pPr>
        <w:numPr>
          <w:ilvl w:val="1"/>
          <w:numId w:val="1"/>
        </w:numPr>
        <w:pBdr>
          <w:top w:val="nil"/>
          <w:left w:val="nil"/>
          <w:bottom w:val="nil"/>
          <w:right w:val="nil"/>
          <w:between w:val="nil"/>
        </w:pBdr>
        <w:tabs>
          <w:tab w:val="left" w:pos="1258"/>
          <w:tab w:val="left" w:pos="1259"/>
          <w:tab w:val="right" w:pos="8325"/>
        </w:tabs>
        <w:spacing w:before="121"/>
        <w:ind w:hanging="535"/>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Bids</w:t>
      </w:r>
      <w:r>
        <w:rPr>
          <w:rFonts w:ascii="Times New Roman" w:eastAsia="Times New Roman" w:hAnsi="Times New Roman" w:cs="Times New Roman"/>
          <w:color w:val="000000"/>
          <w:sz w:val="24"/>
          <w:szCs w:val="24"/>
        </w:rPr>
        <w:t xml:space="preserve"> Evaluation                                                                                          7</w:t>
      </w:r>
    </w:p>
    <w:p w14:paraId="3C96D80A" w14:textId="77777777" w:rsidR="00F61325" w:rsidRDefault="00000000">
      <w:pPr>
        <w:numPr>
          <w:ilvl w:val="1"/>
          <w:numId w:val="1"/>
        </w:numPr>
        <w:pBdr>
          <w:top w:val="nil"/>
          <w:left w:val="nil"/>
          <w:bottom w:val="nil"/>
          <w:right w:val="nil"/>
          <w:between w:val="nil"/>
        </w:pBdr>
        <w:tabs>
          <w:tab w:val="left" w:pos="1258"/>
          <w:tab w:val="left" w:pos="1259"/>
          <w:tab w:val="right" w:pos="8327"/>
        </w:tabs>
        <w:spacing w:before="122"/>
        <w:ind w:hanging="535"/>
        <w:jc w:val="both"/>
        <w:rPr>
          <w:rFonts w:ascii="Times New Roman" w:eastAsia="Times New Roman" w:hAnsi="Times New Roman" w:cs="Times New Roman"/>
          <w:color w:val="000000"/>
          <w:sz w:val="24"/>
          <w:szCs w:val="24"/>
        </w:rPr>
      </w:pPr>
      <w:hyperlink w:anchor="_heading=h.4d34og8">
        <w:r>
          <w:rPr>
            <w:rFonts w:ascii="Times New Roman" w:eastAsia="Times New Roman" w:hAnsi="Times New Roman" w:cs="Times New Roman"/>
            <w:color w:val="000000"/>
            <w:sz w:val="24"/>
            <w:szCs w:val="24"/>
          </w:rPr>
          <w:t>Negotiations</w:t>
        </w:r>
        <w:r>
          <w:rPr>
            <w:rFonts w:ascii="Times New Roman" w:eastAsia="Times New Roman" w:hAnsi="Times New Roman" w:cs="Times New Roman"/>
            <w:color w:val="000000"/>
            <w:sz w:val="24"/>
            <w:szCs w:val="24"/>
          </w:rPr>
          <w:tab/>
        </w:r>
      </w:hyperlink>
      <w:r>
        <w:rPr>
          <w:rFonts w:ascii="Times New Roman" w:eastAsia="Times New Roman" w:hAnsi="Times New Roman" w:cs="Times New Roman"/>
          <w:color w:val="000000"/>
          <w:sz w:val="24"/>
          <w:szCs w:val="24"/>
        </w:rPr>
        <w:t>7</w:t>
      </w:r>
    </w:p>
    <w:p w14:paraId="01EAD0F4" w14:textId="77777777" w:rsidR="00F61325" w:rsidRDefault="00000000">
      <w:pPr>
        <w:numPr>
          <w:ilvl w:val="1"/>
          <w:numId w:val="1"/>
        </w:numPr>
        <w:pBdr>
          <w:top w:val="nil"/>
          <w:left w:val="nil"/>
          <w:bottom w:val="nil"/>
          <w:right w:val="nil"/>
          <w:between w:val="nil"/>
        </w:pBdr>
        <w:tabs>
          <w:tab w:val="left" w:pos="1258"/>
          <w:tab w:val="left" w:pos="1259"/>
          <w:tab w:val="right" w:pos="8327"/>
        </w:tabs>
        <w:spacing w:before="121"/>
        <w:ind w:hanging="535"/>
        <w:jc w:val="both"/>
        <w:rPr>
          <w:rFonts w:ascii="Times New Roman" w:eastAsia="Times New Roman" w:hAnsi="Times New Roman" w:cs="Times New Roman"/>
          <w:color w:val="000000"/>
          <w:sz w:val="24"/>
          <w:szCs w:val="24"/>
        </w:rPr>
      </w:pPr>
      <w:hyperlink w:anchor="_heading=h.tyjcwt">
        <w:r>
          <w:rPr>
            <w:rFonts w:ascii="Times New Roman" w:eastAsia="Times New Roman" w:hAnsi="Times New Roman" w:cs="Times New Roman"/>
            <w:color w:val="000000"/>
            <w:sz w:val="24"/>
            <w:szCs w:val="24"/>
          </w:rPr>
          <w:t>Acceptance or Rejection of Any or All bids</w:t>
        </w:r>
        <w:r>
          <w:rPr>
            <w:rFonts w:ascii="Times New Roman" w:eastAsia="Times New Roman" w:hAnsi="Times New Roman" w:cs="Times New Roman"/>
            <w:color w:val="000000"/>
            <w:sz w:val="24"/>
            <w:szCs w:val="24"/>
          </w:rPr>
          <w:tab/>
        </w:r>
      </w:hyperlink>
      <w:r>
        <w:rPr>
          <w:rFonts w:ascii="Times New Roman" w:eastAsia="Times New Roman" w:hAnsi="Times New Roman" w:cs="Times New Roman"/>
          <w:color w:val="000000"/>
          <w:sz w:val="24"/>
          <w:szCs w:val="24"/>
        </w:rPr>
        <w:t>8</w:t>
      </w:r>
    </w:p>
    <w:p w14:paraId="285EC189" w14:textId="77777777" w:rsidR="00F61325" w:rsidRDefault="00000000">
      <w:pPr>
        <w:numPr>
          <w:ilvl w:val="1"/>
          <w:numId w:val="1"/>
        </w:numPr>
        <w:pBdr>
          <w:top w:val="nil"/>
          <w:left w:val="nil"/>
          <w:bottom w:val="nil"/>
          <w:right w:val="nil"/>
          <w:between w:val="nil"/>
        </w:pBdr>
        <w:tabs>
          <w:tab w:val="left" w:pos="1259"/>
          <w:tab w:val="right" w:pos="8327"/>
        </w:tabs>
        <w:spacing w:before="119"/>
        <w:ind w:hanging="535"/>
        <w:jc w:val="both"/>
        <w:rPr>
          <w:rFonts w:ascii="Times New Roman" w:eastAsia="Times New Roman" w:hAnsi="Times New Roman" w:cs="Times New Roman"/>
          <w:color w:val="000000"/>
          <w:sz w:val="24"/>
          <w:szCs w:val="24"/>
        </w:rPr>
      </w:pPr>
      <w:hyperlink w:anchor="_heading=h.3dy6vkm">
        <w:r>
          <w:rPr>
            <w:rFonts w:ascii="Times New Roman" w:eastAsia="Times New Roman" w:hAnsi="Times New Roman" w:cs="Times New Roman"/>
            <w:color w:val="000000"/>
            <w:sz w:val="24"/>
            <w:szCs w:val="24"/>
          </w:rPr>
          <w:t>Approval and Notification of Contract Award</w:t>
        </w:r>
        <w:r>
          <w:rPr>
            <w:rFonts w:ascii="Times New Roman" w:eastAsia="Times New Roman" w:hAnsi="Times New Roman" w:cs="Times New Roman"/>
            <w:color w:val="000000"/>
            <w:sz w:val="24"/>
            <w:szCs w:val="24"/>
          </w:rPr>
          <w:tab/>
        </w:r>
      </w:hyperlink>
      <w:r>
        <w:rPr>
          <w:rFonts w:ascii="Times New Roman" w:eastAsia="Times New Roman" w:hAnsi="Times New Roman" w:cs="Times New Roman"/>
          <w:color w:val="000000"/>
          <w:sz w:val="24"/>
          <w:szCs w:val="24"/>
        </w:rPr>
        <w:t>8</w:t>
      </w:r>
    </w:p>
    <w:p w14:paraId="563374A5" w14:textId="77777777" w:rsidR="00F61325" w:rsidRDefault="00F61325">
      <w:pPr>
        <w:spacing w:before="115"/>
        <w:ind w:right="397"/>
        <w:jc w:val="both"/>
        <w:rPr>
          <w:rFonts w:ascii="Times New Roman" w:eastAsia="Times New Roman" w:hAnsi="Times New Roman" w:cs="Times New Roman"/>
          <w:sz w:val="24"/>
          <w:szCs w:val="24"/>
        </w:rPr>
      </w:pPr>
    </w:p>
    <w:p w14:paraId="0F0EC08D" w14:textId="77777777" w:rsidR="00F61325" w:rsidRDefault="00F61325">
      <w:pPr>
        <w:spacing w:before="115"/>
        <w:ind w:right="397"/>
        <w:jc w:val="both"/>
        <w:rPr>
          <w:rFonts w:ascii="Times New Roman" w:eastAsia="Times New Roman" w:hAnsi="Times New Roman" w:cs="Times New Roman"/>
          <w:sz w:val="24"/>
          <w:szCs w:val="24"/>
        </w:rPr>
      </w:pPr>
    </w:p>
    <w:p w14:paraId="43FD9632" w14:textId="77777777" w:rsidR="00F61325" w:rsidRDefault="00F61325">
      <w:pPr>
        <w:spacing w:before="115"/>
        <w:ind w:right="397"/>
        <w:jc w:val="both"/>
        <w:rPr>
          <w:rFonts w:ascii="Times New Roman" w:eastAsia="Times New Roman" w:hAnsi="Times New Roman" w:cs="Times New Roman"/>
          <w:sz w:val="24"/>
          <w:szCs w:val="24"/>
        </w:rPr>
      </w:pPr>
    </w:p>
    <w:p w14:paraId="7277E61C" w14:textId="77777777" w:rsidR="00F61325" w:rsidRDefault="00F61325">
      <w:pPr>
        <w:spacing w:before="115"/>
        <w:ind w:right="397"/>
        <w:jc w:val="both"/>
        <w:rPr>
          <w:rFonts w:ascii="Times New Roman" w:eastAsia="Times New Roman" w:hAnsi="Times New Roman" w:cs="Times New Roman"/>
          <w:sz w:val="24"/>
          <w:szCs w:val="24"/>
        </w:rPr>
      </w:pPr>
    </w:p>
    <w:p w14:paraId="7CC3BA3A" w14:textId="77777777" w:rsidR="00F61325" w:rsidRDefault="00F61325">
      <w:pPr>
        <w:spacing w:before="115"/>
        <w:ind w:right="397"/>
        <w:jc w:val="both"/>
        <w:rPr>
          <w:rFonts w:ascii="Times New Roman" w:eastAsia="Times New Roman" w:hAnsi="Times New Roman" w:cs="Times New Roman"/>
          <w:sz w:val="24"/>
          <w:szCs w:val="24"/>
        </w:rPr>
      </w:pPr>
    </w:p>
    <w:p w14:paraId="7BCC3F39" w14:textId="77777777" w:rsidR="00F61325" w:rsidRDefault="00F61325">
      <w:pPr>
        <w:spacing w:before="115"/>
        <w:ind w:right="397"/>
        <w:jc w:val="both"/>
        <w:rPr>
          <w:rFonts w:ascii="Times New Roman" w:eastAsia="Times New Roman" w:hAnsi="Times New Roman" w:cs="Times New Roman"/>
          <w:sz w:val="24"/>
          <w:szCs w:val="24"/>
        </w:rPr>
      </w:pPr>
    </w:p>
    <w:p w14:paraId="65A26D28" w14:textId="77777777" w:rsidR="00F61325" w:rsidRDefault="00F61325">
      <w:pPr>
        <w:spacing w:before="115"/>
        <w:ind w:right="397"/>
        <w:jc w:val="both"/>
        <w:rPr>
          <w:rFonts w:ascii="Times New Roman" w:eastAsia="Times New Roman" w:hAnsi="Times New Roman" w:cs="Times New Roman"/>
          <w:sz w:val="24"/>
          <w:szCs w:val="24"/>
        </w:rPr>
      </w:pPr>
    </w:p>
    <w:p w14:paraId="234296B0" w14:textId="77777777" w:rsidR="00F61325" w:rsidRDefault="00F61325">
      <w:pPr>
        <w:spacing w:before="115"/>
        <w:ind w:right="397"/>
        <w:jc w:val="both"/>
        <w:rPr>
          <w:rFonts w:ascii="Times New Roman" w:eastAsia="Times New Roman" w:hAnsi="Times New Roman" w:cs="Times New Roman"/>
          <w:sz w:val="24"/>
          <w:szCs w:val="24"/>
        </w:rPr>
      </w:pPr>
    </w:p>
    <w:p w14:paraId="4C9B9AC7" w14:textId="77777777" w:rsidR="00F61325" w:rsidRDefault="00F61325">
      <w:pPr>
        <w:spacing w:before="115"/>
        <w:ind w:right="397"/>
        <w:jc w:val="both"/>
        <w:rPr>
          <w:rFonts w:ascii="Times New Roman" w:eastAsia="Times New Roman" w:hAnsi="Times New Roman" w:cs="Times New Roman"/>
          <w:sz w:val="24"/>
          <w:szCs w:val="24"/>
        </w:rPr>
      </w:pPr>
    </w:p>
    <w:p w14:paraId="088DB105" w14:textId="77777777" w:rsidR="00F61325" w:rsidRDefault="00F61325">
      <w:pPr>
        <w:spacing w:before="115"/>
        <w:ind w:right="397"/>
        <w:jc w:val="both"/>
        <w:rPr>
          <w:rFonts w:ascii="Times New Roman" w:eastAsia="Times New Roman" w:hAnsi="Times New Roman" w:cs="Times New Roman"/>
          <w:sz w:val="24"/>
          <w:szCs w:val="24"/>
        </w:rPr>
      </w:pPr>
    </w:p>
    <w:p w14:paraId="3ECCAF6F" w14:textId="77777777" w:rsidR="00F61325" w:rsidRDefault="00F61325">
      <w:pPr>
        <w:spacing w:before="115"/>
        <w:ind w:right="397"/>
        <w:jc w:val="both"/>
        <w:rPr>
          <w:rFonts w:ascii="Times New Roman" w:eastAsia="Times New Roman" w:hAnsi="Times New Roman" w:cs="Times New Roman"/>
          <w:sz w:val="24"/>
          <w:szCs w:val="24"/>
        </w:rPr>
      </w:pPr>
    </w:p>
    <w:p w14:paraId="4D730C04" w14:textId="77777777" w:rsidR="00F61325" w:rsidRDefault="00F61325">
      <w:pPr>
        <w:spacing w:before="115"/>
        <w:ind w:right="397"/>
        <w:jc w:val="both"/>
        <w:rPr>
          <w:rFonts w:ascii="Times New Roman" w:eastAsia="Times New Roman" w:hAnsi="Times New Roman" w:cs="Times New Roman"/>
          <w:sz w:val="24"/>
          <w:szCs w:val="24"/>
        </w:rPr>
      </w:pPr>
    </w:p>
    <w:p w14:paraId="51A0D55C" w14:textId="77777777" w:rsidR="00F61325" w:rsidRDefault="00F61325">
      <w:pPr>
        <w:spacing w:before="115"/>
        <w:ind w:right="397"/>
        <w:jc w:val="both"/>
        <w:rPr>
          <w:rFonts w:ascii="Times New Roman" w:eastAsia="Times New Roman" w:hAnsi="Times New Roman" w:cs="Times New Roman"/>
          <w:sz w:val="24"/>
          <w:szCs w:val="24"/>
        </w:rPr>
      </w:pPr>
    </w:p>
    <w:p w14:paraId="22261772" w14:textId="77777777" w:rsidR="00F61325" w:rsidRDefault="00F61325">
      <w:pPr>
        <w:spacing w:before="115"/>
        <w:ind w:right="397"/>
        <w:jc w:val="both"/>
        <w:rPr>
          <w:rFonts w:ascii="Times New Roman" w:eastAsia="Times New Roman" w:hAnsi="Times New Roman" w:cs="Times New Roman"/>
          <w:sz w:val="24"/>
          <w:szCs w:val="24"/>
        </w:rPr>
      </w:pPr>
    </w:p>
    <w:p w14:paraId="2A5E2EE8" w14:textId="77777777" w:rsidR="00F61325" w:rsidRDefault="00F61325">
      <w:pPr>
        <w:spacing w:before="115"/>
        <w:ind w:right="397"/>
        <w:jc w:val="both"/>
        <w:rPr>
          <w:rFonts w:ascii="Times New Roman" w:eastAsia="Times New Roman" w:hAnsi="Times New Roman" w:cs="Times New Roman"/>
          <w:sz w:val="24"/>
          <w:szCs w:val="24"/>
        </w:rPr>
      </w:pPr>
    </w:p>
    <w:p w14:paraId="7A3A407C" w14:textId="77777777" w:rsidR="00F61325" w:rsidRDefault="00F61325">
      <w:pPr>
        <w:spacing w:before="115"/>
        <w:ind w:right="397"/>
        <w:jc w:val="both"/>
        <w:rPr>
          <w:rFonts w:ascii="Times New Roman" w:eastAsia="Times New Roman" w:hAnsi="Times New Roman" w:cs="Times New Roman"/>
          <w:sz w:val="24"/>
          <w:szCs w:val="24"/>
        </w:rPr>
      </w:pPr>
    </w:p>
    <w:p w14:paraId="27C8DCD2" w14:textId="77777777" w:rsidR="00F61325" w:rsidRDefault="00F61325">
      <w:pPr>
        <w:spacing w:before="115"/>
        <w:ind w:right="397"/>
        <w:jc w:val="both"/>
        <w:rPr>
          <w:rFonts w:ascii="Times New Roman" w:eastAsia="Times New Roman" w:hAnsi="Times New Roman" w:cs="Times New Roman"/>
          <w:sz w:val="24"/>
          <w:szCs w:val="24"/>
        </w:rPr>
      </w:pPr>
    </w:p>
    <w:p w14:paraId="5FCC1CDC" w14:textId="77777777" w:rsidR="00F61325" w:rsidRDefault="00F61325">
      <w:pPr>
        <w:spacing w:before="115"/>
        <w:ind w:right="397"/>
        <w:jc w:val="both"/>
        <w:rPr>
          <w:rFonts w:ascii="Times New Roman" w:eastAsia="Times New Roman" w:hAnsi="Times New Roman" w:cs="Times New Roman"/>
          <w:sz w:val="24"/>
          <w:szCs w:val="24"/>
        </w:rPr>
      </w:pPr>
    </w:p>
    <w:p w14:paraId="347C0315" w14:textId="77777777" w:rsidR="00F61325" w:rsidRDefault="00F61325">
      <w:pPr>
        <w:spacing w:before="115"/>
        <w:ind w:right="397"/>
        <w:jc w:val="both"/>
        <w:rPr>
          <w:rFonts w:ascii="Times New Roman" w:eastAsia="Times New Roman" w:hAnsi="Times New Roman" w:cs="Times New Roman"/>
          <w:sz w:val="24"/>
          <w:szCs w:val="24"/>
        </w:rPr>
      </w:pPr>
    </w:p>
    <w:p w14:paraId="148F0A55" w14:textId="77777777" w:rsidR="00F61325" w:rsidRDefault="00F61325">
      <w:pPr>
        <w:spacing w:before="115"/>
        <w:ind w:right="397"/>
        <w:jc w:val="both"/>
        <w:rPr>
          <w:rFonts w:ascii="Times New Roman" w:eastAsia="Times New Roman" w:hAnsi="Times New Roman" w:cs="Times New Roman"/>
          <w:sz w:val="24"/>
          <w:szCs w:val="24"/>
        </w:rPr>
      </w:pPr>
    </w:p>
    <w:p w14:paraId="4E8C2037" w14:textId="77777777" w:rsidR="00F61325" w:rsidRDefault="00F61325">
      <w:pPr>
        <w:spacing w:before="115"/>
        <w:ind w:right="397"/>
        <w:jc w:val="both"/>
        <w:rPr>
          <w:rFonts w:ascii="Times New Roman" w:eastAsia="Times New Roman" w:hAnsi="Times New Roman" w:cs="Times New Roman"/>
          <w:sz w:val="24"/>
          <w:szCs w:val="24"/>
        </w:rPr>
      </w:pPr>
    </w:p>
    <w:p w14:paraId="70BCC6CD" w14:textId="77777777" w:rsidR="00F61325" w:rsidRDefault="00000000">
      <w:pPr>
        <w:spacing w:before="115"/>
        <w:ind w:right="39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14:paraId="1523AB19" w14:textId="77777777" w:rsidR="00F61325" w:rsidRDefault="00000000">
      <w:pPr>
        <w:numPr>
          <w:ilvl w:val="1"/>
          <w:numId w:val="2"/>
        </w:numPr>
        <w:pBdr>
          <w:top w:val="nil"/>
          <w:left w:val="nil"/>
          <w:bottom w:val="nil"/>
          <w:right w:val="nil"/>
          <w:between w:val="nil"/>
        </w:pBdr>
        <w:tabs>
          <w:tab w:val="left" w:pos="868"/>
          <w:tab w:val="left" w:pos="869"/>
        </w:tabs>
        <w:spacing w:before="232"/>
        <w:jc w:val="both"/>
        <w:rPr>
          <w:color w:val="000000"/>
          <w:sz w:val="24"/>
          <w:szCs w:val="24"/>
        </w:rPr>
      </w:pPr>
      <w:bookmarkStart w:id="0" w:name="_heading=h.30j0zll" w:colFirst="0" w:colLast="0"/>
      <w:bookmarkEnd w:id="0"/>
      <w:r>
        <w:rPr>
          <w:rFonts w:ascii="Times New Roman" w:eastAsia="Times New Roman" w:hAnsi="Times New Roman" w:cs="Times New Roman"/>
          <w:b/>
          <w:color w:val="000000"/>
          <w:sz w:val="24"/>
          <w:szCs w:val="24"/>
        </w:rPr>
        <w:lastRenderedPageBreak/>
        <w:t>PREPARATION OF BIDDING DOCUMENTS</w:t>
      </w:r>
    </w:p>
    <w:p w14:paraId="1467A50B" w14:textId="77777777" w:rsidR="00F61325" w:rsidRDefault="00000000">
      <w:pPr>
        <w:numPr>
          <w:ilvl w:val="2"/>
          <w:numId w:val="2"/>
        </w:numPr>
        <w:pBdr>
          <w:top w:val="nil"/>
          <w:left w:val="nil"/>
          <w:bottom w:val="nil"/>
          <w:right w:val="nil"/>
          <w:between w:val="nil"/>
        </w:pBdr>
        <w:spacing w:before="114" w:line="237" w:lineRule="auto"/>
        <w:ind w:right="591"/>
        <w:jc w:val="both"/>
        <w:rPr>
          <w:color w:val="000000"/>
          <w:sz w:val="24"/>
          <w:szCs w:val="24"/>
        </w:rPr>
      </w:pPr>
      <w:r>
        <w:rPr>
          <w:rFonts w:ascii="Times New Roman" w:eastAsia="Times New Roman" w:hAnsi="Times New Roman" w:cs="Times New Roman"/>
          <w:color w:val="000000"/>
          <w:sz w:val="24"/>
          <w:szCs w:val="24"/>
        </w:rPr>
        <w:t xml:space="preserve">Bid documents can be obtained from NGO forum tender </w:t>
      </w:r>
      <w:r>
        <w:rPr>
          <w:rFonts w:ascii="Times New Roman" w:eastAsia="Times New Roman" w:hAnsi="Times New Roman" w:cs="Times New Roman"/>
          <w:sz w:val="24"/>
          <w:szCs w:val="24"/>
        </w:rPr>
        <w:t>website</w:t>
      </w:r>
    </w:p>
    <w:p w14:paraId="67334AFF" w14:textId="77777777" w:rsidR="00F61325" w:rsidRDefault="00000000">
      <w:pPr>
        <w:numPr>
          <w:ilvl w:val="2"/>
          <w:numId w:val="2"/>
        </w:numPr>
        <w:pBdr>
          <w:top w:val="nil"/>
          <w:left w:val="nil"/>
          <w:bottom w:val="nil"/>
          <w:right w:val="nil"/>
          <w:between w:val="nil"/>
        </w:pBdr>
        <w:jc w:val="both"/>
        <w:rPr>
          <w:color w:val="000000"/>
          <w:sz w:val="24"/>
          <w:szCs w:val="24"/>
        </w:rPr>
      </w:pPr>
      <w:r>
        <w:rPr>
          <w:rFonts w:ascii="Times New Roman" w:eastAsia="Times New Roman" w:hAnsi="Times New Roman" w:cs="Times New Roman"/>
          <w:sz w:val="24"/>
          <w:szCs w:val="24"/>
        </w:rPr>
        <w:t>Internet Service providers</w:t>
      </w:r>
      <w:r>
        <w:rPr>
          <w:rFonts w:ascii="Times New Roman" w:eastAsia="Times New Roman" w:hAnsi="Times New Roman" w:cs="Times New Roman"/>
          <w:color w:val="000000"/>
          <w:sz w:val="24"/>
          <w:szCs w:val="24"/>
        </w:rPr>
        <w:t xml:space="preserve"> are invited to submit two separate bids documents; one original and a duplicate. </w:t>
      </w:r>
    </w:p>
    <w:p w14:paraId="35D0F4B9" w14:textId="77777777" w:rsidR="00F61325" w:rsidRDefault="00000000">
      <w:pPr>
        <w:numPr>
          <w:ilvl w:val="2"/>
          <w:numId w:val="2"/>
        </w:numPr>
        <w:pBdr>
          <w:top w:val="nil"/>
          <w:left w:val="nil"/>
          <w:bottom w:val="nil"/>
          <w:right w:val="nil"/>
          <w:between w:val="nil"/>
        </w:pBdr>
        <w:spacing w:before="114" w:line="237" w:lineRule="auto"/>
        <w:ind w:right="591"/>
        <w:jc w:val="both"/>
        <w:rPr>
          <w:color w:val="000000"/>
          <w:sz w:val="24"/>
          <w:szCs w:val="24"/>
        </w:rPr>
      </w:pPr>
      <w:r>
        <w:rPr>
          <w:rFonts w:ascii="Times New Roman" w:eastAsia="Times New Roman" w:hAnsi="Times New Roman" w:cs="Times New Roman"/>
          <w:color w:val="000000"/>
          <w:sz w:val="24"/>
          <w:szCs w:val="24"/>
        </w:rPr>
        <w:t xml:space="preserve">The currency of the bidding shall be US$. The bidding will be the basis for contract negotiations and ultimately for a signed contract with the selected contractor. </w:t>
      </w:r>
    </w:p>
    <w:p w14:paraId="2C49401D" w14:textId="77777777" w:rsidR="00F61325" w:rsidRDefault="00000000">
      <w:pPr>
        <w:numPr>
          <w:ilvl w:val="2"/>
          <w:numId w:val="2"/>
        </w:numPr>
        <w:pBdr>
          <w:top w:val="nil"/>
          <w:left w:val="nil"/>
          <w:bottom w:val="nil"/>
          <w:right w:val="nil"/>
          <w:between w:val="nil"/>
        </w:pBdr>
        <w:spacing w:before="114" w:line="237" w:lineRule="auto"/>
        <w:ind w:right="591"/>
        <w:jc w:val="both"/>
        <w:rPr>
          <w:color w:val="000000"/>
          <w:sz w:val="24"/>
          <w:szCs w:val="24"/>
        </w:rPr>
      </w:pP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sz w:val="24"/>
          <w:szCs w:val="24"/>
        </w:rPr>
        <w:t>ISP</w:t>
      </w:r>
      <w:r>
        <w:rPr>
          <w:rFonts w:ascii="Times New Roman" w:eastAsia="Times New Roman" w:hAnsi="Times New Roman" w:cs="Times New Roman"/>
          <w:color w:val="000000"/>
          <w:sz w:val="24"/>
          <w:szCs w:val="24"/>
        </w:rPr>
        <w:t xml:space="preserve"> shall inform itself fully of all circumstances and conditions relating to submitting of this bid, including site visits if appropriate, and shall satisfy itself as to the correctness and sufficiency of the bid documentation. </w:t>
      </w:r>
    </w:p>
    <w:p w14:paraId="112D6963" w14:textId="77777777" w:rsidR="00F61325" w:rsidRDefault="00000000">
      <w:pPr>
        <w:numPr>
          <w:ilvl w:val="2"/>
          <w:numId w:val="2"/>
        </w:numPr>
        <w:pBdr>
          <w:top w:val="nil"/>
          <w:left w:val="nil"/>
          <w:bottom w:val="nil"/>
          <w:right w:val="nil"/>
          <w:between w:val="nil"/>
        </w:pBdr>
        <w:spacing w:before="114" w:line="237" w:lineRule="auto"/>
        <w:ind w:right="591"/>
        <w:jc w:val="both"/>
        <w:rPr>
          <w:color w:val="000000"/>
          <w:sz w:val="24"/>
          <w:szCs w:val="24"/>
        </w:rPr>
      </w:pPr>
      <w:r>
        <w:rPr>
          <w:rFonts w:ascii="Times New Roman" w:eastAsia="Times New Roman" w:hAnsi="Times New Roman" w:cs="Times New Roman"/>
          <w:color w:val="000000"/>
          <w:sz w:val="24"/>
          <w:szCs w:val="24"/>
        </w:rPr>
        <w:t xml:space="preserve">By submitting a bid, the </w:t>
      </w:r>
      <w:r>
        <w:rPr>
          <w:rFonts w:ascii="Times New Roman" w:eastAsia="Times New Roman" w:hAnsi="Times New Roman" w:cs="Times New Roman"/>
          <w:sz w:val="24"/>
          <w:szCs w:val="24"/>
        </w:rPr>
        <w:t>ISP</w:t>
      </w:r>
      <w:r>
        <w:rPr>
          <w:rFonts w:ascii="Times New Roman" w:eastAsia="Times New Roman" w:hAnsi="Times New Roman" w:cs="Times New Roman"/>
          <w:color w:val="000000"/>
          <w:sz w:val="24"/>
          <w:szCs w:val="24"/>
        </w:rPr>
        <w:t xml:space="preserve"> understands that all provisions and conditions in the bidding documents shall fully and automatically apply to his bids.</w:t>
      </w:r>
    </w:p>
    <w:p w14:paraId="1630AE12" w14:textId="77777777" w:rsidR="00F61325" w:rsidRDefault="00000000">
      <w:pPr>
        <w:numPr>
          <w:ilvl w:val="2"/>
          <w:numId w:val="2"/>
        </w:numPr>
        <w:pBdr>
          <w:top w:val="nil"/>
          <w:left w:val="nil"/>
          <w:bottom w:val="nil"/>
          <w:right w:val="nil"/>
          <w:between w:val="nil"/>
        </w:pBdr>
        <w:tabs>
          <w:tab w:val="left" w:pos="870"/>
        </w:tabs>
        <w:spacing w:before="113" w:line="237" w:lineRule="auto"/>
        <w:ind w:right="591" w:hanging="678"/>
        <w:jc w:val="both"/>
        <w:rPr>
          <w:color w:val="000000"/>
          <w:sz w:val="24"/>
          <w:szCs w:val="24"/>
        </w:rPr>
      </w:pPr>
      <w:r>
        <w:rPr>
          <w:rFonts w:ascii="Times New Roman" w:eastAsia="Times New Roman" w:hAnsi="Times New Roman" w:cs="Times New Roman"/>
          <w:color w:val="000000"/>
          <w:sz w:val="24"/>
          <w:szCs w:val="24"/>
        </w:rPr>
        <w:t xml:space="preserve">BRAC South Sudan will enter </w:t>
      </w:r>
      <w:r>
        <w:rPr>
          <w:rFonts w:ascii="Times New Roman" w:eastAsia="Times New Roman" w:hAnsi="Times New Roman" w:cs="Times New Roman"/>
          <w:sz w:val="24"/>
          <w:szCs w:val="24"/>
        </w:rPr>
        <w:t>into a contract</w:t>
      </w:r>
      <w:r>
        <w:rPr>
          <w:rFonts w:ascii="Times New Roman" w:eastAsia="Times New Roman" w:hAnsi="Times New Roman" w:cs="Times New Roman"/>
          <w:color w:val="000000"/>
          <w:sz w:val="24"/>
          <w:szCs w:val="24"/>
        </w:rPr>
        <w:t xml:space="preserve"> agreement with the awarded </w:t>
      </w:r>
      <w:r>
        <w:rPr>
          <w:rFonts w:ascii="Times New Roman" w:eastAsia="Times New Roman" w:hAnsi="Times New Roman" w:cs="Times New Roman"/>
          <w:sz w:val="24"/>
          <w:szCs w:val="24"/>
        </w:rPr>
        <w:t>ISP</w:t>
      </w:r>
      <w:r>
        <w:rPr>
          <w:rFonts w:ascii="Times New Roman" w:eastAsia="Times New Roman" w:hAnsi="Times New Roman" w:cs="Times New Roman"/>
          <w:color w:val="000000"/>
          <w:sz w:val="24"/>
          <w:szCs w:val="24"/>
        </w:rPr>
        <w:t xml:space="preserve"> not a third party.</w:t>
      </w:r>
    </w:p>
    <w:p w14:paraId="6492975E" w14:textId="77777777" w:rsidR="00F61325" w:rsidRDefault="00000000">
      <w:pPr>
        <w:numPr>
          <w:ilvl w:val="2"/>
          <w:numId w:val="2"/>
        </w:numPr>
        <w:tabs>
          <w:tab w:val="left" w:pos="870"/>
        </w:tabs>
        <w:spacing w:before="112" w:line="237" w:lineRule="auto"/>
        <w:ind w:right="590"/>
        <w:jc w:val="both"/>
        <w:rPr>
          <w:sz w:val="24"/>
          <w:szCs w:val="24"/>
        </w:rPr>
      </w:pPr>
      <w:r>
        <w:rPr>
          <w:rFonts w:ascii="Times New Roman" w:eastAsia="Times New Roman" w:hAnsi="Times New Roman" w:cs="Times New Roman"/>
          <w:sz w:val="24"/>
          <w:szCs w:val="24"/>
        </w:rPr>
        <w:t xml:space="preserve">BRAC already has its equipment like </w:t>
      </w:r>
      <w:proofErr w:type="spellStart"/>
      <w:r>
        <w:rPr>
          <w:rFonts w:ascii="Times New Roman" w:eastAsia="Times New Roman" w:hAnsi="Times New Roman" w:cs="Times New Roman"/>
          <w:sz w:val="24"/>
          <w:szCs w:val="24"/>
        </w:rPr>
        <w:t>Mikrotik</w:t>
      </w:r>
      <w:proofErr w:type="spellEnd"/>
      <w:r>
        <w:rPr>
          <w:rFonts w:ascii="Times New Roman" w:eastAsia="Times New Roman" w:hAnsi="Times New Roman" w:cs="Times New Roman"/>
          <w:sz w:val="24"/>
          <w:szCs w:val="24"/>
        </w:rPr>
        <w:t xml:space="preserve"> routes and others; </w:t>
      </w:r>
      <w:proofErr w:type="gramStart"/>
      <w:r>
        <w:rPr>
          <w:rFonts w:ascii="Times New Roman" w:eastAsia="Times New Roman" w:hAnsi="Times New Roman" w:cs="Times New Roman"/>
          <w:sz w:val="24"/>
          <w:szCs w:val="24"/>
        </w:rPr>
        <w:t>Interested  ISP</w:t>
      </w:r>
      <w:proofErr w:type="gramEnd"/>
      <w:r>
        <w:rPr>
          <w:rFonts w:ascii="Times New Roman" w:eastAsia="Times New Roman" w:hAnsi="Times New Roman" w:cs="Times New Roman"/>
          <w:sz w:val="24"/>
          <w:szCs w:val="24"/>
        </w:rPr>
        <w:t xml:space="preserve"> companies can carry out an assessment before quoting to ensure that the equipment is sufficient .</w:t>
      </w:r>
    </w:p>
    <w:p w14:paraId="66C5DF24" w14:textId="77777777" w:rsidR="00F61325" w:rsidRDefault="00000000">
      <w:pPr>
        <w:numPr>
          <w:ilvl w:val="2"/>
          <w:numId w:val="2"/>
        </w:numPr>
        <w:tabs>
          <w:tab w:val="left" w:pos="870"/>
        </w:tabs>
        <w:spacing w:before="112" w:line="237" w:lineRule="auto"/>
        <w:ind w:right="5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installation will take place at Aptech building (</w:t>
      </w:r>
      <w:proofErr w:type="gramStart"/>
      <w:r>
        <w:rPr>
          <w:rFonts w:ascii="Times New Roman" w:eastAsia="Times New Roman" w:hAnsi="Times New Roman" w:cs="Times New Roman"/>
          <w:sz w:val="24"/>
          <w:szCs w:val="24"/>
        </w:rPr>
        <w:t>floor  6</w:t>
      </w:r>
      <w:proofErr w:type="gramEnd"/>
      <w:r>
        <w:rPr>
          <w:rFonts w:ascii="Times New Roman" w:eastAsia="Times New Roman" w:hAnsi="Times New Roman" w:cs="Times New Roman"/>
          <w:sz w:val="24"/>
          <w:szCs w:val="24"/>
        </w:rPr>
        <w:t>)in Hai Malakal near James hotel.</w:t>
      </w:r>
    </w:p>
    <w:p w14:paraId="500E5ACB" w14:textId="77777777" w:rsidR="00F61325" w:rsidRDefault="00000000">
      <w:pPr>
        <w:numPr>
          <w:ilvl w:val="2"/>
          <w:numId w:val="2"/>
        </w:numPr>
        <w:tabs>
          <w:tab w:val="left" w:pos="870"/>
        </w:tabs>
        <w:spacing w:before="112" w:line="237" w:lineRule="auto"/>
        <w:ind w:right="5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Installation should be at the company’s own cost, also let us know if you provide your own equipment for this product/service. </w:t>
      </w:r>
    </w:p>
    <w:p w14:paraId="51BDFB1B" w14:textId="77777777" w:rsidR="00F61325" w:rsidRDefault="00000000">
      <w:pPr>
        <w:numPr>
          <w:ilvl w:val="2"/>
          <w:numId w:val="2"/>
        </w:numPr>
        <w:pBdr>
          <w:top w:val="nil"/>
          <w:left w:val="nil"/>
          <w:bottom w:val="nil"/>
          <w:right w:val="nil"/>
          <w:between w:val="nil"/>
        </w:pBdr>
        <w:tabs>
          <w:tab w:val="left" w:pos="870"/>
        </w:tabs>
        <w:spacing w:before="113" w:line="237" w:lineRule="auto"/>
        <w:ind w:right="591" w:hanging="678"/>
        <w:jc w:val="both"/>
        <w:rPr>
          <w:color w:val="000000"/>
          <w:sz w:val="24"/>
          <w:szCs w:val="24"/>
        </w:rPr>
      </w:pPr>
      <w:r>
        <w:rPr>
          <w:rFonts w:ascii="Times New Roman" w:eastAsia="Times New Roman" w:hAnsi="Times New Roman" w:cs="Times New Roman"/>
          <w:color w:val="000000"/>
          <w:sz w:val="24"/>
          <w:szCs w:val="24"/>
        </w:rPr>
        <w:t>Price variation or change of currency will not be accepted</w:t>
      </w:r>
    </w:p>
    <w:p w14:paraId="00572117" w14:textId="77777777" w:rsidR="00F61325" w:rsidRDefault="00000000">
      <w:pPr>
        <w:numPr>
          <w:ilvl w:val="2"/>
          <w:numId w:val="2"/>
        </w:numPr>
        <w:pBdr>
          <w:top w:val="nil"/>
          <w:left w:val="nil"/>
          <w:bottom w:val="nil"/>
          <w:right w:val="nil"/>
          <w:between w:val="nil"/>
        </w:pBdr>
        <w:tabs>
          <w:tab w:val="left" w:pos="870"/>
        </w:tabs>
        <w:spacing w:before="113" w:line="237" w:lineRule="auto"/>
        <w:ind w:right="591" w:hanging="678"/>
        <w:jc w:val="both"/>
        <w:rPr>
          <w:color w:val="000000"/>
          <w:sz w:val="24"/>
          <w:szCs w:val="24"/>
        </w:rPr>
      </w:pPr>
      <w:r>
        <w:rPr>
          <w:rFonts w:ascii="Times New Roman" w:eastAsia="Times New Roman" w:hAnsi="Times New Roman" w:cs="Times New Roman"/>
          <w:color w:val="000000"/>
          <w:sz w:val="24"/>
          <w:szCs w:val="24"/>
        </w:rPr>
        <w:t>No tender will be received after closing date and time</w:t>
      </w:r>
    </w:p>
    <w:p w14:paraId="299D2083" w14:textId="77777777" w:rsidR="00F61325" w:rsidRDefault="00000000">
      <w:pPr>
        <w:numPr>
          <w:ilvl w:val="2"/>
          <w:numId w:val="2"/>
        </w:numPr>
        <w:pBdr>
          <w:top w:val="nil"/>
          <w:left w:val="nil"/>
          <w:bottom w:val="nil"/>
          <w:right w:val="nil"/>
          <w:between w:val="nil"/>
        </w:pBdr>
        <w:tabs>
          <w:tab w:val="left" w:pos="870"/>
        </w:tabs>
        <w:spacing w:before="113" w:line="237" w:lineRule="auto"/>
        <w:ind w:right="591" w:hanging="678"/>
        <w:jc w:val="both"/>
        <w:rPr>
          <w:color w:val="000000"/>
          <w:sz w:val="24"/>
          <w:szCs w:val="24"/>
        </w:rPr>
      </w:pPr>
      <w:r>
        <w:rPr>
          <w:rFonts w:ascii="Times New Roman" w:eastAsia="Times New Roman" w:hAnsi="Times New Roman" w:cs="Times New Roman"/>
          <w:color w:val="000000"/>
          <w:sz w:val="24"/>
          <w:szCs w:val="24"/>
        </w:rPr>
        <w:t>Overwriting and/or use of correction fluid is forbidden and will render the bid document disqualified</w:t>
      </w:r>
    </w:p>
    <w:p w14:paraId="0BF4FB11" w14:textId="77777777" w:rsidR="00F61325" w:rsidRDefault="00000000">
      <w:pPr>
        <w:numPr>
          <w:ilvl w:val="2"/>
          <w:numId w:val="2"/>
        </w:numPr>
        <w:pBdr>
          <w:top w:val="nil"/>
          <w:left w:val="nil"/>
          <w:bottom w:val="nil"/>
          <w:right w:val="nil"/>
          <w:between w:val="nil"/>
        </w:pBdr>
        <w:tabs>
          <w:tab w:val="left" w:pos="870"/>
        </w:tabs>
        <w:spacing w:before="113" w:line="237" w:lineRule="auto"/>
        <w:ind w:right="591" w:hanging="678"/>
        <w:jc w:val="both"/>
        <w:rPr>
          <w:color w:val="000000"/>
          <w:sz w:val="24"/>
          <w:szCs w:val="24"/>
        </w:rPr>
      </w:pPr>
      <w:r>
        <w:rPr>
          <w:rFonts w:ascii="Times New Roman" w:eastAsia="Times New Roman" w:hAnsi="Times New Roman" w:cs="Times New Roman"/>
          <w:color w:val="000000"/>
          <w:sz w:val="24"/>
          <w:szCs w:val="24"/>
        </w:rPr>
        <w:t>All other tender requirements stated on this tender document MUST be met</w:t>
      </w:r>
    </w:p>
    <w:p w14:paraId="505062E3" w14:textId="77777777" w:rsidR="00F61325" w:rsidRDefault="00000000">
      <w:pPr>
        <w:numPr>
          <w:ilvl w:val="2"/>
          <w:numId w:val="2"/>
        </w:numPr>
        <w:pBdr>
          <w:top w:val="nil"/>
          <w:left w:val="nil"/>
          <w:bottom w:val="nil"/>
          <w:right w:val="nil"/>
          <w:between w:val="nil"/>
        </w:pBdr>
        <w:tabs>
          <w:tab w:val="left" w:pos="870"/>
        </w:tabs>
        <w:spacing w:before="113" w:line="237" w:lineRule="auto"/>
        <w:ind w:right="591" w:hanging="678"/>
        <w:jc w:val="both"/>
        <w:rPr>
          <w:color w:val="000000"/>
          <w:sz w:val="24"/>
          <w:szCs w:val="24"/>
        </w:rPr>
      </w:pPr>
      <w:r>
        <w:rPr>
          <w:rFonts w:ascii="Times New Roman" w:eastAsia="Times New Roman" w:hAnsi="Times New Roman" w:cs="Times New Roman"/>
          <w:color w:val="000000"/>
          <w:sz w:val="24"/>
          <w:szCs w:val="24"/>
        </w:rPr>
        <w:t xml:space="preserve">BRAC South Sudan reserves the right to accept or reject any tender either wholly or in part and is not bound to accept the lowest or any tender or assign reasons for its decision. BRAC South Sudan may </w:t>
      </w:r>
      <w:r>
        <w:rPr>
          <w:rFonts w:ascii="Times New Roman" w:eastAsia="Times New Roman" w:hAnsi="Times New Roman" w:cs="Times New Roman"/>
          <w:sz w:val="24"/>
          <w:szCs w:val="24"/>
        </w:rPr>
        <w:t>re tender</w:t>
      </w:r>
      <w:r>
        <w:rPr>
          <w:rFonts w:ascii="Times New Roman" w:eastAsia="Times New Roman" w:hAnsi="Times New Roman" w:cs="Times New Roman"/>
          <w:color w:val="000000"/>
          <w:sz w:val="24"/>
          <w:szCs w:val="24"/>
        </w:rPr>
        <w:t xml:space="preserve"> if it deems right</w:t>
      </w:r>
    </w:p>
    <w:p w14:paraId="36EE82A5" w14:textId="77777777" w:rsidR="00F61325" w:rsidRDefault="00000000">
      <w:pPr>
        <w:numPr>
          <w:ilvl w:val="2"/>
          <w:numId w:val="2"/>
        </w:numPr>
        <w:pBdr>
          <w:top w:val="nil"/>
          <w:left w:val="nil"/>
          <w:bottom w:val="nil"/>
          <w:right w:val="nil"/>
          <w:between w:val="nil"/>
        </w:pBdr>
        <w:tabs>
          <w:tab w:val="left" w:pos="870"/>
        </w:tabs>
        <w:spacing w:before="113" w:line="237" w:lineRule="auto"/>
        <w:ind w:right="591" w:hanging="678"/>
        <w:jc w:val="both"/>
        <w:rPr>
          <w:color w:val="000000"/>
          <w:sz w:val="24"/>
          <w:szCs w:val="24"/>
        </w:rPr>
      </w:pPr>
      <w:r>
        <w:rPr>
          <w:rFonts w:ascii="Times New Roman" w:eastAsia="Times New Roman" w:hAnsi="Times New Roman" w:cs="Times New Roman"/>
          <w:color w:val="000000"/>
          <w:sz w:val="24"/>
          <w:szCs w:val="24"/>
        </w:rPr>
        <w:t>If you do not hear from the tender panel two weeks after the tender closing date, please consider your bid unsuccessful.</w:t>
      </w:r>
    </w:p>
    <w:p w14:paraId="7716C828" w14:textId="77777777" w:rsidR="00F61325" w:rsidRDefault="00000000">
      <w:pPr>
        <w:numPr>
          <w:ilvl w:val="2"/>
          <w:numId w:val="2"/>
        </w:numPr>
        <w:pBdr>
          <w:top w:val="nil"/>
          <w:left w:val="nil"/>
          <w:bottom w:val="nil"/>
          <w:right w:val="nil"/>
          <w:between w:val="nil"/>
        </w:pBdr>
        <w:tabs>
          <w:tab w:val="left" w:pos="870"/>
        </w:tabs>
        <w:spacing w:before="113" w:line="237" w:lineRule="auto"/>
        <w:ind w:right="591" w:hanging="678"/>
        <w:jc w:val="both"/>
        <w:rPr>
          <w:color w:val="000000"/>
          <w:sz w:val="24"/>
          <w:szCs w:val="24"/>
        </w:rPr>
      </w:pPr>
      <w:r>
        <w:rPr>
          <w:rFonts w:ascii="Times New Roman" w:eastAsia="Times New Roman" w:hAnsi="Times New Roman" w:cs="Times New Roman"/>
          <w:color w:val="000000"/>
          <w:sz w:val="24"/>
          <w:szCs w:val="24"/>
        </w:rPr>
        <w:t>Tenders must be filled in permanent ink. Any tender filled in pencil will be disqualified.</w:t>
      </w:r>
    </w:p>
    <w:p w14:paraId="4009AD07" w14:textId="77777777" w:rsidR="00F61325" w:rsidRDefault="00000000">
      <w:pPr>
        <w:numPr>
          <w:ilvl w:val="2"/>
          <w:numId w:val="2"/>
        </w:numPr>
        <w:pBdr>
          <w:top w:val="nil"/>
          <w:left w:val="nil"/>
          <w:bottom w:val="nil"/>
          <w:right w:val="nil"/>
          <w:between w:val="nil"/>
        </w:pBdr>
        <w:tabs>
          <w:tab w:val="left" w:pos="870"/>
        </w:tabs>
        <w:spacing w:before="113" w:line="237" w:lineRule="auto"/>
        <w:ind w:right="591" w:hanging="678"/>
        <w:jc w:val="both"/>
        <w:rPr>
          <w:color w:val="000000"/>
          <w:sz w:val="24"/>
          <w:szCs w:val="24"/>
        </w:rPr>
      </w:pPr>
      <w:r>
        <w:rPr>
          <w:rFonts w:ascii="Times New Roman" w:eastAsia="Times New Roman" w:hAnsi="Times New Roman" w:cs="Times New Roman"/>
          <w:color w:val="000000"/>
          <w:sz w:val="24"/>
          <w:szCs w:val="24"/>
        </w:rPr>
        <w:t>All alterations must be countersigned and use of correction fluid is prohibited.</w:t>
      </w:r>
    </w:p>
    <w:p w14:paraId="4E3FC12E" w14:textId="77777777" w:rsidR="00F61325" w:rsidRDefault="00000000">
      <w:pPr>
        <w:numPr>
          <w:ilvl w:val="2"/>
          <w:numId w:val="2"/>
        </w:numPr>
        <w:pBdr>
          <w:top w:val="nil"/>
          <w:left w:val="nil"/>
          <w:bottom w:val="nil"/>
          <w:right w:val="nil"/>
          <w:between w:val="nil"/>
        </w:pBdr>
        <w:tabs>
          <w:tab w:val="left" w:pos="870"/>
        </w:tabs>
        <w:spacing w:before="113" w:line="237" w:lineRule="auto"/>
        <w:ind w:right="591" w:hanging="678"/>
        <w:jc w:val="both"/>
        <w:rPr>
          <w:color w:val="000000"/>
          <w:sz w:val="24"/>
          <w:szCs w:val="24"/>
        </w:rPr>
      </w:pPr>
      <w:r>
        <w:rPr>
          <w:rFonts w:ascii="Times New Roman" w:eastAsia="Times New Roman" w:hAnsi="Times New Roman" w:cs="Times New Roman"/>
          <w:color w:val="000000"/>
          <w:sz w:val="24"/>
          <w:szCs w:val="24"/>
        </w:rPr>
        <w:t>Bidders must ensure accuracy in their calculations both horizontally and vertically.</w:t>
      </w:r>
    </w:p>
    <w:p w14:paraId="7EE2E12B" w14:textId="77777777" w:rsidR="00F61325" w:rsidRDefault="00000000">
      <w:pPr>
        <w:numPr>
          <w:ilvl w:val="2"/>
          <w:numId w:val="2"/>
        </w:numPr>
        <w:pBdr>
          <w:top w:val="nil"/>
          <w:left w:val="nil"/>
          <w:bottom w:val="nil"/>
          <w:right w:val="nil"/>
          <w:between w:val="nil"/>
        </w:pBdr>
        <w:tabs>
          <w:tab w:val="left" w:pos="870"/>
        </w:tabs>
        <w:spacing w:before="113" w:line="237" w:lineRule="auto"/>
        <w:ind w:right="591" w:hanging="678"/>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The technical </w:t>
      </w:r>
      <w:proofErr w:type="gramStart"/>
      <w:r>
        <w:rPr>
          <w:rFonts w:ascii="Times New Roman" w:eastAsia="Times New Roman" w:hAnsi="Times New Roman" w:cs="Times New Roman"/>
          <w:color w:val="FF0000"/>
          <w:sz w:val="24"/>
          <w:szCs w:val="24"/>
        </w:rPr>
        <w:t>and  financial</w:t>
      </w:r>
      <w:proofErr w:type="gramEnd"/>
      <w:r>
        <w:rPr>
          <w:rFonts w:ascii="Times New Roman" w:eastAsia="Times New Roman" w:hAnsi="Times New Roman" w:cs="Times New Roman"/>
          <w:color w:val="FF0000"/>
          <w:sz w:val="24"/>
          <w:szCs w:val="24"/>
        </w:rPr>
        <w:t xml:space="preserve"> bids should be in separate envelopes</w:t>
      </w:r>
      <w:r>
        <w:rPr>
          <w:rFonts w:ascii="Times New Roman" w:eastAsia="Times New Roman" w:hAnsi="Times New Roman" w:cs="Times New Roman"/>
          <w:sz w:val="24"/>
          <w:szCs w:val="24"/>
        </w:rPr>
        <w:t xml:space="preserve"> clearly marked.</w:t>
      </w:r>
    </w:p>
    <w:p w14:paraId="60E51832" w14:textId="77777777" w:rsidR="00F61325" w:rsidRDefault="00F61325">
      <w:pPr>
        <w:pBdr>
          <w:top w:val="nil"/>
          <w:left w:val="nil"/>
          <w:bottom w:val="nil"/>
          <w:right w:val="nil"/>
          <w:between w:val="nil"/>
        </w:pBdr>
        <w:tabs>
          <w:tab w:val="left" w:pos="869"/>
          <w:tab w:val="left" w:pos="870"/>
        </w:tabs>
        <w:spacing w:before="110"/>
        <w:jc w:val="both"/>
        <w:rPr>
          <w:rFonts w:ascii="Times New Roman" w:eastAsia="Times New Roman" w:hAnsi="Times New Roman" w:cs="Times New Roman"/>
          <w:color w:val="000000"/>
          <w:sz w:val="24"/>
          <w:szCs w:val="24"/>
        </w:rPr>
      </w:pPr>
    </w:p>
    <w:p w14:paraId="4FDE0D74" w14:textId="77777777" w:rsidR="00F61325" w:rsidRDefault="00000000">
      <w:pPr>
        <w:numPr>
          <w:ilvl w:val="1"/>
          <w:numId w:val="2"/>
        </w:numPr>
        <w:pBdr>
          <w:top w:val="nil"/>
          <w:left w:val="nil"/>
          <w:bottom w:val="nil"/>
          <w:right w:val="nil"/>
          <w:between w:val="nil"/>
        </w:pBdr>
        <w:tabs>
          <w:tab w:val="left" w:pos="869"/>
          <w:tab w:val="left" w:pos="870"/>
        </w:tabs>
        <w:jc w:val="both"/>
        <w:rPr>
          <w:color w:val="000000"/>
          <w:sz w:val="24"/>
          <w:szCs w:val="24"/>
        </w:rPr>
      </w:pPr>
      <w:bookmarkStart w:id="1" w:name="_heading=h.1fob9te" w:colFirst="0" w:colLast="0"/>
      <w:bookmarkEnd w:id="1"/>
      <w:r>
        <w:rPr>
          <w:rFonts w:ascii="Times New Roman" w:eastAsia="Times New Roman" w:hAnsi="Times New Roman" w:cs="Times New Roman"/>
          <w:b/>
          <w:color w:val="000000"/>
          <w:sz w:val="24"/>
          <w:szCs w:val="24"/>
        </w:rPr>
        <w:t>CORRUPT OR FRAUDULENT PRACTICES</w:t>
      </w:r>
    </w:p>
    <w:p w14:paraId="14B70C6F" w14:textId="77777777" w:rsidR="00F61325" w:rsidRDefault="00F61325">
      <w:pPr>
        <w:pBdr>
          <w:top w:val="nil"/>
          <w:left w:val="nil"/>
          <w:bottom w:val="nil"/>
          <w:right w:val="nil"/>
          <w:between w:val="nil"/>
        </w:pBdr>
        <w:tabs>
          <w:tab w:val="left" w:pos="869"/>
          <w:tab w:val="left" w:pos="870"/>
        </w:tabs>
        <w:ind w:left="868"/>
        <w:jc w:val="both"/>
        <w:rPr>
          <w:rFonts w:ascii="Times New Roman" w:eastAsia="Times New Roman" w:hAnsi="Times New Roman" w:cs="Times New Roman"/>
          <w:b/>
          <w:color w:val="000000"/>
          <w:sz w:val="24"/>
          <w:szCs w:val="24"/>
        </w:rPr>
      </w:pPr>
    </w:p>
    <w:p w14:paraId="4D64CA60" w14:textId="77777777" w:rsidR="00F61325" w:rsidRDefault="00000000">
      <w:pPr>
        <w:numPr>
          <w:ilvl w:val="2"/>
          <w:numId w:val="2"/>
        </w:numPr>
        <w:pBdr>
          <w:top w:val="nil"/>
          <w:left w:val="nil"/>
          <w:bottom w:val="nil"/>
          <w:right w:val="nil"/>
          <w:between w:val="nil"/>
        </w:pBdr>
        <w:tabs>
          <w:tab w:val="left" w:pos="870"/>
        </w:tabs>
        <w:spacing w:before="113" w:line="237" w:lineRule="auto"/>
        <w:ind w:left="870" w:right="591" w:hanging="678"/>
        <w:jc w:val="both"/>
        <w:rPr>
          <w:color w:val="000000"/>
          <w:sz w:val="24"/>
          <w:szCs w:val="24"/>
        </w:rPr>
      </w:pPr>
      <w:r>
        <w:rPr>
          <w:rFonts w:ascii="Times New Roman" w:eastAsia="Times New Roman" w:hAnsi="Times New Roman" w:cs="Times New Roman"/>
          <w:color w:val="000000"/>
          <w:sz w:val="24"/>
          <w:szCs w:val="24"/>
        </w:rPr>
        <w:t xml:space="preserve">BRAC requires that </w:t>
      </w:r>
      <w:r>
        <w:rPr>
          <w:rFonts w:ascii="Times New Roman" w:eastAsia="Times New Roman" w:hAnsi="Times New Roman" w:cs="Times New Roman"/>
          <w:sz w:val="24"/>
          <w:szCs w:val="24"/>
        </w:rPr>
        <w:t xml:space="preserve">ISP </w:t>
      </w:r>
      <w:proofErr w:type="gramStart"/>
      <w:r>
        <w:rPr>
          <w:rFonts w:ascii="Times New Roman" w:eastAsia="Times New Roman" w:hAnsi="Times New Roman" w:cs="Times New Roman"/>
          <w:sz w:val="24"/>
          <w:szCs w:val="24"/>
        </w:rPr>
        <w:t xml:space="preserve">and </w:t>
      </w:r>
      <w:r>
        <w:rPr>
          <w:rFonts w:ascii="Times New Roman" w:eastAsia="Times New Roman" w:hAnsi="Times New Roman" w:cs="Times New Roman"/>
          <w:color w:val="000000"/>
          <w:sz w:val="24"/>
          <w:szCs w:val="24"/>
        </w:rPr>
        <w:t xml:space="preserve"> their</w:t>
      </w:r>
      <w:proofErr w:type="gramEnd"/>
      <w:r>
        <w:rPr>
          <w:rFonts w:ascii="Times New Roman" w:eastAsia="Times New Roman" w:hAnsi="Times New Roman" w:cs="Times New Roman"/>
          <w:color w:val="000000"/>
          <w:sz w:val="24"/>
          <w:szCs w:val="24"/>
        </w:rPr>
        <w:t xml:space="preserve"> agents (whether declared or not), personnel, sub-contractors, and suppliers observe the highest standard of ethics during the selection and execution of contracts.</w:t>
      </w:r>
    </w:p>
    <w:p w14:paraId="2EB4ACBA" w14:textId="77777777" w:rsidR="00F61325" w:rsidRDefault="00000000">
      <w:pPr>
        <w:numPr>
          <w:ilvl w:val="2"/>
          <w:numId w:val="2"/>
        </w:numPr>
        <w:pBdr>
          <w:top w:val="nil"/>
          <w:left w:val="nil"/>
          <w:bottom w:val="nil"/>
          <w:right w:val="nil"/>
          <w:between w:val="nil"/>
        </w:pBdr>
        <w:tabs>
          <w:tab w:val="left" w:pos="870"/>
        </w:tabs>
        <w:spacing w:before="113" w:line="237" w:lineRule="auto"/>
        <w:ind w:left="870" w:right="590" w:hanging="678"/>
        <w:jc w:val="both"/>
        <w:rPr>
          <w:color w:val="000000"/>
          <w:sz w:val="24"/>
          <w:szCs w:val="24"/>
        </w:rPr>
      </w:pPr>
      <w:r>
        <w:rPr>
          <w:rFonts w:ascii="Times New Roman" w:eastAsia="Times New Roman" w:hAnsi="Times New Roman" w:cs="Times New Roman"/>
          <w:color w:val="000000"/>
          <w:sz w:val="24"/>
          <w:szCs w:val="24"/>
        </w:rPr>
        <w:t xml:space="preserve">Should any corrupt, fraudulent, collusive, coercive or obstructive practices of any kind </w:t>
      </w:r>
      <w:r>
        <w:rPr>
          <w:rFonts w:ascii="Times New Roman" w:eastAsia="Times New Roman" w:hAnsi="Times New Roman" w:cs="Times New Roman"/>
          <w:color w:val="000000"/>
          <w:sz w:val="24"/>
          <w:szCs w:val="24"/>
        </w:rPr>
        <w:lastRenderedPageBreak/>
        <w:t>come to the knowledge of the organization, it shall, in the first place, allow the service provider to provide an explanation and shall take actions when a satisfactory explanation is not received.</w:t>
      </w:r>
    </w:p>
    <w:p w14:paraId="64532BF7" w14:textId="77777777" w:rsidR="00F61325" w:rsidRDefault="00000000">
      <w:pPr>
        <w:numPr>
          <w:ilvl w:val="2"/>
          <w:numId w:val="2"/>
        </w:numPr>
        <w:pBdr>
          <w:top w:val="nil"/>
          <w:left w:val="nil"/>
          <w:bottom w:val="nil"/>
          <w:right w:val="nil"/>
          <w:between w:val="nil"/>
        </w:pBdr>
        <w:tabs>
          <w:tab w:val="left" w:pos="870"/>
        </w:tabs>
        <w:spacing w:before="113" w:line="237" w:lineRule="auto"/>
        <w:ind w:right="590" w:hanging="678"/>
        <w:jc w:val="both"/>
        <w:rPr>
          <w:color w:val="000000"/>
          <w:sz w:val="24"/>
          <w:szCs w:val="24"/>
        </w:rPr>
      </w:pPr>
      <w:r>
        <w:rPr>
          <w:rFonts w:ascii="Times New Roman" w:eastAsia="Times New Roman" w:hAnsi="Times New Roman" w:cs="Times New Roman"/>
          <w:color w:val="000000"/>
          <w:sz w:val="24"/>
          <w:szCs w:val="24"/>
        </w:rPr>
        <w:t>In pursuance of this requirement, the organization will reject the bid if it determines that the organization recommended for award has, directly or through an agent or other third party, engaged in corrupt, fraudulent, collusive, coercive or obstructive practices in competing for the contract in question.</w:t>
      </w:r>
    </w:p>
    <w:p w14:paraId="65CA9F1C" w14:textId="77777777" w:rsidR="00F61325" w:rsidRDefault="00000000">
      <w:pPr>
        <w:numPr>
          <w:ilvl w:val="2"/>
          <w:numId w:val="2"/>
        </w:numPr>
        <w:pBdr>
          <w:top w:val="nil"/>
          <w:left w:val="nil"/>
          <w:bottom w:val="nil"/>
          <w:right w:val="nil"/>
          <w:between w:val="nil"/>
        </w:pBdr>
        <w:tabs>
          <w:tab w:val="left" w:pos="869"/>
          <w:tab w:val="left" w:pos="870"/>
        </w:tabs>
        <w:spacing w:before="112"/>
        <w:ind w:hanging="679"/>
        <w:jc w:val="both"/>
        <w:rPr>
          <w:color w:val="000000"/>
          <w:sz w:val="24"/>
          <w:szCs w:val="24"/>
        </w:rPr>
      </w:pPr>
      <w:r>
        <w:rPr>
          <w:rFonts w:ascii="Times New Roman" w:eastAsia="Times New Roman" w:hAnsi="Times New Roman" w:cs="Times New Roman"/>
          <w:color w:val="000000"/>
          <w:sz w:val="24"/>
          <w:szCs w:val="24"/>
        </w:rPr>
        <w:t>For the purposes of this provision, the terms set forth below shall apply:</w:t>
      </w:r>
    </w:p>
    <w:p w14:paraId="2946E318" w14:textId="77777777" w:rsidR="00F61325" w:rsidRDefault="00000000">
      <w:pPr>
        <w:numPr>
          <w:ilvl w:val="3"/>
          <w:numId w:val="2"/>
        </w:numPr>
        <w:pBdr>
          <w:top w:val="nil"/>
          <w:left w:val="nil"/>
          <w:bottom w:val="nil"/>
          <w:right w:val="nil"/>
          <w:between w:val="nil"/>
        </w:pBdr>
        <w:spacing w:before="109"/>
        <w:ind w:right="591" w:hanging="33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roofErr w:type="gramStart"/>
      <w:r>
        <w:rPr>
          <w:rFonts w:ascii="Times New Roman" w:eastAsia="Times New Roman" w:hAnsi="Times New Roman" w:cs="Times New Roman"/>
          <w:b/>
          <w:color w:val="000000"/>
          <w:sz w:val="24"/>
          <w:szCs w:val="24"/>
        </w:rPr>
        <w:t>corrupt</w:t>
      </w:r>
      <w:proofErr w:type="gramEnd"/>
      <w:r>
        <w:rPr>
          <w:rFonts w:ascii="Times New Roman" w:eastAsia="Times New Roman" w:hAnsi="Times New Roman" w:cs="Times New Roman"/>
          <w:b/>
          <w:color w:val="000000"/>
          <w:sz w:val="24"/>
          <w:szCs w:val="24"/>
        </w:rPr>
        <w:t xml:space="preserve"> practice” </w:t>
      </w:r>
      <w:r>
        <w:rPr>
          <w:rFonts w:ascii="Times New Roman" w:eastAsia="Times New Roman" w:hAnsi="Times New Roman" w:cs="Times New Roman"/>
          <w:color w:val="000000"/>
          <w:sz w:val="24"/>
          <w:szCs w:val="24"/>
        </w:rPr>
        <w:t>means the offering, giving, receiving, or soliciting of anything of value (whether tangible or intangible) to influence the action of a person involved in making decisions;</w:t>
      </w:r>
    </w:p>
    <w:p w14:paraId="1F82D51B" w14:textId="77777777" w:rsidR="00F61325" w:rsidRDefault="00000000">
      <w:pPr>
        <w:numPr>
          <w:ilvl w:val="3"/>
          <w:numId w:val="2"/>
        </w:numPr>
        <w:pBdr>
          <w:top w:val="nil"/>
          <w:left w:val="nil"/>
          <w:bottom w:val="nil"/>
          <w:right w:val="nil"/>
          <w:between w:val="nil"/>
        </w:pBdr>
        <w:tabs>
          <w:tab w:val="left" w:pos="1206"/>
        </w:tabs>
        <w:spacing w:before="109" w:line="237" w:lineRule="auto"/>
        <w:ind w:right="591" w:hanging="33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roofErr w:type="gramStart"/>
      <w:r>
        <w:rPr>
          <w:rFonts w:ascii="Times New Roman" w:eastAsia="Times New Roman" w:hAnsi="Times New Roman" w:cs="Times New Roman"/>
          <w:b/>
          <w:color w:val="000000"/>
          <w:sz w:val="24"/>
          <w:szCs w:val="24"/>
        </w:rPr>
        <w:t>fraudulent</w:t>
      </w:r>
      <w:proofErr w:type="gramEnd"/>
      <w:r>
        <w:rPr>
          <w:rFonts w:ascii="Times New Roman" w:eastAsia="Times New Roman" w:hAnsi="Times New Roman" w:cs="Times New Roman"/>
          <w:b/>
          <w:color w:val="000000"/>
          <w:sz w:val="24"/>
          <w:szCs w:val="24"/>
        </w:rPr>
        <w:t xml:space="preserve"> practice” </w:t>
      </w:r>
      <w:r>
        <w:rPr>
          <w:rFonts w:ascii="Times New Roman" w:eastAsia="Times New Roman" w:hAnsi="Times New Roman" w:cs="Times New Roman"/>
          <w:color w:val="000000"/>
          <w:sz w:val="24"/>
          <w:szCs w:val="24"/>
        </w:rPr>
        <w:t>means a misrepresentation of facts in order to influence a procurement process or the execution of a Contract to the detriment of the Purchaser and includes dishonestly obtaining any such benefit by way of deception, forgery or other means;</w:t>
      </w:r>
    </w:p>
    <w:p w14:paraId="793627ED" w14:textId="77777777" w:rsidR="00F61325" w:rsidRDefault="00000000">
      <w:pPr>
        <w:numPr>
          <w:ilvl w:val="3"/>
          <w:numId w:val="2"/>
        </w:numPr>
        <w:pBdr>
          <w:top w:val="nil"/>
          <w:left w:val="nil"/>
          <w:bottom w:val="nil"/>
          <w:right w:val="nil"/>
          <w:between w:val="nil"/>
        </w:pBdr>
        <w:tabs>
          <w:tab w:val="left" w:pos="1206"/>
        </w:tabs>
        <w:spacing w:before="111"/>
        <w:ind w:right="590" w:hanging="33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roofErr w:type="gramStart"/>
      <w:r>
        <w:rPr>
          <w:rFonts w:ascii="Times New Roman" w:eastAsia="Times New Roman" w:hAnsi="Times New Roman" w:cs="Times New Roman"/>
          <w:b/>
          <w:color w:val="000000"/>
          <w:sz w:val="24"/>
          <w:szCs w:val="24"/>
        </w:rPr>
        <w:t>collusive</w:t>
      </w:r>
      <w:proofErr w:type="gramEnd"/>
      <w:r>
        <w:rPr>
          <w:rFonts w:ascii="Times New Roman" w:eastAsia="Times New Roman" w:hAnsi="Times New Roman" w:cs="Times New Roman"/>
          <w:b/>
          <w:color w:val="000000"/>
          <w:sz w:val="24"/>
          <w:szCs w:val="24"/>
        </w:rPr>
        <w:t xml:space="preserve"> practice” </w:t>
      </w:r>
      <w:r>
        <w:rPr>
          <w:rFonts w:ascii="Times New Roman" w:eastAsia="Times New Roman" w:hAnsi="Times New Roman" w:cs="Times New Roman"/>
          <w:color w:val="000000"/>
          <w:sz w:val="24"/>
          <w:szCs w:val="24"/>
        </w:rPr>
        <w:t>is an arrangement between two or more parties designed to achieve an improper purpose, including to influence improperly the actions of another party;</w:t>
      </w:r>
    </w:p>
    <w:p w14:paraId="2DA69500" w14:textId="77777777" w:rsidR="00F61325" w:rsidRDefault="00000000">
      <w:pPr>
        <w:numPr>
          <w:ilvl w:val="3"/>
          <w:numId w:val="2"/>
        </w:numPr>
        <w:pBdr>
          <w:top w:val="nil"/>
          <w:left w:val="nil"/>
          <w:bottom w:val="nil"/>
          <w:right w:val="nil"/>
          <w:between w:val="nil"/>
        </w:pBdr>
        <w:tabs>
          <w:tab w:val="left" w:pos="1206"/>
        </w:tabs>
        <w:spacing w:before="109"/>
        <w:ind w:right="590" w:hanging="33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roofErr w:type="gramStart"/>
      <w:r>
        <w:rPr>
          <w:rFonts w:ascii="Times New Roman" w:eastAsia="Times New Roman" w:hAnsi="Times New Roman" w:cs="Times New Roman"/>
          <w:b/>
          <w:color w:val="000000"/>
          <w:sz w:val="24"/>
          <w:szCs w:val="24"/>
        </w:rPr>
        <w:t>coercive</w:t>
      </w:r>
      <w:proofErr w:type="gramEnd"/>
      <w:r>
        <w:rPr>
          <w:rFonts w:ascii="Times New Roman" w:eastAsia="Times New Roman" w:hAnsi="Times New Roman" w:cs="Times New Roman"/>
          <w:b/>
          <w:color w:val="000000"/>
          <w:sz w:val="24"/>
          <w:szCs w:val="24"/>
        </w:rPr>
        <w:t xml:space="preserve"> practice” </w:t>
      </w:r>
      <w:r>
        <w:rPr>
          <w:rFonts w:ascii="Times New Roman" w:eastAsia="Times New Roman" w:hAnsi="Times New Roman" w:cs="Times New Roman"/>
          <w:color w:val="000000"/>
          <w:sz w:val="24"/>
          <w:szCs w:val="24"/>
        </w:rPr>
        <w:t>is impairing or harming, or threatening to impair or harm, directly or indirectly, any party or the property of the party to influence improperly the actions of a party;</w:t>
      </w:r>
    </w:p>
    <w:p w14:paraId="6AAEFC09" w14:textId="77777777" w:rsidR="00F61325" w:rsidRDefault="00000000">
      <w:pPr>
        <w:numPr>
          <w:ilvl w:val="3"/>
          <w:numId w:val="2"/>
        </w:numPr>
        <w:pBdr>
          <w:top w:val="nil"/>
          <w:left w:val="nil"/>
          <w:bottom w:val="nil"/>
          <w:right w:val="nil"/>
          <w:between w:val="nil"/>
        </w:pBdr>
        <w:tabs>
          <w:tab w:val="left" w:pos="1206"/>
        </w:tabs>
        <w:spacing w:before="108" w:line="237" w:lineRule="auto"/>
        <w:ind w:right="590" w:hanging="33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“obstructive practice” </w:t>
      </w:r>
      <w:r>
        <w:rPr>
          <w:rFonts w:ascii="Times New Roman" w:eastAsia="Times New Roman" w:hAnsi="Times New Roman" w:cs="Times New Roman"/>
          <w:color w:val="000000"/>
          <w:sz w:val="24"/>
          <w:szCs w:val="24"/>
        </w:rPr>
        <w:t>is deliberately destroying, falsifying, altering or concealing of evidence material to the investigation or making false statements to investigators in order to materially impede an investigation into allegations of a corrupt, fraudulent, coercive or collusive practice; and/or threatening, harassing or intimidating any party to prevent it from disclosing its knowledge of matters relevant to the investigation or from pursuing the investigation; or acts intended to materially impede the exercise of the organization’s rights</w:t>
      </w:r>
      <w:r>
        <w:rPr>
          <w:rFonts w:ascii="Times New Roman" w:eastAsia="Times New Roman" w:hAnsi="Times New Roman" w:cs="Times New Roman"/>
          <w:sz w:val="24"/>
          <w:szCs w:val="24"/>
        </w:rPr>
        <w:t>.</w:t>
      </w:r>
    </w:p>
    <w:p w14:paraId="5607D9B5" w14:textId="77777777" w:rsidR="00F61325" w:rsidRDefault="00F61325">
      <w:pPr>
        <w:pBdr>
          <w:top w:val="nil"/>
          <w:left w:val="nil"/>
          <w:bottom w:val="nil"/>
          <w:right w:val="nil"/>
          <w:between w:val="nil"/>
        </w:pBdr>
        <w:tabs>
          <w:tab w:val="left" w:pos="870"/>
        </w:tabs>
        <w:spacing w:before="113" w:line="237" w:lineRule="auto"/>
        <w:ind w:right="590"/>
        <w:jc w:val="both"/>
        <w:rPr>
          <w:rFonts w:ascii="Times New Roman" w:eastAsia="Times New Roman" w:hAnsi="Times New Roman" w:cs="Times New Roman"/>
          <w:color w:val="000000"/>
          <w:sz w:val="24"/>
          <w:szCs w:val="24"/>
        </w:rPr>
      </w:pPr>
    </w:p>
    <w:p w14:paraId="0637D8F0" w14:textId="77777777" w:rsidR="00F61325" w:rsidRDefault="00000000">
      <w:pPr>
        <w:numPr>
          <w:ilvl w:val="1"/>
          <w:numId w:val="2"/>
        </w:numPr>
        <w:pBdr>
          <w:top w:val="nil"/>
          <w:left w:val="nil"/>
          <w:bottom w:val="nil"/>
          <w:right w:val="nil"/>
          <w:between w:val="nil"/>
        </w:pBdr>
        <w:ind w:left="869" w:hanging="674"/>
        <w:jc w:val="both"/>
        <w:rPr>
          <w:color w:val="000000"/>
          <w:sz w:val="24"/>
          <w:szCs w:val="24"/>
        </w:rPr>
      </w:pPr>
      <w:r>
        <w:rPr>
          <w:rFonts w:ascii="Times New Roman" w:eastAsia="Times New Roman" w:hAnsi="Times New Roman" w:cs="Times New Roman"/>
          <w:b/>
          <w:color w:val="000000"/>
          <w:sz w:val="24"/>
          <w:szCs w:val="24"/>
        </w:rPr>
        <w:t>QUALIFICATIONS OF THE CONTRACTOR</w:t>
      </w:r>
    </w:p>
    <w:p w14:paraId="278A1D0C" w14:textId="77777777" w:rsidR="00F61325" w:rsidRDefault="00000000">
      <w:pPr>
        <w:pBdr>
          <w:top w:val="nil"/>
          <w:left w:val="nil"/>
          <w:bottom w:val="nil"/>
          <w:right w:val="nil"/>
          <w:between w:val="nil"/>
        </w:pBdr>
        <w:tabs>
          <w:tab w:val="left" w:pos="870"/>
        </w:tabs>
        <w:spacing w:before="113" w:line="237" w:lineRule="auto"/>
        <w:ind w:left="869" w:right="59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qualify for an award of Contract, the Company shall demonstrate that it </w:t>
      </w:r>
      <w:r>
        <w:rPr>
          <w:rFonts w:ascii="Times New Roman" w:eastAsia="Times New Roman" w:hAnsi="Times New Roman" w:cs="Times New Roman"/>
          <w:sz w:val="24"/>
          <w:szCs w:val="24"/>
        </w:rPr>
        <w:t>possesses</w:t>
      </w:r>
      <w:r>
        <w:rPr>
          <w:rFonts w:ascii="Times New Roman" w:eastAsia="Times New Roman" w:hAnsi="Times New Roman" w:cs="Times New Roman"/>
          <w:color w:val="000000"/>
          <w:sz w:val="24"/>
          <w:szCs w:val="24"/>
        </w:rPr>
        <w:t xml:space="preserve"> the necessary professional and technical qualifications or competence, financial resources, equipment and other physical facilities, managerial capability, experience in the required field of operation and personnel to perform the contract.</w:t>
      </w:r>
    </w:p>
    <w:p w14:paraId="78890F20" w14:textId="77777777" w:rsidR="00F61325" w:rsidRDefault="00000000">
      <w:pPr>
        <w:pBdr>
          <w:top w:val="nil"/>
          <w:left w:val="nil"/>
          <w:bottom w:val="nil"/>
          <w:right w:val="nil"/>
          <w:between w:val="nil"/>
        </w:pBdr>
        <w:tabs>
          <w:tab w:val="left" w:pos="870"/>
        </w:tabs>
        <w:spacing w:before="113" w:line="237" w:lineRule="auto"/>
        <w:ind w:left="869" w:right="59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addition, the following documents are required:</w:t>
      </w:r>
    </w:p>
    <w:p w14:paraId="3D16408D" w14:textId="77777777" w:rsidR="00F61325" w:rsidRDefault="00000000">
      <w:pPr>
        <w:widowControl/>
        <w:numPr>
          <w:ilvl w:val="2"/>
          <w:numId w:val="2"/>
        </w:numPr>
        <w:spacing w:line="276" w:lineRule="auto"/>
        <w:jc w:val="both"/>
        <w:rPr>
          <w:sz w:val="24"/>
          <w:szCs w:val="24"/>
        </w:rPr>
      </w:pPr>
      <w:r>
        <w:rPr>
          <w:rFonts w:ascii="Times New Roman" w:eastAsia="Times New Roman" w:hAnsi="Times New Roman" w:cs="Times New Roman"/>
          <w:sz w:val="24"/>
          <w:szCs w:val="24"/>
        </w:rPr>
        <w:t xml:space="preserve">Must be legally registered in South Sudan </w:t>
      </w:r>
      <w:proofErr w:type="gramStart"/>
      <w:r>
        <w:rPr>
          <w:rFonts w:ascii="Times New Roman" w:eastAsia="Times New Roman" w:hAnsi="Times New Roman" w:cs="Times New Roman"/>
          <w:sz w:val="24"/>
          <w:szCs w:val="24"/>
        </w:rPr>
        <w:t>and  Must</w:t>
      </w:r>
      <w:proofErr w:type="gramEnd"/>
      <w:r>
        <w:rPr>
          <w:rFonts w:ascii="Times New Roman" w:eastAsia="Times New Roman" w:hAnsi="Times New Roman" w:cs="Times New Roman"/>
          <w:sz w:val="24"/>
          <w:szCs w:val="24"/>
        </w:rPr>
        <w:t xml:space="preserve"> have a registered office and all required facilities.(Certificate of Registration / Incorporation )</w:t>
      </w:r>
    </w:p>
    <w:p w14:paraId="19B739DE" w14:textId="77777777" w:rsidR="00F61325" w:rsidRDefault="00000000">
      <w:pPr>
        <w:widowControl/>
        <w:numPr>
          <w:ilvl w:val="2"/>
          <w:numId w:val="2"/>
        </w:numPr>
        <w:jc w:val="both"/>
        <w:rPr>
          <w:b/>
          <w:sz w:val="24"/>
          <w:szCs w:val="24"/>
        </w:rPr>
      </w:pPr>
      <w:r>
        <w:rPr>
          <w:rFonts w:ascii="Times New Roman" w:eastAsia="Times New Roman" w:hAnsi="Times New Roman" w:cs="Times New Roman"/>
          <w:sz w:val="24"/>
          <w:szCs w:val="24"/>
        </w:rPr>
        <w:t xml:space="preserve">The ISP must have </w:t>
      </w:r>
      <w:proofErr w:type="gramStart"/>
      <w:r>
        <w:rPr>
          <w:rFonts w:ascii="Times New Roman" w:eastAsia="Times New Roman" w:hAnsi="Times New Roman" w:cs="Times New Roman"/>
          <w:sz w:val="24"/>
          <w:szCs w:val="24"/>
        </w:rPr>
        <w:t>the  Communication</w:t>
      </w:r>
      <w:proofErr w:type="gramEnd"/>
      <w:r>
        <w:rPr>
          <w:rFonts w:ascii="Times New Roman" w:eastAsia="Times New Roman" w:hAnsi="Times New Roman" w:cs="Times New Roman"/>
          <w:sz w:val="24"/>
          <w:szCs w:val="24"/>
        </w:rPr>
        <w:t xml:space="preserve"> certificate from(NTA)</w:t>
      </w:r>
    </w:p>
    <w:p w14:paraId="2533A88E" w14:textId="77777777" w:rsidR="00F61325" w:rsidRDefault="00000000">
      <w:pPr>
        <w:widowControl/>
        <w:numPr>
          <w:ilvl w:val="2"/>
          <w:numId w:val="2"/>
        </w:numPr>
        <w:jc w:val="both"/>
        <w:rPr>
          <w:b/>
          <w:sz w:val="24"/>
          <w:szCs w:val="24"/>
        </w:rPr>
      </w:pPr>
      <w:r>
        <w:rPr>
          <w:rFonts w:ascii="Times New Roman" w:eastAsia="Times New Roman" w:hAnsi="Times New Roman" w:cs="Times New Roman"/>
          <w:sz w:val="24"/>
          <w:szCs w:val="24"/>
        </w:rPr>
        <w:t>Company profile.</w:t>
      </w:r>
    </w:p>
    <w:p w14:paraId="49D61E2F" w14:textId="77777777" w:rsidR="00F61325" w:rsidRDefault="00000000">
      <w:pPr>
        <w:widowControl/>
        <w:numPr>
          <w:ilvl w:val="2"/>
          <w:numId w:val="2"/>
        </w:numPr>
        <w:jc w:val="both"/>
        <w:rPr>
          <w:sz w:val="24"/>
          <w:szCs w:val="24"/>
        </w:rPr>
      </w:pPr>
      <w:r>
        <w:rPr>
          <w:rFonts w:ascii="Times New Roman" w:eastAsia="Times New Roman" w:hAnsi="Times New Roman" w:cs="Times New Roman"/>
          <w:sz w:val="24"/>
          <w:szCs w:val="24"/>
        </w:rPr>
        <w:t xml:space="preserve">The ISP should Provide a list of customer references for similar services currently provided on proposed </w:t>
      </w:r>
      <w:proofErr w:type="gramStart"/>
      <w:r>
        <w:rPr>
          <w:rFonts w:ascii="Times New Roman" w:eastAsia="Times New Roman" w:hAnsi="Times New Roman" w:cs="Times New Roman"/>
          <w:sz w:val="24"/>
          <w:szCs w:val="24"/>
        </w:rPr>
        <w:t>products..</w:t>
      </w:r>
      <w:proofErr w:type="gramEnd"/>
    </w:p>
    <w:p w14:paraId="3650DFAB" w14:textId="77777777" w:rsidR="00F61325" w:rsidRDefault="00000000">
      <w:pPr>
        <w:widowControl/>
        <w:numPr>
          <w:ilvl w:val="2"/>
          <w:numId w:val="2"/>
        </w:numPr>
        <w:spacing w:line="276" w:lineRule="auto"/>
        <w:jc w:val="both"/>
        <w:rPr>
          <w:sz w:val="24"/>
          <w:szCs w:val="24"/>
        </w:rPr>
      </w:pPr>
      <w:r>
        <w:rPr>
          <w:rFonts w:ascii="Times New Roman" w:eastAsia="Times New Roman" w:hAnsi="Times New Roman" w:cs="Times New Roman"/>
          <w:sz w:val="24"/>
          <w:szCs w:val="24"/>
        </w:rPr>
        <w:t xml:space="preserve">The ISP should provide a bank statement </w:t>
      </w:r>
      <w:proofErr w:type="gramStart"/>
      <w:r>
        <w:rPr>
          <w:rFonts w:ascii="Times New Roman" w:eastAsia="Times New Roman" w:hAnsi="Times New Roman" w:cs="Times New Roman"/>
          <w:sz w:val="24"/>
          <w:szCs w:val="24"/>
        </w:rPr>
        <w:t>of  not</w:t>
      </w:r>
      <w:proofErr w:type="gramEnd"/>
      <w:r>
        <w:rPr>
          <w:rFonts w:ascii="Times New Roman" w:eastAsia="Times New Roman" w:hAnsi="Times New Roman" w:cs="Times New Roman"/>
          <w:sz w:val="24"/>
          <w:szCs w:val="24"/>
        </w:rPr>
        <w:t xml:space="preserve"> less than 6 months.</w:t>
      </w:r>
    </w:p>
    <w:p w14:paraId="57A180DB" w14:textId="77777777" w:rsidR="00F61325" w:rsidRDefault="00000000">
      <w:pPr>
        <w:widowControl/>
        <w:numPr>
          <w:ilvl w:val="2"/>
          <w:numId w:val="2"/>
        </w:numPr>
        <w:jc w:val="both"/>
        <w:rPr>
          <w:sz w:val="24"/>
          <w:szCs w:val="24"/>
        </w:rPr>
      </w:pPr>
      <w:r>
        <w:rPr>
          <w:rFonts w:ascii="Times New Roman" w:eastAsia="Times New Roman" w:hAnsi="Times New Roman" w:cs="Times New Roman"/>
          <w:sz w:val="24"/>
          <w:szCs w:val="24"/>
        </w:rPr>
        <w:t xml:space="preserve">The ISP must provide at least five (5) </w:t>
      </w:r>
      <w:proofErr w:type="gramStart"/>
      <w:r>
        <w:rPr>
          <w:rFonts w:ascii="Times New Roman" w:eastAsia="Times New Roman" w:hAnsi="Times New Roman" w:cs="Times New Roman"/>
          <w:sz w:val="24"/>
          <w:szCs w:val="24"/>
        </w:rPr>
        <w:t>proof  of</w:t>
      </w:r>
      <w:proofErr w:type="gramEnd"/>
      <w:r>
        <w:rPr>
          <w:rFonts w:ascii="Times New Roman" w:eastAsia="Times New Roman" w:hAnsi="Times New Roman" w:cs="Times New Roman"/>
          <w:sz w:val="24"/>
          <w:szCs w:val="24"/>
        </w:rPr>
        <w:t xml:space="preserve"> the competence of the engineers to be deployed  and attach CV and testimonials.</w:t>
      </w:r>
    </w:p>
    <w:p w14:paraId="69D93450" w14:textId="77777777" w:rsidR="00F61325" w:rsidRDefault="00000000">
      <w:pPr>
        <w:widowControl/>
        <w:numPr>
          <w:ilvl w:val="2"/>
          <w:numId w:val="2"/>
        </w:numPr>
        <w:spacing w:line="276" w:lineRule="auto"/>
        <w:jc w:val="both"/>
        <w:rPr>
          <w:sz w:val="24"/>
          <w:szCs w:val="24"/>
        </w:rPr>
      </w:pPr>
      <w:r>
        <w:rPr>
          <w:rFonts w:ascii="Times New Roman" w:eastAsia="Times New Roman" w:hAnsi="Times New Roman" w:cs="Times New Roman"/>
          <w:sz w:val="24"/>
          <w:szCs w:val="24"/>
        </w:rPr>
        <w:lastRenderedPageBreak/>
        <w:t xml:space="preserve">The ISP must include at least five (5) letters of references from satisfied </w:t>
      </w:r>
      <w:proofErr w:type="spellStart"/>
      <w:proofErr w:type="gramStart"/>
      <w:r>
        <w:rPr>
          <w:rFonts w:ascii="Times New Roman" w:eastAsia="Times New Roman" w:hAnsi="Times New Roman" w:cs="Times New Roman"/>
          <w:sz w:val="24"/>
          <w:szCs w:val="24"/>
        </w:rPr>
        <w:t>customers.provide</w:t>
      </w:r>
      <w:proofErr w:type="spellEnd"/>
      <w:proofErr w:type="gramEnd"/>
      <w:r>
        <w:rPr>
          <w:rFonts w:ascii="Times New Roman" w:eastAsia="Times New Roman" w:hAnsi="Times New Roman" w:cs="Times New Roman"/>
          <w:sz w:val="24"/>
          <w:szCs w:val="24"/>
        </w:rPr>
        <w:t xml:space="preserve"> details of the client name, contract dates, contract values, contract focal point name and email, work location.  BRAC reserves the right to conduct reference checks with one or more of the listed past clients.</w:t>
      </w:r>
    </w:p>
    <w:p w14:paraId="4CB8CA56" w14:textId="77777777" w:rsidR="00F61325" w:rsidRDefault="00000000">
      <w:pPr>
        <w:widowControl/>
        <w:numPr>
          <w:ilvl w:val="2"/>
          <w:numId w:val="2"/>
        </w:numPr>
        <w:jc w:val="both"/>
        <w:rPr>
          <w:b/>
          <w:sz w:val="24"/>
          <w:szCs w:val="24"/>
        </w:rPr>
      </w:pPr>
      <w:r>
        <w:rPr>
          <w:rFonts w:ascii="Times New Roman" w:eastAsia="Times New Roman" w:hAnsi="Times New Roman" w:cs="Times New Roman"/>
          <w:sz w:val="24"/>
          <w:szCs w:val="24"/>
        </w:rPr>
        <w:t>Provide the project plan for the development and implementation of the proposed solution. It should include activities, timelines and deliverables. Incident management and guarantee of 99% networks.</w:t>
      </w:r>
    </w:p>
    <w:p w14:paraId="683726F2" w14:textId="77777777" w:rsidR="00F61325" w:rsidRDefault="00000000">
      <w:pPr>
        <w:widowControl/>
        <w:numPr>
          <w:ilvl w:val="2"/>
          <w:numId w:val="2"/>
        </w:numPr>
        <w:spacing w:line="276" w:lineRule="auto"/>
        <w:jc w:val="both"/>
        <w:rPr>
          <w:sz w:val="24"/>
          <w:szCs w:val="24"/>
        </w:rPr>
      </w:pPr>
      <w:r>
        <w:rPr>
          <w:rFonts w:ascii="Times New Roman" w:eastAsia="Times New Roman" w:hAnsi="Times New Roman" w:cs="Times New Roman"/>
          <w:sz w:val="24"/>
          <w:szCs w:val="24"/>
        </w:rPr>
        <w:t xml:space="preserve">Memorandum and Articles of Association. </w:t>
      </w:r>
    </w:p>
    <w:p w14:paraId="26DE0CB9" w14:textId="77777777" w:rsidR="00F61325" w:rsidRDefault="00000000">
      <w:pPr>
        <w:widowControl/>
        <w:numPr>
          <w:ilvl w:val="2"/>
          <w:numId w:val="2"/>
        </w:numPr>
        <w:jc w:val="both"/>
        <w:rPr>
          <w:b/>
          <w:sz w:val="24"/>
          <w:szCs w:val="24"/>
        </w:rPr>
      </w:pPr>
      <w:r>
        <w:rPr>
          <w:rFonts w:ascii="Times New Roman" w:eastAsia="Times New Roman" w:hAnsi="Times New Roman" w:cs="Times New Roman"/>
          <w:sz w:val="24"/>
          <w:szCs w:val="24"/>
        </w:rPr>
        <w:t xml:space="preserve">Valid Tax Clearance Certificate </w:t>
      </w:r>
    </w:p>
    <w:p w14:paraId="2F9AE3E2" w14:textId="77777777" w:rsidR="00F61325" w:rsidRDefault="00000000">
      <w:pPr>
        <w:widowControl/>
        <w:numPr>
          <w:ilvl w:val="2"/>
          <w:numId w:val="2"/>
        </w:numPr>
        <w:jc w:val="both"/>
        <w:rPr>
          <w:b/>
          <w:sz w:val="24"/>
          <w:szCs w:val="24"/>
        </w:rPr>
      </w:pPr>
      <w:r>
        <w:rPr>
          <w:rFonts w:ascii="Times New Roman" w:eastAsia="Times New Roman" w:hAnsi="Times New Roman" w:cs="Times New Roman"/>
          <w:sz w:val="24"/>
          <w:szCs w:val="24"/>
        </w:rPr>
        <w:t xml:space="preserve"> Operational license.</w:t>
      </w:r>
    </w:p>
    <w:p w14:paraId="6425244D" w14:textId="77777777" w:rsidR="00F61325" w:rsidRDefault="00000000">
      <w:pPr>
        <w:widowControl/>
        <w:numPr>
          <w:ilvl w:val="2"/>
          <w:numId w:val="2"/>
        </w:numPr>
        <w:spacing w:line="276" w:lineRule="auto"/>
        <w:jc w:val="both"/>
        <w:rPr>
          <w:sz w:val="24"/>
          <w:szCs w:val="24"/>
        </w:rPr>
      </w:pPr>
      <w:r>
        <w:rPr>
          <w:rFonts w:ascii="Times New Roman" w:eastAsia="Times New Roman" w:hAnsi="Times New Roman" w:cs="Times New Roman"/>
          <w:sz w:val="24"/>
          <w:szCs w:val="24"/>
        </w:rPr>
        <w:t xml:space="preserve">Methodology and workplan during down time. </w:t>
      </w:r>
    </w:p>
    <w:p w14:paraId="7FEE7795" w14:textId="77777777" w:rsidR="00F61325" w:rsidRDefault="00000000">
      <w:pPr>
        <w:widowControl/>
        <w:numPr>
          <w:ilvl w:val="2"/>
          <w:numId w:val="2"/>
        </w:numPr>
        <w:jc w:val="both"/>
        <w:rPr>
          <w:sz w:val="24"/>
          <w:szCs w:val="24"/>
        </w:rPr>
      </w:pPr>
      <w:r>
        <w:rPr>
          <w:rFonts w:ascii="Times New Roman" w:eastAsia="Times New Roman" w:hAnsi="Times New Roman" w:cs="Times New Roman"/>
          <w:sz w:val="24"/>
          <w:szCs w:val="24"/>
        </w:rPr>
        <w:t xml:space="preserve">Must have a dedicated focal person for daily administrative management of the account. (Indicate the </w:t>
      </w:r>
      <w:proofErr w:type="spellStart"/>
      <w:proofErr w:type="gramStart"/>
      <w:r>
        <w:rPr>
          <w:rFonts w:ascii="Times New Roman" w:eastAsia="Times New Roman" w:hAnsi="Times New Roman" w:cs="Times New Roman"/>
          <w:sz w:val="24"/>
          <w:szCs w:val="24"/>
        </w:rPr>
        <w:t>name,email</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address,position</w:t>
      </w:r>
      <w:proofErr w:type="spellEnd"/>
      <w:r>
        <w:rPr>
          <w:rFonts w:ascii="Times New Roman" w:eastAsia="Times New Roman" w:hAnsi="Times New Roman" w:cs="Times New Roman"/>
          <w:sz w:val="24"/>
          <w:szCs w:val="24"/>
        </w:rPr>
        <w:t xml:space="preserve"> and contact number.)</w:t>
      </w:r>
    </w:p>
    <w:p w14:paraId="7A6E989E" w14:textId="77777777" w:rsidR="00F61325" w:rsidRDefault="00F61325">
      <w:pPr>
        <w:widowControl/>
        <w:jc w:val="both"/>
        <w:rPr>
          <w:rFonts w:ascii="Times New Roman" w:eastAsia="Times New Roman" w:hAnsi="Times New Roman" w:cs="Times New Roman"/>
          <w:sz w:val="24"/>
          <w:szCs w:val="24"/>
        </w:rPr>
      </w:pPr>
    </w:p>
    <w:p w14:paraId="7FE1F196" w14:textId="77777777" w:rsidR="00F61325" w:rsidRDefault="00000000">
      <w:pPr>
        <w:numPr>
          <w:ilvl w:val="1"/>
          <w:numId w:val="2"/>
        </w:numPr>
        <w:pBdr>
          <w:top w:val="nil"/>
          <w:left w:val="nil"/>
          <w:bottom w:val="nil"/>
          <w:right w:val="nil"/>
          <w:between w:val="nil"/>
        </w:pBdr>
        <w:tabs>
          <w:tab w:val="left" w:pos="869"/>
          <w:tab w:val="left" w:pos="870"/>
        </w:tabs>
        <w:jc w:val="both"/>
        <w:rPr>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BID SUBMISSION AND OPENING</w:t>
      </w:r>
    </w:p>
    <w:p w14:paraId="19FE0201" w14:textId="77777777" w:rsidR="00F61325" w:rsidRDefault="00000000">
      <w:pPr>
        <w:numPr>
          <w:ilvl w:val="2"/>
          <w:numId w:val="2"/>
        </w:numPr>
        <w:pBdr>
          <w:top w:val="nil"/>
          <w:left w:val="nil"/>
          <w:bottom w:val="nil"/>
          <w:right w:val="nil"/>
          <w:between w:val="nil"/>
        </w:pBdr>
        <w:tabs>
          <w:tab w:val="left" w:pos="870"/>
        </w:tabs>
        <w:spacing w:before="113" w:line="237" w:lineRule="auto"/>
        <w:ind w:right="589" w:hanging="678"/>
        <w:jc w:val="both"/>
        <w:rPr>
          <w:color w:val="000000"/>
          <w:sz w:val="24"/>
          <w:szCs w:val="24"/>
        </w:rPr>
      </w:pPr>
      <w:r>
        <w:rPr>
          <w:rFonts w:ascii="Times New Roman" w:eastAsia="Times New Roman" w:hAnsi="Times New Roman" w:cs="Times New Roman"/>
          <w:color w:val="000000"/>
          <w:sz w:val="24"/>
          <w:szCs w:val="24"/>
        </w:rPr>
        <w:t xml:space="preserve">Bids should be submitted in hard copy, the original and a copy shall be placed in a sealed envelope clearly marked </w:t>
      </w:r>
    </w:p>
    <w:p w14:paraId="409F933D" w14:textId="77777777" w:rsidR="00F61325" w:rsidRDefault="00000000">
      <w:pPr>
        <w:pBdr>
          <w:top w:val="nil"/>
          <w:left w:val="nil"/>
          <w:bottom w:val="nil"/>
          <w:right w:val="nil"/>
          <w:between w:val="nil"/>
        </w:pBdr>
        <w:tabs>
          <w:tab w:val="left" w:pos="870"/>
        </w:tabs>
        <w:spacing w:before="113" w:line="237" w:lineRule="auto"/>
        <w:ind w:left="869" w:right="58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"TENDER NO. BRAC-SS-00</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xml:space="preserve">-2023, </w:t>
      </w:r>
      <w:r>
        <w:rPr>
          <w:rFonts w:ascii="Times New Roman" w:eastAsia="Times New Roman" w:hAnsi="Times New Roman" w:cs="Times New Roman"/>
          <w:sz w:val="24"/>
          <w:szCs w:val="24"/>
        </w:rPr>
        <w:t>Provision of internet service</w:t>
      </w:r>
      <w:r>
        <w:rPr>
          <w:rFonts w:ascii="Times New Roman" w:eastAsia="Times New Roman" w:hAnsi="Times New Roman" w:cs="Times New Roman"/>
          <w:color w:val="000000"/>
          <w:sz w:val="24"/>
          <w:szCs w:val="24"/>
        </w:rPr>
        <w:t xml:space="preserve"> to BRAC SOUTH SUDAN JUBA COUNTRY OFFICE </w:t>
      </w:r>
    </w:p>
    <w:p w14:paraId="44E071D0" w14:textId="77777777" w:rsidR="00F61325" w:rsidRDefault="00000000">
      <w:pPr>
        <w:pBdr>
          <w:top w:val="nil"/>
          <w:left w:val="nil"/>
          <w:bottom w:val="nil"/>
          <w:right w:val="nil"/>
          <w:between w:val="nil"/>
        </w:pBdr>
        <w:tabs>
          <w:tab w:val="left" w:pos="870"/>
        </w:tabs>
        <w:spacing w:before="113" w:line="237" w:lineRule="auto"/>
        <w:ind w:left="869" w:right="58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Issued on: </w:t>
      </w:r>
      <w:r>
        <w:rPr>
          <w:rFonts w:ascii="Times New Roman" w:eastAsia="Times New Roman" w:hAnsi="Times New Roman" w:cs="Times New Roman"/>
          <w:sz w:val="24"/>
          <w:szCs w:val="24"/>
        </w:rPr>
        <w:t>November 20</w:t>
      </w:r>
      <w:r>
        <w:rPr>
          <w:rFonts w:ascii="Times New Roman" w:eastAsia="Times New Roman" w:hAnsi="Times New Roman" w:cs="Times New Roman"/>
          <w:color w:val="000000"/>
          <w:sz w:val="24"/>
          <w:szCs w:val="24"/>
        </w:rPr>
        <w:t>, 2023</w:t>
      </w:r>
    </w:p>
    <w:p w14:paraId="717B0C8E" w14:textId="77777777" w:rsidR="00F61325" w:rsidRDefault="00000000">
      <w:pPr>
        <w:pBdr>
          <w:top w:val="nil"/>
          <w:left w:val="nil"/>
          <w:bottom w:val="nil"/>
          <w:right w:val="nil"/>
          <w:between w:val="nil"/>
        </w:pBdr>
        <w:tabs>
          <w:tab w:val="left" w:pos="870"/>
        </w:tabs>
        <w:spacing w:before="113" w:line="237" w:lineRule="auto"/>
        <w:ind w:left="869" w:right="58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Closing Date &amp; Time: Not later than </w:t>
      </w:r>
      <w:r>
        <w:rPr>
          <w:rFonts w:ascii="Times New Roman" w:eastAsia="Times New Roman" w:hAnsi="Times New Roman" w:cs="Times New Roman"/>
          <w:sz w:val="24"/>
          <w:szCs w:val="24"/>
        </w:rPr>
        <w:t>17</w:t>
      </w:r>
      <w:r>
        <w:rPr>
          <w:rFonts w:ascii="Times New Roman" w:eastAsia="Times New Roman" w:hAnsi="Times New Roman" w:cs="Times New Roman"/>
          <w:color w:val="000000"/>
          <w:sz w:val="24"/>
          <w:szCs w:val="24"/>
        </w:rPr>
        <w:t>:00</w:t>
      </w:r>
      <w:r>
        <w:rPr>
          <w:rFonts w:ascii="Times New Roman" w:eastAsia="Times New Roman" w:hAnsi="Times New Roman" w:cs="Times New Roman"/>
          <w:sz w:val="24"/>
          <w:szCs w:val="24"/>
        </w:rPr>
        <w:t>PM</w:t>
      </w:r>
      <w:r>
        <w:rPr>
          <w:rFonts w:ascii="Times New Roman" w:eastAsia="Times New Roman" w:hAnsi="Times New Roman" w:cs="Times New Roman"/>
          <w:color w:val="000000"/>
          <w:sz w:val="24"/>
          <w:szCs w:val="24"/>
        </w:rPr>
        <w:t xml:space="preserve"> of Friday </w:t>
      </w:r>
      <w:proofErr w:type="gramStart"/>
      <w:r>
        <w:rPr>
          <w:rFonts w:ascii="Times New Roman" w:eastAsia="Times New Roman" w:hAnsi="Times New Roman" w:cs="Times New Roman"/>
          <w:sz w:val="24"/>
          <w:szCs w:val="24"/>
        </w:rPr>
        <w:t>December  1</w:t>
      </w:r>
      <w:proofErr w:type="gramEnd"/>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2023</w:t>
      </w:r>
    </w:p>
    <w:p w14:paraId="189D952E" w14:textId="77777777" w:rsidR="00F61325" w:rsidRDefault="00000000">
      <w:pPr>
        <w:numPr>
          <w:ilvl w:val="2"/>
          <w:numId w:val="2"/>
        </w:numPr>
        <w:pBdr>
          <w:top w:val="nil"/>
          <w:left w:val="nil"/>
          <w:bottom w:val="nil"/>
          <w:right w:val="nil"/>
          <w:between w:val="nil"/>
        </w:pBdr>
        <w:tabs>
          <w:tab w:val="left" w:pos="871"/>
        </w:tabs>
        <w:spacing w:before="116" w:line="237" w:lineRule="auto"/>
        <w:ind w:right="591"/>
        <w:jc w:val="both"/>
        <w:rPr>
          <w:color w:val="000000"/>
          <w:sz w:val="24"/>
          <w:szCs w:val="24"/>
        </w:rPr>
      </w:pPr>
      <w:r>
        <w:rPr>
          <w:rFonts w:ascii="Times New Roman" w:eastAsia="Times New Roman" w:hAnsi="Times New Roman" w:cs="Times New Roman"/>
          <w:color w:val="000000"/>
          <w:sz w:val="24"/>
          <w:szCs w:val="24"/>
        </w:rPr>
        <w:t xml:space="preserve">The bid must be delivered by hand to BRAC SOUTH SUDAN </w:t>
      </w:r>
    </w:p>
    <w:p w14:paraId="7070C745" w14:textId="77777777" w:rsidR="00F61325" w:rsidRDefault="00000000">
      <w:pPr>
        <w:pBdr>
          <w:top w:val="nil"/>
          <w:left w:val="nil"/>
          <w:bottom w:val="nil"/>
          <w:right w:val="nil"/>
          <w:between w:val="nil"/>
        </w:pBdr>
        <w:tabs>
          <w:tab w:val="left" w:pos="871"/>
        </w:tabs>
        <w:spacing w:before="116" w:line="237" w:lineRule="auto"/>
        <w:ind w:left="869" w:right="59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Plot 15, Block L14, </w:t>
      </w:r>
      <w:proofErr w:type="spellStart"/>
      <w:r>
        <w:rPr>
          <w:rFonts w:ascii="Times New Roman" w:eastAsia="Times New Roman" w:hAnsi="Times New Roman" w:cs="Times New Roman"/>
          <w:color w:val="000000"/>
          <w:sz w:val="24"/>
          <w:szCs w:val="24"/>
        </w:rPr>
        <w:t>Atlabara</w:t>
      </w:r>
      <w:proofErr w:type="spellEnd"/>
      <w:r>
        <w:rPr>
          <w:rFonts w:ascii="Times New Roman" w:eastAsia="Times New Roman" w:hAnsi="Times New Roman" w:cs="Times New Roman"/>
          <w:color w:val="000000"/>
          <w:sz w:val="24"/>
          <w:szCs w:val="24"/>
        </w:rPr>
        <w:t xml:space="preserve">, Juba, South Sudan and by the time and date stated. </w:t>
      </w:r>
    </w:p>
    <w:p w14:paraId="31999FCC" w14:textId="77777777" w:rsidR="00F61325" w:rsidRDefault="00000000">
      <w:pPr>
        <w:numPr>
          <w:ilvl w:val="2"/>
          <w:numId w:val="2"/>
        </w:numPr>
        <w:pBdr>
          <w:top w:val="nil"/>
          <w:left w:val="nil"/>
          <w:bottom w:val="nil"/>
          <w:right w:val="nil"/>
          <w:between w:val="nil"/>
        </w:pBdr>
        <w:tabs>
          <w:tab w:val="left" w:pos="870"/>
        </w:tabs>
        <w:spacing w:before="113" w:line="237" w:lineRule="auto"/>
        <w:ind w:right="592" w:hanging="678"/>
        <w:jc w:val="both"/>
        <w:rPr>
          <w:color w:val="000000"/>
          <w:sz w:val="24"/>
          <w:szCs w:val="24"/>
        </w:rPr>
      </w:pPr>
      <w:r>
        <w:rPr>
          <w:rFonts w:ascii="Times New Roman" w:eastAsia="Times New Roman" w:hAnsi="Times New Roman" w:cs="Times New Roman"/>
          <w:color w:val="000000"/>
          <w:sz w:val="24"/>
          <w:szCs w:val="24"/>
        </w:rPr>
        <w:t>No bids shall be received after the deadline for submission.</w:t>
      </w:r>
    </w:p>
    <w:p w14:paraId="6D942727" w14:textId="77777777" w:rsidR="00F61325" w:rsidRDefault="00F61325">
      <w:pPr>
        <w:pBdr>
          <w:top w:val="nil"/>
          <w:left w:val="nil"/>
          <w:bottom w:val="nil"/>
          <w:right w:val="nil"/>
          <w:between w:val="nil"/>
        </w:pBdr>
        <w:tabs>
          <w:tab w:val="left" w:pos="870"/>
          <w:tab w:val="left" w:pos="871"/>
        </w:tabs>
        <w:jc w:val="both"/>
        <w:rPr>
          <w:rFonts w:ascii="Times New Roman" w:eastAsia="Times New Roman" w:hAnsi="Times New Roman" w:cs="Times New Roman"/>
          <w:b/>
          <w:color w:val="000000"/>
          <w:sz w:val="24"/>
          <w:szCs w:val="24"/>
        </w:rPr>
      </w:pPr>
    </w:p>
    <w:p w14:paraId="67AEFF66" w14:textId="77777777" w:rsidR="00F61325" w:rsidRDefault="00000000">
      <w:pPr>
        <w:numPr>
          <w:ilvl w:val="1"/>
          <w:numId w:val="2"/>
        </w:numPr>
        <w:pBdr>
          <w:top w:val="nil"/>
          <w:left w:val="nil"/>
          <w:bottom w:val="nil"/>
          <w:right w:val="nil"/>
          <w:between w:val="nil"/>
        </w:pBdr>
        <w:tabs>
          <w:tab w:val="left" w:pos="871"/>
        </w:tabs>
        <w:spacing w:before="79" w:line="237" w:lineRule="auto"/>
        <w:ind w:left="870" w:right="555" w:hanging="680"/>
        <w:jc w:val="both"/>
        <w:rPr>
          <w:sz w:val="24"/>
          <w:szCs w:val="24"/>
        </w:rPr>
      </w:pPr>
      <w:r>
        <w:rPr>
          <w:rFonts w:ascii="Times New Roman" w:eastAsia="Times New Roman" w:hAnsi="Times New Roman" w:cs="Times New Roman"/>
          <w:b/>
          <w:color w:val="000000"/>
          <w:sz w:val="24"/>
          <w:szCs w:val="24"/>
        </w:rPr>
        <w:t xml:space="preserve">BIDS EVALUATION </w:t>
      </w:r>
    </w:p>
    <w:p w14:paraId="3F88CC30" w14:textId="77777777" w:rsidR="00F61325" w:rsidRDefault="00000000">
      <w:pPr>
        <w:pBdr>
          <w:top w:val="nil"/>
          <w:left w:val="nil"/>
          <w:bottom w:val="nil"/>
          <w:right w:val="nil"/>
          <w:between w:val="nil"/>
        </w:pBdr>
        <w:tabs>
          <w:tab w:val="left" w:pos="871"/>
        </w:tabs>
        <w:spacing w:before="79" w:line="237" w:lineRule="auto"/>
        <w:ind w:left="870" w:right="55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Bids properly received shall be evaluated in line with the evaluation criteria below;</w:t>
      </w:r>
    </w:p>
    <w:tbl>
      <w:tblPr>
        <w:tblStyle w:val="af"/>
        <w:tblpPr w:leftFromText="180" w:rightFromText="180" w:vertAnchor="text" w:tblpX="350" w:tblpY="1"/>
        <w:tblW w:w="9885" w:type="dxa"/>
        <w:tblLayout w:type="fixed"/>
        <w:tblLook w:val="0400" w:firstRow="0" w:lastRow="0" w:firstColumn="0" w:lastColumn="0" w:noHBand="0" w:noVBand="1"/>
      </w:tblPr>
      <w:tblGrid>
        <w:gridCol w:w="765"/>
        <w:gridCol w:w="7695"/>
        <w:gridCol w:w="1425"/>
      </w:tblGrid>
      <w:tr w:rsidR="00F61325" w14:paraId="0047BD7F" w14:textId="77777777">
        <w:trPr>
          <w:trHeight w:val="583"/>
        </w:trPr>
        <w:tc>
          <w:tcPr>
            <w:tcW w:w="9885" w:type="dxa"/>
            <w:gridSpan w:val="3"/>
            <w:tcBorders>
              <w:top w:val="single" w:sz="8" w:space="0" w:color="000000"/>
              <w:left w:val="single" w:sz="8" w:space="0" w:color="000000"/>
              <w:bottom w:val="single" w:sz="4" w:space="0" w:color="000000"/>
              <w:right w:val="single" w:sz="4" w:space="0" w:color="000000"/>
            </w:tcBorders>
            <w:shd w:val="clear" w:color="auto" w:fill="A6A6A6"/>
            <w:vAlign w:val="center"/>
          </w:tcPr>
          <w:p w14:paraId="7E0E28FF" w14:textId="77777777" w:rsidR="00F61325" w:rsidRDefault="00000000">
            <w:pPr>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u w:val="single"/>
              </w:rPr>
              <w:t>Technical Evaluation Criteria</w:t>
            </w:r>
          </w:p>
        </w:tc>
      </w:tr>
      <w:tr w:rsidR="00F61325" w14:paraId="3534AFF5" w14:textId="77777777">
        <w:trPr>
          <w:trHeight w:val="583"/>
        </w:trPr>
        <w:tc>
          <w:tcPr>
            <w:tcW w:w="765" w:type="dxa"/>
            <w:tcBorders>
              <w:top w:val="single" w:sz="8" w:space="0" w:color="000000"/>
              <w:left w:val="single" w:sz="8" w:space="0" w:color="000000"/>
              <w:bottom w:val="single" w:sz="4" w:space="0" w:color="000000"/>
              <w:right w:val="single" w:sz="4" w:space="0" w:color="000000"/>
            </w:tcBorders>
            <w:shd w:val="clear" w:color="auto" w:fill="auto"/>
            <w:vAlign w:val="center"/>
          </w:tcPr>
          <w:p w14:paraId="5B3D522E" w14:textId="77777777" w:rsidR="00F61325" w:rsidRDefault="000000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S/No</w:t>
            </w:r>
          </w:p>
        </w:tc>
        <w:tc>
          <w:tcPr>
            <w:tcW w:w="7695" w:type="dxa"/>
            <w:tcBorders>
              <w:top w:val="single" w:sz="8" w:space="0" w:color="000000"/>
              <w:left w:val="nil"/>
              <w:bottom w:val="single" w:sz="4" w:space="0" w:color="000000"/>
              <w:right w:val="single" w:sz="4" w:space="0" w:color="000000"/>
            </w:tcBorders>
            <w:shd w:val="clear" w:color="auto" w:fill="auto"/>
            <w:vAlign w:val="center"/>
          </w:tcPr>
          <w:p w14:paraId="5A868C85" w14:textId="77777777" w:rsidR="00F61325" w:rsidRDefault="000000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The tender documents shall be evaluated based on the criteria stated here below:</w:t>
            </w:r>
          </w:p>
        </w:tc>
        <w:tc>
          <w:tcPr>
            <w:tcW w:w="1425" w:type="dxa"/>
            <w:tcBorders>
              <w:top w:val="single" w:sz="8" w:space="0" w:color="000000"/>
              <w:left w:val="nil"/>
              <w:bottom w:val="single" w:sz="4" w:space="0" w:color="000000"/>
              <w:right w:val="single" w:sz="4" w:space="0" w:color="000000"/>
            </w:tcBorders>
          </w:tcPr>
          <w:p w14:paraId="76C9C26C" w14:textId="77777777" w:rsidR="00F61325" w:rsidRDefault="000000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Maximum Score</w:t>
            </w:r>
          </w:p>
        </w:tc>
      </w:tr>
      <w:tr w:rsidR="00F61325" w14:paraId="775DC9A0" w14:textId="77777777">
        <w:trPr>
          <w:trHeight w:val="1923"/>
        </w:trPr>
        <w:tc>
          <w:tcPr>
            <w:tcW w:w="765" w:type="dxa"/>
            <w:tcBorders>
              <w:top w:val="nil"/>
              <w:left w:val="single" w:sz="8" w:space="0" w:color="000000"/>
              <w:right w:val="single" w:sz="4" w:space="0" w:color="000000"/>
            </w:tcBorders>
            <w:shd w:val="clear" w:color="auto" w:fill="auto"/>
            <w:vAlign w:val="center"/>
          </w:tcPr>
          <w:p w14:paraId="414F1442" w14:textId="77777777" w:rsidR="00F61325"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sz w:val="24"/>
                <w:szCs w:val="24"/>
              </w:rPr>
              <w:t>1</w:t>
            </w:r>
          </w:p>
        </w:tc>
        <w:tc>
          <w:tcPr>
            <w:tcW w:w="7695" w:type="dxa"/>
            <w:tcBorders>
              <w:top w:val="nil"/>
              <w:left w:val="nil"/>
              <w:right w:val="single" w:sz="4" w:space="0" w:color="000000"/>
            </w:tcBorders>
            <w:shd w:val="clear" w:color="auto" w:fill="auto"/>
            <w:vAlign w:val="center"/>
          </w:tcPr>
          <w:p w14:paraId="11C9020B" w14:textId="77777777" w:rsidR="00F61325" w:rsidRDefault="00000000">
            <w:pPr>
              <w:numPr>
                <w:ilvl w:val="0"/>
                <w:numId w:val="3"/>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Operations License (updated) </w:t>
            </w:r>
          </w:p>
          <w:p w14:paraId="67602035" w14:textId="77777777" w:rsidR="00F61325" w:rsidRDefault="00000000">
            <w:pPr>
              <w:numPr>
                <w:ilvl w:val="0"/>
                <w:numId w:val="3"/>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Certificate of incorporation/registration</w:t>
            </w:r>
          </w:p>
          <w:p w14:paraId="6DC084A4" w14:textId="77777777" w:rsidR="00F61325" w:rsidRDefault="00000000">
            <w:pPr>
              <w:numPr>
                <w:ilvl w:val="0"/>
                <w:numId w:val="3"/>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Valid Tax Clearance Certificate</w:t>
            </w:r>
          </w:p>
          <w:p w14:paraId="0DAD7D4B" w14:textId="77777777" w:rsidR="00F61325" w:rsidRDefault="00000000">
            <w:pPr>
              <w:widowControl/>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Communication certificate </w:t>
            </w:r>
            <w:proofErr w:type="gramStart"/>
            <w:r>
              <w:rPr>
                <w:rFonts w:ascii="Times New Roman" w:eastAsia="Times New Roman" w:hAnsi="Times New Roman" w:cs="Times New Roman"/>
                <w:sz w:val="24"/>
                <w:szCs w:val="24"/>
              </w:rPr>
              <w:t>from(</w:t>
            </w:r>
            <w:proofErr w:type="gramEnd"/>
            <w:r>
              <w:rPr>
                <w:rFonts w:ascii="Times New Roman" w:eastAsia="Times New Roman" w:hAnsi="Times New Roman" w:cs="Times New Roman"/>
                <w:sz w:val="24"/>
                <w:szCs w:val="24"/>
              </w:rPr>
              <w:t>NTA)</w:t>
            </w:r>
          </w:p>
          <w:p w14:paraId="53AC6782" w14:textId="77777777" w:rsidR="00F61325" w:rsidRDefault="00000000">
            <w:pPr>
              <w:numPr>
                <w:ilvl w:val="0"/>
                <w:numId w:val="3"/>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Company Profile (with office address, contacts, main specializations and names of the company directors)</w:t>
            </w:r>
          </w:p>
          <w:p w14:paraId="180BC816" w14:textId="77777777" w:rsidR="00F61325" w:rsidRDefault="00000000">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Memorandum and Article of Association</w:t>
            </w:r>
          </w:p>
        </w:tc>
        <w:tc>
          <w:tcPr>
            <w:tcW w:w="1425" w:type="dxa"/>
            <w:tcBorders>
              <w:top w:val="nil"/>
              <w:left w:val="nil"/>
              <w:right w:val="single" w:sz="4" w:space="0" w:color="000000"/>
            </w:tcBorders>
          </w:tcPr>
          <w:p w14:paraId="1707B003" w14:textId="77777777" w:rsidR="00F61325"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6</w:t>
            </w:r>
          </w:p>
          <w:p w14:paraId="1CF82986" w14:textId="77777777" w:rsidR="00F61325" w:rsidRDefault="00F61325">
            <w:pPr>
              <w:jc w:val="both"/>
              <w:rPr>
                <w:rFonts w:ascii="Times New Roman" w:eastAsia="Times New Roman" w:hAnsi="Times New Roman" w:cs="Times New Roman"/>
                <w:color w:val="000000"/>
                <w:sz w:val="24"/>
                <w:szCs w:val="24"/>
              </w:rPr>
            </w:pPr>
          </w:p>
        </w:tc>
      </w:tr>
      <w:tr w:rsidR="00F61325" w14:paraId="70C6485A" w14:textId="77777777">
        <w:trPr>
          <w:trHeight w:val="20"/>
        </w:trPr>
        <w:tc>
          <w:tcPr>
            <w:tcW w:w="765" w:type="dxa"/>
            <w:tcBorders>
              <w:top w:val="nil"/>
              <w:left w:val="single" w:sz="8" w:space="0" w:color="000000"/>
              <w:bottom w:val="single" w:sz="4" w:space="0" w:color="000000"/>
              <w:right w:val="single" w:sz="4" w:space="0" w:color="000000"/>
            </w:tcBorders>
            <w:shd w:val="clear" w:color="auto" w:fill="auto"/>
            <w:vAlign w:val="center"/>
          </w:tcPr>
          <w:p w14:paraId="640CF80F" w14:textId="77777777" w:rsidR="00F61325" w:rsidRDefault="00F61325">
            <w:pPr>
              <w:jc w:val="both"/>
              <w:rPr>
                <w:rFonts w:ascii="Times New Roman" w:eastAsia="Times New Roman" w:hAnsi="Times New Roman" w:cs="Times New Roman"/>
                <w:color w:val="000000"/>
                <w:sz w:val="24"/>
                <w:szCs w:val="24"/>
              </w:rPr>
            </w:pPr>
          </w:p>
        </w:tc>
        <w:tc>
          <w:tcPr>
            <w:tcW w:w="7695" w:type="dxa"/>
            <w:tcBorders>
              <w:top w:val="nil"/>
              <w:left w:val="nil"/>
              <w:bottom w:val="single" w:sz="4" w:space="0" w:color="000000"/>
              <w:right w:val="single" w:sz="4" w:space="0" w:color="000000"/>
            </w:tcBorders>
            <w:shd w:val="clear" w:color="auto" w:fill="auto"/>
            <w:vAlign w:val="center"/>
          </w:tcPr>
          <w:p w14:paraId="609537E1" w14:textId="77777777" w:rsidR="00F61325" w:rsidRDefault="00F61325">
            <w:pPr>
              <w:jc w:val="both"/>
              <w:rPr>
                <w:rFonts w:ascii="Times New Roman" w:eastAsia="Times New Roman" w:hAnsi="Times New Roman" w:cs="Times New Roman"/>
                <w:color w:val="000000"/>
                <w:sz w:val="24"/>
                <w:szCs w:val="24"/>
              </w:rPr>
            </w:pPr>
          </w:p>
        </w:tc>
        <w:tc>
          <w:tcPr>
            <w:tcW w:w="1425" w:type="dxa"/>
            <w:tcBorders>
              <w:top w:val="nil"/>
              <w:left w:val="nil"/>
              <w:bottom w:val="single" w:sz="4" w:space="0" w:color="000000"/>
              <w:right w:val="single" w:sz="4" w:space="0" w:color="000000"/>
            </w:tcBorders>
          </w:tcPr>
          <w:p w14:paraId="578DAA2C" w14:textId="77777777" w:rsidR="00F61325" w:rsidRDefault="00F61325">
            <w:pPr>
              <w:jc w:val="both"/>
              <w:rPr>
                <w:rFonts w:ascii="Times New Roman" w:eastAsia="Times New Roman" w:hAnsi="Times New Roman" w:cs="Times New Roman"/>
                <w:color w:val="000000"/>
                <w:sz w:val="24"/>
                <w:szCs w:val="24"/>
              </w:rPr>
            </w:pPr>
          </w:p>
        </w:tc>
      </w:tr>
      <w:tr w:rsidR="00F61325" w14:paraId="35051D0F" w14:textId="77777777">
        <w:trPr>
          <w:trHeight w:val="289"/>
        </w:trPr>
        <w:tc>
          <w:tcPr>
            <w:tcW w:w="765" w:type="dxa"/>
            <w:tcBorders>
              <w:top w:val="nil"/>
              <w:left w:val="single" w:sz="8" w:space="0" w:color="000000"/>
              <w:bottom w:val="single" w:sz="4" w:space="0" w:color="000000"/>
              <w:right w:val="single" w:sz="4" w:space="0" w:color="000000"/>
            </w:tcBorders>
            <w:shd w:val="clear" w:color="auto" w:fill="auto"/>
            <w:vAlign w:val="center"/>
          </w:tcPr>
          <w:p w14:paraId="01D293E5" w14:textId="77777777" w:rsidR="00F61325"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695" w:type="dxa"/>
            <w:tcBorders>
              <w:top w:val="nil"/>
              <w:left w:val="nil"/>
              <w:bottom w:val="single" w:sz="4" w:space="0" w:color="000000"/>
              <w:right w:val="single" w:sz="4" w:space="0" w:color="000000"/>
            </w:tcBorders>
            <w:shd w:val="clear" w:color="auto" w:fill="auto"/>
            <w:vAlign w:val="center"/>
          </w:tcPr>
          <w:p w14:paraId="06805A96" w14:textId="77777777" w:rsidR="00F61325" w:rsidRDefault="00000000">
            <w:pPr>
              <w:widowControl/>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A list of customer references for similar services currently provided on proposed </w:t>
            </w:r>
            <w:proofErr w:type="gramStart"/>
            <w:r>
              <w:rPr>
                <w:rFonts w:ascii="Times New Roman" w:eastAsia="Times New Roman" w:hAnsi="Times New Roman" w:cs="Times New Roman"/>
                <w:sz w:val="24"/>
                <w:szCs w:val="24"/>
              </w:rPr>
              <w:t>products..</w:t>
            </w:r>
            <w:proofErr w:type="gramEnd"/>
          </w:p>
        </w:tc>
        <w:tc>
          <w:tcPr>
            <w:tcW w:w="1425" w:type="dxa"/>
            <w:tcBorders>
              <w:top w:val="nil"/>
              <w:left w:val="nil"/>
              <w:bottom w:val="single" w:sz="4" w:space="0" w:color="000000"/>
              <w:right w:val="single" w:sz="4" w:space="0" w:color="000000"/>
            </w:tcBorders>
          </w:tcPr>
          <w:p w14:paraId="051FEE49" w14:textId="77777777" w:rsidR="00F61325"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w:t>
            </w:r>
          </w:p>
        </w:tc>
      </w:tr>
      <w:tr w:rsidR="00F61325" w14:paraId="5B0B5153" w14:textId="77777777">
        <w:trPr>
          <w:trHeight w:val="289"/>
        </w:trPr>
        <w:tc>
          <w:tcPr>
            <w:tcW w:w="765" w:type="dxa"/>
            <w:tcBorders>
              <w:top w:val="nil"/>
              <w:left w:val="single" w:sz="8" w:space="0" w:color="000000"/>
              <w:bottom w:val="single" w:sz="4" w:space="0" w:color="000000"/>
              <w:right w:val="single" w:sz="4" w:space="0" w:color="000000"/>
            </w:tcBorders>
            <w:shd w:val="clear" w:color="auto" w:fill="auto"/>
            <w:vAlign w:val="center"/>
          </w:tcPr>
          <w:p w14:paraId="20389C06" w14:textId="77777777" w:rsidR="00F61325"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w:t>
            </w:r>
          </w:p>
        </w:tc>
        <w:tc>
          <w:tcPr>
            <w:tcW w:w="7695" w:type="dxa"/>
            <w:tcBorders>
              <w:top w:val="nil"/>
              <w:left w:val="nil"/>
              <w:bottom w:val="single" w:sz="4" w:space="0" w:color="000000"/>
              <w:right w:val="single" w:sz="4" w:space="0" w:color="000000"/>
            </w:tcBorders>
            <w:shd w:val="clear" w:color="auto" w:fill="auto"/>
            <w:vAlign w:val="center"/>
          </w:tcPr>
          <w:p w14:paraId="36C66161" w14:textId="77777777" w:rsidR="00F61325" w:rsidRDefault="00000000">
            <w:pPr>
              <w:widowControl/>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Five(</w:t>
            </w:r>
            <w:proofErr w:type="gramEnd"/>
            <w:r>
              <w:rPr>
                <w:rFonts w:ascii="Times New Roman" w:eastAsia="Times New Roman" w:hAnsi="Times New Roman" w:cs="Times New Roman"/>
                <w:sz w:val="24"/>
                <w:szCs w:val="24"/>
              </w:rPr>
              <w:t>5) proof  of the competence of the engineers to be deployed  and attach CV and testimonials.</w:t>
            </w:r>
          </w:p>
        </w:tc>
        <w:tc>
          <w:tcPr>
            <w:tcW w:w="1425" w:type="dxa"/>
            <w:tcBorders>
              <w:top w:val="nil"/>
              <w:left w:val="nil"/>
              <w:bottom w:val="single" w:sz="4" w:space="0" w:color="000000"/>
              <w:right w:val="single" w:sz="4" w:space="0" w:color="000000"/>
            </w:tcBorders>
          </w:tcPr>
          <w:p w14:paraId="73929FDA" w14:textId="77777777" w:rsidR="00F61325"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w:t>
            </w:r>
          </w:p>
        </w:tc>
      </w:tr>
      <w:tr w:rsidR="00F61325" w14:paraId="155A5F15" w14:textId="77777777">
        <w:trPr>
          <w:trHeight w:val="289"/>
        </w:trPr>
        <w:tc>
          <w:tcPr>
            <w:tcW w:w="765" w:type="dxa"/>
            <w:tcBorders>
              <w:top w:val="nil"/>
              <w:left w:val="single" w:sz="8" w:space="0" w:color="000000"/>
              <w:bottom w:val="single" w:sz="4" w:space="0" w:color="000000"/>
              <w:right w:val="single" w:sz="4" w:space="0" w:color="000000"/>
            </w:tcBorders>
            <w:shd w:val="clear" w:color="auto" w:fill="auto"/>
            <w:vAlign w:val="center"/>
          </w:tcPr>
          <w:p w14:paraId="5C3BC2FA" w14:textId="77777777" w:rsidR="00F61325"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4</w:t>
            </w:r>
          </w:p>
        </w:tc>
        <w:tc>
          <w:tcPr>
            <w:tcW w:w="7695" w:type="dxa"/>
            <w:tcBorders>
              <w:top w:val="nil"/>
              <w:left w:val="nil"/>
              <w:bottom w:val="single" w:sz="4" w:space="0" w:color="000000"/>
              <w:right w:val="single" w:sz="4" w:space="0" w:color="000000"/>
            </w:tcBorders>
            <w:shd w:val="clear" w:color="auto" w:fill="auto"/>
            <w:vAlign w:val="center"/>
          </w:tcPr>
          <w:p w14:paraId="7BB3EB40" w14:textId="77777777" w:rsidR="00F61325" w:rsidRDefault="00000000">
            <w:pPr>
              <w:widowControl/>
              <w:spacing w:line="276"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Five(</w:t>
            </w:r>
            <w:proofErr w:type="gramEnd"/>
            <w:r>
              <w:rPr>
                <w:rFonts w:ascii="Times New Roman" w:eastAsia="Times New Roman" w:hAnsi="Times New Roman" w:cs="Times New Roman"/>
                <w:sz w:val="24"/>
                <w:szCs w:val="24"/>
              </w:rPr>
              <w:t xml:space="preserve">5) letters of references from satisfied </w:t>
            </w:r>
            <w:proofErr w:type="spellStart"/>
            <w:r>
              <w:rPr>
                <w:rFonts w:ascii="Times New Roman" w:eastAsia="Times New Roman" w:hAnsi="Times New Roman" w:cs="Times New Roman"/>
                <w:sz w:val="24"/>
                <w:szCs w:val="24"/>
              </w:rPr>
              <w:t>customers.provide</w:t>
            </w:r>
            <w:proofErr w:type="spellEnd"/>
            <w:r>
              <w:rPr>
                <w:rFonts w:ascii="Times New Roman" w:eastAsia="Times New Roman" w:hAnsi="Times New Roman" w:cs="Times New Roman"/>
                <w:sz w:val="24"/>
                <w:szCs w:val="24"/>
              </w:rPr>
              <w:t xml:space="preserve"> details of the client name, contract dates, contract values, contract focal point name and email, work location.</w:t>
            </w:r>
          </w:p>
        </w:tc>
        <w:tc>
          <w:tcPr>
            <w:tcW w:w="1425" w:type="dxa"/>
            <w:tcBorders>
              <w:top w:val="nil"/>
              <w:left w:val="nil"/>
              <w:bottom w:val="single" w:sz="4" w:space="0" w:color="000000"/>
              <w:right w:val="single" w:sz="4" w:space="0" w:color="000000"/>
            </w:tcBorders>
          </w:tcPr>
          <w:p w14:paraId="4054EECF" w14:textId="77777777" w:rsidR="00F61325"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w:t>
            </w:r>
          </w:p>
        </w:tc>
      </w:tr>
      <w:tr w:rsidR="00F61325" w14:paraId="75BB7D4E" w14:textId="77777777">
        <w:trPr>
          <w:trHeight w:val="842"/>
        </w:trPr>
        <w:tc>
          <w:tcPr>
            <w:tcW w:w="765" w:type="dxa"/>
            <w:tcBorders>
              <w:top w:val="nil"/>
              <w:left w:val="single" w:sz="8" w:space="0" w:color="000000"/>
              <w:bottom w:val="single" w:sz="4" w:space="0" w:color="000000"/>
              <w:right w:val="single" w:sz="4" w:space="0" w:color="000000"/>
            </w:tcBorders>
            <w:shd w:val="clear" w:color="auto" w:fill="auto"/>
            <w:vAlign w:val="center"/>
          </w:tcPr>
          <w:p w14:paraId="46FE60FA" w14:textId="77777777" w:rsidR="00F6132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695" w:type="dxa"/>
            <w:tcBorders>
              <w:top w:val="nil"/>
              <w:left w:val="nil"/>
              <w:bottom w:val="single" w:sz="4" w:space="0" w:color="000000"/>
              <w:right w:val="single" w:sz="4" w:space="0" w:color="000000"/>
            </w:tcBorders>
            <w:shd w:val="clear" w:color="auto" w:fill="auto"/>
            <w:vAlign w:val="center"/>
          </w:tcPr>
          <w:p w14:paraId="27DB2113" w14:textId="77777777" w:rsidR="00F61325" w:rsidRDefault="00000000">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Project plan for the development and implementation of the proposed solution. It should include activities, timelines and deliverables. Incident management.</w:t>
            </w:r>
          </w:p>
        </w:tc>
        <w:tc>
          <w:tcPr>
            <w:tcW w:w="1425" w:type="dxa"/>
            <w:tcBorders>
              <w:top w:val="nil"/>
              <w:left w:val="nil"/>
              <w:bottom w:val="single" w:sz="4" w:space="0" w:color="000000"/>
              <w:right w:val="single" w:sz="4" w:space="0" w:color="000000"/>
            </w:tcBorders>
          </w:tcPr>
          <w:p w14:paraId="1C90AFF8" w14:textId="77777777" w:rsidR="00F6132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F61325" w14:paraId="1AB4F8A0" w14:textId="77777777">
        <w:trPr>
          <w:trHeight w:val="289"/>
        </w:trPr>
        <w:tc>
          <w:tcPr>
            <w:tcW w:w="765" w:type="dxa"/>
            <w:tcBorders>
              <w:top w:val="nil"/>
              <w:left w:val="single" w:sz="8" w:space="0" w:color="000000"/>
              <w:bottom w:val="single" w:sz="4" w:space="0" w:color="000000"/>
              <w:right w:val="single" w:sz="4" w:space="0" w:color="000000"/>
            </w:tcBorders>
            <w:shd w:val="clear" w:color="auto" w:fill="auto"/>
            <w:vAlign w:val="center"/>
          </w:tcPr>
          <w:p w14:paraId="34C30CBA" w14:textId="77777777" w:rsidR="00F61325"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6</w:t>
            </w:r>
          </w:p>
        </w:tc>
        <w:tc>
          <w:tcPr>
            <w:tcW w:w="7695" w:type="dxa"/>
            <w:tcBorders>
              <w:top w:val="nil"/>
              <w:left w:val="nil"/>
              <w:bottom w:val="single" w:sz="4" w:space="0" w:color="000000"/>
              <w:right w:val="single" w:sz="4" w:space="0" w:color="000000"/>
            </w:tcBorders>
            <w:shd w:val="clear" w:color="auto" w:fill="auto"/>
            <w:vAlign w:val="center"/>
          </w:tcPr>
          <w:p w14:paraId="39CC0AEC" w14:textId="77777777" w:rsidR="00F61325"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Bank statement for the last 6 months</w:t>
            </w:r>
          </w:p>
        </w:tc>
        <w:tc>
          <w:tcPr>
            <w:tcW w:w="1425" w:type="dxa"/>
            <w:tcBorders>
              <w:top w:val="nil"/>
              <w:left w:val="nil"/>
              <w:bottom w:val="single" w:sz="4" w:space="0" w:color="000000"/>
              <w:right w:val="single" w:sz="4" w:space="0" w:color="000000"/>
            </w:tcBorders>
          </w:tcPr>
          <w:p w14:paraId="63CBC0EC" w14:textId="77777777" w:rsidR="00F61325"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p>
        </w:tc>
      </w:tr>
      <w:tr w:rsidR="00F61325" w14:paraId="1E5A59E1" w14:textId="77777777">
        <w:trPr>
          <w:trHeight w:val="289"/>
        </w:trPr>
        <w:tc>
          <w:tcPr>
            <w:tcW w:w="765" w:type="dxa"/>
            <w:tcBorders>
              <w:top w:val="nil"/>
              <w:left w:val="single" w:sz="8" w:space="0" w:color="000000"/>
              <w:bottom w:val="single" w:sz="4" w:space="0" w:color="000000"/>
              <w:right w:val="single" w:sz="4" w:space="0" w:color="000000"/>
            </w:tcBorders>
            <w:shd w:val="clear" w:color="auto" w:fill="auto"/>
            <w:vAlign w:val="center"/>
          </w:tcPr>
          <w:p w14:paraId="2BB2D244" w14:textId="77777777" w:rsidR="00F61325"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7</w:t>
            </w:r>
          </w:p>
        </w:tc>
        <w:tc>
          <w:tcPr>
            <w:tcW w:w="7695" w:type="dxa"/>
            <w:tcBorders>
              <w:top w:val="nil"/>
              <w:left w:val="nil"/>
              <w:bottom w:val="single" w:sz="4" w:space="0" w:color="000000"/>
              <w:right w:val="single" w:sz="4" w:space="0" w:color="000000"/>
            </w:tcBorders>
            <w:shd w:val="clear" w:color="auto" w:fill="auto"/>
            <w:vAlign w:val="center"/>
          </w:tcPr>
          <w:p w14:paraId="063940C4" w14:textId="77777777" w:rsidR="00F61325" w:rsidRDefault="00000000">
            <w:pPr>
              <w:widowControl/>
              <w:spacing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 xml:space="preserve">Methodology and workplan during down time. </w:t>
            </w:r>
            <w:r>
              <w:rPr>
                <w:rFonts w:ascii="Times New Roman" w:eastAsia="Times New Roman" w:hAnsi="Times New Roman" w:cs="Times New Roman"/>
              </w:rPr>
              <w:t>maintain network monitoring capability and notification</w:t>
            </w:r>
          </w:p>
        </w:tc>
        <w:tc>
          <w:tcPr>
            <w:tcW w:w="1425" w:type="dxa"/>
            <w:tcBorders>
              <w:top w:val="nil"/>
              <w:left w:val="nil"/>
              <w:bottom w:val="single" w:sz="4" w:space="0" w:color="000000"/>
              <w:right w:val="single" w:sz="4" w:space="0" w:color="000000"/>
            </w:tcBorders>
          </w:tcPr>
          <w:p w14:paraId="5D764C4F" w14:textId="77777777" w:rsidR="00F61325"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15</w:t>
            </w:r>
          </w:p>
        </w:tc>
      </w:tr>
      <w:tr w:rsidR="00F61325" w14:paraId="4F2827C3" w14:textId="77777777">
        <w:trPr>
          <w:trHeight w:val="289"/>
        </w:trPr>
        <w:tc>
          <w:tcPr>
            <w:tcW w:w="9885" w:type="dxa"/>
            <w:gridSpan w:val="3"/>
            <w:tcBorders>
              <w:top w:val="nil"/>
              <w:left w:val="single" w:sz="8" w:space="0" w:color="000000"/>
              <w:bottom w:val="single" w:sz="4" w:space="0" w:color="000000"/>
              <w:right w:val="single" w:sz="4" w:space="0" w:color="000000"/>
            </w:tcBorders>
            <w:shd w:val="clear" w:color="auto" w:fill="A6A6A6"/>
            <w:vAlign w:val="center"/>
          </w:tcPr>
          <w:p w14:paraId="0B36C4CA" w14:textId="77777777" w:rsidR="00F61325" w:rsidRDefault="000000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Financial Evaluation Criteria</w:t>
            </w:r>
          </w:p>
        </w:tc>
      </w:tr>
      <w:tr w:rsidR="00F61325" w14:paraId="50F43D37" w14:textId="77777777">
        <w:trPr>
          <w:trHeight w:val="300"/>
        </w:trPr>
        <w:tc>
          <w:tcPr>
            <w:tcW w:w="765" w:type="dxa"/>
            <w:tcBorders>
              <w:top w:val="nil"/>
              <w:left w:val="single" w:sz="8" w:space="0" w:color="000000"/>
              <w:bottom w:val="single" w:sz="8" w:space="0" w:color="000000"/>
              <w:right w:val="single" w:sz="4" w:space="0" w:color="000000"/>
            </w:tcBorders>
            <w:shd w:val="clear" w:color="auto" w:fill="auto"/>
            <w:vAlign w:val="center"/>
          </w:tcPr>
          <w:p w14:paraId="528A4E63" w14:textId="77777777" w:rsidR="00F61325"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8</w:t>
            </w:r>
          </w:p>
        </w:tc>
        <w:tc>
          <w:tcPr>
            <w:tcW w:w="7695" w:type="dxa"/>
            <w:tcBorders>
              <w:top w:val="nil"/>
              <w:left w:val="nil"/>
              <w:bottom w:val="single" w:sz="8" w:space="0" w:color="000000"/>
              <w:right w:val="single" w:sz="4" w:space="0" w:color="000000"/>
            </w:tcBorders>
            <w:shd w:val="clear" w:color="auto" w:fill="auto"/>
            <w:vAlign w:val="center"/>
          </w:tcPr>
          <w:p w14:paraId="1EEE110C" w14:textId="77777777" w:rsidR="00F61325"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Competitive price valid for not less than </w:t>
            </w:r>
            <w:r>
              <w:rPr>
                <w:rFonts w:ascii="Times New Roman" w:eastAsia="Times New Roman" w:hAnsi="Times New Roman" w:cs="Times New Roman"/>
                <w:sz w:val="24"/>
                <w:szCs w:val="24"/>
              </w:rPr>
              <w:t>1 year inclusive of tax.</w:t>
            </w:r>
          </w:p>
        </w:tc>
        <w:tc>
          <w:tcPr>
            <w:tcW w:w="1425" w:type="dxa"/>
            <w:tcBorders>
              <w:top w:val="nil"/>
              <w:left w:val="nil"/>
              <w:bottom w:val="single" w:sz="8" w:space="0" w:color="000000"/>
              <w:right w:val="single" w:sz="4" w:space="0" w:color="000000"/>
            </w:tcBorders>
          </w:tcPr>
          <w:p w14:paraId="2E10AE1C" w14:textId="77777777" w:rsidR="00F61325"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0</w:t>
            </w:r>
          </w:p>
        </w:tc>
      </w:tr>
      <w:tr w:rsidR="00F61325" w14:paraId="5FF79088" w14:textId="77777777">
        <w:trPr>
          <w:trHeight w:val="300"/>
        </w:trPr>
        <w:tc>
          <w:tcPr>
            <w:tcW w:w="765" w:type="dxa"/>
            <w:tcBorders>
              <w:top w:val="nil"/>
              <w:left w:val="single" w:sz="8" w:space="0" w:color="000000"/>
              <w:bottom w:val="single" w:sz="8" w:space="0" w:color="000000"/>
              <w:right w:val="single" w:sz="4" w:space="0" w:color="000000"/>
            </w:tcBorders>
            <w:shd w:val="clear" w:color="auto" w:fill="auto"/>
            <w:vAlign w:val="center"/>
          </w:tcPr>
          <w:p w14:paraId="44DD470A" w14:textId="77777777" w:rsidR="00F61325"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695" w:type="dxa"/>
            <w:tcBorders>
              <w:top w:val="nil"/>
              <w:left w:val="nil"/>
              <w:bottom w:val="single" w:sz="8" w:space="0" w:color="000000"/>
              <w:right w:val="single" w:sz="4" w:space="0" w:color="000000"/>
            </w:tcBorders>
            <w:shd w:val="clear" w:color="auto" w:fill="auto"/>
            <w:vAlign w:val="center"/>
          </w:tcPr>
          <w:p w14:paraId="77FB1F39" w14:textId="77777777" w:rsidR="00F61325" w:rsidRDefault="000000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Total Score</w:t>
            </w:r>
          </w:p>
        </w:tc>
        <w:tc>
          <w:tcPr>
            <w:tcW w:w="1425" w:type="dxa"/>
            <w:tcBorders>
              <w:top w:val="nil"/>
              <w:left w:val="nil"/>
              <w:bottom w:val="single" w:sz="8" w:space="0" w:color="000000"/>
              <w:right w:val="single" w:sz="4" w:space="0" w:color="000000"/>
            </w:tcBorders>
          </w:tcPr>
          <w:p w14:paraId="77E9D0AE" w14:textId="77777777" w:rsidR="00F61325" w:rsidRDefault="000000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100</w:t>
            </w:r>
          </w:p>
        </w:tc>
      </w:tr>
    </w:tbl>
    <w:p w14:paraId="37708BD8" w14:textId="77777777" w:rsidR="00F61325" w:rsidRDefault="00F61325">
      <w:pPr>
        <w:pBdr>
          <w:top w:val="nil"/>
          <w:left w:val="nil"/>
          <w:bottom w:val="nil"/>
          <w:right w:val="nil"/>
          <w:between w:val="nil"/>
        </w:pBdr>
        <w:tabs>
          <w:tab w:val="left" w:pos="871"/>
        </w:tabs>
        <w:spacing w:before="79" w:line="237" w:lineRule="auto"/>
        <w:ind w:right="555"/>
        <w:jc w:val="both"/>
        <w:rPr>
          <w:rFonts w:ascii="Times New Roman" w:eastAsia="Times New Roman" w:hAnsi="Times New Roman" w:cs="Times New Roman"/>
          <w:color w:val="000000"/>
          <w:sz w:val="24"/>
          <w:szCs w:val="24"/>
        </w:rPr>
      </w:pPr>
    </w:p>
    <w:p w14:paraId="73B1C085" w14:textId="77777777" w:rsidR="00F61325" w:rsidRDefault="00F61325">
      <w:pPr>
        <w:pBdr>
          <w:top w:val="nil"/>
          <w:left w:val="nil"/>
          <w:bottom w:val="nil"/>
          <w:right w:val="nil"/>
          <w:between w:val="nil"/>
        </w:pBdr>
        <w:tabs>
          <w:tab w:val="left" w:pos="870"/>
        </w:tabs>
        <w:spacing w:before="112" w:line="237" w:lineRule="auto"/>
        <w:ind w:left="869" w:right="590"/>
        <w:jc w:val="both"/>
        <w:rPr>
          <w:rFonts w:ascii="Times New Roman" w:eastAsia="Times New Roman" w:hAnsi="Times New Roman" w:cs="Times New Roman"/>
          <w:sz w:val="24"/>
          <w:szCs w:val="24"/>
        </w:rPr>
      </w:pPr>
    </w:p>
    <w:p w14:paraId="0533B378" w14:textId="77777777" w:rsidR="00F61325" w:rsidRDefault="00000000">
      <w:pPr>
        <w:widowControl/>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 Financial Evaluation:</w:t>
      </w:r>
    </w:p>
    <w:p w14:paraId="2B78AD87" w14:textId="77777777" w:rsidR="00F61325" w:rsidRDefault="00000000">
      <w:pPr>
        <w:widowControl/>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financial proposal shall be evaluated according to the price structure proposed and will account for 40 of the total combined scoring as per the below method.</w:t>
      </w:r>
    </w:p>
    <w:p w14:paraId="4FA5F0F4" w14:textId="77777777" w:rsidR="00F61325" w:rsidRDefault="00F61325">
      <w:pPr>
        <w:widowControl/>
        <w:jc w:val="both"/>
        <w:rPr>
          <w:rFonts w:ascii="Times New Roman" w:eastAsia="Times New Roman" w:hAnsi="Times New Roman" w:cs="Times New Roman"/>
          <w:sz w:val="24"/>
          <w:szCs w:val="24"/>
        </w:rPr>
      </w:pPr>
    </w:p>
    <w:p w14:paraId="2C19A379" w14:textId="77777777" w:rsidR="00F61325" w:rsidRDefault="00000000">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lowest evaluated financial proposal is given a full score which is the same as the maximum score used when evaluating the technical proposals.</w:t>
      </w:r>
    </w:p>
    <w:p w14:paraId="6EA122D5" w14:textId="77777777" w:rsidR="00F61325" w:rsidRDefault="00000000">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i.e.</w:t>
      </w:r>
      <w:proofErr w:type="gramEnd"/>
      <w:r>
        <w:rPr>
          <w:rFonts w:ascii="Times New Roman" w:eastAsia="Times New Roman" w:hAnsi="Times New Roman" w:cs="Times New Roman"/>
          <w:sz w:val="24"/>
          <w:szCs w:val="24"/>
        </w:rPr>
        <w:t xml:space="preserve"> 100). The scores of the other financial proposals are then calculated in the following </w:t>
      </w:r>
      <w:proofErr w:type="spellStart"/>
      <w:proofErr w:type="gramStart"/>
      <w:r>
        <w:rPr>
          <w:rFonts w:ascii="Times New Roman" w:eastAsia="Times New Roman" w:hAnsi="Times New Roman" w:cs="Times New Roman"/>
          <w:sz w:val="24"/>
          <w:szCs w:val="24"/>
        </w:rPr>
        <w:t>way:Price</w:t>
      </w:r>
      <w:proofErr w:type="spellEnd"/>
      <w:proofErr w:type="gramEnd"/>
      <w:r>
        <w:rPr>
          <w:rFonts w:ascii="Times New Roman" w:eastAsia="Times New Roman" w:hAnsi="Times New Roman" w:cs="Times New Roman"/>
          <w:sz w:val="24"/>
          <w:szCs w:val="24"/>
        </w:rPr>
        <w:t xml:space="preserve"> of lowest evaluated proposal.</w:t>
      </w:r>
    </w:p>
    <w:p w14:paraId="36C24954" w14:textId="77777777" w:rsidR="00F61325" w:rsidRDefault="00F61325">
      <w:pPr>
        <w:widowControl/>
        <w:jc w:val="both"/>
        <w:rPr>
          <w:rFonts w:ascii="Times New Roman" w:eastAsia="Times New Roman" w:hAnsi="Times New Roman" w:cs="Times New Roman"/>
          <w:sz w:val="24"/>
          <w:szCs w:val="24"/>
        </w:rPr>
      </w:pPr>
    </w:p>
    <w:p w14:paraId="5683F069" w14:textId="77777777" w:rsidR="00F61325" w:rsidRDefault="00000000">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Price of the evaluated proposal</w:t>
      </w:r>
    </w:p>
    <w:p w14:paraId="1EAABE45" w14:textId="77777777" w:rsidR="00F61325" w:rsidRDefault="00000000">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Financial score of proposal X = ----------------------------------------------- x 100</w:t>
      </w:r>
    </w:p>
    <w:p w14:paraId="1752138B" w14:textId="77777777" w:rsidR="00F61325" w:rsidRDefault="00000000">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Price of proposal X</w:t>
      </w:r>
    </w:p>
    <w:p w14:paraId="42C470FF" w14:textId="77777777" w:rsidR="00F61325" w:rsidRDefault="00F61325">
      <w:pPr>
        <w:tabs>
          <w:tab w:val="left" w:pos="871"/>
        </w:tabs>
        <w:spacing w:before="79" w:line="237" w:lineRule="auto"/>
        <w:ind w:right="555"/>
        <w:jc w:val="both"/>
        <w:rPr>
          <w:rFonts w:ascii="Times New Roman" w:eastAsia="Times New Roman" w:hAnsi="Times New Roman" w:cs="Times New Roman"/>
        </w:rPr>
      </w:pPr>
    </w:p>
    <w:p w14:paraId="052FB4A4" w14:textId="77777777" w:rsidR="00F61325" w:rsidRDefault="00F61325">
      <w:pPr>
        <w:pBdr>
          <w:top w:val="nil"/>
          <w:left w:val="nil"/>
          <w:bottom w:val="nil"/>
          <w:right w:val="nil"/>
          <w:between w:val="nil"/>
        </w:pBdr>
        <w:tabs>
          <w:tab w:val="left" w:pos="870"/>
        </w:tabs>
        <w:spacing w:before="112" w:line="237" w:lineRule="auto"/>
        <w:ind w:left="869" w:right="590"/>
        <w:jc w:val="both"/>
        <w:rPr>
          <w:rFonts w:ascii="Times New Roman" w:eastAsia="Times New Roman" w:hAnsi="Times New Roman" w:cs="Times New Roman"/>
          <w:sz w:val="24"/>
          <w:szCs w:val="24"/>
        </w:rPr>
      </w:pPr>
    </w:p>
    <w:p w14:paraId="1231AE6E" w14:textId="77777777" w:rsidR="00F61325" w:rsidRDefault="00000000">
      <w:pPr>
        <w:numPr>
          <w:ilvl w:val="2"/>
          <w:numId w:val="2"/>
        </w:numPr>
        <w:pBdr>
          <w:top w:val="nil"/>
          <w:left w:val="nil"/>
          <w:bottom w:val="nil"/>
          <w:right w:val="nil"/>
          <w:between w:val="nil"/>
        </w:pBdr>
        <w:tabs>
          <w:tab w:val="left" w:pos="870"/>
        </w:tabs>
        <w:spacing w:before="112" w:line="237" w:lineRule="auto"/>
        <w:ind w:right="590" w:hanging="678"/>
        <w:jc w:val="both"/>
        <w:rPr>
          <w:color w:val="000000"/>
          <w:sz w:val="24"/>
          <w:szCs w:val="24"/>
        </w:rPr>
      </w:pPr>
      <w:r>
        <w:rPr>
          <w:rFonts w:ascii="Times New Roman" w:eastAsia="Times New Roman" w:hAnsi="Times New Roman" w:cs="Times New Roman"/>
          <w:color w:val="000000"/>
          <w:sz w:val="24"/>
          <w:szCs w:val="24"/>
        </w:rPr>
        <w:t xml:space="preserve">To assist in the evaluation of the bids, the BRAC may ask the </w:t>
      </w:r>
      <w:r>
        <w:rPr>
          <w:rFonts w:ascii="Times New Roman" w:eastAsia="Times New Roman" w:hAnsi="Times New Roman" w:cs="Times New Roman"/>
          <w:sz w:val="24"/>
          <w:szCs w:val="24"/>
        </w:rPr>
        <w:t>ISP</w:t>
      </w:r>
      <w:r>
        <w:rPr>
          <w:rFonts w:ascii="Times New Roman" w:eastAsia="Times New Roman" w:hAnsi="Times New Roman" w:cs="Times New Roman"/>
          <w:color w:val="000000"/>
          <w:sz w:val="24"/>
          <w:szCs w:val="24"/>
        </w:rPr>
        <w:t xml:space="preserve"> for clarification of its bid. The </w:t>
      </w:r>
      <w:r>
        <w:rPr>
          <w:rFonts w:ascii="Times New Roman" w:eastAsia="Times New Roman" w:hAnsi="Times New Roman" w:cs="Times New Roman"/>
          <w:sz w:val="24"/>
          <w:szCs w:val="24"/>
        </w:rPr>
        <w:t>ISP</w:t>
      </w:r>
      <w:r>
        <w:rPr>
          <w:rFonts w:ascii="Times New Roman" w:eastAsia="Times New Roman" w:hAnsi="Times New Roman" w:cs="Times New Roman"/>
          <w:color w:val="000000"/>
          <w:sz w:val="24"/>
          <w:szCs w:val="24"/>
        </w:rPr>
        <w:t xml:space="preserve"> may also be called upon to supply information additional to that provided in its bids to demonstrate to the satisfaction of BRAC that the </w:t>
      </w:r>
      <w:r>
        <w:rPr>
          <w:rFonts w:ascii="Times New Roman" w:eastAsia="Times New Roman" w:hAnsi="Times New Roman" w:cs="Times New Roman"/>
          <w:sz w:val="24"/>
          <w:szCs w:val="24"/>
        </w:rPr>
        <w:t>ISP</w:t>
      </w:r>
      <w:r>
        <w:rPr>
          <w:rFonts w:ascii="Times New Roman" w:eastAsia="Times New Roman" w:hAnsi="Times New Roman" w:cs="Times New Roman"/>
          <w:color w:val="000000"/>
          <w:sz w:val="24"/>
          <w:szCs w:val="24"/>
        </w:rPr>
        <w:t xml:space="preserve"> has the capacity to perform the services specified. The contractor shall within the time specified comply with any such requests. Should the contractor fail to submit any or all of the information required, in the time stipulated, its bids may be treated as non-compliant and rejected.</w:t>
      </w:r>
    </w:p>
    <w:p w14:paraId="16FD63F1" w14:textId="77777777" w:rsidR="00F61325" w:rsidRDefault="00000000">
      <w:pPr>
        <w:pBdr>
          <w:top w:val="nil"/>
          <w:left w:val="nil"/>
          <w:bottom w:val="nil"/>
          <w:right w:val="nil"/>
          <w:between w:val="nil"/>
        </w:pBdr>
        <w:tabs>
          <w:tab w:val="left" w:pos="870"/>
        </w:tabs>
        <w:spacing w:before="112" w:line="237" w:lineRule="auto"/>
        <w:ind w:left="869" w:right="590"/>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4A86E8"/>
          <w:sz w:val="24"/>
          <w:szCs w:val="24"/>
        </w:rPr>
        <w:t xml:space="preserve">. </w:t>
      </w:r>
    </w:p>
    <w:p w14:paraId="11EFCDF3" w14:textId="77777777" w:rsidR="00F61325" w:rsidRDefault="00000000">
      <w:pPr>
        <w:numPr>
          <w:ilvl w:val="2"/>
          <w:numId w:val="2"/>
        </w:numPr>
        <w:pBdr>
          <w:top w:val="nil"/>
          <w:left w:val="nil"/>
          <w:bottom w:val="nil"/>
          <w:right w:val="nil"/>
          <w:between w:val="nil"/>
        </w:pBdr>
        <w:tabs>
          <w:tab w:val="left" w:pos="871"/>
        </w:tabs>
        <w:spacing w:before="113"/>
        <w:ind w:left="870" w:right="592" w:hanging="678"/>
        <w:jc w:val="both"/>
        <w:rPr>
          <w:color w:val="000000"/>
          <w:sz w:val="24"/>
          <w:szCs w:val="24"/>
        </w:rPr>
      </w:pPr>
      <w:r>
        <w:rPr>
          <w:rFonts w:ascii="Times New Roman" w:eastAsia="Times New Roman" w:hAnsi="Times New Roman" w:cs="Times New Roman"/>
          <w:color w:val="000000"/>
          <w:sz w:val="24"/>
          <w:szCs w:val="24"/>
        </w:rPr>
        <w:t>Any attempt by a c</w:t>
      </w:r>
      <w:r>
        <w:rPr>
          <w:rFonts w:ascii="Times New Roman" w:eastAsia="Times New Roman" w:hAnsi="Times New Roman" w:cs="Times New Roman"/>
          <w:sz w:val="24"/>
          <w:szCs w:val="24"/>
        </w:rPr>
        <w:t>ompany</w:t>
      </w:r>
      <w:r>
        <w:rPr>
          <w:rFonts w:ascii="Times New Roman" w:eastAsia="Times New Roman" w:hAnsi="Times New Roman" w:cs="Times New Roman"/>
          <w:color w:val="000000"/>
          <w:sz w:val="24"/>
          <w:szCs w:val="24"/>
        </w:rPr>
        <w:t xml:space="preserve"> to influence the BRAC evaluation of any bids or the BRAC’s award decisions will result in the rejection of its bids.</w:t>
      </w:r>
    </w:p>
    <w:p w14:paraId="37BC9C00" w14:textId="77777777" w:rsidR="00F61325" w:rsidRDefault="00F61325">
      <w:pPr>
        <w:pBdr>
          <w:top w:val="nil"/>
          <w:left w:val="nil"/>
          <w:bottom w:val="nil"/>
          <w:right w:val="nil"/>
          <w:between w:val="nil"/>
        </w:pBdr>
        <w:spacing w:before="2"/>
        <w:jc w:val="both"/>
        <w:rPr>
          <w:rFonts w:ascii="Times New Roman" w:eastAsia="Times New Roman" w:hAnsi="Times New Roman" w:cs="Times New Roman"/>
          <w:color w:val="000000"/>
          <w:sz w:val="24"/>
          <w:szCs w:val="24"/>
        </w:rPr>
      </w:pPr>
    </w:p>
    <w:p w14:paraId="59B972BB" w14:textId="77777777" w:rsidR="00F61325" w:rsidRDefault="00000000">
      <w:pPr>
        <w:numPr>
          <w:ilvl w:val="1"/>
          <w:numId w:val="2"/>
        </w:numPr>
        <w:pBdr>
          <w:top w:val="nil"/>
          <w:left w:val="nil"/>
          <w:bottom w:val="nil"/>
          <w:right w:val="nil"/>
          <w:between w:val="nil"/>
        </w:pBdr>
        <w:tabs>
          <w:tab w:val="left" w:pos="868"/>
          <w:tab w:val="left" w:pos="870"/>
        </w:tabs>
        <w:jc w:val="both"/>
        <w:rPr>
          <w:color w:val="000000"/>
          <w:sz w:val="24"/>
          <w:szCs w:val="24"/>
        </w:rPr>
      </w:pPr>
      <w:r>
        <w:rPr>
          <w:rFonts w:ascii="Times New Roman" w:eastAsia="Times New Roman" w:hAnsi="Times New Roman" w:cs="Times New Roman"/>
          <w:b/>
          <w:color w:val="000000"/>
          <w:sz w:val="24"/>
          <w:szCs w:val="24"/>
        </w:rPr>
        <w:t xml:space="preserve"> NEGOTIATIONS</w:t>
      </w:r>
    </w:p>
    <w:p w14:paraId="3A735BC2" w14:textId="77777777" w:rsidR="00F61325" w:rsidRDefault="00000000">
      <w:pPr>
        <w:numPr>
          <w:ilvl w:val="2"/>
          <w:numId w:val="2"/>
        </w:numPr>
        <w:pBdr>
          <w:top w:val="nil"/>
          <w:left w:val="nil"/>
          <w:bottom w:val="nil"/>
          <w:right w:val="nil"/>
          <w:between w:val="nil"/>
        </w:pBdr>
        <w:tabs>
          <w:tab w:val="left" w:pos="870"/>
        </w:tabs>
        <w:spacing w:before="112" w:line="217" w:lineRule="auto"/>
        <w:ind w:hanging="679"/>
        <w:jc w:val="both"/>
        <w:rPr>
          <w:color w:val="000000"/>
          <w:sz w:val="24"/>
          <w:szCs w:val="24"/>
        </w:rPr>
      </w:pPr>
      <w:r>
        <w:rPr>
          <w:rFonts w:ascii="Times New Roman" w:eastAsia="Times New Roman" w:hAnsi="Times New Roman" w:cs="Times New Roman"/>
          <w:color w:val="000000"/>
          <w:sz w:val="24"/>
          <w:szCs w:val="24"/>
        </w:rPr>
        <w:t>The best evaluated bidders will be called for negotiations if required, these negotiations will reflect the agreed technical modifications brought as a result of arithmetic errors realized in the bills of quantities.</w:t>
      </w:r>
    </w:p>
    <w:p w14:paraId="7693E38F" w14:textId="77777777" w:rsidR="00F61325" w:rsidRDefault="00000000">
      <w:pPr>
        <w:numPr>
          <w:ilvl w:val="2"/>
          <w:numId w:val="2"/>
        </w:numPr>
        <w:pBdr>
          <w:top w:val="nil"/>
          <w:left w:val="nil"/>
          <w:bottom w:val="nil"/>
          <w:right w:val="nil"/>
          <w:between w:val="nil"/>
        </w:pBdr>
        <w:tabs>
          <w:tab w:val="left" w:pos="871"/>
        </w:tabs>
        <w:spacing w:before="114" w:line="237" w:lineRule="auto"/>
        <w:ind w:left="870" w:right="590" w:hanging="678"/>
        <w:jc w:val="both"/>
        <w:rPr>
          <w:color w:val="000000"/>
          <w:sz w:val="24"/>
          <w:szCs w:val="24"/>
        </w:rPr>
      </w:pPr>
      <w:r>
        <w:rPr>
          <w:rFonts w:ascii="Times New Roman" w:eastAsia="Times New Roman" w:hAnsi="Times New Roman" w:cs="Times New Roman"/>
          <w:color w:val="000000"/>
          <w:sz w:val="24"/>
          <w:szCs w:val="24"/>
        </w:rPr>
        <w:t xml:space="preserve">At the end of these negotiations, after all material business, financial, technical and legal issues have been resolved, BRAC will incorporate the results of any negotiations into a </w:t>
      </w:r>
      <w:r>
        <w:rPr>
          <w:rFonts w:ascii="Times New Roman" w:eastAsia="Times New Roman" w:hAnsi="Times New Roman" w:cs="Times New Roman"/>
          <w:color w:val="000000"/>
          <w:sz w:val="24"/>
          <w:szCs w:val="24"/>
        </w:rPr>
        <w:lastRenderedPageBreak/>
        <w:t>draft contract, which shall be initiated by both parties.</w:t>
      </w:r>
    </w:p>
    <w:p w14:paraId="228DED19" w14:textId="77777777" w:rsidR="00F61325" w:rsidRDefault="00000000">
      <w:pPr>
        <w:numPr>
          <w:ilvl w:val="2"/>
          <w:numId w:val="2"/>
        </w:numPr>
        <w:pBdr>
          <w:top w:val="nil"/>
          <w:left w:val="nil"/>
          <w:bottom w:val="nil"/>
          <w:right w:val="nil"/>
          <w:between w:val="nil"/>
        </w:pBdr>
        <w:tabs>
          <w:tab w:val="left" w:pos="871"/>
        </w:tabs>
        <w:spacing w:before="116" w:line="235" w:lineRule="auto"/>
        <w:ind w:right="592" w:hanging="678"/>
        <w:jc w:val="both"/>
        <w:rPr>
          <w:color w:val="000000"/>
          <w:sz w:val="24"/>
          <w:szCs w:val="24"/>
        </w:rPr>
      </w:pPr>
      <w:r>
        <w:rPr>
          <w:rFonts w:ascii="Times New Roman" w:eastAsia="Times New Roman" w:hAnsi="Times New Roman" w:cs="Times New Roman"/>
          <w:color w:val="000000"/>
          <w:sz w:val="24"/>
          <w:szCs w:val="24"/>
        </w:rPr>
        <w:t xml:space="preserve">If negotiations fail, BRAC will invite the contractor whose </w:t>
      </w:r>
      <w:r>
        <w:rPr>
          <w:rFonts w:ascii="Times New Roman" w:eastAsia="Times New Roman" w:hAnsi="Times New Roman" w:cs="Times New Roman"/>
          <w:sz w:val="24"/>
          <w:szCs w:val="24"/>
        </w:rPr>
        <w:t>bid</w:t>
      </w:r>
      <w:r>
        <w:rPr>
          <w:rFonts w:ascii="Times New Roman" w:eastAsia="Times New Roman" w:hAnsi="Times New Roman" w:cs="Times New Roman"/>
          <w:color w:val="000000"/>
          <w:sz w:val="24"/>
          <w:szCs w:val="24"/>
        </w:rPr>
        <w:t xml:space="preserve"> is ranked second to negotiate a contract.</w:t>
      </w:r>
    </w:p>
    <w:p w14:paraId="39CD8D35" w14:textId="77777777" w:rsidR="00F61325" w:rsidRDefault="00F61325">
      <w:pPr>
        <w:pBdr>
          <w:top w:val="nil"/>
          <w:left w:val="nil"/>
          <w:bottom w:val="nil"/>
          <w:right w:val="nil"/>
          <w:between w:val="nil"/>
        </w:pBdr>
        <w:spacing w:before="3"/>
        <w:jc w:val="both"/>
        <w:rPr>
          <w:rFonts w:ascii="Times New Roman" w:eastAsia="Times New Roman" w:hAnsi="Times New Roman" w:cs="Times New Roman"/>
          <w:color w:val="000000"/>
          <w:sz w:val="24"/>
          <w:szCs w:val="24"/>
        </w:rPr>
      </w:pPr>
    </w:p>
    <w:p w14:paraId="1DAEFBC7" w14:textId="77777777" w:rsidR="00F61325" w:rsidRDefault="00000000">
      <w:pPr>
        <w:numPr>
          <w:ilvl w:val="1"/>
          <w:numId w:val="2"/>
        </w:numPr>
        <w:pBdr>
          <w:top w:val="nil"/>
          <w:left w:val="nil"/>
          <w:bottom w:val="nil"/>
          <w:right w:val="nil"/>
          <w:between w:val="nil"/>
        </w:pBdr>
        <w:tabs>
          <w:tab w:val="left" w:pos="869"/>
          <w:tab w:val="left" w:pos="870"/>
        </w:tabs>
        <w:spacing w:before="1"/>
        <w:ind w:left="869" w:hanging="679"/>
        <w:jc w:val="both"/>
        <w:rPr>
          <w:color w:val="000000"/>
          <w:sz w:val="24"/>
          <w:szCs w:val="24"/>
        </w:rPr>
      </w:pPr>
      <w:bookmarkStart w:id="3" w:name="_heading=h.tyjcwt" w:colFirst="0" w:colLast="0"/>
      <w:bookmarkEnd w:id="3"/>
      <w:r>
        <w:rPr>
          <w:rFonts w:ascii="Times New Roman" w:eastAsia="Times New Roman" w:hAnsi="Times New Roman" w:cs="Times New Roman"/>
          <w:b/>
          <w:color w:val="000000"/>
          <w:sz w:val="24"/>
          <w:szCs w:val="24"/>
        </w:rPr>
        <w:t xml:space="preserve">ACCEPTANCE OR REJECTION </w:t>
      </w:r>
      <w:r>
        <w:rPr>
          <w:rFonts w:ascii="Times New Roman" w:eastAsia="Times New Roman" w:hAnsi="Times New Roman" w:cs="Times New Roman"/>
          <w:b/>
          <w:sz w:val="24"/>
          <w:szCs w:val="24"/>
        </w:rPr>
        <w:t xml:space="preserve">AND DISQUALIFICATION </w:t>
      </w:r>
      <w:r>
        <w:rPr>
          <w:rFonts w:ascii="Times New Roman" w:eastAsia="Times New Roman" w:hAnsi="Times New Roman" w:cs="Times New Roman"/>
          <w:b/>
          <w:color w:val="000000"/>
          <w:sz w:val="24"/>
          <w:szCs w:val="24"/>
        </w:rPr>
        <w:t>OF ANY OR ALL BIDS</w:t>
      </w:r>
    </w:p>
    <w:p w14:paraId="5CFDCCBF" w14:textId="77777777" w:rsidR="00F61325" w:rsidRDefault="00000000">
      <w:pPr>
        <w:numPr>
          <w:ilvl w:val="2"/>
          <w:numId w:val="2"/>
        </w:numPr>
        <w:pBdr>
          <w:top w:val="nil"/>
          <w:left w:val="nil"/>
          <w:bottom w:val="nil"/>
          <w:right w:val="nil"/>
          <w:between w:val="nil"/>
        </w:pBdr>
        <w:tabs>
          <w:tab w:val="left" w:pos="870"/>
        </w:tabs>
        <w:spacing w:before="114" w:line="237" w:lineRule="auto"/>
        <w:ind w:right="592" w:hanging="678"/>
        <w:jc w:val="both"/>
        <w:rPr>
          <w:color w:val="000000"/>
          <w:sz w:val="24"/>
          <w:szCs w:val="24"/>
        </w:rPr>
      </w:pPr>
      <w:r>
        <w:rPr>
          <w:rFonts w:ascii="Times New Roman" w:eastAsia="Times New Roman" w:hAnsi="Times New Roman" w:cs="Times New Roman"/>
          <w:color w:val="000000"/>
          <w:sz w:val="24"/>
          <w:szCs w:val="24"/>
        </w:rPr>
        <w:t>BRAC reserves the rights to accept or reject any tender, and to cancel the tender process and reject all tenders, at any time prior to the award of Contract, without thereby incurring any liability to the affected tenderer(s)</w:t>
      </w:r>
    </w:p>
    <w:p w14:paraId="0FA491DB" w14:textId="77777777" w:rsidR="00F61325" w:rsidRDefault="00F61325">
      <w:pPr>
        <w:pBdr>
          <w:top w:val="nil"/>
          <w:left w:val="nil"/>
          <w:bottom w:val="nil"/>
          <w:right w:val="nil"/>
          <w:between w:val="nil"/>
        </w:pBdr>
        <w:tabs>
          <w:tab w:val="left" w:pos="870"/>
        </w:tabs>
        <w:spacing w:before="114" w:line="237" w:lineRule="auto"/>
        <w:ind w:left="869" w:right="592"/>
        <w:jc w:val="both"/>
        <w:rPr>
          <w:rFonts w:ascii="Times New Roman" w:eastAsia="Times New Roman" w:hAnsi="Times New Roman" w:cs="Times New Roman"/>
          <w:sz w:val="24"/>
          <w:szCs w:val="24"/>
        </w:rPr>
      </w:pPr>
    </w:p>
    <w:p w14:paraId="377C4990" w14:textId="77777777" w:rsidR="00F61325" w:rsidRDefault="00000000">
      <w:pPr>
        <w:widowControl/>
        <w:numPr>
          <w:ilvl w:val="2"/>
          <w:numId w:val="2"/>
        </w:numPr>
        <w:jc w:val="both"/>
        <w:rPr>
          <w:sz w:val="24"/>
          <w:szCs w:val="24"/>
        </w:rPr>
      </w:pPr>
      <w:r>
        <w:rPr>
          <w:rFonts w:ascii="Times New Roman" w:eastAsia="Times New Roman" w:hAnsi="Times New Roman" w:cs="Times New Roman"/>
          <w:sz w:val="24"/>
          <w:szCs w:val="24"/>
        </w:rPr>
        <w:t xml:space="preserve">Failure to submit your bid documents before 17.00PM on the </w:t>
      </w:r>
      <w:r>
        <w:rPr>
          <w:rFonts w:ascii="Times New Roman" w:eastAsia="Times New Roman" w:hAnsi="Times New Roman" w:cs="Times New Roman"/>
          <w:b/>
          <w:sz w:val="24"/>
          <w:szCs w:val="24"/>
          <w:highlight w:val="white"/>
        </w:rPr>
        <w:t>December 1, 2023</w:t>
      </w:r>
    </w:p>
    <w:p w14:paraId="361EEC55" w14:textId="77777777" w:rsidR="00F61325" w:rsidRDefault="00F61325">
      <w:pPr>
        <w:widowControl/>
        <w:ind w:left="869"/>
        <w:jc w:val="both"/>
        <w:rPr>
          <w:rFonts w:ascii="Times New Roman" w:eastAsia="Times New Roman" w:hAnsi="Times New Roman" w:cs="Times New Roman"/>
          <w:b/>
          <w:sz w:val="24"/>
          <w:szCs w:val="24"/>
          <w:highlight w:val="white"/>
        </w:rPr>
      </w:pPr>
    </w:p>
    <w:p w14:paraId="5B5D5C9B" w14:textId="77777777" w:rsidR="00F61325" w:rsidRDefault="00000000">
      <w:pPr>
        <w:widowControl/>
        <w:numPr>
          <w:ilvl w:val="2"/>
          <w:numId w:val="2"/>
        </w:numPr>
        <w:jc w:val="both"/>
        <w:rPr>
          <w:b/>
          <w:sz w:val="24"/>
          <w:szCs w:val="24"/>
          <w:highlight w:val="white"/>
        </w:rPr>
      </w:pPr>
      <w:r>
        <w:rPr>
          <w:rFonts w:ascii="Times New Roman" w:eastAsia="Times New Roman" w:hAnsi="Times New Roman" w:cs="Times New Roman"/>
          <w:sz w:val="24"/>
          <w:szCs w:val="24"/>
        </w:rPr>
        <w:t xml:space="preserve">Failure </w:t>
      </w:r>
      <w:proofErr w:type="gramStart"/>
      <w:r>
        <w:rPr>
          <w:rFonts w:ascii="Times New Roman" w:eastAsia="Times New Roman" w:hAnsi="Times New Roman" w:cs="Times New Roman"/>
          <w:sz w:val="24"/>
          <w:szCs w:val="24"/>
        </w:rPr>
        <w:t>to  indicate</w:t>
      </w:r>
      <w:proofErr w:type="gramEnd"/>
      <w:r>
        <w:rPr>
          <w:rFonts w:ascii="Times New Roman" w:eastAsia="Times New Roman" w:hAnsi="Times New Roman" w:cs="Times New Roman"/>
          <w:sz w:val="24"/>
          <w:szCs w:val="24"/>
        </w:rPr>
        <w:t xml:space="preserve"> the Currency of the quote.</w:t>
      </w:r>
    </w:p>
    <w:p w14:paraId="27B69D72" w14:textId="77777777" w:rsidR="00F61325" w:rsidRDefault="00F61325">
      <w:pPr>
        <w:widowControl/>
        <w:ind w:left="869"/>
        <w:jc w:val="both"/>
        <w:rPr>
          <w:rFonts w:ascii="Times New Roman" w:eastAsia="Times New Roman" w:hAnsi="Times New Roman" w:cs="Times New Roman"/>
          <w:sz w:val="24"/>
          <w:szCs w:val="24"/>
        </w:rPr>
      </w:pPr>
    </w:p>
    <w:p w14:paraId="23C2F0EA" w14:textId="77777777" w:rsidR="00F61325" w:rsidRDefault="00000000">
      <w:pPr>
        <w:widowControl/>
        <w:numPr>
          <w:ilvl w:val="2"/>
          <w:numId w:val="2"/>
        </w:numPr>
        <w:jc w:val="both"/>
        <w:rPr>
          <w:sz w:val="24"/>
          <w:szCs w:val="24"/>
        </w:rPr>
      </w:pPr>
      <w:r>
        <w:rPr>
          <w:rFonts w:ascii="Times New Roman" w:eastAsia="Times New Roman" w:hAnsi="Times New Roman" w:cs="Times New Roman"/>
          <w:sz w:val="24"/>
          <w:szCs w:val="24"/>
        </w:rPr>
        <w:t>Corrupt and fraudulent Bids, canvassing, and attempts to discuss the Bid with any other party in BRAC South Sudan other than the one appointed herein.</w:t>
      </w:r>
    </w:p>
    <w:p w14:paraId="08A0F3F6" w14:textId="77777777" w:rsidR="00F61325" w:rsidRDefault="00F61325">
      <w:pPr>
        <w:widowControl/>
        <w:jc w:val="both"/>
        <w:rPr>
          <w:rFonts w:ascii="Times New Roman" w:eastAsia="Times New Roman" w:hAnsi="Times New Roman" w:cs="Times New Roman"/>
          <w:sz w:val="24"/>
          <w:szCs w:val="24"/>
        </w:rPr>
      </w:pPr>
    </w:p>
    <w:p w14:paraId="21BBEBA0" w14:textId="77777777" w:rsidR="00F61325" w:rsidRDefault="00000000">
      <w:pPr>
        <w:widowControl/>
        <w:numPr>
          <w:ilvl w:val="2"/>
          <w:numId w:val="2"/>
        </w:numPr>
        <w:jc w:val="both"/>
        <w:rPr>
          <w:sz w:val="24"/>
          <w:szCs w:val="24"/>
        </w:rPr>
      </w:pPr>
      <w:r>
        <w:rPr>
          <w:rFonts w:ascii="Times New Roman" w:eastAsia="Times New Roman" w:hAnsi="Times New Roman" w:cs="Times New Roman"/>
          <w:sz w:val="24"/>
          <w:szCs w:val="24"/>
        </w:rPr>
        <w:t>Failure to submit legal document/company certificates.</w:t>
      </w:r>
    </w:p>
    <w:p w14:paraId="414B2900" w14:textId="77777777" w:rsidR="00F61325" w:rsidRDefault="00000000">
      <w:pPr>
        <w:widowControl/>
        <w:numPr>
          <w:ilvl w:val="2"/>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Third party offers will not be accepted.</w:t>
      </w:r>
    </w:p>
    <w:p w14:paraId="7B70B099" w14:textId="77777777" w:rsidR="00F61325" w:rsidRDefault="00000000">
      <w:pPr>
        <w:pBdr>
          <w:top w:val="nil"/>
          <w:left w:val="nil"/>
          <w:bottom w:val="nil"/>
          <w:right w:val="nil"/>
          <w:between w:val="nil"/>
        </w:pBdr>
        <w:tabs>
          <w:tab w:val="left" w:pos="8119"/>
        </w:tabs>
        <w:spacing w:befor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2D33E85A" w14:textId="77777777" w:rsidR="00F61325" w:rsidRDefault="00000000">
      <w:pPr>
        <w:numPr>
          <w:ilvl w:val="1"/>
          <w:numId w:val="2"/>
        </w:numPr>
        <w:pBdr>
          <w:top w:val="nil"/>
          <w:left w:val="nil"/>
          <w:bottom w:val="nil"/>
          <w:right w:val="nil"/>
          <w:between w:val="nil"/>
        </w:pBdr>
        <w:tabs>
          <w:tab w:val="left" w:pos="869"/>
          <w:tab w:val="left" w:pos="870"/>
        </w:tabs>
        <w:spacing w:before="1"/>
        <w:ind w:left="869" w:hanging="679"/>
        <w:jc w:val="both"/>
        <w:rPr>
          <w:color w:val="000000"/>
          <w:sz w:val="24"/>
          <w:szCs w:val="24"/>
        </w:rPr>
      </w:pPr>
      <w:bookmarkStart w:id="4" w:name="_heading=h.3dy6vkm" w:colFirst="0" w:colLast="0"/>
      <w:bookmarkEnd w:id="4"/>
      <w:r>
        <w:rPr>
          <w:rFonts w:ascii="Times New Roman" w:eastAsia="Times New Roman" w:hAnsi="Times New Roman" w:cs="Times New Roman"/>
          <w:b/>
          <w:color w:val="000000"/>
          <w:sz w:val="24"/>
          <w:szCs w:val="24"/>
        </w:rPr>
        <w:t>APPROVAL AND NOTIFICATION OF CONTRACT AWARD</w:t>
      </w:r>
    </w:p>
    <w:p w14:paraId="3B658775" w14:textId="77777777" w:rsidR="00F61325" w:rsidRDefault="00000000">
      <w:pPr>
        <w:numPr>
          <w:ilvl w:val="2"/>
          <w:numId w:val="2"/>
        </w:numPr>
        <w:pBdr>
          <w:top w:val="nil"/>
          <w:left w:val="nil"/>
          <w:bottom w:val="nil"/>
          <w:right w:val="nil"/>
          <w:between w:val="nil"/>
        </w:pBdr>
        <w:tabs>
          <w:tab w:val="left" w:pos="869"/>
        </w:tabs>
        <w:spacing w:before="2" w:line="237" w:lineRule="auto"/>
        <w:ind w:right="591" w:hanging="678"/>
        <w:jc w:val="both"/>
        <w:rPr>
          <w:color w:val="000000"/>
          <w:sz w:val="24"/>
          <w:szCs w:val="24"/>
        </w:rPr>
        <w:sectPr w:rsidR="00F61325">
          <w:headerReference w:type="default" r:id="rId19"/>
          <w:footerReference w:type="default" r:id="rId20"/>
          <w:pgSz w:w="12240" w:h="15840"/>
          <w:pgMar w:top="1200" w:right="1280" w:bottom="980" w:left="990" w:header="0" w:footer="781" w:gutter="0"/>
          <w:cols w:space="720"/>
        </w:sectPr>
      </w:pPr>
      <w:bookmarkStart w:id="5" w:name="_heading=h.1t3h5sf" w:colFirst="0" w:colLast="0"/>
      <w:bookmarkEnd w:id="5"/>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sz w:val="24"/>
          <w:szCs w:val="24"/>
        </w:rPr>
        <w:t>ISP</w:t>
      </w:r>
      <w:r>
        <w:rPr>
          <w:rFonts w:ascii="Times New Roman" w:eastAsia="Times New Roman" w:hAnsi="Times New Roman" w:cs="Times New Roman"/>
          <w:color w:val="000000"/>
          <w:sz w:val="24"/>
          <w:szCs w:val="24"/>
        </w:rPr>
        <w:t xml:space="preserve"> whose bids </w:t>
      </w:r>
      <w:r>
        <w:rPr>
          <w:rFonts w:ascii="Times New Roman" w:eastAsia="Times New Roman" w:hAnsi="Times New Roman" w:cs="Times New Roman"/>
          <w:sz w:val="24"/>
          <w:szCs w:val="24"/>
        </w:rPr>
        <w:t>have</w:t>
      </w:r>
      <w:r>
        <w:rPr>
          <w:rFonts w:ascii="Times New Roman" w:eastAsia="Times New Roman" w:hAnsi="Times New Roman" w:cs="Times New Roman"/>
          <w:color w:val="000000"/>
          <w:sz w:val="24"/>
          <w:szCs w:val="24"/>
        </w:rPr>
        <w:t xml:space="preserve"> been selected will be notified by BRAC, prior to the expiration of the bid’s validity period. On completion of any negotiations and provision by the </w:t>
      </w:r>
      <w:r>
        <w:rPr>
          <w:rFonts w:ascii="Times New Roman" w:eastAsia="Times New Roman" w:hAnsi="Times New Roman" w:cs="Times New Roman"/>
          <w:sz w:val="24"/>
          <w:szCs w:val="24"/>
        </w:rPr>
        <w:t>ISP</w:t>
      </w:r>
      <w:r>
        <w:rPr>
          <w:rFonts w:ascii="Times New Roman" w:eastAsia="Times New Roman" w:hAnsi="Times New Roman" w:cs="Times New Roman"/>
          <w:color w:val="000000"/>
          <w:sz w:val="24"/>
          <w:szCs w:val="24"/>
        </w:rPr>
        <w:t xml:space="preserve"> of any other documentation that may be required by BRAC, BRAC shall issue to the </w:t>
      </w:r>
      <w:r>
        <w:rPr>
          <w:rFonts w:ascii="Times New Roman" w:eastAsia="Times New Roman" w:hAnsi="Times New Roman" w:cs="Times New Roman"/>
          <w:sz w:val="24"/>
          <w:szCs w:val="24"/>
        </w:rPr>
        <w:t>ISP</w:t>
      </w:r>
      <w:r>
        <w:rPr>
          <w:rFonts w:ascii="Times New Roman" w:eastAsia="Times New Roman" w:hAnsi="Times New Roman" w:cs="Times New Roman"/>
          <w:color w:val="000000"/>
          <w:sz w:val="24"/>
          <w:szCs w:val="24"/>
        </w:rPr>
        <w:t xml:space="preserve"> the contract. The </w:t>
      </w:r>
      <w:r>
        <w:rPr>
          <w:rFonts w:ascii="Times New Roman" w:eastAsia="Times New Roman" w:hAnsi="Times New Roman" w:cs="Times New Roman"/>
          <w:sz w:val="24"/>
          <w:szCs w:val="24"/>
        </w:rPr>
        <w:t>ISP</w:t>
      </w:r>
      <w:r>
        <w:rPr>
          <w:rFonts w:ascii="Times New Roman" w:eastAsia="Times New Roman" w:hAnsi="Times New Roman" w:cs="Times New Roman"/>
          <w:color w:val="000000"/>
          <w:sz w:val="24"/>
          <w:szCs w:val="24"/>
        </w:rPr>
        <w:t xml:space="preserve"> shall return a signed copy of the contract the same day it’s been issued.</w:t>
      </w:r>
    </w:p>
    <w:p w14:paraId="410A6746" w14:textId="77777777" w:rsidR="00F61325" w:rsidRDefault="00000000">
      <w:pPr>
        <w:pStyle w:val="Heading6"/>
        <w:spacing w:before="114"/>
        <w:ind w:right="2358"/>
        <w:jc w:val="both"/>
        <w:rPr>
          <w:rFonts w:ascii="Times New Roman" w:eastAsia="Times New Roman" w:hAnsi="Times New Roman" w:cs="Times New Roman"/>
          <w:sz w:val="22"/>
          <w:szCs w:val="22"/>
        </w:rPr>
      </w:pPr>
      <w:bookmarkStart w:id="6" w:name="_heading=h.17dp8vu" w:colFirst="0" w:colLast="0"/>
      <w:bookmarkEnd w:id="6"/>
      <w:r>
        <w:rPr>
          <w:rFonts w:ascii="Times New Roman" w:eastAsia="Times New Roman" w:hAnsi="Times New Roman" w:cs="Times New Roman"/>
          <w:sz w:val="22"/>
          <w:szCs w:val="22"/>
        </w:rPr>
        <w:lastRenderedPageBreak/>
        <w:t xml:space="preserve">          Bank Account Details: (BRAC South Sudan only pays by cheque or Electronic Fund Transfer (EFT) – No cash    payments)</w:t>
      </w:r>
    </w:p>
    <w:p w14:paraId="4728C51E" w14:textId="77777777" w:rsidR="00F61325" w:rsidRDefault="00F61325">
      <w:pPr>
        <w:pStyle w:val="Heading6"/>
        <w:spacing w:before="114"/>
        <w:ind w:right="2358"/>
        <w:jc w:val="both"/>
        <w:rPr>
          <w:rFonts w:ascii="Times New Roman" w:eastAsia="Times New Roman" w:hAnsi="Times New Roman" w:cs="Times New Roman"/>
          <w:sz w:val="22"/>
          <w:szCs w:val="22"/>
        </w:rPr>
      </w:pPr>
    </w:p>
    <w:p w14:paraId="021EDDD4" w14:textId="77777777" w:rsidR="00F61325" w:rsidRDefault="00000000">
      <w:pPr>
        <w:pStyle w:val="Heading6"/>
        <w:spacing w:before="114"/>
        <w:ind w:right="235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Account Name: _____________________________________________________________</w:t>
      </w:r>
    </w:p>
    <w:p w14:paraId="7530BDE4" w14:textId="77777777" w:rsidR="00F61325" w:rsidRDefault="00F61325">
      <w:pPr>
        <w:pStyle w:val="Heading6"/>
        <w:spacing w:before="114"/>
        <w:ind w:right="2358"/>
        <w:jc w:val="both"/>
        <w:rPr>
          <w:rFonts w:ascii="Times New Roman" w:eastAsia="Times New Roman" w:hAnsi="Times New Roman" w:cs="Times New Roman"/>
          <w:sz w:val="22"/>
          <w:szCs w:val="22"/>
        </w:rPr>
      </w:pPr>
    </w:p>
    <w:p w14:paraId="69F1D6A7" w14:textId="77777777" w:rsidR="00F61325" w:rsidRDefault="00000000">
      <w:pPr>
        <w:pStyle w:val="Heading6"/>
        <w:spacing w:before="114"/>
        <w:ind w:right="235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Account Number: ___________________________________________________________</w:t>
      </w:r>
    </w:p>
    <w:p w14:paraId="7DC4BB20" w14:textId="77777777" w:rsidR="00F61325" w:rsidRDefault="00F61325">
      <w:pPr>
        <w:pStyle w:val="Heading6"/>
        <w:spacing w:before="114"/>
        <w:ind w:right="2358"/>
        <w:jc w:val="both"/>
        <w:rPr>
          <w:rFonts w:ascii="Times New Roman" w:eastAsia="Times New Roman" w:hAnsi="Times New Roman" w:cs="Times New Roman"/>
          <w:sz w:val="22"/>
          <w:szCs w:val="22"/>
        </w:rPr>
      </w:pPr>
    </w:p>
    <w:p w14:paraId="7F4BC17E" w14:textId="77777777" w:rsidR="00F61325" w:rsidRDefault="00000000">
      <w:pPr>
        <w:pStyle w:val="Heading6"/>
        <w:spacing w:before="114"/>
        <w:ind w:right="235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Bank Name: _________________________________________________________________</w:t>
      </w:r>
    </w:p>
    <w:p w14:paraId="184AFD2E" w14:textId="77777777" w:rsidR="00F61325" w:rsidRDefault="00F61325">
      <w:pPr>
        <w:pStyle w:val="Heading6"/>
        <w:spacing w:before="114"/>
        <w:ind w:right="2358"/>
        <w:jc w:val="both"/>
        <w:rPr>
          <w:rFonts w:ascii="Times New Roman" w:eastAsia="Times New Roman" w:hAnsi="Times New Roman" w:cs="Times New Roman"/>
          <w:sz w:val="22"/>
          <w:szCs w:val="22"/>
        </w:rPr>
      </w:pPr>
    </w:p>
    <w:p w14:paraId="0FDF91AD" w14:textId="77777777" w:rsidR="00F61325" w:rsidRDefault="00000000">
      <w:pPr>
        <w:pStyle w:val="Heading6"/>
        <w:spacing w:before="114"/>
        <w:ind w:right="235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Branch Name: _______________________________________________________________</w:t>
      </w:r>
    </w:p>
    <w:p w14:paraId="0EE443A9" w14:textId="77777777" w:rsidR="00F61325" w:rsidRDefault="00F61325">
      <w:pPr>
        <w:pStyle w:val="Heading6"/>
        <w:spacing w:before="114"/>
        <w:ind w:right="2358"/>
        <w:jc w:val="both"/>
        <w:rPr>
          <w:rFonts w:ascii="Times New Roman" w:eastAsia="Times New Roman" w:hAnsi="Times New Roman" w:cs="Times New Roman"/>
          <w:sz w:val="22"/>
          <w:szCs w:val="22"/>
        </w:rPr>
      </w:pPr>
    </w:p>
    <w:p w14:paraId="66046B81" w14:textId="77777777" w:rsidR="00F61325" w:rsidRDefault="00000000">
      <w:pPr>
        <w:pStyle w:val="Heading6"/>
        <w:spacing w:before="114"/>
        <w:ind w:right="235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Currency: _______________________________</w:t>
      </w:r>
    </w:p>
    <w:p w14:paraId="529D2E25" w14:textId="77777777" w:rsidR="00F61325" w:rsidRDefault="00000000">
      <w:pPr>
        <w:pStyle w:val="Heading6"/>
        <w:spacing w:before="114"/>
        <w:ind w:right="235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14:paraId="73002C10" w14:textId="77777777" w:rsidR="00F61325" w:rsidRDefault="00000000">
      <w:pPr>
        <w:pStyle w:val="Heading6"/>
        <w:spacing w:before="114"/>
        <w:ind w:right="235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Swift Code: _____________________________</w:t>
      </w:r>
    </w:p>
    <w:p w14:paraId="68A74DDB" w14:textId="77777777" w:rsidR="00F61325" w:rsidRDefault="00F61325">
      <w:pPr>
        <w:pStyle w:val="Heading6"/>
        <w:spacing w:before="114"/>
        <w:ind w:right="2358"/>
        <w:jc w:val="both"/>
        <w:rPr>
          <w:rFonts w:ascii="Times New Roman" w:eastAsia="Times New Roman" w:hAnsi="Times New Roman" w:cs="Times New Roman"/>
          <w:sz w:val="22"/>
          <w:szCs w:val="22"/>
        </w:rPr>
      </w:pPr>
    </w:p>
    <w:p w14:paraId="7562C80F" w14:textId="77777777" w:rsidR="00F61325" w:rsidRDefault="00000000">
      <w:pPr>
        <w:pStyle w:val="Heading6"/>
        <w:spacing w:before="114"/>
        <w:ind w:right="235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Tel No(s). ________________________________________Mobile Number: __________________________</w:t>
      </w:r>
    </w:p>
    <w:p w14:paraId="69A1F12A" w14:textId="77777777" w:rsidR="00F61325" w:rsidRDefault="00F61325">
      <w:pPr>
        <w:pStyle w:val="Heading6"/>
        <w:spacing w:before="114"/>
        <w:ind w:right="2358"/>
        <w:jc w:val="both"/>
        <w:rPr>
          <w:rFonts w:ascii="Times New Roman" w:eastAsia="Times New Roman" w:hAnsi="Times New Roman" w:cs="Times New Roman"/>
          <w:sz w:val="22"/>
          <w:szCs w:val="22"/>
        </w:rPr>
      </w:pPr>
    </w:p>
    <w:p w14:paraId="04ADD312" w14:textId="77777777" w:rsidR="00F61325" w:rsidRDefault="00000000">
      <w:pPr>
        <w:pStyle w:val="Heading6"/>
        <w:spacing w:before="114"/>
        <w:ind w:right="235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Managing Director’s Name ________                         Passport No. ______________ Date of Issue _____________</w:t>
      </w:r>
    </w:p>
    <w:p w14:paraId="1B8701DA" w14:textId="77777777" w:rsidR="00F61325" w:rsidRDefault="00F61325">
      <w:pPr>
        <w:pStyle w:val="Heading6"/>
        <w:spacing w:before="114"/>
        <w:ind w:right="2358"/>
        <w:jc w:val="both"/>
        <w:rPr>
          <w:rFonts w:ascii="Times New Roman" w:eastAsia="Times New Roman" w:hAnsi="Times New Roman" w:cs="Times New Roman"/>
          <w:sz w:val="22"/>
          <w:szCs w:val="22"/>
        </w:rPr>
      </w:pPr>
    </w:p>
    <w:p w14:paraId="255ED765" w14:textId="77777777" w:rsidR="00F61325" w:rsidRDefault="00000000">
      <w:pPr>
        <w:pStyle w:val="Heading6"/>
        <w:spacing w:before="114"/>
        <w:ind w:right="235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Physical Address (Office Location) _____________________________________________________________</w:t>
      </w:r>
    </w:p>
    <w:p w14:paraId="427A174E" w14:textId="77777777" w:rsidR="00F61325" w:rsidRDefault="00F61325">
      <w:pPr>
        <w:jc w:val="both"/>
        <w:rPr>
          <w:rFonts w:ascii="Times New Roman" w:eastAsia="Times New Roman" w:hAnsi="Times New Roman" w:cs="Times New Roman"/>
        </w:rPr>
      </w:pPr>
    </w:p>
    <w:p w14:paraId="60DCEE77" w14:textId="77777777" w:rsidR="00F61325" w:rsidRDefault="00F61325">
      <w:pPr>
        <w:jc w:val="both"/>
        <w:rPr>
          <w:rFonts w:ascii="Times New Roman" w:eastAsia="Times New Roman" w:hAnsi="Times New Roman" w:cs="Times New Roman"/>
        </w:rPr>
      </w:pPr>
    </w:p>
    <w:p w14:paraId="16B530FC" w14:textId="77777777" w:rsidR="00F61325" w:rsidRDefault="00F61325">
      <w:pPr>
        <w:jc w:val="both"/>
        <w:rPr>
          <w:rFonts w:ascii="Times New Roman" w:eastAsia="Times New Roman" w:hAnsi="Times New Roman" w:cs="Times New Roman"/>
        </w:rPr>
      </w:pPr>
    </w:p>
    <w:p w14:paraId="402500A6" w14:textId="77777777" w:rsidR="00F61325" w:rsidRDefault="00F61325">
      <w:pPr>
        <w:jc w:val="both"/>
        <w:rPr>
          <w:rFonts w:ascii="Times New Roman" w:eastAsia="Times New Roman" w:hAnsi="Times New Roman" w:cs="Times New Roman"/>
        </w:rPr>
      </w:pPr>
    </w:p>
    <w:p w14:paraId="6696B69F" w14:textId="77777777" w:rsidR="00F61325" w:rsidRDefault="00F61325">
      <w:pPr>
        <w:jc w:val="both"/>
        <w:rPr>
          <w:rFonts w:ascii="Times New Roman" w:eastAsia="Times New Roman" w:hAnsi="Times New Roman" w:cs="Times New Roman"/>
        </w:rPr>
      </w:pPr>
    </w:p>
    <w:p w14:paraId="3EE8D531" w14:textId="77777777" w:rsidR="00F61325" w:rsidRDefault="00000000">
      <w:pPr>
        <w:widowControl/>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Price quotation Form.</w:t>
      </w:r>
    </w:p>
    <w:tbl>
      <w:tblPr>
        <w:tblStyle w:val="af0"/>
        <w:tblpPr w:leftFromText="180" w:rightFromText="180" w:topFromText="180" w:bottomFromText="180" w:vertAnchor="text"/>
        <w:tblW w:w="13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8"/>
        <w:gridCol w:w="4603"/>
        <w:gridCol w:w="1031"/>
        <w:gridCol w:w="1960"/>
        <w:gridCol w:w="1960"/>
        <w:gridCol w:w="1960"/>
      </w:tblGrid>
      <w:tr w:rsidR="00F61325" w14:paraId="58B3DD32" w14:textId="77777777">
        <w:trPr>
          <w:trHeight w:val="369"/>
        </w:trPr>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479411" w14:textId="77777777" w:rsidR="00F61325" w:rsidRDefault="00000000">
            <w:pPr>
              <w:widowControl/>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Site Name</w:t>
            </w:r>
          </w:p>
        </w:tc>
        <w:tc>
          <w:tcPr>
            <w:tcW w:w="46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080CCB" w14:textId="77777777" w:rsidR="00F61325" w:rsidRDefault="00000000">
            <w:pPr>
              <w:widowControl/>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Bandwidth</w:t>
            </w:r>
          </w:p>
        </w:tc>
        <w:tc>
          <w:tcPr>
            <w:tcW w:w="1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DF9F91" w14:textId="77777777" w:rsidR="00F61325" w:rsidRDefault="00000000">
            <w:pPr>
              <w:widowControl/>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Ratio</w:t>
            </w:r>
          </w:p>
        </w:tc>
        <w:tc>
          <w:tcPr>
            <w:tcW w:w="1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F92CA8" w14:textId="77777777" w:rsidR="00F61325" w:rsidRDefault="00000000">
            <w:pPr>
              <w:widowControl/>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of Measure</w:t>
            </w:r>
          </w:p>
        </w:tc>
        <w:tc>
          <w:tcPr>
            <w:tcW w:w="1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32FE9A" w14:textId="77777777" w:rsidR="00F61325" w:rsidRDefault="00000000">
            <w:pPr>
              <w:widowControl/>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Unit Cost</w:t>
            </w:r>
          </w:p>
        </w:tc>
        <w:tc>
          <w:tcPr>
            <w:tcW w:w="1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5E1E0D" w14:textId="77777777" w:rsidR="00F61325" w:rsidRDefault="00000000">
            <w:pPr>
              <w:widowControl/>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r>
      <w:tr w:rsidR="00F61325" w14:paraId="00425408" w14:textId="77777777">
        <w:trPr>
          <w:trHeight w:val="1455"/>
        </w:trPr>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39A667" w14:textId="77777777" w:rsidR="00F61325" w:rsidRDefault="00000000">
            <w:pPr>
              <w:widowControl/>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BRAC South Sudan</w:t>
            </w:r>
          </w:p>
        </w:tc>
        <w:tc>
          <w:tcPr>
            <w:tcW w:w="46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B16BB9" w14:textId="77777777" w:rsidR="00F61325" w:rsidRDefault="00000000">
            <w:pPr>
              <w:widowControl/>
              <w:spacing w:line="27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Fibre</w:t>
            </w:r>
            <w:proofErr w:type="spellEnd"/>
            <w:r>
              <w:rPr>
                <w:rFonts w:ascii="Times New Roman" w:eastAsia="Times New Roman" w:hAnsi="Times New Roman" w:cs="Times New Roman"/>
                <w:sz w:val="24"/>
                <w:szCs w:val="24"/>
              </w:rPr>
              <w:t xml:space="preserve"> Broadband internet:</w:t>
            </w:r>
          </w:p>
          <w:p w14:paraId="367E7BCA" w14:textId="77777777" w:rsidR="00F61325" w:rsidRDefault="00000000">
            <w:pPr>
              <w:widowControl/>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Mbps UL/ 14 Mbps DL Gold Fiber Dedicated 1:1 and wireless service provision.</w:t>
            </w:r>
          </w:p>
        </w:tc>
        <w:tc>
          <w:tcPr>
            <w:tcW w:w="1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5FB738" w14:textId="77777777" w:rsidR="00F61325" w:rsidRDefault="00000000">
            <w:pPr>
              <w:widowControl/>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Shared 1:1</w:t>
            </w:r>
          </w:p>
        </w:tc>
        <w:tc>
          <w:tcPr>
            <w:tcW w:w="1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04BA15" w14:textId="77777777" w:rsidR="00F61325" w:rsidRDefault="00000000">
            <w:pPr>
              <w:widowControl/>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Monthly</w:t>
            </w:r>
          </w:p>
        </w:tc>
        <w:tc>
          <w:tcPr>
            <w:tcW w:w="1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639031" w14:textId="77777777" w:rsidR="00F61325" w:rsidRDefault="00F61325">
            <w:pPr>
              <w:widowControl/>
              <w:spacing w:line="276" w:lineRule="auto"/>
              <w:jc w:val="both"/>
              <w:rPr>
                <w:rFonts w:ascii="Times New Roman" w:eastAsia="Times New Roman" w:hAnsi="Times New Roman" w:cs="Times New Roman"/>
                <w:sz w:val="24"/>
                <w:szCs w:val="24"/>
              </w:rPr>
            </w:pPr>
          </w:p>
        </w:tc>
        <w:tc>
          <w:tcPr>
            <w:tcW w:w="1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9F9C77" w14:textId="77777777" w:rsidR="00F61325" w:rsidRDefault="00F61325">
            <w:pPr>
              <w:widowControl/>
              <w:spacing w:line="276" w:lineRule="auto"/>
              <w:jc w:val="both"/>
              <w:rPr>
                <w:rFonts w:ascii="Times New Roman" w:eastAsia="Times New Roman" w:hAnsi="Times New Roman" w:cs="Times New Roman"/>
                <w:sz w:val="24"/>
                <w:szCs w:val="24"/>
              </w:rPr>
            </w:pPr>
          </w:p>
        </w:tc>
      </w:tr>
      <w:tr w:rsidR="00F61325" w14:paraId="5F607548" w14:textId="77777777">
        <w:trPr>
          <w:trHeight w:val="802"/>
        </w:trPr>
        <w:tc>
          <w:tcPr>
            <w:tcW w:w="763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9E5F5F" w14:textId="77777777" w:rsidR="00F61325" w:rsidRDefault="00000000">
            <w:pPr>
              <w:widowControl/>
              <w:spacing w:after="200" w:line="276" w:lineRule="auto"/>
              <w:ind w:lef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 Excise Tax</w:t>
            </w:r>
          </w:p>
        </w:tc>
        <w:tc>
          <w:tcPr>
            <w:tcW w:w="1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BD7649" w14:textId="77777777" w:rsidR="00F61325" w:rsidRDefault="00000000">
            <w:pPr>
              <w:widowControl/>
              <w:spacing w:line="276" w:lineRule="auto"/>
              <w:ind w:lef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Monthly</w:t>
            </w:r>
          </w:p>
        </w:tc>
        <w:tc>
          <w:tcPr>
            <w:tcW w:w="1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6FAE44" w14:textId="77777777" w:rsidR="00F61325" w:rsidRDefault="00F61325">
            <w:pPr>
              <w:widowControl/>
              <w:spacing w:line="276" w:lineRule="auto"/>
              <w:ind w:left="-5"/>
              <w:jc w:val="both"/>
              <w:rPr>
                <w:rFonts w:ascii="Times New Roman" w:eastAsia="Times New Roman" w:hAnsi="Times New Roman" w:cs="Times New Roman"/>
                <w:sz w:val="24"/>
                <w:szCs w:val="24"/>
              </w:rPr>
            </w:pPr>
          </w:p>
        </w:tc>
        <w:tc>
          <w:tcPr>
            <w:tcW w:w="1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7D5CDE" w14:textId="77777777" w:rsidR="00F61325" w:rsidRDefault="00F61325">
            <w:pPr>
              <w:widowControl/>
              <w:spacing w:line="276" w:lineRule="auto"/>
              <w:ind w:left="-5"/>
              <w:jc w:val="both"/>
              <w:rPr>
                <w:rFonts w:ascii="Times New Roman" w:eastAsia="Times New Roman" w:hAnsi="Times New Roman" w:cs="Times New Roman"/>
                <w:sz w:val="24"/>
                <w:szCs w:val="24"/>
              </w:rPr>
            </w:pPr>
          </w:p>
        </w:tc>
      </w:tr>
      <w:tr w:rsidR="00F61325" w14:paraId="645A0034" w14:textId="77777777">
        <w:trPr>
          <w:trHeight w:val="817"/>
        </w:trPr>
        <w:tc>
          <w:tcPr>
            <w:tcW w:w="763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8033AF" w14:textId="77777777" w:rsidR="00F61325" w:rsidRDefault="00000000">
            <w:pPr>
              <w:widowControl/>
              <w:spacing w:after="200" w:line="276" w:lineRule="auto"/>
              <w:ind w:left="-5"/>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Discount  if</w:t>
            </w:r>
            <w:proofErr w:type="gramEnd"/>
            <w:r>
              <w:rPr>
                <w:rFonts w:ascii="Times New Roman" w:eastAsia="Times New Roman" w:hAnsi="Times New Roman" w:cs="Times New Roman"/>
                <w:sz w:val="24"/>
                <w:szCs w:val="24"/>
              </w:rPr>
              <w:t xml:space="preserve"> any</w:t>
            </w:r>
          </w:p>
        </w:tc>
        <w:tc>
          <w:tcPr>
            <w:tcW w:w="1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4B82F6" w14:textId="77777777" w:rsidR="00F61325" w:rsidRDefault="00F61325">
            <w:pPr>
              <w:widowControl/>
              <w:spacing w:line="276" w:lineRule="auto"/>
              <w:ind w:left="-5"/>
              <w:jc w:val="both"/>
              <w:rPr>
                <w:rFonts w:ascii="Times New Roman" w:eastAsia="Times New Roman" w:hAnsi="Times New Roman" w:cs="Times New Roman"/>
                <w:sz w:val="24"/>
                <w:szCs w:val="24"/>
              </w:rPr>
            </w:pPr>
          </w:p>
        </w:tc>
        <w:tc>
          <w:tcPr>
            <w:tcW w:w="1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EBEEA8" w14:textId="77777777" w:rsidR="00F61325" w:rsidRDefault="00F61325">
            <w:pPr>
              <w:widowControl/>
              <w:spacing w:line="276" w:lineRule="auto"/>
              <w:ind w:left="-5"/>
              <w:jc w:val="both"/>
              <w:rPr>
                <w:rFonts w:ascii="Times New Roman" w:eastAsia="Times New Roman" w:hAnsi="Times New Roman" w:cs="Times New Roman"/>
                <w:sz w:val="24"/>
                <w:szCs w:val="24"/>
              </w:rPr>
            </w:pPr>
          </w:p>
        </w:tc>
        <w:tc>
          <w:tcPr>
            <w:tcW w:w="1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2F9453" w14:textId="77777777" w:rsidR="00F61325" w:rsidRDefault="00F61325">
            <w:pPr>
              <w:widowControl/>
              <w:spacing w:line="276" w:lineRule="auto"/>
              <w:ind w:left="-5"/>
              <w:jc w:val="both"/>
              <w:rPr>
                <w:rFonts w:ascii="Times New Roman" w:eastAsia="Times New Roman" w:hAnsi="Times New Roman" w:cs="Times New Roman"/>
                <w:sz w:val="24"/>
                <w:szCs w:val="24"/>
              </w:rPr>
            </w:pPr>
          </w:p>
        </w:tc>
      </w:tr>
      <w:tr w:rsidR="00F61325" w14:paraId="4C6BC442" w14:textId="77777777">
        <w:trPr>
          <w:trHeight w:val="855"/>
        </w:trPr>
        <w:tc>
          <w:tcPr>
            <w:tcW w:w="763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C6B2BD" w14:textId="77777777" w:rsidR="00F61325" w:rsidRDefault="00000000">
            <w:pPr>
              <w:widowControl/>
              <w:spacing w:line="276" w:lineRule="auto"/>
              <w:ind w:left="-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Grand Total</w:t>
            </w:r>
          </w:p>
        </w:tc>
        <w:tc>
          <w:tcPr>
            <w:tcW w:w="1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C3F36C" w14:textId="77777777" w:rsidR="00F61325" w:rsidRDefault="00F61325">
            <w:pPr>
              <w:widowControl/>
              <w:spacing w:line="276" w:lineRule="auto"/>
              <w:ind w:left="-5"/>
              <w:jc w:val="both"/>
              <w:rPr>
                <w:rFonts w:ascii="Times New Roman" w:eastAsia="Times New Roman" w:hAnsi="Times New Roman" w:cs="Times New Roman"/>
                <w:sz w:val="24"/>
                <w:szCs w:val="24"/>
              </w:rPr>
            </w:pPr>
          </w:p>
        </w:tc>
        <w:tc>
          <w:tcPr>
            <w:tcW w:w="1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5E4C54" w14:textId="77777777" w:rsidR="00F61325" w:rsidRDefault="00F61325">
            <w:pPr>
              <w:widowControl/>
              <w:spacing w:line="276" w:lineRule="auto"/>
              <w:ind w:left="-5"/>
              <w:jc w:val="both"/>
              <w:rPr>
                <w:rFonts w:ascii="Times New Roman" w:eastAsia="Times New Roman" w:hAnsi="Times New Roman" w:cs="Times New Roman"/>
                <w:sz w:val="24"/>
                <w:szCs w:val="24"/>
              </w:rPr>
            </w:pPr>
          </w:p>
        </w:tc>
        <w:tc>
          <w:tcPr>
            <w:tcW w:w="1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A3010B" w14:textId="77777777" w:rsidR="00F61325" w:rsidRDefault="00F61325">
            <w:pPr>
              <w:widowControl/>
              <w:spacing w:line="276" w:lineRule="auto"/>
              <w:ind w:left="-5"/>
              <w:jc w:val="both"/>
              <w:rPr>
                <w:rFonts w:ascii="Times New Roman" w:eastAsia="Times New Roman" w:hAnsi="Times New Roman" w:cs="Times New Roman"/>
                <w:sz w:val="24"/>
                <w:szCs w:val="24"/>
              </w:rPr>
            </w:pPr>
          </w:p>
        </w:tc>
      </w:tr>
    </w:tbl>
    <w:p w14:paraId="5D54F9D5" w14:textId="77777777" w:rsidR="00F61325" w:rsidRDefault="00F61325">
      <w:pPr>
        <w:widowControl/>
        <w:spacing w:line="276" w:lineRule="auto"/>
        <w:jc w:val="both"/>
        <w:rPr>
          <w:rFonts w:ascii="Times New Roman" w:eastAsia="Times New Roman" w:hAnsi="Times New Roman" w:cs="Times New Roman"/>
        </w:rPr>
      </w:pPr>
    </w:p>
    <w:sectPr w:rsidR="00F61325">
      <w:headerReference w:type="default" r:id="rId21"/>
      <w:footerReference w:type="default" r:id="rId22"/>
      <w:pgSz w:w="15840" w:h="12240" w:orient="landscape"/>
      <w:pgMar w:top="2200" w:right="1040" w:bottom="1280" w:left="1180" w:header="1886" w:footer="10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5D5FF" w14:textId="77777777" w:rsidR="00964B7B" w:rsidRDefault="00964B7B">
      <w:r>
        <w:separator/>
      </w:r>
    </w:p>
  </w:endnote>
  <w:endnote w:type="continuationSeparator" w:id="0">
    <w:p w14:paraId="3095EDFA" w14:textId="77777777" w:rsidR="00964B7B" w:rsidRDefault="00964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77149" w14:textId="77777777" w:rsidR="00F61325" w:rsidRDefault="00000000">
    <w:pPr>
      <w:pBdr>
        <w:top w:val="nil"/>
        <w:left w:val="nil"/>
        <w:bottom w:val="nil"/>
        <w:right w:val="nil"/>
        <w:between w:val="nil"/>
      </w:pBdr>
      <w:spacing w:line="14" w:lineRule="auto"/>
      <w:rPr>
        <w:color w:val="000000"/>
        <w:sz w:val="20"/>
        <w:szCs w:val="20"/>
      </w:rPr>
    </w:pPr>
    <w:r>
      <w:rPr>
        <w:noProof/>
      </w:rPr>
      <mc:AlternateContent>
        <mc:Choice Requires="wpg">
          <w:drawing>
            <wp:anchor distT="0" distB="0" distL="0" distR="0" simplePos="0" relativeHeight="251659264" behindDoc="1" locked="0" layoutInCell="1" hidden="0" allowOverlap="1" wp14:anchorId="334480C8" wp14:editId="660D47C7">
              <wp:simplePos x="0" y="0"/>
              <wp:positionH relativeFrom="column">
                <wp:posOffset>2933700</wp:posOffset>
              </wp:positionH>
              <wp:positionV relativeFrom="paragraph">
                <wp:posOffset>9321800</wp:posOffset>
              </wp:positionV>
              <wp:extent cx="310515" cy="228600"/>
              <wp:effectExtent l="0" t="0" r="0" b="0"/>
              <wp:wrapNone/>
              <wp:docPr id="756" name="Rectangle 756"/>
              <wp:cNvGraphicFramePr/>
              <a:graphic xmlns:a="http://schemas.openxmlformats.org/drawingml/2006/main">
                <a:graphicData uri="http://schemas.microsoft.com/office/word/2010/wordprocessingShape">
                  <wps:wsp>
                    <wps:cNvSpPr/>
                    <wps:spPr>
                      <a:xfrm>
                        <a:off x="5200268" y="3675225"/>
                        <a:ext cx="291465" cy="209550"/>
                      </a:xfrm>
                      <a:prstGeom prst="rect">
                        <a:avLst/>
                      </a:prstGeom>
                      <a:noFill/>
                      <a:ln>
                        <a:noFill/>
                      </a:ln>
                    </wps:spPr>
                    <wps:txbx>
                      <w:txbxContent>
                        <w:p w14:paraId="159B2BA5" w14:textId="77777777" w:rsidR="00F61325" w:rsidRDefault="00000000">
                          <w:pPr>
                            <w:spacing w:before="55"/>
                            <w:ind w:left="60" w:firstLine="120"/>
                            <w:textDirection w:val="btLr"/>
                          </w:pPr>
                          <w:r>
                            <w:rPr>
                              <w:rFonts w:ascii="Times New Roman" w:eastAsia="Times New Roman" w:hAnsi="Times New Roman" w:cs="Times New Roman"/>
                              <w:color w:val="000000"/>
                            </w:rPr>
                            <w:t xml:space="preserve"> PAGE 2</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2933700</wp:posOffset>
              </wp:positionH>
              <wp:positionV relativeFrom="paragraph">
                <wp:posOffset>9321800</wp:posOffset>
              </wp:positionV>
              <wp:extent cx="310515" cy="228600"/>
              <wp:effectExtent b="0" l="0" r="0" t="0"/>
              <wp:wrapNone/>
              <wp:docPr id="75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10515" cy="228600"/>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3656D" w14:textId="77777777" w:rsidR="00F61325" w:rsidRDefault="00F6132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BE756" w14:textId="77777777" w:rsidR="00F61325" w:rsidRDefault="00000000">
    <w:pPr>
      <w:pBdr>
        <w:top w:val="nil"/>
        <w:left w:val="nil"/>
        <w:bottom w:val="nil"/>
        <w:right w:val="nil"/>
        <w:between w:val="nil"/>
      </w:pBdr>
      <w:spacing w:line="14" w:lineRule="auto"/>
      <w:rPr>
        <w:color w:val="000000"/>
        <w:sz w:val="17"/>
        <w:szCs w:val="17"/>
      </w:rPr>
    </w:pPr>
    <w:r>
      <w:rPr>
        <w:noProof/>
      </w:rPr>
      <mc:AlternateContent>
        <mc:Choice Requires="wpg">
          <w:drawing>
            <wp:anchor distT="0" distB="0" distL="0" distR="0" simplePos="0" relativeHeight="251661312" behindDoc="1" locked="0" layoutInCell="1" hidden="0" allowOverlap="1" wp14:anchorId="57EF4315" wp14:editId="10ED739E">
              <wp:simplePos x="0" y="0"/>
              <wp:positionH relativeFrom="column">
                <wp:posOffset>2933700</wp:posOffset>
              </wp:positionH>
              <wp:positionV relativeFrom="paragraph">
                <wp:posOffset>9474200</wp:posOffset>
              </wp:positionV>
              <wp:extent cx="310515" cy="203835"/>
              <wp:effectExtent l="0" t="0" r="0" b="0"/>
              <wp:wrapNone/>
              <wp:docPr id="758" name="Rectangle 758"/>
              <wp:cNvGraphicFramePr/>
              <a:graphic xmlns:a="http://schemas.openxmlformats.org/drawingml/2006/main">
                <a:graphicData uri="http://schemas.microsoft.com/office/word/2010/wordprocessingShape">
                  <wps:wsp>
                    <wps:cNvSpPr/>
                    <wps:spPr>
                      <a:xfrm>
                        <a:off x="5200268" y="3687608"/>
                        <a:ext cx="291465" cy="184785"/>
                      </a:xfrm>
                      <a:prstGeom prst="rect">
                        <a:avLst/>
                      </a:prstGeom>
                      <a:noFill/>
                      <a:ln>
                        <a:noFill/>
                      </a:ln>
                    </wps:spPr>
                    <wps:txbx>
                      <w:txbxContent>
                        <w:p w14:paraId="1F2CA56B" w14:textId="77777777" w:rsidR="00F61325" w:rsidRDefault="00000000">
                          <w:pPr>
                            <w:spacing w:before="16"/>
                            <w:ind w:left="60" w:firstLine="120"/>
                            <w:textDirection w:val="btLr"/>
                          </w:pPr>
                          <w:r>
                            <w:rPr>
                              <w:rFonts w:ascii="Times New Roman" w:eastAsia="Times New Roman" w:hAnsi="Times New Roman" w:cs="Times New Roman"/>
                              <w:color w:val="000000"/>
                            </w:rPr>
                            <w:t xml:space="preserve"> PAGE 1</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2933700</wp:posOffset>
              </wp:positionH>
              <wp:positionV relativeFrom="paragraph">
                <wp:posOffset>9474200</wp:posOffset>
              </wp:positionV>
              <wp:extent cx="310515" cy="203835"/>
              <wp:effectExtent b="0" l="0" r="0" t="0"/>
              <wp:wrapNone/>
              <wp:docPr id="758"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310515" cy="203835"/>
                      </a:xfrm>
                      <a:prstGeom prst="rect"/>
                      <a:ln/>
                    </pic:spPr>
                  </pic:pic>
                </a:graphicData>
              </a:graphic>
            </wp:anchor>
          </w:drawing>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F9153" w14:textId="77777777" w:rsidR="00F61325" w:rsidRDefault="00000000">
    <w:pPr>
      <w:pBdr>
        <w:top w:val="nil"/>
        <w:left w:val="nil"/>
        <w:bottom w:val="nil"/>
        <w:right w:val="nil"/>
        <w:between w:val="nil"/>
      </w:pBdr>
      <w:spacing w:line="14" w:lineRule="auto"/>
      <w:rPr>
        <w:color w:val="000000"/>
        <w:sz w:val="20"/>
        <w:szCs w:val="20"/>
      </w:rPr>
    </w:pPr>
    <w:r>
      <w:rPr>
        <w:noProof/>
      </w:rPr>
      <mc:AlternateContent>
        <mc:Choice Requires="wpg">
          <w:drawing>
            <wp:anchor distT="0" distB="0" distL="0" distR="0" simplePos="0" relativeHeight="251662336" behindDoc="1" locked="0" layoutInCell="1" hidden="0" allowOverlap="1" wp14:anchorId="7E3B8AD1" wp14:editId="4D497CAB">
              <wp:simplePos x="0" y="0"/>
              <wp:positionH relativeFrom="column">
                <wp:posOffset>2933700</wp:posOffset>
              </wp:positionH>
              <wp:positionV relativeFrom="paragraph">
                <wp:posOffset>9398000</wp:posOffset>
              </wp:positionV>
              <wp:extent cx="310515" cy="203835"/>
              <wp:effectExtent l="0" t="0" r="0" b="0"/>
              <wp:wrapNone/>
              <wp:docPr id="757" name="Rectangle 757"/>
              <wp:cNvGraphicFramePr/>
              <a:graphic xmlns:a="http://schemas.openxmlformats.org/drawingml/2006/main">
                <a:graphicData uri="http://schemas.microsoft.com/office/word/2010/wordprocessingShape">
                  <wps:wsp>
                    <wps:cNvSpPr/>
                    <wps:spPr>
                      <a:xfrm>
                        <a:off x="5200268" y="3687608"/>
                        <a:ext cx="291465" cy="184785"/>
                      </a:xfrm>
                      <a:prstGeom prst="rect">
                        <a:avLst/>
                      </a:prstGeom>
                      <a:noFill/>
                      <a:ln>
                        <a:noFill/>
                      </a:ln>
                    </wps:spPr>
                    <wps:txbx>
                      <w:txbxContent>
                        <w:p w14:paraId="454AEA3E" w14:textId="77777777" w:rsidR="00F61325" w:rsidRDefault="00000000">
                          <w:pPr>
                            <w:spacing w:before="16"/>
                            <w:ind w:left="60" w:firstLine="120"/>
                            <w:textDirection w:val="btLr"/>
                          </w:pPr>
                          <w:r>
                            <w:rPr>
                              <w:rFonts w:ascii="Times New Roman" w:eastAsia="Times New Roman" w:hAnsi="Times New Roman" w:cs="Times New Roman"/>
                              <w:color w:val="000000"/>
                            </w:rPr>
                            <w:t xml:space="preserve"> PAGE 10</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2933700</wp:posOffset>
              </wp:positionH>
              <wp:positionV relativeFrom="paragraph">
                <wp:posOffset>9398000</wp:posOffset>
              </wp:positionV>
              <wp:extent cx="310515" cy="203835"/>
              <wp:effectExtent b="0" l="0" r="0" t="0"/>
              <wp:wrapNone/>
              <wp:docPr id="757"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310515" cy="203835"/>
                      </a:xfrm>
                      <a:prstGeom prst="rect"/>
                      <a:ln/>
                    </pic:spPr>
                  </pic:pic>
                </a:graphicData>
              </a:graphic>
            </wp:anchor>
          </w:drawing>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365A3" w14:textId="77777777" w:rsidR="00F61325" w:rsidRDefault="00000000">
    <w:pPr>
      <w:pBdr>
        <w:top w:val="nil"/>
        <w:left w:val="nil"/>
        <w:bottom w:val="nil"/>
        <w:right w:val="nil"/>
        <w:between w:val="nil"/>
      </w:pBdr>
      <w:spacing w:line="14" w:lineRule="auto"/>
      <w:rPr>
        <w:color w:val="000000"/>
        <w:sz w:val="20"/>
        <w:szCs w:val="20"/>
      </w:rPr>
    </w:pPr>
    <w:r>
      <w:rPr>
        <w:noProof/>
      </w:rPr>
      <mc:AlternateContent>
        <mc:Choice Requires="wpg">
          <w:drawing>
            <wp:anchor distT="0" distB="0" distL="0" distR="0" simplePos="0" relativeHeight="251664384" behindDoc="1" locked="0" layoutInCell="1" hidden="0" allowOverlap="1" wp14:anchorId="64CB6940" wp14:editId="6A919CE8">
              <wp:simplePos x="0" y="0"/>
              <wp:positionH relativeFrom="column">
                <wp:posOffset>2933700</wp:posOffset>
              </wp:positionH>
              <wp:positionV relativeFrom="paragraph">
                <wp:posOffset>9398000</wp:posOffset>
              </wp:positionV>
              <wp:extent cx="311150" cy="342265"/>
              <wp:effectExtent l="0" t="0" r="0" b="0"/>
              <wp:wrapNone/>
              <wp:docPr id="761" name="Rectangle 761"/>
              <wp:cNvGraphicFramePr/>
              <a:graphic xmlns:a="http://schemas.openxmlformats.org/drawingml/2006/main">
                <a:graphicData uri="http://schemas.microsoft.com/office/word/2010/wordprocessingShape">
                  <wps:wsp>
                    <wps:cNvSpPr/>
                    <wps:spPr>
                      <a:xfrm>
                        <a:off x="5199950" y="3618393"/>
                        <a:ext cx="292100" cy="323215"/>
                      </a:xfrm>
                      <a:prstGeom prst="rect">
                        <a:avLst/>
                      </a:prstGeom>
                      <a:noFill/>
                      <a:ln>
                        <a:noFill/>
                      </a:ln>
                    </wps:spPr>
                    <wps:txbx>
                      <w:txbxContent>
                        <w:p w14:paraId="088A4A07" w14:textId="77777777" w:rsidR="00F61325" w:rsidRDefault="00F61325">
                          <w:pPr>
                            <w:spacing w:before="4"/>
                            <w:textDirection w:val="btLr"/>
                          </w:pPr>
                        </w:p>
                        <w:p w14:paraId="3C46B44D" w14:textId="77777777" w:rsidR="00F61325" w:rsidRDefault="00000000">
                          <w:pPr>
                            <w:ind w:left="60" w:firstLine="120"/>
                            <w:textDirection w:val="btLr"/>
                          </w:pPr>
                          <w:r>
                            <w:rPr>
                              <w:rFonts w:ascii="Times New Roman" w:eastAsia="Times New Roman" w:hAnsi="Times New Roman" w:cs="Times New Roman"/>
                              <w:color w:val="000000"/>
                            </w:rPr>
                            <w:t xml:space="preserve"> PAGE 45</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2933700</wp:posOffset>
              </wp:positionH>
              <wp:positionV relativeFrom="paragraph">
                <wp:posOffset>9398000</wp:posOffset>
              </wp:positionV>
              <wp:extent cx="311150" cy="342265"/>
              <wp:effectExtent b="0" l="0" r="0" t="0"/>
              <wp:wrapNone/>
              <wp:docPr id="761"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311150" cy="34226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04AD1" w14:textId="77777777" w:rsidR="00964B7B" w:rsidRDefault="00964B7B">
      <w:r>
        <w:separator/>
      </w:r>
    </w:p>
  </w:footnote>
  <w:footnote w:type="continuationSeparator" w:id="0">
    <w:p w14:paraId="2770F34D" w14:textId="77777777" w:rsidR="00964B7B" w:rsidRDefault="00964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9723C" w14:textId="77777777" w:rsidR="00F61325" w:rsidRDefault="00F61325">
    <w:pPr>
      <w:pBdr>
        <w:top w:val="nil"/>
        <w:left w:val="nil"/>
        <w:bottom w:val="nil"/>
        <w:right w:val="nil"/>
        <w:between w:val="nil"/>
      </w:pBdr>
      <w:spacing w:line="14" w:lineRule="auto"/>
      <w:ind w:left="-810" w:firstLine="9540"/>
      <w:jc w:val="center"/>
      <w:rPr>
        <w:color w:val="000000"/>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4A896" w14:textId="77777777" w:rsidR="00F61325" w:rsidRDefault="00000000">
    <w:r>
      <w:rPr>
        <w:noProof/>
      </w:rPr>
      <w:drawing>
        <wp:anchor distT="0" distB="0" distL="114300" distR="114300" simplePos="0" relativeHeight="251658240" behindDoc="0" locked="0" layoutInCell="1" hidden="0" allowOverlap="1" wp14:anchorId="2687964E" wp14:editId="3A9DEF39">
          <wp:simplePos x="0" y="0"/>
          <wp:positionH relativeFrom="column">
            <wp:posOffset>1</wp:posOffset>
          </wp:positionH>
          <wp:positionV relativeFrom="paragraph">
            <wp:posOffset>64108</wp:posOffset>
          </wp:positionV>
          <wp:extent cx="1957388" cy="723900"/>
          <wp:effectExtent l="0" t="0" r="0" b="0"/>
          <wp:wrapNone/>
          <wp:docPr id="762" name="image1.jpg" descr="Logo"/>
          <wp:cNvGraphicFramePr/>
          <a:graphic xmlns:a="http://schemas.openxmlformats.org/drawingml/2006/main">
            <a:graphicData uri="http://schemas.openxmlformats.org/drawingml/2006/picture">
              <pic:pic xmlns:pic="http://schemas.openxmlformats.org/drawingml/2006/picture">
                <pic:nvPicPr>
                  <pic:cNvPr id="0" name="image1.jpg" descr="Logo"/>
                  <pic:cNvPicPr preferRelativeResize="0"/>
                </pic:nvPicPr>
                <pic:blipFill>
                  <a:blip r:embed="rId1"/>
                  <a:srcRect/>
                  <a:stretch>
                    <a:fillRect/>
                  </a:stretch>
                </pic:blipFill>
                <pic:spPr>
                  <a:xfrm>
                    <a:off x="0" y="0"/>
                    <a:ext cx="1957388" cy="723900"/>
                  </a:xfrm>
                  <a:prstGeom prst="rect">
                    <a:avLst/>
                  </a:prstGeom>
                  <a:ln/>
                </pic:spPr>
              </pic:pic>
            </a:graphicData>
          </a:graphic>
        </wp:anchor>
      </w:drawing>
    </w:r>
  </w:p>
  <w:p w14:paraId="738469BE" w14:textId="77777777" w:rsidR="00F61325" w:rsidRDefault="00F61325"/>
  <w:p w14:paraId="39D98367" w14:textId="77777777" w:rsidR="00F61325" w:rsidRDefault="00F6132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6F426" w14:textId="77777777" w:rsidR="00F61325" w:rsidRDefault="00000000">
    <w:pPr>
      <w:pBdr>
        <w:top w:val="nil"/>
        <w:left w:val="nil"/>
        <w:bottom w:val="nil"/>
        <w:right w:val="nil"/>
        <w:between w:val="nil"/>
      </w:pBdr>
      <w:spacing w:line="14" w:lineRule="auto"/>
      <w:rPr>
        <w:color w:val="000000"/>
        <w:sz w:val="2"/>
        <w:szCs w:val="2"/>
      </w:rPr>
    </w:pPr>
    <w:proofErr w:type="spellStart"/>
    <w:r>
      <w:rPr>
        <w:color w:val="000000"/>
        <w:sz w:val="2"/>
        <w:szCs w:val="2"/>
      </w:rPr>
      <w:t>rr</w:t>
    </w:r>
    <w:proofErr w:type="spellEnd"/>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79280" w14:textId="77777777" w:rsidR="00F61325" w:rsidRDefault="00000000">
    <w:pPr>
      <w:pBdr>
        <w:top w:val="nil"/>
        <w:left w:val="nil"/>
        <w:bottom w:val="nil"/>
        <w:right w:val="nil"/>
        <w:between w:val="nil"/>
      </w:pBdr>
      <w:spacing w:before="7"/>
      <w:jc w:val="center"/>
      <w:rPr>
        <w:b/>
        <w:color w:val="000000"/>
        <w:sz w:val="25"/>
        <w:szCs w:val="25"/>
      </w:rPr>
    </w:pPr>
    <w:r>
      <w:rPr>
        <w:b/>
        <w:color w:val="000000"/>
        <w:sz w:val="25"/>
        <w:szCs w:val="25"/>
      </w:rPr>
      <w:t>REQUEST FOR PROPOSAL DOCUMENT BANK DETAILS</w:t>
    </w:r>
    <w:r>
      <w:rPr>
        <w:noProof/>
      </w:rPr>
      <w:drawing>
        <wp:anchor distT="0" distB="0" distL="114300" distR="114300" simplePos="0" relativeHeight="251660288" behindDoc="0" locked="0" layoutInCell="1" hidden="0" allowOverlap="1" wp14:anchorId="007938F6" wp14:editId="458AF08F">
          <wp:simplePos x="0" y="0"/>
          <wp:positionH relativeFrom="column">
            <wp:posOffset>247650</wp:posOffset>
          </wp:positionH>
          <wp:positionV relativeFrom="paragraph">
            <wp:posOffset>-752474</wp:posOffset>
          </wp:positionV>
          <wp:extent cx="2141538" cy="723900"/>
          <wp:effectExtent l="0" t="0" r="0" b="0"/>
          <wp:wrapNone/>
          <wp:docPr id="763" name="image1.jpg" descr="Logo"/>
          <wp:cNvGraphicFramePr/>
          <a:graphic xmlns:a="http://schemas.openxmlformats.org/drawingml/2006/main">
            <a:graphicData uri="http://schemas.openxmlformats.org/drawingml/2006/picture">
              <pic:pic xmlns:pic="http://schemas.openxmlformats.org/drawingml/2006/picture">
                <pic:nvPicPr>
                  <pic:cNvPr id="0" name="image1.jpg" descr="Logo"/>
                  <pic:cNvPicPr preferRelativeResize="0"/>
                </pic:nvPicPr>
                <pic:blipFill>
                  <a:blip r:embed="rId1"/>
                  <a:srcRect/>
                  <a:stretch>
                    <a:fillRect/>
                  </a:stretch>
                </pic:blipFill>
                <pic:spPr>
                  <a:xfrm>
                    <a:off x="0" y="0"/>
                    <a:ext cx="2141538" cy="723900"/>
                  </a:xfrm>
                  <a:prstGeom prst="rect">
                    <a:avLst/>
                  </a:prstGeom>
                  <a:ln/>
                </pic:spPr>
              </pic:pic>
            </a:graphicData>
          </a:graphic>
        </wp:anchor>
      </w:drawing>
    </w:r>
  </w:p>
  <w:p w14:paraId="08DBF98B" w14:textId="77777777" w:rsidR="00F61325" w:rsidRDefault="00F61325">
    <w:pPr>
      <w:pBdr>
        <w:top w:val="nil"/>
        <w:left w:val="nil"/>
        <w:bottom w:val="nil"/>
        <w:right w:val="nil"/>
        <w:between w:val="nil"/>
      </w:pBdr>
      <w:tabs>
        <w:tab w:val="center" w:pos="4680"/>
        <w:tab w:val="right" w:pos="9360"/>
      </w:tabs>
      <w:jc w:val="center"/>
      <w:rPr>
        <w:b/>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74460" w14:textId="77777777" w:rsidR="00F61325" w:rsidRDefault="00F61325">
    <w:pPr>
      <w:pBdr>
        <w:top w:val="nil"/>
        <w:left w:val="nil"/>
        <w:bottom w:val="nil"/>
        <w:right w:val="nil"/>
        <w:between w:val="nil"/>
      </w:pBdr>
      <w:spacing w:line="14" w:lineRule="auto"/>
      <w:rPr>
        <w:color w:val="000000"/>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EB01A" w14:textId="77777777" w:rsidR="00F61325" w:rsidRDefault="00000000">
    <w:pPr>
      <w:pBdr>
        <w:top w:val="nil"/>
        <w:left w:val="nil"/>
        <w:bottom w:val="nil"/>
        <w:right w:val="nil"/>
        <w:between w:val="nil"/>
      </w:pBdr>
      <w:spacing w:line="14" w:lineRule="auto"/>
      <w:rPr>
        <w:color w:val="000000"/>
        <w:sz w:val="20"/>
        <w:szCs w:val="20"/>
      </w:rPr>
    </w:pPr>
    <w:r>
      <w:rPr>
        <w:noProof/>
      </w:rPr>
      <w:drawing>
        <wp:anchor distT="0" distB="0" distL="114300" distR="114300" simplePos="0" relativeHeight="251663360" behindDoc="0" locked="0" layoutInCell="1" hidden="0" allowOverlap="1" wp14:anchorId="174098FF" wp14:editId="243A1F31">
          <wp:simplePos x="0" y="0"/>
          <wp:positionH relativeFrom="column">
            <wp:posOffset>-352424</wp:posOffset>
          </wp:positionH>
          <wp:positionV relativeFrom="paragraph">
            <wp:posOffset>-885824</wp:posOffset>
          </wp:positionV>
          <wp:extent cx="2141538" cy="723900"/>
          <wp:effectExtent l="0" t="0" r="0" b="0"/>
          <wp:wrapNone/>
          <wp:docPr id="764" name="image1.jpg" descr="Logo"/>
          <wp:cNvGraphicFramePr/>
          <a:graphic xmlns:a="http://schemas.openxmlformats.org/drawingml/2006/main">
            <a:graphicData uri="http://schemas.openxmlformats.org/drawingml/2006/picture">
              <pic:pic xmlns:pic="http://schemas.openxmlformats.org/drawingml/2006/picture">
                <pic:nvPicPr>
                  <pic:cNvPr id="0" name="image1.jpg" descr="Logo"/>
                  <pic:cNvPicPr preferRelativeResize="0"/>
                </pic:nvPicPr>
                <pic:blipFill>
                  <a:blip r:embed="rId1"/>
                  <a:srcRect/>
                  <a:stretch>
                    <a:fillRect/>
                  </a:stretch>
                </pic:blipFill>
                <pic:spPr>
                  <a:xfrm>
                    <a:off x="0" y="0"/>
                    <a:ext cx="2141538" cy="7239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C00F18"/>
    <w:multiLevelType w:val="multilevel"/>
    <w:tmpl w:val="6EBE06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6AF1B70"/>
    <w:multiLevelType w:val="multilevel"/>
    <w:tmpl w:val="914A33A0"/>
    <w:lvl w:ilvl="0">
      <w:start w:val="1"/>
      <w:numFmt w:val="decimal"/>
      <w:lvlText w:val="%1"/>
      <w:lvlJc w:val="left"/>
      <w:pPr>
        <w:ind w:left="1258" w:hanging="534"/>
      </w:pPr>
    </w:lvl>
    <w:lvl w:ilvl="1">
      <w:start w:val="1"/>
      <w:numFmt w:val="decimal"/>
      <w:lvlText w:val="%1.%2"/>
      <w:lvlJc w:val="left"/>
      <w:pPr>
        <w:ind w:left="1258" w:hanging="534"/>
      </w:pPr>
      <w:rPr>
        <w:rFonts w:ascii="Arial MT" w:eastAsia="Arial MT" w:hAnsi="Arial MT" w:cs="Arial MT"/>
        <w:sz w:val="20"/>
        <w:szCs w:val="20"/>
      </w:rPr>
    </w:lvl>
    <w:lvl w:ilvl="2">
      <w:numFmt w:val="bullet"/>
      <w:lvlText w:val="•"/>
      <w:lvlJc w:val="left"/>
      <w:pPr>
        <w:ind w:left="2864" w:hanging="534"/>
      </w:pPr>
    </w:lvl>
    <w:lvl w:ilvl="3">
      <w:numFmt w:val="bullet"/>
      <w:lvlText w:val="•"/>
      <w:lvlJc w:val="left"/>
      <w:pPr>
        <w:ind w:left="3666" w:hanging="533"/>
      </w:pPr>
    </w:lvl>
    <w:lvl w:ilvl="4">
      <w:numFmt w:val="bullet"/>
      <w:lvlText w:val="•"/>
      <w:lvlJc w:val="left"/>
      <w:pPr>
        <w:ind w:left="4468" w:hanging="533"/>
      </w:pPr>
    </w:lvl>
    <w:lvl w:ilvl="5">
      <w:numFmt w:val="bullet"/>
      <w:lvlText w:val="•"/>
      <w:lvlJc w:val="left"/>
      <w:pPr>
        <w:ind w:left="5270" w:hanging="534"/>
      </w:pPr>
    </w:lvl>
    <w:lvl w:ilvl="6">
      <w:numFmt w:val="bullet"/>
      <w:lvlText w:val="•"/>
      <w:lvlJc w:val="left"/>
      <w:pPr>
        <w:ind w:left="6072" w:hanging="532"/>
      </w:pPr>
    </w:lvl>
    <w:lvl w:ilvl="7">
      <w:numFmt w:val="bullet"/>
      <w:lvlText w:val="•"/>
      <w:lvlJc w:val="left"/>
      <w:pPr>
        <w:ind w:left="6874" w:hanging="534"/>
      </w:pPr>
    </w:lvl>
    <w:lvl w:ilvl="8">
      <w:numFmt w:val="bullet"/>
      <w:lvlText w:val="•"/>
      <w:lvlJc w:val="left"/>
      <w:pPr>
        <w:ind w:left="7676" w:hanging="534"/>
      </w:pPr>
    </w:lvl>
  </w:abstractNum>
  <w:abstractNum w:abstractNumId="2" w15:restartNumberingAfterBreak="0">
    <w:nsid w:val="6B6A7F0B"/>
    <w:multiLevelType w:val="multilevel"/>
    <w:tmpl w:val="2EE45ABA"/>
    <w:lvl w:ilvl="0">
      <w:start w:val="1"/>
      <w:numFmt w:val="decimal"/>
      <w:lvlText w:val="%1"/>
      <w:lvlJc w:val="left"/>
      <w:pPr>
        <w:ind w:left="868" w:hanging="677"/>
      </w:pPr>
    </w:lvl>
    <w:lvl w:ilvl="1">
      <w:start w:val="1"/>
      <w:numFmt w:val="decimal"/>
      <w:lvlText w:val="%2."/>
      <w:lvlJc w:val="left"/>
      <w:pPr>
        <w:ind w:left="868" w:hanging="677"/>
      </w:pPr>
      <w:rPr>
        <w:rFonts w:ascii="Times New Roman" w:eastAsia="Times New Roman" w:hAnsi="Times New Roman" w:cs="Times New Roman"/>
        <w:b/>
        <w:sz w:val="22"/>
        <w:szCs w:val="22"/>
      </w:rPr>
    </w:lvl>
    <w:lvl w:ilvl="2">
      <w:start w:val="1"/>
      <w:numFmt w:val="lowerLetter"/>
      <w:lvlText w:val="%3)"/>
      <w:lvlJc w:val="left"/>
      <w:pPr>
        <w:ind w:left="869" w:hanging="677"/>
      </w:pPr>
      <w:rPr>
        <w:rFonts w:ascii="Times New Roman" w:eastAsia="Times New Roman" w:hAnsi="Times New Roman" w:cs="Times New Roman"/>
        <w:sz w:val="19"/>
        <w:szCs w:val="19"/>
      </w:rPr>
    </w:lvl>
    <w:lvl w:ilvl="3">
      <w:start w:val="1"/>
      <w:numFmt w:val="lowerRoman"/>
      <w:lvlText w:val="(%4)"/>
      <w:lvlJc w:val="left"/>
      <w:pPr>
        <w:ind w:left="1205" w:hanging="336"/>
      </w:pPr>
      <w:rPr>
        <w:rFonts w:ascii="Arial MT" w:eastAsia="Arial MT" w:hAnsi="Arial MT" w:cs="Arial MT"/>
        <w:sz w:val="19"/>
        <w:szCs w:val="19"/>
      </w:rPr>
    </w:lvl>
    <w:lvl w:ilvl="4">
      <w:numFmt w:val="bullet"/>
      <w:lvlText w:val="•"/>
      <w:lvlJc w:val="left"/>
      <w:pPr>
        <w:ind w:left="3220" w:hanging="336"/>
      </w:pPr>
    </w:lvl>
    <w:lvl w:ilvl="5">
      <w:numFmt w:val="bullet"/>
      <w:lvlText w:val="•"/>
      <w:lvlJc w:val="left"/>
      <w:pPr>
        <w:ind w:left="4230" w:hanging="336"/>
      </w:pPr>
    </w:lvl>
    <w:lvl w:ilvl="6">
      <w:numFmt w:val="bullet"/>
      <w:lvlText w:val="•"/>
      <w:lvlJc w:val="left"/>
      <w:pPr>
        <w:ind w:left="5240" w:hanging="336"/>
      </w:pPr>
    </w:lvl>
    <w:lvl w:ilvl="7">
      <w:numFmt w:val="bullet"/>
      <w:lvlText w:val="•"/>
      <w:lvlJc w:val="left"/>
      <w:pPr>
        <w:ind w:left="6250" w:hanging="336"/>
      </w:pPr>
    </w:lvl>
    <w:lvl w:ilvl="8">
      <w:numFmt w:val="bullet"/>
      <w:lvlText w:val="•"/>
      <w:lvlJc w:val="left"/>
      <w:pPr>
        <w:ind w:left="7260" w:hanging="336"/>
      </w:pPr>
    </w:lvl>
  </w:abstractNum>
  <w:num w:numId="1" w16cid:durableId="1691838645">
    <w:abstractNumId w:val="1"/>
  </w:num>
  <w:num w:numId="2" w16cid:durableId="1827819210">
    <w:abstractNumId w:val="2"/>
  </w:num>
  <w:num w:numId="3" w16cid:durableId="13457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325"/>
    <w:rsid w:val="00964B7B"/>
    <w:rsid w:val="00F61325"/>
    <w:rsid w:val="00F93BEB"/>
  </w:rsids>
  <m:mathPr>
    <m:mathFont m:val="Cambria Math"/>
    <m:brkBin m:val="before"/>
    <m:brkBinSub m:val="--"/>
    <m:smallFrac m:val="0"/>
    <m:dispDef/>
    <m:lMargin m:val="0"/>
    <m:rMargin m:val="0"/>
    <m:defJc m:val="centerGroup"/>
    <m:wrapIndent m:val="1440"/>
    <m:intLim m:val="subSup"/>
    <m:naryLim m:val="undOvr"/>
  </m:mathPr>
  <w:themeFontLang w:val="en-S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EBDAF"/>
  <w15:docId w15:val="{FCC2DA79-4945-44E6-915B-3910A0E93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MT" w:eastAsia="Arial MT" w:hAnsi="Arial MT" w:cs="Arial MT"/>
        <w:sz w:val="22"/>
        <w:szCs w:val="22"/>
        <w:lang w:val="en-US" w:eastAsia="en-S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B3E"/>
    <w:pPr>
      <w:autoSpaceDE w:val="0"/>
      <w:autoSpaceDN w:val="0"/>
    </w:pPr>
  </w:style>
  <w:style w:type="paragraph" w:styleId="Heading1">
    <w:name w:val="heading 1"/>
    <w:basedOn w:val="Normal"/>
    <w:link w:val="Heading1Char"/>
    <w:uiPriority w:val="9"/>
    <w:qFormat/>
    <w:rsid w:val="00CC0B3E"/>
    <w:pPr>
      <w:spacing w:before="60"/>
      <w:ind w:right="889"/>
      <w:jc w:val="center"/>
      <w:outlineLvl w:val="0"/>
    </w:pPr>
    <w:rPr>
      <w:rFonts w:ascii="Arial" w:eastAsia="Arial" w:hAnsi="Arial" w:cs="Arial"/>
      <w:b/>
      <w:bCs/>
      <w:sz w:val="52"/>
      <w:szCs w:val="52"/>
    </w:rPr>
  </w:style>
  <w:style w:type="paragraph" w:styleId="Heading2">
    <w:name w:val="heading 2"/>
    <w:basedOn w:val="Normal"/>
    <w:link w:val="Heading2Char"/>
    <w:uiPriority w:val="9"/>
    <w:unhideWhenUsed/>
    <w:qFormat/>
    <w:rsid w:val="00CC0B3E"/>
    <w:pPr>
      <w:spacing w:before="1"/>
      <w:ind w:left="812" w:right="399"/>
      <w:jc w:val="center"/>
      <w:outlineLvl w:val="1"/>
    </w:pPr>
    <w:rPr>
      <w:rFonts w:ascii="Arial" w:eastAsia="Arial" w:hAnsi="Arial" w:cs="Arial"/>
      <w:b/>
      <w:bCs/>
      <w:sz w:val="45"/>
      <w:szCs w:val="45"/>
    </w:rPr>
  </w:style>
  <w:style w:type="paragraph" w:styleId="Heading3">
    <w:name w:val="heading 3"/>
    <w:basedOn w:val="Normal"/>
    <w:link w:val="Heading3Char"/>
    <w:uiPriority w:val="9"/>
    <w:unhideWhenUsed/>
    <w:qFormat/>
    <w:rsid w:val="00CC0B3E"/>
    <w:pPr>
      <w:spacing w:before="79"/>
      <w:ind w:right="398"/>
      <w:jc w:val="center"/>
      <w:outlineLvl w:val="2"/>
    </w:pPr>
    <w:rPr>
      <w:rFonts w:ascii="Arial" w:eastAsia="Arial" w:hAnsi="Arial" w:cs="Arial"/>
      <w:b/>
      <w:bCs/>
      <w:sz w:val="41"/>
      <w:szCs w:val="41"/>
    </w:rPr>
  </w:style>
  <w:style w:type="paragraph" w:styleId="Heading4">
    <w:name w:val="heading 4"/>
    <w:basedOn w:val="Normal"/>
    <w:link w:val="Heading4Char"/>
    <w:uiPriority w:val="9"/>
    <w:unhideWhenUsed/>
    <w:qFormat/>
    <w:rsid w:val="00CC0B3E"/>
    <w:pPr>
      <w:spacing w:before="235"/>
      <w:ind w:right="397"/>
      <w:jc w:val="center"/>
      <w:outlineLvl w:val="3"/>
    </w:pPr>
    <w:rPr>
      <w:rFonts w:ascii="Arial" w:eastAsia="Arial" w:hAnsi="Arial" w:cs="Arial"/>
      <w:b/>
      <w:bCs/>
      <w:sz w:val="37"/>
      <w:szCs w:val="37"/>
    </w:rPr>
  </w:style>
  <w:style w:type="paragraph" w:styleId="Heading5">
    <w:name w:val="heading 5"/>
    <w:basedOn w:val="Normal"/>
    <w:link w:val="Heading5Char"/>
    <w:uiPriority w:val="9"/>
    <w:unhideWhenUsed/>
    <w:qFormat/>
    <w:rsid w:val="00CC0B3E"/>
    <w:pPr>
      <w:spacing w:before="71"/>
      <w:ind w:right="399"/>
      <w:jc w:val="center"/>
      <w:outlineLvl w:val="4"/>
    </w:pPr>
    <w:rPr>
      <w:rFonts w:ascii="Arial" w:eastAsia="Arial" w:hAnsi="Arial" w:cs="Arial"/>
      <w:b/>
      <w:bCs/>
      <w:sz w:val="34"/>
      <w:szCs w:val="34"/>
    </w:rPr>
  </w:style>
  <w:style w:type="paragraph" w:styleId="Heading6">
    <w:name w:val="heading 6"/>
    <w:basedOn w:val="Normal"/>
    <w:link w:val="Heading6Char"/>
    <w:uiPriority w:val="9"/>
    <w:unhideWhenUsed/>
    <w:qFormat/>
    <w:rsid w:val="00CC0B3E"/>
    <w:pPr>
      <w:spacing w:before="11"/>
      <w:jc w:val="center"/>
      <w:outlineLvl w:val="5"/>
    </w:pPr>
    <w:rPr>
      <w:rFonts w:ascii="Arial" w:eastAsia="Arial" w:hAnsi="Arial" w:cs="Arial"/>
      <w:b/>
      <w:bCs/>
      <w:sz w:val="30"/>
      <w:szCs w:val="30"/>
    </w:rPr>
  </w:style>
  <w:style w:type="paragraph" w:styleId="Heading7">
    <w:name w:val="heading 7"/>
    <w:basedOn w:val="Normal"/>
    <w:link w:val="Heading7Char"/>
    <w:uiPriority w:val="1"/>
    <w:qFormat/>
    <w:rsid w:val="00CC0B3E"/>
    <w:pPr>
      <w:spacing w:before="14"/>
      <w:jc w:val="center"/>
      <w:outlineLvl w:val="6"/>
    </w:pPr>
    <w:rPr>
      <w:rFonts w:ascii="Arial" w:eastAsia="Arial" w:hAnsi="Arial" w:cs="Arial"/>
      <w:b/>
      <w:bCs/>
      <w:sz w:val="26"/>
      <w:szCs w:val="26"/>
    </w:rPr>
  </w:style>
  <w:style w:type="paragraph" w:styleId="Heading8">
    <w:name w:val="heading 8"/>
    <w:basedOn w:val="Normal"/>
    <w:link w:val="Heading8Char"/>
    <w:uiPriority w:val="1"/>
    <w:qFormat/>
    <w:rsid w:val="00CC0B3E"/>
    <w:pPr>
      <w:ind w:left="714"/>
      <w:outlineLvl w:val="7"/>
    </w:pPr>
    <w:rPr>
      <w:rFonts w:ascii="Arial" w:eastAsia="Arial" w:hAnsi="Arial" w:cs="Arial"/>
      <w:b/>
      <w:bCs/>
    </w:rPr>
  </w:style>
  <w:style w:type="paragraph" w:styleId="Heading9">
    <w:name w:val="heading 9"/>
    <w:basedOn w:val="Normal"/>
    <w:link w:val="Heading9Char"/>
    <w:uiPriority w:val="1"/>
    <w:qFormat/>
    <w:rsid w:val="00CC0B3E"/>
    <w:pPr>
      <w:spacing w:before="16"/>
      <w:ind w:left="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1"/>
    <w:rsid w:val="00CC0B3E"/>
    <w:rPr>
      <w:rFonts w:ascii="Arial" w:eastAsia="Arial" w:hAnsi="Arial" w:cs="Arial"/>
      <w:b/>
      <w:bCs/>
      <w:sz w:val="52"/>
      <w:szCs w:val="52"/>
    </w:rPr>
  </w:style>
  <w:style w:type="character" w:customStyle="1" w:styleId="Heading2Char">
    <w:name w:val="Heading 2 Char"/>
    <w:basedOn w:val="DefaultParagraphFont"/>
    <w:link w:val="Heading2"/>
    <w:uiPriority w:val="1"/>
    <w:rsid w:val="00CC0B3E"/>
    <w:rPr>
      <w:rFonts w:ascii="Arial" w:eastAsia="Arial" w:hAnsi="Arial" w:cs="Arial"/>
      <w:b/>
      <w:bCs/>
      <w:sz w:val="45"/>
      <w:szCs w:val="45"/>
    </w:rPr>
  </w:style>
  <w:style w:type="character" w:customStyle="1" w:styleId="Heading3Char">
    <w:name w:val="Heading 3 Char"/>
    <w:basedOn w:val="DefaultParagraphFont"/>
    <w:link w:val="Heading3"/>
    <w:uiPriority w:val="1"/>
    <w:rsid w:val="00CC0B3E"/>
    <w:rPr>
      <w:rFonts w:ascii="Arial" w:eastAsia="Arial" w:hAnsi="Arial" w:cs="Arial"/>
      <w:b/>
      <w:bCs/>
      <w:sz w:val="41"/>
      <w:szCs w:val="41"/>
    </w:rPr>
  </w:style>
  <w:style w:type="character" w:customStyle="1" w:styleId="Heading4Char">
    <w:name w:val="Heading 4 Char"/>
    <w:basedOn w:val="DefaultParagraphFont"/>
    <w:link w:val="Heading4"/>
    <w:uiPriority w:val="1"/>
    <w:rsid w:val="00CC0B3E"/>
    <w:rPr>
      <w:rFonts w:ascii="Arial" w:eastAsia="Arial" w:hAnsi="Arial" w:cs="Arial"/>
      <w:b/>
      <w:bCs/>
      <w:sz w:val="37"/>
      <w:szCs w:val="37"/>
    </w:rPr>
  </w:style>
  <w:style w:type="character" w:customStyle="1" w:styleId="Heading5Char">
    <w:name w:val="Heading 5 Char"/>
    <w:basedOn w:val="DefaultParagraphFont"/>
    <w:link w:val="Heading5"/>
    <w:uiPriority w:val="1"/>
    <w:rsid w:val="00CC0B3E"/>
    <w:rPr>
      <w:rFonts w:ascii="Arial" w:eastAsia="Arial" w:hAnsi="Arial" w:cs="Arial"/>
      <w:b/>
      <w:bCs/>
      <w:sz w:val="34"/>
      <w:szCs w:val="34"/>
    </w:rPr>
  </w:style>
  <w:style w:type="character" w:customStyle="1" w:styleId="Heading6Char">
    <w:name w:val="Heading 6 Char"/>
    <w:basedOn w:val="DefaultParagraphFont"/>
    <w:link w:val="Heading6"/>
    <w:uiPriority w:val="1"/>
    <w:rsid w:val="00CC0B3E"/>
    <w:rPr>
      <w:rFonts w:ascii="Arial" w:eastAsia="Arial" w:hAnsi="Arial" w:cs="Arial"/>
      <w:b/>
      <w:bCs/>
      <w:sz w:val="30"/>
      <w:szCs w:val="30"/>
    </w:rPr>
  </w:style>
  <w:style w:type="character" w:customStyle="1" w:styleId="Heading7Char">
    <w:name w:val="Heading 7 Char"/>
    <w:basedOn w:val="DefaultParagraphFont"/>
    <w:link w:val="Heading7"/>
    <w:uiPriority w:val="1"/>
    <w:rsid w:val="00CC0B3E"/>
    <w:rPr>
      <w:rFonts w:ascii="Arial" w:eastAsia="Arial" w:hAnsi="Arial" w:cs="Arial"/>
      <w:b/>
      <w:bCs/>
      <w:sz w:val="26"/>
      <w:szCs w:val="26"/>
    </w:rPr>
  </w:style>
  <w:style w:type="character" w:customStyle="1" w:styleId="Heading8Char">
    <w:name w:val="Heading 8 Char"/>
    <w:basedOn w:val="DefaultParagraphFont"/>
    <w:link w:val="Heading8"/>
    <w:uiPriority w:val="1"/>
    <w:rsid w:val="00CC0B3E"/>
    <w:rPr>
      <w:rFonts w:ascii="Arial" w:eastAsia="Arial" w:hAnsi="Arial" w:cs="Arial"/>
      <w:b/>
      <w:bCs/>
    </w:rPr>
  </w:style>
  <w:style w:type="character" w:customStyle="1" w:styleId="Heading9Char">
    <w:name w:val="Heading 9 Char"/>
    <w:basedOn w:val="DefaultParagraphFont"/>
    <w:link w:val="Heading9"/>
    <w:uiPriority w:val="1"/>
    <w:rsid w:val="00CC0B3E"/>
    <w:rPr>
      <w:rFonts w:ascii="Arial MT" w:eastAsia="Arial MT" w:hAnsi="Arial MT" w:cs="Arial MT"/>
    </w:rPr>
  </w:style>
  <w:style w:type="paragraph" w:styleId="TOC1">
    <w:name w:val="toc 1"/>
    <w:basedOn w:val="Normal"/>
    <w:uiPriority w:val="1"/>
    <w:qFormat/>
    <w:rsid w:val="00CC0B3E"/>
    <w:pPr>
      <w:spacing w:before="235"/>
      <w:ind w:left="192"/>
    </w:pPr>
    <w:rPr>
      <w:b/>
      <w:bCs/>
      <w:i/>
      <w:iCs/>
    </w:rPr>
  </w:style>
  <w:style w:type="paragraph" w:styleId="TOC2">
    <w:name w:val="toc 2"/>
    <w:basedOn w:val="Normal"/>
    <w:uiPriority w:val="1"/>
    <w:qFormat/>
    <w:rsid w:val="00CC0B3E"/>
    <w:pPr>
      <w:spacing w:before="122"/>
      <w:ind w:left="1258" w:hanging="535"/>
    </w:pPr>
    <w:rPr>
      <w:sz w:val="20"/>
      <w:szCs w:val="20"/>
    </w:rPr>
  </w:style>
  <w:style w:type="paragraph" w:styleId="BodyText">
    <w:name w:val="Body Text"/>
    <w:basedOn w:val="Normal"/>
    <w:link w:val="BodyTextChar"/>
    <w:uiPriority w:val="1"/>
    <w:qFormat/>
    <w:rsid w:val="00CC0B3E"/>
    <w:rPr>
      <w:sz w:val="20"/>
      <w:szCs w:val="20"/>
    </w:rPr>
  </w:style>
  <w:style w:type="character" w:customStyle="1" w:styleId="BodyTextChar">
    <w:name w:val="Body Text Char"/>
    <w:basedOn w:val="DefaultParagraphFont"/>
    <w:link w:val="BodyText"/>
    <w:uiPriority w:val="1"/>
    <w:rsid w:val="00CC0B3E"/>
    <w:rPr>
      <w:rFonts w:ascii="Arial MT" w:eastAsia="Arial MT" w:hAnsi="Arial MT" w:cs="Arial MT"/>
      <w:sz w:val="20"/>
      <w:szCs w:val="20"/>
    </w:rPr>
  </w:style>
  <w:style w:type="paragraph" w:styleId="ListParagraph">
    <w:name w:val="List Paragraph"/>
    <w:basedOn w:val="Normal"/>
    <w:uiPriority w:val="1"/>
    <w:qFormat/>
    <w:rsid w:val="00CC0B3E"/>
    <w:pPr>
      <w:ind w:left="1372" w:hanging="400"/>
      <w:jc w:val="both"/>
    </w:pPr>
  </w:style>
  <w:style w:type="paragraph" w:customStyle="1" w:styleId="TableParagraph">
    <w:name w:val="Table Paragraph"/>
    <w:basedOn w:val="Normal"/>
    <w:uiPriority w:val="1"/>
    <w:qFormat/>
    <w:rsid w:val="00CC0B3E"/>
  </w:style>
  <w:style w:type="paragraph" w:styleId="Header">
    <w:name w:val="header"/>
    <w:basedOn w:val="Normal"/>
    <w:link w:val="HeaderChar"/>
    <w:uiPriority w:val="99"/>
    <w:unhideWhenUsed/>
    <w:rsid w:val="00CC0B3E"/>
    <w:pPr>
      <w:tabs>
        <w:tab w:val="center" w:pos="4680"/>
        <w:tab w:val="right" w:pos="9360"/>
      </w:tabs>
    </w:pPr>
  </w:style>
  <w:style w:type="character" w:customStyle="1" w:styleId="HeaderChar">
    <w:name w:val="Header Char"/>
    <w:basedOn w:val="DefaultParagraphFont"/>
    <w:link w:val="Header"/>
    <w:uiPriority w:val="99"/>
    <w:rsid w:val="00CC0B3E"/>
    <w:rPr>
      <w:rFonts w:ascii="Arial MT" w:eastAsia="Arial MT" w:hAnsi="Arial MT" w:cs="Arial MT"/>
    </w:rPr>
  </w:style>
  <w:style w:type="paragraph" w:styleId="Footer">
    <w:name w:val="footer"/>
    <w:basedOn w:val="Normal"/>
    <w:link w:val="FooterChar"/>
    <w:uiPriority w:val="99"/>
    <w:unhideWhenUsed/>
    <w:rsid w:val="00CC0B3E"/>
    <w:pPr>
      <w:tabs>
        <w:tab w:val="center" w:pos="4680"/>
        <w:tab w:val="right" w:pos="9360"/>
      </w:tabs>
    </w:pPr>
  </w:style>
  <w:style w:type="character" w:customStyle="1" w:styleId="FooterChar">
    <w:name w:val="Footer Char"/>
    <w:basedOn w:val="DefaultParagraphFont"/>
    <w:link w:val="Footer"/>
    <w:uiPriority w:val="99"/>
    <w:rsid w:val="00CC0B3E"/>
    <w:rPr>
      <w:rFonts w:ascii="Arial MT" w:eastAsia="Arial MT" w:hAnsi="Arial MT" w:cs="Arial MT"/>
    </w:rPr>
  </w:style>
  <w:style w:type="character" w:styleId="Hyperlink">
    <w:name w:val="Hyperlink"/>
    <w:basedOn w:val="DefaultParagraphFont"/>
    <w:uiPriority w:val="99"/>
    <w:semiHidden/>
    <w:unhideWhenUsed/>
    <w:rsid w:val="00CC0B3E"/>
    <w:rPr>
      <w:color w:val="0000FF"/>
      <w:u w:val="single"/>
    </w:rPr>
  </w:style>
  <w:style w:type="paragraph" w:styleId="NormalWeb">
    <w:name w:val="Normal (Web)"/>
    <w:basedOn w:val="Normal"/>
    <w:uiPriority w:val="99"/>
    <w:semiHidden/>
    <w:unhideWhenUsed/>
    <w:rsid w:val="007A674A"/>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styleId="TableGrid">
    <w:name w:val="Table Grid"/>
    <w:basedOn w:val="TableNormal"/>
    <w:uiPriority w:val="39"/>
    <w:rsid w:val="00195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rPr>
      <w:rFonts w:ascii="Calibri" w:eastAsia="Calibri" w:hAnsi="Calibri" w:cs="Calibri"/>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footer" Target="footer2.xml"/><Relationship Id="rId18" Type="http://schemas.openxmlformats.org/officeDocument/2006/relationships/hyperlink" Target="mailto:asanita.angella@brac.net"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hyperlink" Target="mailto:asanita.angella@brac.net" TargetMode="Externa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xenvF61N3hickaM+Cw9PQtINSw==">CgMxLjAyCWguMzBqMHpsbDIJaC4xZm9iOXRlMgloLjN6bnlzaDcyCGgudHlqY3d0MgloLjNkeTZ2a20yCWguMXQzaDVzZjIJaC4xN2RwOHZ1OAByITFYR3N2OUV1bW5Sb19BZkpxeW5CSGpmSk5CZkZORnc5cw==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2259</Words>
  <Characters>12878</Characters>
  <Application>Microsoft Office Word</Application>
  <DocSecurity>0</DocSecurity>
  <Lines>107</Lines>
  <Paragraphs>30</Paragraphs>
  <ScaleCrop>false</ScaleCrop>
  <Company/>
  <LinksUpToDate>false</LinksUpToDate>
  <CharactersWithSpaces>15107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Head Of Operations</cp:lastModifiedBy>
  <cp:revision>2</cp:revision>
  <dcterms:created xsi:type="dcterms:W3CDTF">2023-11-20T09:24:00Z</dcterms:created>
  <dcterms:modified xsi:type="dcterms:W3CDTF">2023-11-20T09:24:00Z</dcterms:modified>
</cp:coreProperties>
</file>