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F98E" w14:textId="1A848EE1" w:rsidR="004574CB" w:rsidRPr="006A1264" w:rsidRDefault="00261EBF" w:rsidP="48A9167F">
      <w:pPr>
        <w:rPr>
          <w:rFonts w:ascii="Times New Roman" w:hAnsi="Times New Roman"/>
          <w:kern w:val="0"/>
          <w:sz w:val="28"/>
          <w:szCs w:val="28"/>
          <w:lang w:eastAsia="en-GB"/>
        </w:rPr>
      </w:pPr>
      <w:r w:rsidRPr="006A1264">
        <w:rPr>
          <w:rFonts w:ascii="Times New Roman" w:hAnsi="Times New Roman"/>
          <w:noProof/>
          <w:color w:val="2B579A"/>
          <w:sz w:val="28"/>
          <w:szCs w:val="28"/>
          <w:shd w:val="clear" w:color="auto" w:fill="E6E6E6"/>
        </w:rPr>
        <w:drawing>
          <wp:anchor distT="0" distB="0" distL="0" distR="0" simplePos="0" relativeHeight="251658240" behindDoc="0" locked="0" layoutInCell="1" hidden="0" allowOverlap="1" wp14:anchorId="4D738B4F" wp14:editId="257C93FE">
            <wp:simplePos x="0" y="0"/>
            <wp:positionH relativeFrom="column">
              <wp:posOffset>4584700</wp:posOffset>
            </wp:positionH>
            <wp:positionV relativeFrom="paragraph">
              <wp:posOffset>-520700</wp:posOffset>
            </wp:positionV>
            <wp:extent cx="1362456" cy="481302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74CB" w:rsidRPr="006A1264">
        <w:rPr>
          <w:rFonts w:ascii="Times New Roman" w:hAnsi="Times New Roman"/>
          <w:kern w:val="0"/>
          <w:sz w:val="28"/>
          <w:szCs w:val="28"/>
          <w:lang w:eastAsia="en-GB"/>
        </w:rPr>
        <w:t xml:space="preserve">Date: </w:t>
      </w:r>
      <w:r w:rsidR="001C09B0">
        <w:rPr>
          <w:rFonts w:ascii="Times New Roman" w:hAnsi="Times New Roman"/>
          <w:kern w:val="0"/>
          <w:sz w:val="28"/>
          <w:szCs w:val="28"/>
          <w:lang w:eastAsia="en-GB"/>
        </w:rPr>
        <w:t>4</w:t>
      </w:r>
      <w:r w:rsidR="001916E7" w:rsidRPr="001916E7">
        <w:rPr>
          <w:rFonts w:ascii="Times New Roman" w:hAnsi="Times New Roman"/>
          <w:kern w:val="0"/>
          <w:sz w:val="28"/>
          <w:szCs w:val="28"/>
          <w:vertAlign w:val="superscript"/>
          <w:lang w:eastAsia="en-GB"/>
        </w:rPr>
        <w:t>th</w:t>
      </w:r>
      <w:r w:rsidR="001916E7">
        <w:rPr>
          <w:rFonts w:ascii="Times New Roman" w:hAnsi="Times New Roman"/>
          <w:kern w:val="0"/>
          <w:sz w:val="28"/>
          <w:szCs w:val="28"/>
          <w:lang w:eastAsia="en-GB"/>
        </w:rPr>
        <w:t xml:space="preserve"> </w:t>
      </w:r>
      <w:r w:rsidR="001C09B0">
        <w:rPr>
          <w:rFonts w:ascii="Times New Roman" w:hAnsi="Times New Roman"/>
          <w:kern w:val="0"/>
          <w:sz w:val="28"/>
          <w:szCs w:val="28"/>
          <w:lang w:eastAsia="en-GB"/>
        </w:rPr>
        <w:t>May</w:t>
      </w:r>
      <w:r w:rsidR="006A1264" w:rsidRPr="006A1264">
        <w:rPr>
          <w:rFonts w:ascii="Times New Roman" w:hAnsi="Times New Roman"/>
          <w:kern w:val="0"/>
          <w:sz w:val="28"/>
          <w:szCs w:val="28"/>
          <w:lang w:eastAsia="en-GB"/>
        </w:rPr>
        <w:t xml:space="preserve"> 202</w:t>
      </w:r>
      <w:r w:rsidR="001916E7">
        <w:rPr>
          <w:rFonts w:ascii="Times New Roman" w:hAnsi="Times New Roman"/>
          <w:kern w:val="0"/>
          <w:sz w:val="28"/>
          <w:szCs w:val="28"/>
          <w:lang w:eastAsia="en-GB"/>
        </w:rPr>
        <w:t>6</w:t>
      </w:r>
    </w:p>
    <w:p w14:paraId="1E03E988" w14:textId="77777777" w:rsidR="00A42886" w:rsidRDefault="004574CB" w:rsidP="001916E7">
      <w:pPr>
        <w:jc w:val="left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bookmarkStart w:id="0" w:name="_Hlk66969769"/>
      <w:r w:rsidRPr="006A1264">
        <w:rPr>
          <w:rFonts w:ascii="Times New Roman" w:eastAsia="Calibri" w:hAnsi="Times New Roman"/>
          <w:kern w:val="0"/>
          <w:sz w:val="24"/>
          <w:szCs w:val="24"/>
          <w:lang w:eastAsia="en-US"/>
        </w:rPr>
        <w:t>Ref</w:t>
      </w:r>
      <w:r w:rsidR="00E8D711" w:rsidRPr="006A1264">
        <w:rPr>
          <w:rFonts w:ascii="Times New Roman" w:eastAsia="Calibri" w:hAnsi="Times New Roman"/>
          <w:kern w:val="0"/>
          <w:sz w:val="24"/>
          <w:szCs w:val="24"/>
          <w:lang w:eastAsia="en-US"/>
        </w:rPr>
        <w:t>erence</w:t>
      </w:r>
      <w:r w:rsidR="69EB1A00" w:rsidRPr="006A1264">
        <w:rPr>
          <w:rFonts w:ascii="Times New Roman" w:eastAsia="Calibri" w:hAnsi="Times New Roman"/>
          <w:kern w:val="0"/>
          <w:sz w:val="24"/>
          <w:szCs w:val="24"/>
          <w:lang w:eastAsia="en-US"/>
        </w:rPr>
        <w:t>s</w:t>
      </w:r>
      <w:r w:rsidRPr="006A1264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: </w:t>
      </w:r>
    </w:p>
    <w:p w14:paraId="0BD77669" w14:textId="2E75D9BB" w:rsidR="004C0F46" w:rsidRDefault="005B30F8" w:rsidP="00A42886">
      <w:pPr>
        <w:pStyle w:val="ListParagraph"/>
        <w:numPr>
          <w:ilvl w:val="0"/>
          <w:numId w:val="12"/>
        </w:numPr>
        <w:jc w:val="left"/>
        <w:rPr>
          <w:rFonts w:ascii="Times New Roman" w:eastAsia="Calibri" w:hAnsi="Times New Roman"/>
          <w:b/>
          <w:bCs/>
          <w:kern w:val="0"/>
          <w:lang w:eastAsia="en-US"/>
        </w:rPr>
      </w:pPr>
      <w:r w:rsidRPr="00A271EE">
        <w:rPr>
          <w:rFonts w:ascii="Times New Roman" w:eastAsia="Calibri" w:hAnsi="Times New Roman"/>
          <w:b/>
          <w:bCs/>
          <w:kern w:val="0"/>
          <w:lang w:eastAsia="en-US"/>
        </w:rPr>
        <w:t>JUB-01</w:t>
      </w:r>
      <w:r w:rsidR="001916E7" w:rsidRPr="00A271EE">
        <w:rPr>
          <w:rFonts w:ascii="Times New Roman" w:eastAsia="Calibri" w:hAnsi="Times New Roman"/>
          <w:b/>
          <w:bCs/>
          <w:kern w:val="0"/>
          <w:lang w:eastAsia="en-US"/>
        </w:rPr>
        <w:t>1</w:t>
      </w:r>
      <w:r w:rsidR="001C09B0">
        <w:rPr>
          <w:rFonts w:ascii="Times New Roman" w:eastAsia="Calibri" w:hAnsi="Times New Roman"/>
          <w:b/>
          <w:bCs/>
          <w:kern w:val="0"/>
          <w:lang w:eastAsia="en-US"/>
        </w:rPr>
        <w:t>3</w:t>
      </w:r>
      <w:r w:rsidR="001916E7" w:rsidRPr="00A271EE">
        <w:rPr>
          <w:rFonts w:ascii="Times New Roman" w:eastAsia="Calibri" w:hAnsi="Times New Roman"/>
          <w:b/>
          <w:bCs/>
          <w:kern w:val="0"/>
          <w:lang w:eastAsia="en-US"/>
        </w:rPr>
        <w:t xml:space="preserve"> </w:t>
      </w:r>
      <w:r w:rsidR="001C09B0">
        <w:rPr>
          <w:rFonts w:ascii="Times New Roman" w:eastAsia="Calibri" w:hAnsi="Times New Roman"/>
          <w:b/>
          <w:bCs/>
          <w:kern w:val="0"/>
          <w:lang w:eastAsia="en-US"/>
        </w:rPr>
        <w:t>Construction of Pit Latrine-greater Mundri</w:t>
      </w:r>
      <w:r w:rsidR="1E36C429" w:rsidRPr="00A271EE">
        <w:rPr>
          <w:rFonts w:ascii="Times New Roman" w:eastAsia="Calibri" w:hAnsi="Times New Roman"/>
          <w:b/>
          <w:bCs/>
          <w:kern w:val="0"/>
          <w:lang w:eastAsia="en-US"/>
        </w:rPr>
        <w:t>.</w:t>
      </w:r>
    </w:p>
    <w:p w14:paraId="3DDD894F" w14:textId="467690F4" w:rsidR="00381A38" w:rsidRPr="00381A38" w:rsidRDefault="00381A38" w:rsidP="00381A38">
      <w:pPr>
        <w:pStyle w:val="ListParagraph"/>
        <w:numPr>
          <w:ilvl w:val="0"/>
          <w:numId w:val="12"/>
        </w:numPr>
        <w:rPr>
          <w:rFonts w:ascii="Times New Roman" w:eastAsia="Calibri" w:hAnsi="Times New Roman"/>
          <w:b/>
          <w:bCs/>
          <w:kern w:val="0"/>
          <w:lang w:eastAsia="en-US"/>
        </w:rPr>
      </w:pP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>JUB-011</w:t>
      </w:r>
      <w:r>
        <w:rPr>
          <w:rFonts w:ascii="Times New Roman" w:eastAsia="Calibri" w:hAnsi="Times New Roman"/>
          <w:b/>
          <w:bCs/>
          <w:kern w:val="0"/>
          <w:lang w:eastAsia="en-US"/>
        </w:rPr>
        <w:t>4</w:t>
      </w: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 xml:space="preserve"> Construction of dry sla</w:t>
      </w:r>
      <w:r>
        <w:rPr>
          <w:rFonts w:ascii="Times New Roman" w:eastAsia="Calibri" w:hAnsi="Times New Roman"/>
          <w:b/>
          <w:bCs/>
          <w:kern w:val="0"/>
          <w:lang w:eastAsia="en-US"/>
        </w:rPr>
        <w:t>b</w:t>
      </w: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 xml:space="preserve"> -greater Mundri.</w:t>
      </w:r>
    </w:p>
    <w:p w14:paraId="6B558A80" w14:textId="77777777" w:rsidR="00381A38" w:rsidRPr="00A271EE" w:rsidRDefault="00381A38" w:rsidP="00381A38">
      <w:pPr>
        <w:pStyle w:val="ListParagraph"/>
        <w:jc w:val="left"/>
        <w:rPr>
          <w:rFonts w:ascii="Times New Roman" w:eastAsia="Calibri" w:hAnsi="Times New Roman"/>
          <w:b/>
          <w:bCs/>
          <w:kern w:val="0"/>
          <w:lang w:eastAsia="en-US"/>
        </w:rPr>
      </w:pPr>
    </w:p>
    <w:p w14:paraId="3ED9B5A8" w14:textId="2DABBEA6" w:rsidR="00A42886" w:rsidRPr="001916E7" w:rsidRDefault="00A42886" w:rsidP="00A42886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before="150" w:after="0" w:line="240" w:lineRule="auto"/>
        <w:jc w:val="left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</w:p>
    <w:bookmarkEnd w:id="0"/>
    <w:p w14:paraId="7DE10FCC" w14:textId="6A63767E" w:rsidR="001E5EC5" w:rsidRPr="006A1264" w:rsidRDefault="00E71F00" w:rsidP="00A87748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48A9167F">
        <w:rPr>
          <w:rFonts w:ascii="Times New Roman" w:hAnsi="Times New Roman"/>
          <w:b/>
          <w:bCs/>
          <w:color w:val="FF0000"/>
          <w:sz w:val="24"/>
          <w:szCs w:val="24"/>
        </w:rPr>
        <w:t>Tender Notice</w:t>
      </w:r>
    </w:p>
    <w:p w14:paraId="09D7703C" w14:textId="77777777" w:rsidR="00261EBF" w:rsidRPr="006A1264" w:rsidRDefault="00261EBF" w:rsidP="48A9167F">
      <w:pPr>
        <w:spacing w:after="0"/>
        <w:rPr>
          <w:rFonts w:ascii="Times New Roman" w:hAnsi="Times New Roman"/>
          <w:kern w:val="0"/>
          <w:sz w:val="24"/>
          <w:szCs w:val="24"/>
          <w:lang w:eastAsia="en-GB"/>
        </w:rPr>
      </w:pPr>
      <w:r w:rsidRPr="48A9167F">
        <w:rPr>
          <w:rFonts w:ascii="Times New Roman" w:hAnsi="Times New Roman"/>
          <w:kern w:val="0"/>
          <w:sz w:val="24"/>
          <w:szCs w:val="24"/>
          <w:lang w:eastAsia="en-GB"/>
        </w:rPr>
        <w:t>Mercy Corps is a non-religious, non-profit and non-governmental international humanitarian organization.</w:t>
      </w:r>
    </w:p>
    <w:p w14:paraId="28F95A02" w14:textId="77777777" w:rsidR="00261EBF" w:rsidRPr="006A1264" w:rsidRDefault="00261EBF" w:rsidP="48A9167F">
      <w:pPr>
        <w:spacing w:after="0"/>
        <w:rPr>
          <w:rFonts w:ascii="Times New Roman" w:hAnsi="Times New Roman"/>
          <w:kern w:val="0"/>
          <w:sz w:val="24"/>
          <w:szCs w:val="24"/>
          <w:lang w:eastAsia="en-GB"/>
        </w:rPr>
      </w:pPr>
      <w:r w:rsidRPr="48A9167F">
        <w:rPr>
          <w:rFonts w:ascii="Times New Roman" w:hAnsi="Times New Roman"/>
          <w:kern w:val="0"/>
          <w:sz w:val="24"/>
          <w:szCs w:val="24"/>
          <w:lang w:eastAsia="en-GB"/>
        </w:rPr>
        <w:t xml:space="preserve"> </w:t>
      </w:r>
    </w:p>
    <w:p w14:paraId="07A0E33A" w14:textId="28FB5F6C" w:rsidR="00B216A2" w:rsidRDefault="00261EBF" w:rsidP="48A9167F">
      <w:pPr>
        <w:spacing w:after="0"/>
        <w:rPr>
          <w:rFonts w:ascii="Times New Roman" w:hAnsi="Times New Roman"/>
          <w:kern w:val="0"/>
          <w:sz w:val="24"/>
          <w:szCs w:val="24"/>
          <w:lang w:eastAsia="en-GB"/>
        </w:rPr>
      </w:pPr>
      <w:r w:rsidRPr="006A1264">
        <w:rPr>
          <w:rFonts w:ascii="Times New Roman" w:hAnsi="Times New Roman"/>
          <w:kern w:val="0"/>
          <w:sz w:val="24"/>
          <w:szCs w:val="24"/>
          <w:lang w:eastAsia="en-GB"/>
        </w:rPr>
        <w:t xml:space="preserve">Mercy Corps is seeking </w:t>
      </w:r>
      <w:r w:rsidR="66CB2842" w:rsidRPr="006A1264">
        <w:rPr>
          <w:rFonts w:ascii="Times New Roman" w:hAnsi="Times New Roman"/>
          <w:kern w:val="0"/>
          <w:sz w:val="24"/>
          <w:szCs w:val="24"/>
          <w:lang w:eastAsia="en-GB"/>
        </w:rPr>
        <w:t xml:space="preserve">to contract </w:t>
      </w:r>
      <w:r w:rsidRPr="006A1264">
        <w:rPr>
          <w:rFonts w:ascii="Times New Roman" w:hAnsi="Times New Roman"/>
          <w:kern w:val="0"/>
          <w:sz w:val="24"/>
          <w:szCs w:val="24"/>
          <w:lang w:eastAsia="en-GB"/>
        </w:rPr>
        <w:t>a</w:t>
      </w:r>
      <w:r w:rsidR="00BD32FA">
        <w:rPr>
          <w:rFonts w:ascii="Times New Roman" w:hAnsi="Times New Roman"/>
          <w:kern w:val="0"/>
          <w:sz w:val="24"/>
          <w:szCs w:val="24"/>
          <w:lang w:eastAsia="en-GB"/>
        </w:rPr>
        <w:t xml:space="preserve"> legally registered companies in South Sudan</w:t>
      </w:r>
      <w:r w:rsidRPr="006A1264">
        <w:rPr>
          <w:rFonts w:ascii="Times New Roman" w:hAnsi="Times New Roman"/>
          <w:kern w:val="0"/>
          <w:sz w:val="24"/>
          <w:szCs w:val="24"/>
          <w:lang w:eastAsia="en-GB"/>
        </w:rPr>
        <w:t xml:space="preserve"> </w:t>
      </w:r>
      <w:r w:rsidR="005B30F8" w:rsidRPr="006A1264">
        <w:rPr>
          <w:rFonts w:ascii="Times New Roman" w:hAnsi="Times New Roman"/>
          <w:kern w:val="0"/>
          <w:sz w:val="24"/>
          <w:szCs w:val="24"/>
          <w:lang w:eastAsia="en-GB"/>
        </w:rPr>
        <w:t xml:space="preserve">to </w:t>
      </w:r>
      <w:r w:rsidR="001C09B0">
        <w:rPr>
          <w:rFonts w:ascii="Times New Roman" w:hAnsi="Times New Roman"/>
          <w:kern w:val="0"/>
          <w:sz w:val="24"/>
          <w:szCs w:val="24"/>
          <w:lang w:eastAsia="en-GB"/>
        </w:rPr>
        <w:t>construction of</w:t>
      </w:r>
      <w:r w:rsidR="7AA2B23C" w:rsidRPr="006A1264">
        <w:rPr>
          <w:rFonts w:ascii="Times New Roman" w:hAnsi="Times New Roman"/>
          <w:kern w:val="0"/>
          <w:sz w:val="24"/>
          <w:szCs w:val="24"/>
          <w:lang w:eastAsia="en-GB"/>
        </w:rPr>
        <w:t xml:space="preserve"> the following:</w:t>
      </w:r>
    </w:p>
    <w:p w14:paraId="6364883A" w14:textId="77777777" w:rsidR="001C09B0" w:rsidRDefault="001C09B0" w:rsidP="48A9167F">
      <w:pPr>
        <w:spacing w:after="0"/>
        <w:rPr>
          <w:rFonts w:ascii="Times New Roman" w:hAnsi="Times New Roman"/>
          <w:kern w:val="0"/>
          <w:sz w:val="24"/>
          <w:szCs w:val="24"/>
          <w:lang w:eastAsia="en-GB"/>
        </w:rPr>
      </w:pPr>
    </w:p>
    <w:p w14:paraId="7F5B2F1D" w14:textId="77777777" w:rsidR="00381A38" w:rsidRPr="00381A38" w:rsidRDefault="00381A38" w:rsidP="00381A38">
      <w:pPr>
        <w:pStyle w:val="ListParagraph"/>
        <w:numPr>
          <w:ilvl w:val="0"/>
          <w:numId w:val="15"/>
        </w:numPr>
        <w:spacing w:after="0"/>
        <w:jc w:val="left"/>
        <w:rPr>
          <w:rFonts w:ascii="Times New Roman" w:eastAsia="Calibri" w:hAnsi="Times New Roman"/>
          <w:b/>
          <w:bCs/>
          <w:kern w:val="0"/>
          <w:lang w:eastAsia="en-US"/>
        </w:rPr>
      </w:pP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>JUB-0113 Construction of Pit Latrine-greater Mundri.</w:t>
      </w:r>
    </w:p>
    <w:p w14:paraId="682B685D" w14:textId="4DA3BEFA" w:rsidR="00381A38" w:rsidRPr="00381A38" w:rsidRDefault="00381A38" w:rsidP="00381A38">
      <w:pPr>
        <w:pStyle w:val="ListParagraph"/>
        <w:numPr>
          <w:ilvl w:val="0"/>
          <w:numId w:val="15"/>
        </w:numPr>
        <w:spacing w:after="0"/>
        <w:jc w:val="left"/>
        <w:rPr>
          <w:rFonts w:ascii="Times New Roman" w:eastAsia="Calibri" w:hAnsi="Times New Roman"/>
          <w:b/>
          <w:bCs/>
          <w:kern w:val="0"/>
          <w:lang w:eastAsia="en-US"/>
        </w:rPr>
      </w:pP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>JUB-0114 Construction of dry sla</w:t>
      </w:r>
      <w:r>
        <w:rPr>
          <w:rFonts w:ascii="Times New Roman" w:eastAsia="Calibri" w:hAnsi="Times New Roman"/>
          <w:b/>
          <w:bCs/>
          <w:kern w:val="0"/>
          <w:lang w:eastAsia="en-US"/>
        </w:rPr>
        <w:t>b</w:t>
      </w: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 xml:space="preserve"> -greater Mundri.</w:t>
      </w:r>
    </w:p>
    <w:p w14:paraId="4354BA3E" w14:textId="6658E0C9" w:rsidR="00A271EE" w:rsidRPr="00A271EE" w:rsidRDefault="00A271EE" w:rsidP="00A271EE">
      <w:pPr>
        <w:spacing w:after="0"/>
        <w:jc w:val="left"/>
        <w:rPr>
          <w:rFonts w:ascii="Times New Roman" w:hAnsi="Times New Roman"/>
          <w:b/>
          <w:bCs/>
          <w:kern w:val="0"/>
          <w:lang w:eastAsia="en-GB"/>
        </w:rPr>
      </w:pPr>
    </w:p>
    <w:p w14:paraId="6B338C84" w14:textId="77777777" w:rsidR="00A271EE" w:rsidRDefault="00A271EE" w:rsidP="48A9167F">
      <w:pPr>
        <w:spacing w:after="0"/>
        <w:rPr>
          <w:rFonts w:ascii="Times New Roman" w:hAnsi="Times New Roman"/>
          <w:kern w:val="0"/>
          <w:sz w:val="24"/>
          <w:szCs w:val="24"/>
          <w:lang w:eastAsia="en-GB"/>
        </w:rPr>
      </w:pPr>
    </w:p>
    <w:p w14:paraId="0091CEF1" w14:textId="09A4E382" w:rsidR="00A271EE" w:rsidRDefault="003F0C57" w:rsidP="48A9167F">
      <w:pPr>
        <w:spacing w:after="0"/>
        <w:rPr>
          <w:rFonts w:ascii="Times New Roman" w:hAnsi="Times New Roman"/>
          <w:kern w:val="0"/>
          <w:sz w:val="24"/>
          <w:szCs w:val="24"/>
          <w:lang w:eastAsia="en-GB"/>
        </w:rPr>
      </w:pPr>
      <w:r>
        <w:t xml:space="preserve">         </w:t>
      </w:r>
      <w:bookmarkStart w:id="1" w:name="_MON_1839398506"/>
      <w:bookmarkEnd w:id="1"/>
      <w:r>
        <w:object w:dxaOrig="1508" w:dyaOrig="984" w14:anchorId="2761A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5.5pt;height:49pt" o:ole="">
            <v:imagedata r:id="rId12" o:title=""/>
          </v:shape>
          <o:OLEObject Type="Embed" ProgID="Word.Document.12" ShapeID="_x0000_i1030" DrawAspect="Icon" ObjectID="_1839398852" r:id="rId13">
            <o:FieldCodes>\s</o:FieldCodes>
          </o:OLEObject>
        </w:object>
      </w:r>
      <w:r>
        <w:t xml:space="preserve">                               </w:t>
      </w:r>
      <w:r w:rsidR="00381A38">
        <w:object w:dxaOrig="1508" w:dyaOrig="984" w14:anchorId="35A2E906">
          <v:shape id="_x0000_i1029" type="#_x0000_t75" style="width:75.5pt;height:49pt" o:ole="">
            <v:imagedata r:id="rId14" o:title=""/>
          </v:shape>
          <o:OLEObject Type="Embed" ProgID="Word.Document.12" ShapeID="_x0000_i1029" DrawAspect="Icon" ObjectID="_1839398853" r:id="rId15">
            <o:FieldCodes>\s</o:FieldCodes>
          </o:OLEObject>
        </w:object>
      </w:r>
    </w:p>
    <w:p w14:paraId="66C6938F" w14:textId="4812D75F" w:rsidR="001916E7" w:rsidRPr="00BD32FA" w:rsidRDefault="003B51A0" w:rsidP="48A9167F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3B51A0">
        <w:t xml:space="preserve"> </w:t>
      </w:r>
      <w:r>
        <w:t xml:space="preserve">           </w:t>
      </w:r>
      <w:r w:rsidR="00571C8F" w:rsidRPr="00571C8F">
        <w:t xml:space="preserve"> </w:t>
      </w:r>
      <w:r w:rsidR="00571C8F">
        <w:t xml:space="preserve">           </w:t>
      </w:r>
    </w:p>
    <w:p w14:paraId="609EC967" w14:textId="2FF9EEB3" w:rsidR="00B216A2" w:rsidRPr="00BD32FA" w:rsidRDefault="00B216A2" w:rsidP="001916E7">
      <w:pPr>
        <w:spacing w:after="0"/>
        <w:jc w:val="lef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2721D2" w14:textId="51818BDF" w:rsidR="00B216A2" w:rsidRDefault="00C27A03" w:rsidP="48A9167F">
      <w:pPr>
        <w:spacing w:after="0"/>
        <w:rPr>
          <w:rFonts w:ascii="Times New Roman" w:hAnsi="Times New Roman"/>
          <w:sz w:val="24"/>
          <w:szCs w:val="24"/>
        </w:rPr>
      </w:pPr>
      <w:r w:rsidRPr="006A1264">
        <w:rPr>
          <w:rFonts w:ascii="Times New Roman" w:hAnsi="Times New Roman"/>
          <w:sz w:val="24"/>
          <w:szCs w:val="24"/>
        </w:rPr>
        <w:t>If you</w:t>
      </w:r>
      <w:r w:rsidR="64B4D5B8" w:rsidRPr="006A1264">
        <w:rPr>
          <w:rFonts w:ascii="Times New Roman" w:hAnsi="Times New Roman"/>
          <w:sz w:val="24"/>
          <w:szCs w:val="24"/>
        </w:rPr>
        <w:t>r</w:t>
      </w:r>
      <w:r w:rsidRPr="006A1264">
        <w:rPr>
          <w:rFonts w:ascii="Times New Roman" w:hAnsi="Times New Roman"/>
          <w:sz w:val="24"/>
          <w:szCs w:val="24"/>
        </w:rPr>
        <w:t xml:space="preserve"> </w:t>
      </w:r>
      <w:r w:rsidR="02C5DBEF" w:rsidRPr="006A1264">
        <w:rPr>
          <w:rFonts w:ascii="Times New Roman" w:hAnsi="Times New Roman"/>
          <w:sz w:val="24"/>
          <w:szCs w:val="24"/>
        </w:rPr>
        <w:t xml:space="preserve">company is dealing in the </w:t>
      </w:r>
      <w:r w:rsidR="3EA517DD" w:rsidRPr="006A1264">
        <w:rPr>
          <w:rFonts w:ascii="Times New Roman" w:hAnsi="Times New Roman"/>
          <w:sz w:val="24"/>
          <w:szCs w:val="24"/>
        </w:rPr>
        <w:t xml:space="preserve">areas cited above </w:t>
      </w:r>
      <w:r w:rsidR="02C5DBEF" w:rsidRPr="006A1264">
        <w:rPr>
          <w:rFonts w:ascii="Times New Roman" w:hAnsi="Times New Roman"/>
          <w:sz w:val="24"/>
          <w:szCs w:val="24"/>
        </w:rPr>
        <w:t xml:space="preserve">and </w:t>
      </w:r>
      <w:r w:rsidR="67922F70" w:rsidRPr="006A1264">
        <w:rPr>
          <w:rFonts w:ascii="Times New Roman" w:hAnsi="Times New Roman"/>
          <w:sz w:val="24"/>
          <w:szCs w:val="24"/>
        </w:rPr>
        <w:t xml:space="preserve">is </w:t>
      </w:r>
      <w:r w:rsidR="003F3876" w:rsidRPr="006A1264">
        <w:rPr>
          <w:rFonts w:ascii="Times New Roman" w:hAnsi="Times New Roman"/>
          <w:sz w:val="24"/>
          <w:szCs w:val="24"/>
        </w:rPr>
        <w:t xml:space="preserve">interested </w:t>
      </w:r>
      <w:r w:rsidR="09FB94D1" w:rsidRPr="006A1264">
        <w:rPr>
          <w:rFonts w:ascii="Times New Roman" w:hAnsi="Times New Roman"/>
          <w:sz w:val="24"/>
          <w:szCs w:val="24"/>
        </w:rPr>
        <w:t>to compete in the</w:t>
      </w:r>
      <w:r w:rsidR="003F3876" w:rsidRPr="006A1264">
        <w:rPr>
          <w:rFonts w:ascii="Times New Roman" w:hAnsi="Times New Roman"/>
          <w:sz w:val="24"/>
          <w:szCs w:val="24"/>
        </w:rPr>
        <w:t xml:space="preserve"> </w:t>
      </w:r>
      <w:r w:rsidR="00B5141B" w:rsidRPr="006A1264">
        <w:rPr>
          <w:rFonts w:ascii="Times New Roman" w:hAnsi="Times New Roman"/>
          <w:sz w:val="24"/>
          <w:szCs w:val="24"/>
        </w:rPr>
        <w:t>bid</w:t>
      </w:r>
      <w:r w:rsidR="003F3876" w:rsidRPr="006A1264">
        <w:rPr>
          <w:rFonts w:ascii="Times New Roman" w:hAnsi="Times New Roman"/>
          <w:sz w:val="24"/>
          <w:szCs w:val="24"/>
        </w:rPr>
        <w:t xml:space="preserve">, </w:t>
      </w:r>
      <w:r w:rsidR="7FBC47CC" w:rsidRPr="006A1264">
        <w:rPr>
          <w:rFonts w:ascii="Times New Roman" w:hAnsi="Times New Roman"/>
          <w:sz w:val="24"/>
          <w:szCs w:val="24"/>
        </w:rPr>
        <w:t xml:space="preserve">please </w:t>
      </w:r>
      <w:r w:rsidR="797A8912" w:rsidRPr="006A1264">
        <w:rPr>
          <w:rFonts w:ascii="Times New Roman" w:hAnsi="Times New Roman"/>
          <w:sz w:val="24"/>
          <w:szCs w:val="24"/>
        </w:rPr>
        <w:t>download the form</w:t>
      </w:r>
      <w:r w:rsidR="00762152">
        <w:rPr>
          <w:rFonts w:ascii="Times New Roman" w:hAnsi="Times New Roman"/>
          <w:sz w:val="24"/>
          <w:szCs w:val="24"/>
        </w:rPr>
        <w:t>s</w:t>
      </w:r>
      <w:r w:rsidR="797A8912" w:rsidRPr="006A1264">
        <w:rPr>
          <w:rFonts w:ascii="Times New Roman" w:hAnsi="Times New Roman"/>
          <w:sz w:val="24"/>
          <w:szCs w:val="24"/>
        </w:rPr>
        <w:t xml:space="preserve"> from the links provided above, </w:t>
      </w:r>
      <w:r w:rsidR="00B216A2" w:rsidRPr="006A1264">
        <w:rPr>
          <w:rFonts w:ascii="Times New Roman" w:hAnsi="Times New Roman"/>
          <w:sz w:val="24"/>
          <w:szCs w:val="24"/>
        </w:rPr>
        <w:t>complete</w:t>
      </w:r>
      <w:r w:rsidR="76D9AD6E" w:rsidRPr="006A1264">
        <w:rPr>
          <w:rFonts w:ascii="Times New Roman" w:hAnsi="Times New Roman"/>
          <w:sz w:val="24"/>
          <w:szCs w:val="24"/>
        </w:rPr>
        <w:t xml:space="preserve"> </w:t>
      </w:r>
      <w:r w:rsidR="7D4B0D1E" w:rsidRPr="006A1264">
        <w:rPr>
          <w:rFonts w:ascii="Times New Roman" w:hAnsi="Times New Roman"/>
          <w:sz w:val="24"/>
          <w:szCs w:val="24"/>
        </w:rPr>
        <w:t>the</w:t>
      </w:r>
      <w:r w:rsidR="00B216A2" w:rsidRPr="006A1264">
        <w:rPr>
          <w:rFonts w:ascii="Times New Roman" w:hAnsi="Times New Roman"/>
          <w:sz w:val="24"/>
          <w:szCs w:val="24"/>
        </w:rPr>
        <w:t xml:space="preserve"> Intent to</w:t>
      </w:r>
      <w:r w:rsidR="3F27EB4A" w:rsidRPr="006A1264">
        <w:rPr>
          <w:rFonts w:ascii="Times New Roman" w:hAnsi="Times New Roman"/>
          <w:sz w:val="24"/>
          <w:szCs w:val="24"/>
        </w:rPr>
        <w:t xml:space="preserve"> Bid</w:t>
      </w:r>
      <w:r w:rsidR="00B216A2" w:rsidRPr="006A1264">
        <w:rPr>
          <w:rFonts w:ascii="Times New Roman" w:hAnsi="Times New Roman"/>
          <w:sz w:val="24"/>
          <w:szCs w:val="24"/>
        </w:rPr>
        <w:t xml:space="preserve"> Form</w:t>
      </w:r>
      <w:r w:rsidR="008075D0">
        <w:rPr>
          <w:rFonts w:ascii="Times New Roman" w:hAnsi="Times New Roman"/>
          <w:sz w:val="24"/>
          <w:szCs w:val="24"/>
        </w:rPr>
        <w:t>,</w:t>
      </w:r>
      <w:r w:rsidR="00762152">
        <w:rPr>
          <w:rFonts w:ascii="Times New Roman" w:hAnsi="Times New Roman"/>
          <w:sz w:val="24"/>
          <w:szCs w:val="24"/>
        </w:rPr>
        <w:t xml:space="preserve"> Supplier Information Form</w:t>
      </w:r>
      <w:r w:rsidR="005B30F8" w:rsidRPr="006A1264">
        <w:rPr>
          <w:rFonts w:ascii="Times New Roman" w:hAnsi="Times New Roman"/>
          <w:sz w:val="24"/>
          <w:szCs w:val="24"/>
        </w:rPr>
        <w:t xml:space="preserve"> </w:t>
      </w:r>
      <w:r w:rsidR="00B216A2" w:rsidRPr="000E0E9C">
        <w:rPr>
          <w:rFonts w:ascii="Times New Roman" w:hAnsi="Times New Roman"/>
          <w:sz w:val="24"/>
          <w:szCs w:val="24"/>
        </w:rPr>
        <w:t xml:space="preserve">and submit </w:t>
      </w:r>
      <w:r w:rsidR="2CE7853E" w:rsidRPr="000E0E9C">
        <w:rPr>
          <w:rFonts w:ascii="Times New Roman" w:hAnsi="Times New Roman"/>
          <w:sz w:val="24"/>
          <w:szCs w:val="24"/>
        </w:rPr>
        <w:t>completed form</w:t>
      </w:r>
      <w:r w:rsidR="00A41BD1">
        <w:rPr>
          <w:rFonts w:ascii="Times New Roman" w:hAnsi="Times New Roman"/>
          <w:sz w:val="24"/>
          <w:szCs w:val="24"/>
        </w:rPr>
        <w:t>s</w:t>
      </w:r>
      <w:r w:rsidR="2CE7853E" w:rsidRPr="000E0E9C">
        <w:rPr>
          <w:rFonts w:ascii="Times New Roman" w:hAnsi="Times New Roman"/>
          <w:sz w:val="24"/>
          <w:szCs w:val="24"/>
        </w:rPr>
        <w:t xml:space="preserve"> by email to </w:t>
      </w:r>
      <w:hyperlink r:id="rId16" w:history="1">
        <w:r w:rsidR="004A3A3D" w:rsidRPr="00AA5BA9">
          <w:rPr>
            <w:rStyle w:val="Hyperlink"/>
            <w:rFonts w:ascii="Times New Roman" w:hAnsi="Times New Roman"/>
            <w:sz w:val="24"/>
            <w:szCs w:val="24"/>
          </w:rPr>
          <w:t>ss-tender@mercycorps.org</w:t>
        </w:r>
      </w:hyperlink>
      <w:r w:rsidR="00B216A2" w:rsidRPr="48A9167F">
        <w:rPr>
          <w:rFonts w:ascii="Times New Roman" w:hAnsi="Times New Roman"/>
          <w:sz w:val="24"/>
          <w:szCs w:val="24"/>
        </w:rPr>
        <w:t xml:space="preserve"> </w:t>
      </w:r>
      <w:r w:rsidR="3D9193E4" w:rsidRPr="48A9167F">
        <w:rPr>
          <w:rFonts w:ascii="Times New Roman" w:hAnsi="Times New Roman"/>
          <w:sz w:val="24"/>
          <w:szCs w:val="24"/>
        </w:rPr>
        <w:t>not later than</w:t>
      </w:r>
      <w:r w:rsidR="00B216A2" w:rsidRPr="48A9167F">
        <w:rPr>
          <w:rFonts w:ascii="Times New Roman" w:hAnsi="Times New Roman"/>
          <w:sz w:val="24"/>
          <w:szCs w:val="24"/>
        </w:rPr>
        <w:t xml:space="preserve"> </w:t>
      </w:r>
      <w:r w:rsidR="001C09B0">
        <w:rPr>
          <w:rFonts w:ascii="Times New Roman" w:hAnsi="Times New Roman"/>
          <w:b/>
          <w:bCs/>
          <w:sz w:val="24"/>
          <w:szCs w:val="24"/>
        </w:rPr>
        <w:t>May</w:t>
      </w:r>
      <w:r w:rsidR="00A41B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09B0">
        <w:rPr>
          <w:rFonts w:ascii="Times New Roman" w:hAnsi="Times New Roman"/>
          <w:b/>
          <w:bCs/>
          <w:sz w:val="24"/>
          <w:szCs w:val="24"/>
        </w:rPr>
        <w:t>6</w:t>
      </w:r>
      <w:r w:rsidR="001C09B0" w:rsidRPr="001C09B0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49817A75" w:rsidRPr="48A9167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gramStart"/>
      <w:r w:rsidR="49817A75" w:rsidRPr="48A9167F">
        <w:rPr>
          <w:rFonts w:ascii="Times New Roman" w:hAnsi="Times New Roman"/>
          <w:b/>
          <w:bCs/>
          <w:sz w:val="24"/>
          <w:szCs w:val="24"/>
        </w:rPr>
        <w:t>202</w:t>
      </w:r>
      <w:r w:rsidR="001916E7">
        <w:rPr>
          <w:rFonts w:ascii="Times New Roman" w:hAnsi="Times New Roman"/>
          <w:b/>
          <w:bCs/>
          <w:sz w:val="24"/>
          <w:szCs w:val="24"/>
        </w:rPr>
        <w:t>6</w:t>
      </w:r>
      <w:proofErr w:type="gramEnd"/>
      <w:r w:rsidR="005B30F8" w:rsidRPr="48A9167F">
        <w:rPr>
          <w:rFonts w:ascii="Times New Roman" w:hAnsi="Times New Roman"/>
          <w:b/>
          <w:bCs/>
          <w:sz w:val="24"/>
          <w:szCs w:val="24"/>
        </w:rPr>
        <w:t xml:space="preserve"> by </w:t>
      </w:r>
      <w:r w:rsidR="12E45DE2" w:rsidRPr="48A9167F">
        <w:rPr>
          <w:rFonts w:ascii="Times New Roman" w:hAnsi="Times New Roman"/>
          <w:b/>
          <w:bCs/>
          <w:sz w:val="24"/>
          <w:szCs w:val="24"/>
        </w:rPr>
        <w:t>4</w:t>
      </w:r>
      <w:r w:rsidR="005B30F8" w:rsidRPr="48A9167F">
        <w:rPr>
          <w:rFonts w:ascii="Times New Roman" w:hAnsi="Times New Roman"/>
          <w:b/>
          <w:bCs/>
          <w:sz w:val="24"/>
          <w:szCs w:val="24"/>
        </w:rPr>
        <w:t>:</w:t>
      </w:r>
      <w:r w:rsidR="1E5DE748" w:rsidRPr="48A9167F">
        <w:rPr>
          <w:rFonts w:ascii="Times New Roman" w:hAnsi="Times New Roman"/>
          <w:b/>
          <w:bCs/>
          <w:sz w:val="24"/>
          <w:szCs w:val="24"/>
        </w:rPr>
        <w:t>0</w:t>
      </w:r>
      <w:r w:rsidR="005B30F8" w:rsidRPr="48A9167F">
        <w:rPr>
          <w:rFonts w:ascii="Times New Roman" w:hAnsi="Times New Roman"/>
          <w:b/>
          <w:bCs/>
          <w:sz w:val="24"/>
          <w:szCs w:val="24"/>
        </w:rPr>
        <w:t>0PM CAT</w:t>
      </w:r>
      <w:r w:rsidR="00B216A2" w:rsidRPr="48A9167F">
        <w:rPr>
          <w:rFonts w:ascii="Times New Roman" w:hAnsi="Times New Roman"/>
          <w:sz w:val="24"/>
          <w:szCs w:val="24"/>
        </w:rPr>
        <w:t>.</w:t>
      </w:r>
    </w:p>
    <w:p w14:paraId="526EDCC2" w14:textId="77777777" w:rsidR="00A41BD1" w:rsidRPr="00BD32FA" w:rsidRDefault="00A41BD1" w:rsidP="48A9167F">
      <w:pPr>
        <w:spacing w:after="0"/>
        <w:rPr>
          <w:rFonts w:ascii="Times New Roman" w:hAnsi="Times New Roman"/>
          <w:sz w:val="24"/>
          <w:szCs w:val="24"/>
        </w:rPr>
      </w:pPr>
    </w:p>
    <w:p w14:paraId="699345C9" w14:textId="7653F5C3" w:rsidR="00381A38" w:rsidRPr="00381A38" w:rsidRDefault="00B216A2" w:rsidP="00D157F5">
      <w:pPr>
        <w:pStyle w:val="ListParagraph"/>
        <w:numPr>
          <w:ilvl w:val="0"/>
          <w:numId w:val="14"/>
        </w:numPr>
        <w:spacing w:after="0"/>
        <w:jc w:val="left"/>
        <w:rPr>
          <w:rFonts w:ascii="Times New Roman" w:hAnsi="Times New Roman"/>
          <w:b/>
          <w:bCs/>
          <w:kern w:val="0"/>
          <w:lang w:eastAsia="en-GB"/>
        </w:rPr>
      </w:pPr>
      <w:r w:rsidRPr="00D157F5">
        <w:rPr>
          <w:rFonts w:ascii="Times New Roman" w:hAnsi="Times New Roman"/>
          <w:sz w:val="24"/>
          <w:szCs w:val="24"/>
        </w:rPr>
        <w:t xml:space="preserve">Email </w:t>
      </w:r>
      <w:r w:rsidR="1A0E347B" w:rsidRPr="00D157F5">
        <w:rPr>
          <w:rFonts w:ascii="Times New Roman" w:hAnsi="Times New Roman"/>
          <w:sz w:val="24"/>
          <w:szCs w:val="24"/>
        </w:rPr>
        <w:t>must clearly show the</w:t>
      </w:r>
      <w:r w:rsidRPr="00D157F5">
        <w:rPr>
          <w:rFonts w:ascii="Times New Roman" w:hAnsi="Times New Roman"/>
          <w:sz w:val="24"/>
          <w:szCs w:val="24"/>
          <w:lang w:val="en-US"/>
        </w:rPr>
        <w:t xml:space="preserve"> Tender Reference </w:t>
      </w:r>
      <w:r w:rsidR="005B30F8" w:rsidRPr="00D157F5">
        <w:rPr>
          <w:rFonts w:ascii="Times New Roman" w:hAnsi="Times New Roman"/>
          <w:sz w:val="24"/>
          <w:szCs w:val="24"/>
          <w:lang w:val="en-US"/>
        </w:rPr>
        <w:t xml:space="preserve">number </w:t>
      </w:r>
      <w:r w:rsidR="00381A38">
        <w:rPr>
          <w:rFonts w:ascii="Times New Roman" w:hAnsi="Times New Roman"/>
          <w:sz w:val="24"/>
          <w:szCs w:val="24"/>
          <w:lang w:val="en-US"/>
        </w:rPr>
        <w:t>–</w:t>
      </w:r>
      <w:r w:rsidR="00A271EE" w:rsidRPr="00D157F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357E1AB" w14:textId="77777777" w:rsidR="00381A38" w:rsidRDefault="00381A38" w:rsidP="00381A38">
      <w:pPr>
        <w:pStyle w:val="ListParagraph"/>
        <w:jc w:val="left"/>
        <w:rPr>
          <w:rFonts w:ascii="Times New Roman" w:eastAsia="Calibri" w:hAnsi="Times New Roman"/>
          <w:b/>
          <w:bCs/>
          <w:kern w:val="0"/>
          <w:lang w:eastAsia="en-US"/>
        </w:rPr>
      </w:pPr>
      <w:r w:rsidRPr="00A271EE">
        <w:rPr>
          <w:rFonts w:ascii="Times New Roman" w:eastAsia="Calibri" w:hAnsi="Times New Roman"/>
          <w:b/>
          <w:bCs/>
          <w:kern w:val="0"/>
          <w:lang w:eastAsia="en-US"/>
        </w:rPr>
        <w:t>JUB-011</w:t>
      </w:r>
      <w:r>
        <w:rPr>
          <w:rFonts w:ascii="Times New Roman" w:eastAsia="Calibri" w:hAnsi="Times New Roman"/>
          <w:b/>
          <w:bCs/>
          <w:kern w:val="0"/>
          <w:lang w:eastAsia="en-US"/>
        </w:rPr>
        <w:t>3</w:t>
      </w:r>
      <w:r w:rsidRPr="00A271EE">
        <w:rPr>
          <w:rFonts w:ascii="Times New Roman" w:eastAsia="Calibri" w:hAnsi="Times New Roman"/>
          <w:b/>
          <w:bCs/>
          <w:kern w:val="0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kern w:val="0"/>
          <w:lang w:eastAsia="en-US"/>
        </w:rPr>
        <w:t>Construction of Pit Latrine-greater Mundri</w:t>
      </w:r>
      <w:r w:rsidRPr="00A271EE">
        <w:rPr>
          <w:rFonts w:ascii="Times New Roman" w:eastAsia="Calibri" w:hAnsi="Times New Roman"/>
          <w:b/>
          <w:bCs/>
          <w:kern w:val="0"/>
          <w:lang w:eastAsia="en-US"/>
        </w:rPr>
        <w:t>.</w:t>
      </w:r>
    </w:p>
    <w:p w14:paraId="05ADB8E0" w14:textId="0153C42C" w:rsidR="00B216A2" w:rsidRPr="001C09B0" w:rsidRDefault="00381A38" w:rsidP="00381A38">
      <w:pPr>
        <w:pStyle w:val="ListParagraph"/>
        <w:rPr>
          <w:rFonts w:ascii="Times New Roman" w:hAnsi="Times New Roman"/>
          <w:b/>
          <w:bCs/>
          <w:kern w:val="0"/>
          <w:lang w:eastAsia="en-GB"/>
        </w:rPr>
      </w:pP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>JUB-011</w:t>
      </w:r>
      <w:r>
        <w:rPr>
          <w:rFonts w:ascii="Times New Roman" w:eastAsia="Calibri" w:hAnsi="Times New Roman"/>
          <w:b/>
          <w:bCs/>
          <w:kern w:val="0"/>
          <w:lang w:eastAsia="en-US"/>
        </w:rPr>
        <w:t>4</w:t>
      </w: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 xml:space="preserve"> Construction of dry sla</w:t>
      </w:r>
      <w:r>
        <w:rPr>
          <w:rFonts w:ascii="Times New Roman" w:eastAsia="Calibri" w:hAnsi="Times New Roman"/>
          <w:b/>
          <w:bCs/>
          <w:kern w:val="0"/>
          <w:lang w:eastAsia="en-US"/>
        </w:rPr>
        <w:t>b</w:t>
      </w:r>
      <w:r w:rsidRPr="00381A38">
        <w:rPr>
          <w:rFonts w:ascii="Times New Roman" w:eastAsia="Calibri" w:hAnsi="Times New Roman"/>
          <w:b/>
          <w:bCs/>
          <w:kern w:val="0"/>
          <w:lang w:eastAsia="en-US"/>
        </w:rPr>
        <w:t xml:space="preserve"> -greater Mundri</w:t>
      </w:r>
      <w:r>
        <w:rPr>
          <w:rFonts w:ascii="Times New Roman" w:eastAsia="Calibri" w:hAnsi="Times New Roman"/>
          <w:b/>
          <w:bCs/>
          <w:kern w:val="0"/>
          <w:lang w:eastAsia="en-US"/>
        </w:rPr>
        <w:t xml:space="preserve">, </w:t>
      </w:r>
      <w:r w:rsidR="00B216A2" w:rsidRPr="001C09B0">
        <w:rPr>
          <w:rFonts w:ascii="Times New Roman" w:hAnsi="Times New Roman"/>
          <w:sz w:val="24"/>
          <w:szCs w:val="24"/>
          <w:lang w:val="en-US"/>
        </w:rPr>
        <w:t xml:space="preserve">in the email subject line. </w:t>
      </w:r>
    </w:p>
    <w:p w14:paraId="13D8B8F9" w14:textId="77777777" w:rsidR="001C09B0" w:rsidRPr="001C09B0" w:rsidRDefault="001C09B0" w:rsidP="001C09B0">
      <w:pPr>
        <w:pStyle w:val="ListParagraph"/>
        <w:spacing w:after="0"/>
        <w:jc w:val="left"/>
        <w:rPr>
          <w:rFonts w:ascii="Times New Roman" w:hAnsi="Times New Roman"/>
          <w:b/>
          <w:bCs/>
          <w:kern w:val="0"/>
          <w:lang w:eastAsia="en-GB"/>
        </w:rPr>
      </w:pPr>
    </w:p>
    <w:p w14:paraId="7ACE9735" w14:textId="583B141B" w:rsidR="00B5141B" w:rsidRPr="006A1264" w:rsidRDefault="4C5AE90A" w:rsidP="48A9167F">
      <w:pPr>
        <w:rPr>
          <w:rFonts w:ascii="Times New Roman" w:hAnsi="Times New Roman"/>
          <w:sz w:val="24"/>
          <w:szCs w:val="24"/>
        </w:rPr>
      </w:pPr>
      <w:r w:rsidRPr="48A9167F">
        <w:rPr>
          <w:rFonts w:ascii="Times New Roman" w:hAnsi="Times New Roman"/>
          <w:sz w:val="24"/>
          <w:szCs w:val="24"/>
        </w:rPr>
        <w:t>A</w:t>
      </w:r>
      <w:r w:rsidR="00B5141B" w:rsidRPr="48A9167F">
        <w:rPr>
          <w:rFonts w:ascii="Times New Roman" w:hAnsi="Times New Roman"/>
          <w:sz w:val="24"/>
          <w:szCs w:val="24"/>
        </w:rPr>
        <w:t xml:space="preserve">fter </w:t>
      </w:r>
      <w:r w:rsidR="2D625D5A" w:rsidRPr="48A9167F">
        <w:rPr>
          <w:rFonts w:ascii="Times New Roman" w:hAnsi="Times New Roman"/>
          <w:sz w:val="24"/>
          <w:szCs w:val="24"/>
        </w:rPr>
        <w:t xml:space="preserve">the </w:t>
      </w:r>
      <w:r w:rsidR="00B5141B" w:rsidRPr="48A9167F">
        <w:rPr>
          <w:rFonts w:ascii="Times New Roman" w:hAnsi="Times New Roman"/>
          <w:sz w:val="24"/>
          <w:szCs w:val="24"/>
        </w:rPr>
        <w:t xml:space="preserve">closing date of </w:t>
      </w:r>
      <w:r w:rsidR="2D0350EA" w:rsidRPr="48A9167F">
        <w:rPr>
          <w:rFonts w:ascii="Times New Roman" w:hAnsi="Times New Roman"/>
          <w:sz w:val="24"/>
          <w:szCs w:val="24"/>
        </w:rPr>
        <w:t xml:space="preserve">this </w:t>
      </w:r>
      <w:r w:rsidR="5A58E567" w:rsidRPr="48A9167F">
        <w:rPr>
          <w:rFonts w:ascii="Times New Roman" w:hAnsi="Times New Roman"/>
          <w:sz w:val="24"/>
          <w:szCs w:val="24"/>
        </w:rPr>
        <w:t xml:space="preserve">Tender Notice, </w:t>
      </w:r>
      <w:r w:rsidR="032A5D54" w:rsidRPr="48A9167F">
        <w:rPr>
          <w:rFonts w:ascii="Times New Roman" w:hAnsi="Times New Roman"/>
          <w:sz w:val="24"/>
          <w:szCs w:val="24"/>
        </w:rPr>
        <w:t xml:space="preserve">the </w:t>
      </w:r>
      <w:r w:rsidR="032A5D54" w:rsidRPr="48A9167F">
        <w:rPr>
          <w:rFonts w:ascii="Times New Roman" w:hAnsi="Times New Roman"/>
          <w:b/>
          <w:bCs/>
          <w:sz w:val="24"/>
          <w:szCs w:val="24"/>
        </w:rPr>
        <w:t>R</w:t>
      </w:r>
      <w:r w:rsidR="3DE78BDF" w:rsidRPr="48A9167F">
        <w:rPr>
          <w:rFonts w:ascii="Times New Roman" w:hAnsi="Times New Roman"/>
          <w:b/>
          <w:bCs/>
          <w:sz w:val="24"/>
          <w:szCs w:val="24"/>
        </w:rPr>
        <w:t>equest for Bid</w:t>
      </w:r>
      <w:r w:rsidR="005B30F8" w:rsidRPr="48A9167F">
        <w:rPr>
          <w:rFonts w:ascii="Times New Roman" w:hAnsi="Times New Roman"/>
          <w:sz w:val="24"/>
          <w:szCs w:val="24"/>
        </w:rPr>
        <w:t xml:space="preserve"> </w:t>
      </w:r>
      <w:r w:rsidR="3DE78BDF" w:rsidRPr="48A9167F">
        <w:rPr>
          <w:rFonts w:ascii="Times New Roman" w:hAnsi="Times New Roman"/>
          <w:sz w:val="24"/>
          <w:szCs w:val="24"/>
        </w:rPr>
        <w:t>will be sent to the suppliers who submitted Intent to Bid Forms</w:t>
      </w:r>
      <w:r w:rsidR="1F6460FD" w:rsidRPr="48A9167F">
        <w:rPr>
          <w:rFonts w:ascii="Times New Roman" w:hAnsi="Times New Roman"/>
          <w:sz w:val="24"/>
          <w:szCs w:val="24"/>
        </w:rPr>
        <w:t xml:space="preserve">. The </w:t>
      </w:r>
      <w:r w:rsidR="1F6460FD" w:rsidRPr="48A9167F">
        <w:rPr>
          <w:rFonts w:ascii="Times New Roman" w:hAnsi="Times New Roman"/>
          <w:b/>
          <w:bCs/>
          <w:sz w:val="24"/>
          <w:szCs w:val="24"/>
        </w:rPr>
        <w:t>Request for Bid</w:t>
      </w:r>
      <w:r w:rsidR="1F6460FD" w:rsidRPr="48A9167F">
        <w:rPr>
          <w:rFonts w:ascii="Times New Roman" w:hAnsi="Times New Roman"/>
          <w:sz w:val="24"/>
          <w:szCs w:val="24"/>
        </w:rPr>
        <w:t xml:space="preserve"> will be sent</w:t>
      </w:r>
      <w:r w:rsidR="3DE78BDF" w:rsidRPr="48A9167F">
        <w:rPr>
          <w:rFonts w:ascii="Times New Roman" w:hAnsi="Times New Roman"/>
          <w:sz w:val="24"/>
          <w:szCs w:val="24"/>
        </w:rPr>
        <w:t xml:space="preserve"> </w:t>
      </w:r>
      <w:r w:rsidR="5A58E567" w:rsidRPr="48A9167F">
        <w:rPr>
          <w:rFonts w:ascii="Times New Roman" w:hAnsi="Times New Roman"/>
          <w:sz w:val="24"/>
          <w:szCs w:val="24"/>
        </w:rPr>
        <w:t>acc</w:t>
      </w:r>
      <w:r w:rsidR="00B5141B" w:rsidRPr="48A9167F">
        <w:rPr>
          <w:rFonts w:ascii="Times New Roman" w:hAnsi="Times New Roman"/>
          <w:sz w:val="24"/>
          <w:szCs w:val="24"/>
        </w:rPr>
        <w:t>ording to the preference you have mentioned in the Intent to Bid Form</w:t>
      </w:r>
      <w:r w:rsidR="00211B7A" w:rsidRPr="48A9167F">
        <w:rPr>
          <w:rFonts w:ascii="Times New Roman" w:hAnsi="Times New Roman"/>
          <w:sz w:val="24"/>
          <w:szCs w:val="24"/>
        </w:rPr>
        <w:t>.</w:t>
      </w:r>
    </w:p>
    <w:p w14:paraId="44C09C35" w14:textId="12A1D416" w:rsidR="00C8544B" w:rsidRPr="006A1264" w:rsidRDefault="00C8544B" w:rsidP="48A9167F">
      <w:pPr>
        <w:rPr>
          <w:rFonts w:ascii="Times New Roman" w:hAnsi="Times New Roman"/>
          <w:sz w:val="24"/>
          <w:szCs w:val="24"/>
        </w:rPr>
      </w:pPr>
    </w:p>
    <w:sectPr w:rsidR="00C8544B" w:rsidRPr="006A1264" w:rsidSect="005318D3">
      <w:footerReference w:type="default" r:id="rId1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C14F" w14:textId="77777777" w:rsidR="00980605" w:rsidRDefault="00980605">
      <w:r>
        <w:separator/>
      </w:r>
    </w:p>
  </w:endnote>
  <w:endnote w:type="continuationSeparator" w:id="0">
    <w:p w14:paraId="5F6E1D04" w14:textId="77777777" w:rsidR="00980605" w:rsidRDefault="00980605">
      <w:r>
        <w:continuationSeparator/>
      </w:r>
    </w:p>
  </w:endnote>
  <w:endnote w:type="continuationNotice" w:id="1">
    <w:p w14:paraId="4A4C5685" w14:textId="77777777" w:rsidR="00980605" w:rsidRDefault="00980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5F5C" w14:textId="67FFBB59" w:rsidR="00F32D5C" w:rsidRDefault="00FB674A" w:rsidP="00345419">
    <w:pPr>
      <w:pStyle w:val="Footer"/>
      <w:jc w:val="center"/>
    </w:pPr>
    <w:r w:rsidRPr="00345419">
      <w:t xml:space="preserve">Tender Notice </w:t>
    </w:r>
    <w:r w:rsidR="00B5141B">
      <w:t xml:space="preserve">– </w:t>
    </w:r>
    <w:r w:rsidR="00C8544B">
      <w:t xml:space="preserve">MCSS Juba office </w:t>
    </w:r>
  </w:p>
  <w:p w14:paraId="61CB3FFC" w14:textId="4F5B87B1" w:rsidR="00597EFF" w:rsidRPr="00345419" w:rsidRDefault="00597EFF" w:rsidP="00597EFF">
    <w:pPr>
      <w:pStyle w:val="Footer"/>
      <w:jc w:val="lef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35CF" w14:textId="77777777" w:rsidR="00980605" w:rsidRDefault="00980605">
      <w:r>
        <w:separator/>
      </w:r>
    </w:p>
  </w:footnote>
  <w:footnote w:type="continuationSeparator" w:id="0">
    <w:p w14:paraId="6AE8AFE5" w14:textId="77777777" w:rsidR="00980605" w:rsidRDefault="00980605">
      <w:r>
        <w:continuationSeparator/>
      </w:r>
    </w:p>
  </w:footnote>
  <w:footnote w:type="continuationNotice" w:id="1">
    <w:p w14:paraId="4C1A09BB" w14:textId="77777777" w:rsidR="00980605" w:rsidRDefault="009806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0ACD"/>
    <w:multiLevelType w:val="hybridMultilevel"/>
    <w:tmpl w:val="C9F8C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6FE9"/>
    <w:multiLevelType w:val="hybridMultilevel"/>
    <w:tmpl w:val="19BEDC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D2E0B"/>
    <w:multiLevelType w:val="hybridMultilevel"/>
    <w:tmpl w:val="C9F8C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4BFD"/>
    <w:multiLevelType w:val="hybridMultilevel"/>
    <w:tmpl w:val="C9F8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55E33"/>
    <w:multiLevelType w:val="hybridMultilevel"/>
    <w:tmpl w:val="92181D80"/>
    <w:lvl w:ilvl="0" w:tplc="132AB85E">
      <w:start w:val="1"/>
      <w:numFmt w:val="decimal"/>
      <w:lvlText w:val="%1."/>
      <w:lvlJc w:val="left"/>
      <w:pPr>
        <w:ind w:left="720" w:hanging="360"/>
      </w:pPr>
    </w:lvl>
    <w:lvl w:ilvl="1" w:tplc="8C028DAC">
      <w:start w:val="1"/>
      <w:numFmt w:val="lowerLetter"/>
      <w:lvlText w:val="%2."/>
      <w:lvlJc w:val="left"/>
      <w:pPr>
        <w:ind w:left="1440" w:hanging="360"/>
      </w:pPr>
    </w:lvl>
    <w:lvl w:ilvl="2" w:tplc="A7E8F00A">
      <w:start w:val="1"/>
      <w:numFmt w:val="lowerRoman"/>
      <w:lvlText w:val="%3."/>
      <w:lvlJc w:val="right"/>
      <w:pPr>
        <w:ind w:left="2160" w:hanging="180"/>
      </w:pPr>
    </w:lvl>
    <w:lvl w:ilvl="3" w:tplc="37BCA2F8">
      <w:start w:val="1"/>
      <w:numFmt w:val="decimal"/>
      <w:lvlText w:val="%4."/>
      <w:lvlJc w:val="left"/>
      <w:pPr>
        <w:ind w:left="2880" w:hanging="360"/>
      </w:pPr>
    </w:lvl>
    <w:lvl w:ilvl="4" w:tplc="A3C06C64">
      <w:start w:val="1"/>
      <w:numFmt w:val="lowerLetter"/>
      <w:lvlText w:val="%5."/>
      <w:lvlJc w:val="left"/>
      <w:pPr>
        <w:ind w:left="3600" w:hanging="360"/>
      </w:pPr>
    </w:lvl>
    <w:lvl w:ilvl="5" w:tplc="9660645C">
      <w:start w:val="1"/>
      <w:numFmt w:val="lowerRoman"/>
      <w:lvlText w:val="%6."/>
      <w:lvlJc w:val="right"/>
      <w:pPr>
        <w:ind w:left="4320" w:hanging="180"/>
      </w:pPr>
    </w:lvl>
    <w:lvl w:ilvl="6" w:tplc="8BC0E384">
      <w:start w:val="1"/>
      <w:numFmt w:val="decimal"/>
      <w:lvlText w:val="%7."/>
      <w:lvlJc w:val="left"/>
      <w:pPr>
        <w:ind w:left="5040" w:hanging="360"/>
      </w:pPr>
    </w:lvl>
    <w:lvl w:ilvl="7" w:tplc="B9B6307E">
      <w:start w:val="1"/>
      <w:numFmt w:val="lowerLetter"/>
      <w:lvlText w:val="%8."/>
      <w:lvlJc w:val="left"/>
      <w:pPr>
        <w:ind w:left="5760" w:hanging="360"/>
      </w:pPr>
    </w:lvl>
    <w:lvl w:ilvl="8" w:tplc="DA90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046639">
    <w:abstractNumId w:val="13"/>
  </w:num>
  <w:num w:numId="2" w16cid:durableId="1511989458">
    <w:abstractNumId w:val="1"/>
  </w:num>
  <w:num w:numId="3" w16cid:durableId="46996993">
    <w:abstractNumId w:val="14"/>
  </w:num>
  <w:num w:numId="4" w16cid:durableId="27149979">
    <w:abstractNumId w:val="6"/>
  </w:num>
  <w:num w:numId="5" w16cid:durableId="1264728634">
    <w:abstractNumId w:val="2"/>
  </w:num>
  <w:num w:numId="6" w16cid:durableId="949893349">
    <w:abstractNumId w:val="11"/>
  </w:num>
  <w:num w:numId="7" w16cid:durableId="304556034">
    <w:abstractNumId w:val="0"/>
  </w:num>
  <w:num w:numId="8" w16cid:durableId="1370376611">
    <w:abstractNumId w:val="10"/>
  </w:num>
  <w:num w:numId="9" w16cid:durableId="1740134757">
    <w:abstractNumId w:val="5"/>
  </w:num>
  <w:num w:numId="10" w16cid:durableId="408968664">
    <w:abstractNumId w:val="12"/>
  </w:num>
  <w:num w:numId="11" w16cid:durableId="1674263558">
    <w:abstractNumId w:val="9"/>
  </w:num>
  <w:num w:numId="12" w16cid:durableId="5404010">
    <w:abstractNumId w:val="8"/>
  </w:num>
  <w:num w:numId="13" w16cid:durableId="186068083">
    <w:abstractNumId w:val="3"/>
  </w:num>
  <w:num w:numId="14" w16cid:durableId="540433571">
    <w:abstractNumId w:val="7"/>
  </w:num>
  <w:num w:numId="15" w16cid:durableId="1116018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16502"/>
    <w:rsid w:val="00016C0B"/>
    <w:rsid w:val="00021F22"/>
    <w:rsid w:val="000250BD"/>
    <w:rsid w:val="000340C6"/>
    <w:rsid w:val="00053DA5"/>
    <w:rsid w:val="000631BB"/>
    <w:rsid w:val="00064B20"/>
    <w:rsid w:val="00086573"/>
    <w:rsid w:val="00086DDE"/>
    <w:rsid w:val="000A26DB"/>
    <w:rsid w:val="000B1763"/>
    <w:rsid w:val="000B6984"/>
    <w:rsid w:val="000C23A0"/>
    <w:rsid w:val="000E0E9C"/>
    <w:rsid w:val="000F6883"/>
    <w:rsid w:val="0010495A"/>
    <w:rsid w:val="00135B6F"/>
    <w:rsid w:val="00163712"/>
    <w:rsid w:val="001737D2"/>
    <w:rsid w:val="001916E7"/>
    <w:rsid w:val="00196AC4"/>
    <w:rsid w:val="00196B28"/>
    <w:rsid w:val="001A3BF1"/>
    <w:rsid w:val="001A542B"/>
    <w:rsid w:val="001B0708"/>
    <w:rsid w:val="001B2FAE"/>
    <w:rsid w:val="001B7F55"/>
    <w:rsid w:val="001C09B0"/>
    <w:rsid w:val="001C19B9"/>
    <w:rsid w:val="001C5467"/>
    <w:rsid w:val="001D7708"/>
    <w:rsid w:val="001E4841"/>
    <w:rsid w:val="001E5EC5"/>
    <w:rsid w:val="00211B7A"/>
    <w:rsid w:val="002133CE"/>
    <w:rsid w:val="00227056"/>
    <w:rsid w:val="00241EC5"/>
    <w:rsid w:val="00261EBF"/>
    <w:rsid w:val="0028199D"/>
    <w:rsid w:val="00292CEE"/>
    <w:rsid w:val="002D397E"/>
    <w:rsid w:val="002E46F1"/>
    <w:rsid w:val="002F3AD5"/>
    <w:rsid w:val="00316538"/>
    <w:rsid w:val="00320E1D"/>
    <w:rsid w:val="00345419"/>
    <w:rsid w:val="00353235"/>
    <w:rsid w:val="003616F9"/>
    <w:rsid w:val="00361934"/>
    <w:rsid w:val="00367B88"/>
    <w:rsid w:val="00374C81"/>
    <w:rsid w:val="00381A38"/>
    <w:rsid w:val="003B51A0"/>
    <w:rsid w:val="003B6AB9"/>
    <w:rsid w:val="003B7864"/>
    <w:rsid w:val="003C258D"/>
    <w:rsid w:val="003C2A02"/>
    <w:rsid w:val="003D5D59"/>
    <w:rsid w:val="003E69AA"/>
    <w:rsid w:val="003F0C57"/>
    <w:rsid w:val="003F3876"/>
    <w:rsid w:val="00410132"/>
    <w:rsid w:val="00444DAE"/>
    <w:rsid w:val="004574CB"/>
    <w:rsid w:val="0049200C"/>
    <w:rsid w:val="004942EF"/>
    <w:rsid w:val="00495DC8"/>
    <w:rsid w:val="004A3A3D"/>
    <w:rsid w:val="004C0F46"/>
    <w:rsid w:val="004C781F"/>
    <w:rsid w:val="00505F46"/>
    <w:rsid w:val="00515D4A"/>
    <w:rsid w:val="00522B70"/>
    <w:rsid w:val="005318D3"/>
    <w:rsid w:val="0054717C"/>
    <w:rsid w:val="00555D77"/>
    <w:rsid w:val="00570138"/>
    <w:rsid w:val="00571C8F"/>
    <w:rsid w:val="0058557F"/>
    <w:rsid w:val="005948A5"/>
    <w:rsid w:val="005970C8"/>
    <w:rsid w:val="00597EFF"/>
    <w:rsid w:val="005A25CD"/>
    <w:rsid w:val="005B30F8"/>
    <w:rsid w:val="005B4580"/>
    <w:rsid w:val="005C37B7"/>
    <w:rsid w:val="005C4092"/>
    <w:rsid w:val="005E4E5F"/>
    <w:rsid w:val="00611DEC"/>
    <w:rsid w:val="00621089"/>
    <w:rsid w:val="0062154F"/>
    <w:rsid w:val="00626F67"/>
    <w:rsid w:val="00637542"/>
    <w:rsid w:val="00652306"/>
    <w:rsid w:val="00664ED0"/>
    <w:rsid w:val="006868C2"/>
    <w:rsid w:val="006A1264"/>
    <w:rsid w:val="00700CC1"/>
    <w:rsid w:val="00720623"/>
    <w:rsid w:val="007378CB"/>
    <w:rsid w:val="00743EB7"/>
    <w:rsid w:val="00761119"/>
    <w:rsid w:val="00762152"/>
    <w:rsid w:val="00771D56"/>
    <w:rsid w:val="0077555E"/>
    <w:rsid w:val="007821C5"/>
    <w:rsid w:val="00782BFE"/>
    <w:rsid w:val="007C0CD6"/>
    <w:rsid w:val="007C3D99"/>
    <w:rsid w:val="007E52B6"/>
    <w:rsid w:val="007E57F1"/>
    <w:rsid w:val="00803B71"/>
    <w:rsid w:val="00805D3E"/>
    <w:rsid w:val="00807025"/>
    <w:rsid w:val="008075D0"/>
    <w:rsid w:val="00812721"/>
    <w:rsid w:val="00826072"/>
    <w:rsid w:val="00830174"/>
    <w:rsid w:val="00845F32"/>
    <w:rsid w:val="00855143"/>
    <w:rsid w:val="008608DD"/>
    <w:rsid w:val="00863326"/>
    <w:rsid w:val="008646C0"/>
    <w:rsid w:val="0087090E"/>
    <w:rsid w:val="008770F4"/>
    <w:rsid w:val="00886482"/>
    <w:rsid w:val="008A6B66"/>
    <w:rsid w:val="008B6009"/>
    <w:rsid w:val="00980605"/>
    <w:rsid w:val="009D5449"/>
    <w:rsid w:val="009E0AF4"/>
    <w:rsid w:val="009E65E0"/>
    <w:rsid w:val="009F62F1"/>
    <w:rsid w:val="00A263DD"/>
    <w:rsid w:val="00A271EE"/>
    <w:rsid w:val="00A37972"/>
    <w:rsid w:val="00A41BD1"/>
    <w:rsid w:val="00A42886"/>
    <w:rsid w:val="00A75C4A"/>
    <w:rsid w:val="00A803FE"/>
    <w:rsid w:val="00A87748"/>
    <w:rsid w:val="00AB78E8"/>
    <w:rsid w:val="00AC3B07"/>
    <w:rsid w:val="00AC4B11"/>
    <w:rsid w:val="00AD4912"/>
    <w:rsid w:val="00AD6AF7"/>
    <w:rsid w:val="00B04E80"/>
    <w:rsid w:val="00B178A8"/>
    <w:rsid w:val="00B216A2"/>
    <w:rsid w:val="00B238F7"/>
    <w:rsid w:val="00B409AC"/>
    <w:rsid w:val="00B421EE"/>
    <w:rsid w:val="00B47535"/>
    <w:rsid w:val="00B5141B"/>
    <w:rsid w:val="00B5506F"/>
    <w:rsid w:val="00B80E52"/>
    <w:rsid w:val="00B87896"/>
    <w:rsid w:val="00B949A1"/>
    <w:rsid w:val="00BB2CD4"/>
    <w:rsid w:val="00BC0906"/>
    <w:rsid w:val="00BD0EEC"/>
    <w:rsid w:val="00BD32FA"/>
    <w:rsid w:val="00BD5BD6"/>
    <w:rsid w:val="00BE3B51"/>
    <w:rsid w:val="00BF41A6"/>
    <w:rsid w:val="00C110DE"/>
    <w:rsid w:val="00C16415"/>
    <w:rsid w:val="00C27A03"/>
    <w:rsid w:val="00C3416E"/>
    <w:rsid w:val="00C4740E"/>
    <w:rsid w:val="00C4760C"/>
    <w:rsid w:val="00C50F06"/>
    <w:rsid w:val="00C57E66"/>
    <w:rsid w:val="00C8544B"/>
    <w:rsid w:val="00CC5367"/>
    <w:rsid w:val="00CD3F96"/>
    <w:rsid w:val="00CF244B"/>
    <w:rsid w:val="00CF4173"/>
    <w:rsid w:val="00CF55FC"/>
    <w:rsid w:val="00D03381"/>
    <w:rsid w:val="00D11213"/>
    <w:rsid w:val="00D157F5"/>
    <w:rsid w:val="00D27A0A"/>
    <w:rsid w:val="00D3461F"/>
    <w:rsid w:val="00D35889"/>
    <w:rsid w:val="00D3629D"/>
    <w:rsid w:val="00D44BD1"/>
    <w:rsid w:val="00D62AFB"/>
    <w:rsid w:val="00D721BE"/>
    <w:rsid w:val="00D726E4"/>
    <w:rsid w:val="00D82FF5"/>
    <w:rsid w:val="00D85869"/>
    <w:rsid w:val="00DD56C1"/>
    <w:rsid w:val="00DE4262"/>
    <w:rsid w:val="00DF4655"/>
    <w:rsid w:val="00DF7C62"/>
    <w:rsid w:val="00E004C7"/>
    <w:rsid w:val="00E009B7"/>
    <w:rsid w:val="00E15EFE"/>
    <w:rsid w:val="00E179E3"/>
    <w:rsid w:val="00E212C0"/>
    <w:rsid w:val="00E550DA"/>
    <w:rsid w:val="00E5766C"/>
    <w:rsid w:val="00E71F00"/>
    <w:rsid w:val="00E8272D"/>
    <w:rsid w:val="00E8D711"/>
    <w:rsid w:val="00EA2D8D"/>
    <w:rsid w:val="00EC1331"/>
    <w:rsid w:val="00ED4D58"/>
    <w:rsid w:val="00EF341E"/>
    <w:rsid w:val="00F05CF3"/>
    <w:rsid w:val="00F1295E"/>
    <w:rsid w:val="00F17389"/>
    <w:rsid w:val="00F270EC"/>
    <w:rsid w:val="00F32D5C"/>
    <w:rsid w:val="00F51054"/>
    <w:rsid w:val="00F512AB"/>
    <w:rsid w:val="00F5684E"/>
    <w:rsid w:val="00F8471C"/>
    <w:rsid w:val="00F8689A"/>
    <w:rsid w:val="00F9313A"/>
    <w:rsid w:val="00F95259"/>
    <w:rsid w:val="00FA2C99"/>
    <w:rsid w:val="00FB506E"/>
    <w:rsid w:val="00FB674A"/>
    <w:rsid w:val="00FD13D1"/>
    <w:rsid w:val="00FF5C2A"/>
    <w:rsid w:val="02C5DBEF"/>
    <w:rsid w:val="032A5D54"/>
    <w:rsid w:val="03876FE6"/>
    <w:rsid w:val="09BBCA3E"/>
    <w:rsid w:val="09FB94D1"/>
    <w:rsid w:val="0A8B4D43"/>
    <w:rsid w:val="0B9FD4BF"/>
    <w:rsid w:val="0BD175EC"/>
    <w:rsid w:val="0C64F875"/>
    <w:rsid w:val="0CC8ECA0"/>
    <w:rsid w:val="0D22D569"/>
    <w:rsid w:val="0FA85674"/>
    <w:rsid w:val="10882395"/>
    <w:rsid w:val="1093BBC7"/>
    <w:rsid w:val="11907216"/>
    <w:rsid w:val="1197D1A8"/>
    <w:rsid w:val="11BB3157"/>
    <w:rsid w:val="12E45DE2"/>
    <w:rsid w:val="15FFBD69"/>
    <w:rsid w:val="16B8F7B8"/>
    <w:rsid w:val="16D270B5"/>
    <w:rsid w:val="17B3F3B2"/>
    <w:rsid w:val="18F1DBBA"/>
    <w:rsid w:val="190C03B3"/>
    <w:rsid w:val="19E00274"/>
    <w:rsid w:val="1A0E347B"/>
    <w:rsid w:val="1AEB815E"/>
    <w:rsid w:val="1B5004EA"/>
    <w:rsid w:val="1CE0DF42"/>
    <w:rsid w:val="1DEECE91"/>
    <w:rsid w:val="1E36C429"/>
    <w:rsid w:val="1E5DE748"/>
    <w:rsid w:val="1E85983B"/>
    <w:rsid w:val="1F6460FD"/>
    <w:rsid w:val="20D0C370"/>
    <w:rsid w:val="2397C046"/>
    <w:rsid w:val="23DD1F49"/>
    <w:rsid w:val="24846F3A"/>
    <w:rsid w:val="262366E0"/>
    <w:rsid w:val="29345998"/>
    <w:rsid w:val="2994F221"/>
    <w:rsid w:val="2A61D76F"/>
    <w:rsid w:val="2CE7853E"/>
    <w:rsid w:val="2D0350EA"/>
    <w:rsid w:val="2D625D5A"/>
    <w:rsid w:val="2E1AFAB9"/>
    <w:rsid w:val="2E96BF95"/>
    <w:rsid w:val="2F62C2A8"/>
    <w:rsid w:val="31589126"/>
    <w:rsid w:val="323A59D9"/>
    <w:rsid w:val="32A9B68E"/>
    <w:rsid w:val="34D845E3"/>
    <w:rsid w:val="39F076DB"/>
    <w:rsid w:val="3AEE3B49"/>
    <w:rsid w:val="3D1B8915"/>
    <w:rsid w:val="3D9193E4"/>
    <w:rsid w:val="3DE78BDF"/>
    <w:rsid w:val="3E8A5F58"/>
    <w:rsid w:val="3EA517DD"/>
    <w:rsid w:val="3F27EB4A"/>
    <w:rsid w:val="4094597C"/>
    <w:rsid w:val="40A6E1E6"/>
    <w:rsid w:val="41E4E9B5"/>
    <w:rsid w:val="4509DD6B"/>
    <w:rsid w:val="471A3B9B"/>
    <w:rsid w:val="48A9167F"/>
    <w:rsid w:val="48FADC9B"/>
    <w:rsid w:val="49817A75"/>
    <w:rsid w:val="49AAF0AD"/>
    <w:rsid w:val="4B8D5330"/>
    <w:rsid w:val="4BA51091"/>
    <w:rsid w:val="4C5AE90A"/>
    <w:rsid w:val="50B26ACC"/>
    <w:rsid w:val="524E3B2D"/>
    <w:rsid w:val="52C946B0"/>
    <w:rsid w:val="53C982EB"/>
    <w:rsid w:val="59B43A98"/>
    <w:rsid w:val="5A58E567"/>
    <w:rsid w:val="5B8461E0"/>
    <w:rsid w:val="5C5023F9"/>
    <w:rsid w:val="5D4660E5"/>
    <w:rsid w:val="5EDFA7EA"/>
    <w:rsid w:val="5F634DFC"/>
    <w:rsid w:val="629954FE"/>
    <w:rsid w:val="64B4D5B8"/>
    <w:rsid w:val="66CB2842"/>
    <w:rsid w:val="673C3742"/>
    <w:rsid w:val="67922F70"/>
    <w:rsid w:val="69EB1A00"/>
    <w:rsid w:val="6A023C44"/>
    <w:rsid w:val="6B326AAB"/>
    <w:rsid w:val="6DA5AB33"/>
    <w:rsid w:val="6DB405F4"/>
    <w:rsid w:val="7281A98B"/>
    <w:rsid w:val="74706B20"/>
    <w:rsid w:val="74941AEC"/>
    <w:rsid w:val="76D9AD6E"/>
    <w:rsid w:val="77550054"/>
    <w:rsid w:val="797A8912"/>
    <w:rsid w:val="7AA2B23C"/>
    <w:rsid w:val="7C0AA6AD"/>
    <w:rsid w:val="7C3A8B26"/>
    <w:rsid w:val="7D4B0D1E"/>
    <w:rsid w:val="7FB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768B10F3-6512-4C80-B027-73CD73EF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5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s-tender@mercycorp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0D5EE74785441BCE7196D2147F451" ma:contentTypeVersion="11" ma:contentTypeDescription="Create a new document." ma:contentTypeScope="" ma:versionID="e4a96865d2f1f068075f1f86e398ca8b">
  <xsd:schema xmlns:xsd="http://www.w3.org/2001/XMLSchema" xmlns:xs="http://www.w3.org/2001/XMLSchema" xmlns:p="http://schemas.microsoft.com/office/2006/metadata/properties" xmlns:ns2="08a7d10a-5512-4d21-b589-1c2322d5b3c2" xmlns:ns3="1fc586d2-15ec-45fb-abed-9e311384e96c" targetNamespace="http://schemas.microsoft.com/office/2006/metadata/properties" ma:root="true" ma:fieldsID="23fad3f95c17ec97d4eef5458ecf6826" ns2:_="" ns3:_="">
    <xsd:import namespace="08a7d10a-5512-4d21-b589-1c2322d5b3c2"/>
    <xsd:import namespace="1fc586d2-15ec-45fb-abed-9e311384e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7d10a-5512-4d21-b589-1c2322d5b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586d2-15ec-45fb-abed-9e311384e9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2224f4-e303-4249-877d-b73f8b49c460}" ma:internalName="TaxCatchAll" ma:showField="CatchAllData" ma:web="1fc586d2-15ec-45fb-abed-9e311384e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586d2-15ec-45fb-abed-9e311384e96c" xsi:nil="true"/>
    <lcf76f155ced4ddcb4097134ff3c332f xmlns="08a7d10a-5512-4d21-b589-1c2322d5b3c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D1D41-E0E8-48FE-A9AE-162179E85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7d10a-5512-4d21-b589-1c2322d5b3c2"/>
    <ds:schemaRef ds:uri="1fc586d2-15ec-45fb-abed-9e311384e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1fc586d2-15ec-45fb-abed-9e311384e96c"/>
    <ds:schemaRef ds:uri="08a7d10a-5512-4d21-b589-1c2322d5b3c2"/>
  </ds:schemaRefs>
</ds:datastoreItem>
</file>

<file path=customXml/itemProps3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Corps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jseram</dc:creator>
  <cp:keywords/>
  <cp:lastModifiedBy>Nelson Juma</cp:lastModifiedBy>
  <cp:revision>2</cp:revision>
  <cp:lastPrinted>2025-03-19T12:22:00Z</cp:lastPrinted>
  <dcterms:created xsi:type="dcterms:W3CDTF">2026-05-04T09:21:00Z</dcterms:created>
  <dcterms:modified xsi:type="dcterms:W3CDTF">2026-05-04T09:21:00Z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0x010100D980D5EE74785441BCE7196D2147F451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</Properties>
</file>