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59EFA" w14:textId="011BA16B" w:rsidR="005D63FE" w:rsidRPr="00A512ED" w:rsidRDefault="00C3286D" w:rsidP="00EE78EE">
      <w:pPr>
        <w:spacing w:before="60" w:after="60" w:line="240" w:lineRule="auto"/>
        <w:jc w:val="center"/>
        <w:rPr>
          <w:rFonts w:cstheme="minorHAnsi"/>
          <w:b/>
          <w:color w:val="0070C0"/>
          <w:sz w:val="24"/>
          <w:szCs w:val="24"/>
          <w:lang w:val="en-GB"/>
        </w:rPr>
      </w:pPr>
      <w:bookmarkStart w:id="0" w:name="_GoBack"/>
      <w:bookmarkEnd w:id="0"/>
      <w:r w:rsidRPr="00A512ED">
        <w:rPr>
          <w:rFonts w:cstheme="minorHAnsi"/>
          <w:b/>
          <w:color w:val="0070C0"/>
          <w:sz w:val="24"/>
          <w:szCs w:val="24"/>
        </w:rPr>
        <w:t xml:space="preserve">Final evaluation </w:t>
      </w:r>
      <w:r w:rsidR="005D63FE" w:rsidRPr="00A512ED">
        <w:rPr>
          <w:rFonts w:cstheme="minorHAnsi"/>
          <w:b/>
          <w:color w:val="0070C0"/>
          <w:sz w:val="24"/>
          <w:szCs w:val="24"/>
        </w:rPr>
        <w:t>Terms of Reference</w:t>
      </w:r>
    </w:p>
    <w:p w14:paraId="04711ED6" w14:textId="6EA66E26" w:rsidR="00786C30" w:rsidRPr="00F95157" w:rsidRDefault="00786C30" w:rsidP="00786C30">
      <w:pPr>
        <w:spacing w:before="60" w:after="60"/>
        <w:jc w:val="center"/>
        <w:rPr>
          <w:rFonts w:cstheme="minorHAnsi"/>
          <w:b/>
          <w:color w:val="44841A"/>
          <w:sz w:val="6"/>
          <w:szCs w:val="6"/>
        </w:rPr>
      </w:pPr>
    </w:p>
    <w:tbl>
      <w:tblPr>
        <w:tblStyle w:val="TableGrid"/>
        <w:tblW w:w="9355" w:type="dxa"/>
        <w:tblLook w:val="04A0" w:firstRow="1" w:lastRow="0" w:firstColumn="1" w:lastColumn="0" w:noHBand="0" w:noVBand="1"/>
      </w:tblPr>
      <w:tblGrid>
        <w:gridCol w:w="3505"/>
        <w:gridCol w:w="5850"/>
      </w:tblGrid>
      <w:tr w:rsidR="0093179B" w:rsidRPr="00BA664E" w14:paraId="1150CDBA" w14:textId="77777777" w:rsidTr="000A7036">
        <w:trPr>
          <w:trHeight w:val="332"/>
        </w:trPr>
        <w:tc>
          <w:tcPr>
            <w:tcW w:w="3505" w:type="dxa"/>
            <w:shd w:val="clear" w:color="auto" w:fill="D9D9D9" w:themeFill="background1" w:themeFillShade="D9"/>
          </w:tcPr>
          <w:p w14:paraId="47D2551C" w14:textId="77777777" w:rsidR="0093179B" w:rsidRPr="000A7036" w:rsidRDefault="0093179B" w:rsidP="0008097D">
            <w:pPr>
              <w:spacing w:line="276" w:lineRule="auto"/>
              <w:rPr>
                <w:rFonts w:asciiTheme="minorHAnsi" w:hAnsiTheme="minorHAnsi" w:cstheme="minorHAnsi"/>
                <w:b/>
                <w:bCs/>
                <w:sz w:val="22"/>
                <w:szCs w:val="22"/>
              </w:rPr>
            </w:pPr>
            <w:r w:rsidRPr="000A7036">
              <w:rPr>
                <w:rFonts w:asciiTheme="minorHAnsi" w:hAnsiTheme="minorHAnsi" w:cstheme="minorHAnsi"/>
                <w:b/>
                <w:bCs/>
                <w:sz w:val="22"/>
                <w:szCs w:val="22"/>
              </w:rPr>
              <w:t xml:space="preserve">Project Title </w:t>
            </w:r>
          </w:p>
        </w:tc>
        <w:tc>
          <w:tcPr>
            <w:tcW w:w="5850" w:type="dxa"/>
          </w:tcPr>
          <w:p w14:paraId="6B17F64D" w14:textId="331CEB91" w:rsidR="0093179B" w:rsidRPr="00714DE9" w:rsidRDefault="00B4123E" w:rsidP="0008097D">
            <w:pPr>
              <w:spacing w:line="276" w:lineRule="auto"/>
              <w:jc w:val="both"/>
              <w:rPr>
                <w:rFonts w:asciiTheme="minorHAnsi" w:hAnsiTheme="minorHAnsi" w:cstheme="minorHAnsi"/>
                <w:b/>
                <w:bCs/>
                <w:sz w:val="22"/>
                <w:szCs w:val="22"/>
              </w:rPr>
            </w:pPr>
            <w:r w:rsidRPr="00B4123E">
              <w:rPr>
                <w:rFonts w:asciiTheme="minorHAnsi" w:eastAsiaTheme="minorHAnsi" w:hAnsiTheme="minorHAnsi" w:cstheme="minorHAnsi"/>
                <w:b/>
                <w:bCs/>
                <w:sz w:val="22"/>
                <w:szCs w:val="22"/>
                <w:lang w:val="en-GB" w:eastAsia="en-US"/>
              </w:rPr>
              <w:t>Global Famine Prevention and Response (GFPR)</w:t>
            </w:r>
          </w:p>
        </w:tc>
      </w:tr>
      <w:tr w:rsidR="00655443" w:rsidRPr="00BA664E" w14:paraId="07BB9D97" w14:textId="77777777" w:rsidTr="0004761C">
        <w:trPr>
          <w:trHeight w:val="620"/>
        </w:trPr>
        <w:tc>
          <w:tcPr>
            <w:tcW w:w="3505" w:type="dxa"/>
            <w:shd w:val="clear" w:color="auto" w:fill="D9D9D9" w:themeFill="background1" w:themeFillShade="D9"/>
          </w:tcPr>
          <w:p w14:paraId="63F125D2" w14:textId="4F6A3EE1" w:rsidR="00655443" w:rsidRPr="000A7036" w:rsidRDefault="00655443" w:rsidP="00655443">
            <w:pPr>
              <w:spacing w:after="120" w:line="276" w:lineRule="auto"/>
              <w:rPr>
                <w:rFonts w:asciiTheme="minorHAnsi" w:hAnsiTheme="minorHAnsi" w:cstheme="minorHAnsi"/>
                <w:b/>
                <w:bCs/>
                <w:sz w:val="22"/>
                <w:szCs w:val="22"/>
              </w:rPr>
            </w:pPr>
            <w:r w:rsidRPr="000A7036">
              <w:rPr>
                <w:rFonts w:asciiTheme="minorHAnsi" w:hAnsiTheme="minorHAnsi" w:cstheme="minorHAnsi"/>
                <w:b/>
                <w:bCs/>
                <w:sz w:val="22"/>
                <w:szCs w:val="22"/>
              </w:rPr>
              <w:t>Geograp</w:t>
            </w:r>
            <w:r w:rsidR="00374429">
              <w:rPr>
                <w:rFonts w:asciiTheme="minorHAnsi" w:hAnsiTheme="minorHAnsi" w:cstheme="minorHAnsi"/>
                <w:b/>
                <w:bCs/>
                <w:sz w:val="22"/>
                <w:szCs w:val="22"/>
              </w:rPr>
              <w:t xml:space="preserve">hical coverage: </w:t>
            </w:r>
            <w:r w:rsidRPr="000A7036">
              <w:rPr>
                <w:rFonts w:asciiTheme="minorHAnsi" w:hAnsiTheme="minorHAnsi" w:cstheme="minorHAnsi"/>
                <w:b/>
                <w:bCs/>
                <w:sz w:val="22"/>
                <w:szCs w:val="22"/>
              </w:rPr>
              <w:t>country(ies)-please specify</w:t>
            </w:r>
          </w:p>
        </w:tc>
        <w:tc>
          <w:tcPr>
            <w:tcW w:w="5850" w:type="dxa"/>
          </w:tcPr>
          <w:p w14:paraId="2B8E28AF" w14:textId="64299B88" w:rsidR="00655443" w:rsidRPr="00B4123E" w:rsidRDefault="00B4123E" w:rsidP="00B4123E">
            <w:pPr>
              <w:spacing w:line="276" w:lineRule="auto"/>
              <w:jc w:val="both"/>
              <w:rPr>
                <w:rFonts w:asciiTheme="minorHAnsi" w:eastAsiaTheme="minorHAnsi" w:hAnsiTheme="minorHAnsi" w:cstheme="minorHAnsi"/>
                <w:sz w:val="22"/>
                <w:szCs w:val="22"/>
                <w:lang w:val="da-DK" w:eastAsia="en-US"/>
              </w:rPr>
            </w:pPr>
            <w:r>
              <w:rPr>
                <w:rFonts w:asciiTheme="minorHAnsi" w:eastAsiaTheme="minorHAnsi" w:hAnsiTheme="minorHAnsi" w:cstheme="minorHAnsi"/>
                <w:sz w:val="22"/>
                <w:szCs w:val="22"/>
                <w:lang w:val="da-DK" w:eastAsia="en-US"/>
              </w:rPr>
              <w:t>Central</w:t>
            </w:r>
            <w:r w:rsidR="009D6143">
              <w:rPr>
                <w:rFonts w:asciiTheme="minorHAnsi" w:eastAsiaTheme="minorHAnsi" w:hAnsiTheme="minorHAnsi" w:cstheme="minorHAnsi"/>
                <w:sz w:val="22"/>
                <w:szCs w:val="22"/>
                <w:lang w:val="da-DK" w:eastAsia="en-US"/>
              </w:rPr>
              <w:t xml:space="preserve"> Equatoria</w:t>
            </w:r>
            <w:r w:rsidR="00374429">
              <w:rPr>
                <w:rFonts w:asciiTheme="minorHAnsi" w:eastAsiaTheme="minorHAnsi" w:hAnsiTheme="minorHAnsi" w:cstheme="minorHAnsi"/>
                <w:sz w:val="22"/>
                <w:szCs w:val="22"/>
                <w:lang w:val="da-DK" w:eastAsia="en-US"/>
              </w:rPr>
              <w:t xml:space="preserve"> State</w:t>
            </w:r>
            <w:r w:rsidR="00655443" w:rsidRPr="00655443">
              <w:rPr>
                <w:rFonts w:asciiTheme="minorHAnsi" w:eastAsiaTheme="minorHAnsi" w:hAnsiTheme="minorHAnsi" w:cstheme="minorHAnsi"/>
                <w:sz w:val="22"/>
                <w:szCs w:val="22"/>
                <w:lang w:val="da-DK" w:eastAsia="en-US"/>
              </w:rPr>
              <w:t>, South Sudan:</w:t>
            </w:r>
            <w:r>
              <w:rPr>
                <w:rFonts w:asciiTheme="minorHAnsi" w:eastAsiaTheme="minorHAnsi" w:hAnsiTheme="minorHAnsi" w:cstheme="minorHAnsi"/>
                <w:sz w:val="22"/>
                <w:szCs w:val="22"/>
                <w:lang w:val="da-DK" w:eastAsia="en-US"/>
              </w:rPr>
              <w:t xml:space="preserve"> </w:t>
            </w:r>
            <w:r>
              <w:rPr>
                <w:rFonts w:asciiTheme="minorHAnsi" w:eastAsiaTheme="minorHAnsi" w:hAnsiTheme="minorHAnsi" w:cstheme="minorHAnsi"/>
                <w:sz w:val="22"/>
                <w:szCs w:val="22"/>
                <w:lang w:eastAsia="en-US"/>
              </w:rPr>
              <w:t>Yei County</w:t>
            </w:r>
          </w:p>
        </w:tc>
      </w:tr>
      <w:tr w:rsidR="0093179B" w:rsidRPr="00BA664E" w14:paraId="7E452A8C" w14:textId="77777777" w:rsidTr="000A7036">
        <w:tc>
          <w:tcPr>
            <w:tcW w:w="3505" w:type="dxa"/>
            <w:shd w:val="clear" w:color="auto" w:fill="D9D9D9" w:themeFill="background1" w:themeFillShade="D9"/>
          </w:tcPr>
          <w:p w14:paraId="43995F6E" w14:textId="77777777" w:rsidR="0093179B" w:rsidRPr="000A7036" w:rsidRDefault="0093179B" w:rsidP="0008097D">
            <w:pPr>
              <w:spacing w:line="276" w:lineRule="auto"/>
              <w:rPr>
                <w:rFonts w:asciiTheme="minorHAnsi" w:hAnsiTheme="minorHAnsi" w:cstheme="minorHAnsi"/>
                <w:b/>
                <w:bCs/>
                <w:sz w:val="22"/>
                <w:szCs w:val="22"/>
              </w:rPr>
            </w:pPr>
            <w:r w:rsidRPr="000A7036">
              <w:rPr>
                <w:rFonts w:asciiTheme="minorHAnsi" w:hAnsiTheme="minorHAnsi" w:cstheme="minorHAnsi"/>
                <w:b/>
                <w:bCs/>
                <w:sz w:val="22"/>
                <w:szCs w:val="22"/>
              </w:rPr>
              <w:t>Program/project lifespan (from mm/yy to mm/yy)</w:t>
            </w:r>
          </w:p>
        </w:tc>
        <w:tc>
          <w:tcPr>
            <w:tcW w:w="5850" w:type="dxa"/>
          </w:tcPr>
          <w:p w14:paraId="6DEED3ED" w14:textId="050F2C82" w:rsidR="0093179B" w:rsidRPr="00655443" w:rsidRDefault="000A7036" w:rsidP="00655443">
            <w:pPr>
              <w:spacing w:line="276" w:lineRule="auto"/>
              <w:jc w:val="both"/>
              <w:rPr>
                <w:rFonts w:asciiTheme="minorHAnsi" w:eastAsiaTheme="minorHAnsi" w:hAnsiTheme="minorHAnsi" w:cstheme="minorHAnsi"/>
                <w:sz w:val="22"/>
                <w:szCs w:val="22"/>
                <w:lang w:val="da-DK" w:eastAsia="en-US"/>
              </w:rPr>
            </w:pPr>
            <w:r>
              <w:rPr>
                <w:rFonts w:asciiTheme="minorHAnsi" w:eastAsiaTheme="minorHAnsi" w:hAnsiTheme="minorHAnsi" w:cstheme="minorHAnsi"/>
                <w:sz w:val="22"/>
                <w:szCs w:val="22"/>
                <w:lang w:val="da-DK" w:eastAsia="en-US"/>
              </w:rPr>
              <w:t>1</w:t>
            </w:r>
            <w:r w:rsidRPr="00B54CB6">
              <w:rPr>
                <w:rFonts w:asciiTheme="minorHAnsi" w:eastAsiaTheme="minorHAnsi" w:hAnsiTheme="minorHAnsi" w:cstheme="minorHAnsi"/>
                <w:sz w:val="22"/>
                <w:szCs w:val="22"/>
                <w:vertAlign w:val="superscript"/>
                <w:lang w:val="da-DK" w:eastAsia="en-US"/>
              </w:rPr>
              <w:t>st</w:t>
            </w:r>
            <w:r>
              <w:rPr>
                <w:rFonts w:asciiTheme="minorHAnsi" w:eastAsiaTheme="minorHAnsi" w:hAnsiTheme="minorHAnsi" w:cstheme="minorHAnsi"/>
                <w:sz w:val="22"/>
                <w:szCs w:val="22"/>
                <w:lang w:val="da-DK" w:eastAsia="en-US"/>
              </w:rPr>
              <w:t xml:space="preserve"> </w:t>
            </w:r>
            <w:r w:rsidR="00B4123E">
              <w:rPr>
                <w:rFonts w:asciiTheme="minorHAnsi" w:eastAsiaTheme="minorHAnsi" w:hAnsiTheme="minorHAnsi" w:cstheme="minorHAnsi"/>
                <w:sz w:val="22"/>
                <w:szCs w:val="22"/>
                <w:lang w:val="da-DK" w:eastAsia="en-US"/>
              </w:rPr>
              <w:t>September 2021 to 31</w:t>
            </w:r>
            <w:r w:rsidR="00B4123E">
              <w:rPr>
                <w:rFonts w:asciiTheme="minorHAnsi" w:eastAsiaTheme="minorHAnsi" w:hAnsiTheme="minorHAnsi" w:cstheme="minorHAnsi"/>
                <w:sz w:val="22"/>
                <w:szCs w:val="22"/>
                <w:vertAlign w:val="superscript"/>
                <w:lang w:val="da-DK" w:eastAsia="en-US"/>
              </w:rPr>
              <w:t>st</w:t>
            </w:r>
            <w:r w:rsidR="00655443" w:rsidRPr="00655443">
              <w:rPr>
                <w:rFonts w:asciiTheme="minorHAnsi" w:eastAsiaTheme="minorHAnsi" w:hAnsiTheme="minorHAnsi" w:cstheme="minorHAnsi"/>
                <w:sz w:val="22"/>
                <w:szCs w:val="22"/>
                <w:lang w:val="da-DK" w:eastAsia="en-US"/>
              </w:rPr>
              <w:t xml:space="preserve"> </w:t>
            </w:r>
            <w:r w:rsidR="00B4123E">
              <w:rPr>
                <w:rFonts w:asciiTheme="minorHAnsi" w:eastAsiaTheme="minorHAnsi" w:hAnsiTheme="minorHAnsi" w:cstheme="minorHAnsi"/>
                <w:sz w:val="22"/>
                <w:szCs w:val="22"/>
                <w:lang w:val="da-DK" w:eastAsia="en-US"/>
              </w:rPr>
              <w:t>October</w:t>
            </w:r>
            <w:r>
              <w:rPr>
                <w:rFonts w:asciiTheme="minorHAnsi" w:eastAsiaTheme="minorHAnsi" w:hAnsiTheme="minorHAnsi" w:cstheme="minorHAnsi"/>
                <w:sz w:val="22"/>
                <w:szCs w:val="22"/>
                <w:lang w:val="da-DK" w:eastAsia="en-US"/>
              </w:rPr>
              <w:t xml:space="preserve"> </w:t>
            </w:r>
            <w:r w:rsidR="00374429">
              <w:rPr>
                <w:rFonts w:asciiTheme="minorHAnsi" w:eastAsiaTheme="minorHAnsi" w:hAnsiTheme="minorHAnsi" w:cstheme="minorHAnsi"/>
                <w:sz w:val="22"/>
                <w:szCs w:val="22"/>
                <w:lang w:val="da-DK" w:eastAsia="en-US"/>
              </w:rPr>
              <w:t>2022</w:t>
            </w:r>
          </w:p>
        </w:tc>
      </w:tr>
      <w:tr w:rsidR="0093179B" w:rsidRPr="00BA664E" w14:paraId="24919B0B" w14:textId="77777777" w:rsidTr="000A7036">
        <w:tc>
          <w:tcPr>
            <w:tcW w:w="3505" w:type="dxa"/>
            <w:shd w:val="clear" w:color="auto" w:fill="D9D9D9" w:themeFill="background1" w:themeFillShade="D9"/>
          </w:tcPr>
          <w:p w14:paraId="4C9E4072" w14:textId="77777777" w:rsidR="0093179B" w:rsidRPr="000A7036" w:rsidRDefault="0093179B" w:rsidP="0008097D">
            <w:pPr>
              <w:spacing w:after="120" w:line="276" w:lineRule="auto"/>
              <w:rPr>
                <w:rFonts w:asciiTheme="minorHAnsi" w:hAnsiTheme="minorHAnsi" w:cstheme="minorHAnsi"/>
                <w:b/>
                <w:bCs/>
                <w:sz w:val="22"/>
                <w:szCs w:val="22"/>
              </w:rPr>
            </w:pPr>
            <w:r w:rsidRPr="000A7036">
              <w:rPr>
                <w:rFonts w:asciiTheme="minorHAnsi" w:hAnsiTheme="minorHAnsi" w:cstheme="minorHAnsi"/>
                <w:b/>
                <w:bCs/>
                <w:sz w:val="22"/>
                <w:szCs w:val="22"/>
              </w:rPr>
              <w:t>Evaluation commissioning manager</w:t>
            </w:r>
          </w:p>
        </w:tc>
        <w:tc>
          <w:tcPr>
            <w:tcW w:w="5850" w:type="dxa"/>
          </w:tcPr>
          <w:p w14:paraId="6E1B3372" w14:textId="74969B0D" w:rsidR="0093179B" w:rsidRPr="00BA664E" w:rsidRDefault="00374429" w:rsidP="0008097D">
            <w:pPr>
              <w:spacing w:line="276" w:lineRule="auto"/>
              <w:jc w:val="both"/>
              <w:rPr>
                <w:rFonts w:asciiTheme="minorHAnsi" w:hAnsiTheme="minorHAnsi" w:cstheme="minorHAnsi"/>
                <w:sz w:val="22"/>
                <w:szCs w:val="22"/>
              </w:rPr>
            </w:pPr>
            <w:r>
              <w:rPr>
                <w:rFonts w:asciiTheme="minorHAnsi" w:hAnsiTheme="minorHAnsi" w:cstheme="minorHAnsi"/>
                <w:sz w:val="22"/>
                <w:szCs w:val="22"/>
              </w:rPr>
              <w:t>Head of Programmes</w:t>
            </w:r>
          </w:p>
        </w:tc>
      </w:tr>
      <w:tr w:rsidR="0093179B" w:rsidRPr="00BA664E" w14:paraId="64E4FA35" w14:textId="77777777" w:rsidTr="000A7036">
        <w:tc>
          <w:tcPr>
            <w:tcW w:w="3505" w:type="dxa"/>
            <w:shd w:val="clear" w:color="auto" w:fill="D9D9D9" w:themeFill="background1" w:themeFillShade="D9"/>
          </w:tcPr>
          <w:p w14:paraId="00F5CDF1" w14:textId="77777777" w:rsidR="0093179B" w:rsidRPr="000A7036" w:rsidRDefault="0093179B" w:rsidP="0008097D">
            <w:pPr>
              <w:spacing w:line="276" w:lineRule="auto"/>
              <w:rPr>
                <w:rFonts w:asciiTheme="minorHAnsi" w:hAnsiTheme="minorHAnsi" w:cstheme="minorHAnsi"/>
                <w:b/>
                <w:bCs/>
                <w:sz w:val="22"/>
                <w:szCs w:val="22"/>
              </w:rPr>
            </w:pPr>
            <w:r w:rsidRPr="000A7036">
              <w:rPr>
                <w:rFonts w:asciiTheme="minorHAnsi" w:hAnsiTheme="minorHAnsi" w:cstheme="minorHAnsi"/>
                <w:b/>
                <w:bCs/>
                <w:sz w:val="22"/>
                <w:szCs w:val="22"/>
              </w:rPr>
              <w:t xml:space="preserve">Evaluation manager </w:t>
            </w:r>
          </w:p>
        </w:tc>
        <w:tc>
          <w:tcPr>
            <w:tcW w:w="5850" w:type="dxa"/>
          </w:tcPr>
          <w:p w14:paraId="70EA3AF7" w14:textId="79D6A94F" w:rsidR="0093179B" w:rsidRPr="00BA664E" w:rsidRDefault="00374429" w:rsidP="0008097D">
            <w:pPr>
              <w:spacing w:line="276" w:lineRule="auto"/>
              <w:jc w:val="both"/>
              <w:rPr>
                <w:rFonts w:asciiTheme="minorHAnsi" w:hAnsiTheme="minorHAnsi" w:cstheme="minorHAnsi"/>
                <w:sz w:val="22"/>
                <w:szCs w:val="22"/>
              </w:rPr>
            </w:pPr>
            <w:r>
              <w:rPr>
                <w:rFonts w:asciiTheme="minorHAnsi" w:hAnsiTheme="minorHAnsi" w:cstheme="minorHAnsi"/>
                <w:sz w:val="22"/>
                <w:szCs w:val="22"/>
              </w:rPr>
              <w:t>MEAL C</w:t>
            </w:r>
            <w:r w:rsidR="0093179B" w:rsidRPr="00BA664E">
              <w:rPr>
                <w:rFonts w:asciiTheme="minorHAnsi" w:hAnsiTheme="minorHAnsi" w:cstheme="minorHAnsi"/>
                <w:sz w:val="22"/>
                <w:szCs w:val="22"/>
              </w:rPr>
              <w:t>oordinator</w:t>
            </w:r>
          </w:p>
        </w:tc>
      </w:tr>
    </w:tbl>
    <w:p w14:paraId="1B941D84" w14:textId="4F23B836" w:rsidR="00126B1D" w:rsidRPr="00BA664E" w:rsidRDefault="0090239C">
      <w:pPr>
        <w:rPr>
          <w:rFonts w:cstheme="minorHAnsi"/>
        </w:rPr>
      </w:pPr>
    </w:p>
    <w:p w14:paraId="573E00DB" w14:textId="77777777" w:rsidR="004B7893" w:rsidRPr="00BA664E" w:rsidRDefault="004B7893" w:rsidP="004B7893">
      <w:pPr>
        <w:pStyle w:val="ListParagraph"/>
        <w:numPr>
          <w:ilvl w:val="0"/>
          <w:numId w:val="1"/>
        </w:numPr>
        <w:shd w:val="clear" w:color="auto" w:fill="BFBFBF" w:themeFill="background1" w:themeFillShade="BF"/>
        <w:rPr>
          <w:rFonts w:cstheme="minorHAnsi"/>
          <w:b/>
          <w:i/>
          <w:lang w:val="en-US"/>
        </w:rPr>
      </w:pPr>
      <w:r w:rsidRPr="00BA664E">
        <w:rPr>
          <w:rFonts w:cstheme="minorHAnsi"/>
          <w:b/>
          <w:i/>
          <w:lang w:val="en-US"/>
        </w:rPr>
        <w:t>Introduction</w:t>
      </w:r>
    </w:p>
    <w:p w14:paraId="0F81A8A3" w14:textId="63D2ACA6" w:rsidR="00AD4E56" w:rsidRPr="00AD4E56" w:rsidRDefault="00AD4E56" w:rsidP="00AD4E56">
      <w:pPr>
        <w:ind w:left="275"/>
        <w:jc w:val="both"/>
        <w:rPr>
          <w:rFonts w:cstheme="minorHAnsi"/>
          <w:color w:val="000000" w:themeColor="text1"/>
        </w:rPr>
      </w:pPr>
      <w:r>
        <w:rPr>
          <w:rFonts w:cstheme="minorHAnsi"/>
          <w:color w:val="000000" w:themeColor="text1"/>
        </w:rPr>
        <w:t>Yei</w:t>
      </w:r>
      <w:r w:rsidRPr="00AD4E56">
        <w:rPr>
          <w:rFonts w:cstheme="minorHAnsi"/>
          <w:color w:val="000000" w:themeColor="text1"/>
        </w:rPr>
        <w:t xml:space="preserve"> County has been engulfed by armed skirmishes which have led to destroyed properties, human rights violations and displacement of over two thousand households into Yei town. According to the Yei Regional Relief Coordinator, an estimated number of </w:t>
      </w:r>
      <w:r w:rsidRPr="00AD4E56">
        <w:rPr>
          <w:rFonts w:cstheme="minorHAnsi"/>
          <w:bCs/>
          <w:color w:val="000000" w:themeColor="text1"/>
        </w:rPr>
        <w:t>7,388</w:t>
      </w:r>
      <w:r w:rsidRPr="00AD4E56">
        <w:rPr>
          <w:rFonts w:cstheme="minorHAnsi"/>
          <w:color w:val="000000" w:themeColor="text1"/>
        </w:rPr>
        <w:t xml:space="preserve"> IDPs mostly women and children have been left homeless taking refuge within host community. In the recently held assessment, IRSS was able to note that the conflicts have exacerbated the housing situation in Yei and further diminished the living conditions for the IDPs in addition to being in urgent need of food and basic services including shelter NFIs.</w:t>
      </w:r>
      <w:r w:rsidR="00495A83">
        <w:rPr>
          <w:rFonts w:cstheme="minorHAnsi"/>
          <w:color w:val="000000" w:themeColor="text1"/>
        </w:rPr>
        <w:t xml:space="preserve"> </w:t>
      </w:r>
      <w:r w:rsidRPr="00AD4E56">
        <w:rPr>
          <w:rFonts w:cstheme="minorHAnsi"/>
          <w:color w:val="000000" w:themeColor="text1"/>
        </w:rPr>
        <w:t>The</w:t>
      </w:r>
      <w:r w:rsidR="00100909">
        <w:rPr>
          <w:rFonts w:cstheme="minorHAnsi"/>
          <w:color w:val="000000" w:themeColor="text1"/>
        </w:rPr>
        <w:t xml:space="preserve"> </w:t>
      </w:r>
      <w:r w:rsidRPr="00AD4E56">
        <w:rPr>
          <w:rFonts w:cstheme="minorHAnsi"/>
          <w:color w:val="000000" w:themeColor="text1"/>
        </w:rPr>
        <w:t>humanitarian response under this project entails IRSS providing Food packs, WASH and Shelter NFIs including dignity kits to 7,000 individuals that will improve the access to urgent needs of the vulnerable households in Yei County. With the aforementioned activities, IRSS strives to meet basic human needs of South Sudanese IDPs in Yei amidst the conflicts. IRSS</w:t>
      </w:r>
      <w:r w:rsidR="00100909">
        <w:rPr>
          <w:rFonts w:cstheme="minorHAnsi"/>
          <w:color w:val="000000" w:themeColor="text1"/>
        </w:rPr>
        <w:t xml:space="preserve"> through the proposed project </w:t>
      </w:r>
      <w:r w:rsidRPr="00AD4E56">
        <w:rPr>
          <w:rFonts w:cstheme="minorHAnsi"/>
          <w:color w:val="000000" w:themeColor="text1"/>
        </w:rPr>
        <w:t>will enable the most v</w:t>
      </w:r>
      <w:r w:rsidR="00100909">
        <w:rPr>
          <w:rFonts w:cstheme="minorHAnsi"/>
          <w:color w:val="000000" w:themeColor="text1"/>
        </w:rPr>
        <w:t xml:space="preserve">ulnerable and crisis affected </w:t>
      </w:r>
      <w:r w:rsidRPr="00AD4E56">
        <w:rPr>
          <w:rFonts w:cstheme="minorHAnsi"/>
          <w:color w:val="000000" w:themeColor="text1"/>
        </w:rPr>
        <w:t>IDP population in Yei access most basic needs and thus reduce vu</w:t>
      </w:r>
      <w:r w:rsidR="00100909">
        <w:rPr>
          <w:rFonts w:cstheme="minorHAnsi"/>
          <w:color w:val="000000" w:themeColor="text1"/>
        </w:rPr>
        <w:t xml:space="preserve">lnerability and enhance their </w:t>
      </w:r>
      <w:r w:rsidRPr="00AD4E56">
        <w:rPr>
          <w:rFonts w:cstheme="minorHAnsi"/>
          <w:color w:val="000000" w:themeColor="text1"/>
        </w:rPr>
        <w:t xml:space="preserve">resilience through the creation of sustainable livelihoods and improving access to basic services. </w:t>
      </w:r>
    </w:p>
    <w:p w14:paraId="62F15A41" w14:textId="61ADB808" w:rsidR="00AD4E56" w:rsidRPr="00AD4E56" w:rsidRDefault="00AD4E56" w:rsidP="00AD0181">
      <w:pPr>
        <w:ind w:left="275"/>
        <w:jc w:val="both"/>
        <w:rPr>
          <w:rFonts w:cstheme="minorHAnsi"/>
          <w:color w:val="000000" w:themeColor="text1"/>
        </w:rPr>
      </w:pPr>
      <w:r w:rsidRPr="00AD4E56">
        <w:rPr>
          <w:rFonts w:cstheme="minorHAnsi"/>
          <w:color w:val="000000" w:themeColor="text1"/>
        </w:rPr>
        <w:t>As a result of poor access to safe water supply and sanitation services, women, girls are exposed to risks of gender based violence when accessing water and sanitation facilities. Women and girls interviewed from the various locations reported feeling unsafe at one point or another while collecting water. The need for improving protection related to access for water and sanitation remain high priority in all the targeted locations.</w:t>
      </w:r>
      <w:r w:rsidR="00AD0181">
        <w:rPr>
          <w:rFonts w:cstheme="minorHAnsi"/>
          <w:color w:val="000000" w:themeColor="text1"/>
        </w:rPr>
        <w:t xml:space="preserve"> </w:t>
      </w:r>
      <w:r w:rsidRPr="00AD4E56">
        <w:rPr>
          <w:rFonts w:cstheme="minorHAnsi"/>
          <w:color w:val="000000" w:themeColor="text1"/>
        </w:rPr>
        <w:t>IRSS approach to Resilience-building is hinged on livelihood approaches needing adaptive management and flexible programming. The proposed project is focusing on diversifying livelihoods for smallholder farmers targeting both host communities and displaced people through access to scarce resources, to prevent conflicts over resources. The farmers will have access to capacity building and farm inputs to enable increase of farm yields. In addition, marginalized groups such as women and IDPs are crucial to reducing vulnerability and building resilience thus the project will ‘leave no one behind’ by prioritizing actions to support the poorest and most marginalized with the hope of ending extreme poverty and reducing inequalities. The proposed project will actively promote accountability and ownership, and ensure the involvement of all relevant stakeholders in the target location.</w:t>
      </w:r>
    </w:p>
    <w:p w14:paraId="16C23D5B" w14:textId="122C7127" w:rsidR="003B5CC7" w:rsidRPr="005F2455" w:rsidRDefault="003B5CC7" w:rsidP="003B5CC7">
      <w:pPr>
        <w:pStyle w:val="ListParagraph"/>
        <w:numPr>
          <w:ilvl w:val="0"/>
          <w:numId w:val="1"/>
        </w:numPr>
        <w:shd w:val="clear" w:color="auto" w:fill="BFBFBF" w:themeFill="background1" w:themeFillShade="BF"/>
        <w:rPr>
          <w:rFonts w:cstheme="minorHAnsi"/>
          <w:b/>
          <w:i/>
          <w:iCs/>
          <w:lang w:val="en-US"/>
        </w:rPr>
      </w:pPr>
      <w:r w:rsidRPr="005F2455">
        <w:rPr>
          <w:rFonts w:cstheme="minorHAnsi"/>
          <w:b/>
          <w:i/>
          <w:iCs/>
          <w:lang w:val="en-US"/>
        </w:rPr>
        <w:t xml:space="preserve">The </w:t>
      </w:r>
      <w:r w:rsidR="000853B6" w:rsidRPr="005F2455">
        <w:rPr>
          <w:rFonts w:cstheme="minorHAnsi"/>
          <w:b/>
          <w:i/>
          <w:iCs/>
          <w:lang w:val="en-US"/>
        </w:rPr>
        <w:t>Project background</w:t>
      </w:r>
    </w:p>
    <w:p w14:paraId="2E941DA9" w14:textId="5204C01F" w:rsidR="004D6D58" w:rsidRPr="004D6D58" w:rsidRDefault="004D6D58" w:rsidP="004D6D58">
      <w:pPr>
        <w:jc w:val="both"/>
        <w:rPr>
          <w:rFonts w:cstheme="minorHAnsi"/>
          <w:iCs/>
          <w:color w:val="000000" w:themeColor="text1"/>
          <w:lang w:val="en-GB"/>
        </w:rPr>
      </w:pPr>
      <w:r w:rsidRPr="004D6D58">
        <w:rPr>
          <w:rFonts w:cstheme="minorHAnsi"/>
          <w:iCs/>
          <w:color w:val="000000" w:themeColor="text1"/>
          <w:lang w:val="en-GB"/>
        </w:rPr>
        <w:lastRenderedPageBreak/>
        <w:t>Islamic Relief South Sudan</w:t>
      </w:r>
      <w:r>
        <w:rPr>
          <w:rFonts w:cstheme="minorHAnsi"/>
          <w:iCs/>
          <w:color w:val="000000" w:themeColor="text1"/>
          <w:lang w:val="en-GB"/>
        </w:rPr>
        <w:t xml:space="preserve"> </w:t>
      </w:r>
      <w:r w:rsidRPr="004D6D58">
        <w:rPr>
          <w:rFonts w:cstheme="minorHAnsi"/>
          <w:iCs/>
          <w:color w:val="000000" w:themeColor="text1"/>
          <w:lang w:val="en-GB"/>
        </w:rPr>
        <w:t>(I</w:t>
      </w:r>
      <w:r w:rsidR="00143B9C">
        <w:rPr>
          <w:rFonts w:cstheme="minorHAnsi"/>
          <w:iCs/>
          <w:color w:val="000000" w:themeColor="text1"/>
          <w:lang w:val="en-GB"/>
        </w:rPr>
        <w:t>RSS) with funding from IR USA</w:t>
      </w:r>
      <w:r w:rsidRPr="004D6D58">
        <w:rPr>
          <w:rFonts w:cstheme="minorHAnsi"/>
          <w:iCs/>
          <w:color w:val="000000" w:themeColor="text1"/>
          <w:lang w:val="en-GB"/>
        </w:rPr>
        <w:t xml:space="preserve"> is </w:t>
      </w:r>
      <w:r w:rsidR="00143B9C">
        <w:rPr>
          <w:rFonts w:cstheme="minorHAnsi"/>
          <w:iCs/>
          <w:color w:val="000000" w:themeColor="text1"/>
          <w:lang w:val="en-GB"/>
        </w:rPr>
        <w:t>implementing a 12</w:t>
      </w:r>
      <w:r>
        <w:rPr>
          <w:rFonts w:cstheme="minorHAnsi"/>
          <w:iCs/>
          <w:color w:val="000000" w:themeColor="text1"/>
          <w:lang w:val="en-GB"/>
        </w:rPr>
        <w:t>-month</w:t>
      </w:r>
      <w:r w:rsidRPr="004D6D58">
        <w:rPr>
          <w:rFonts w:cstheme="minorHAnsi"/>
          <w:iCs/>
          <w:color w:val="000000" w:themeColor="text1"/>
          <w:lang w:val="en-GB"/>
        </w:rPr>
        <w:t xml:space="preserve"> project “</w:t>
      </w:r>
      <w:r w:rsidR="00143B9C" w:rsidRPr="00143B9C">
        <w:rPr>
          <w:rFonts w:cstheme="minorHAnsi"/>
          <w:iCs/>
          <w:color w:val="000000" w:themeColor="text1"/>
          <w:lang w:val="en-GB"/>
        </w:rPr>
        <w:t>Global Famine Prevention and Response (GFPR)</w:t>
      </w:r>
      <w:r>
        <w:rPr>
          <w:rFonts w:cstheme="minorHAnsi"/>
          <w:iCs/>
          <w:color w:val="000000" w:themeColor="text1"/>
          <w:lang w:val="en-GB"/>
        </w:rPr>
        <w:t xml:space="preserve">” </w:t>
      </w:r>
      <w:r w:rsidRPr="004D6D58">
        <w:rPr>
          <w:rFonts w:cstheme="minorHAnsi"/>
          <w:iCs/>
          <w:color w:val="000000" w:themeColor="text1"/>
          <w:lang w:val="en-GB"/>
        </w:rPr>
        <w:t xml:space="preserve">expected to </w:t>
      </w:r>
      <w:r w:rsidR="00086A9D">
        <w:rPr>
          <w:rFonts w:cstheme="minorHAnsi"/>
          <w:iCs/>
          <w:color w:val="000000" w:themeColor="text1"/>
          <w:lang w:val="en-GB"/>
        </w:rPr>
        <w:t>r</w:t>
      </w:r>
      <w:r w:rsidR="00086A9D" w:rsidRPr="00086A9D">
        <w:rPr>
          <w:rFonts w:cstheme="minorHAnsi"/>
          <w:iCs/>
          <w:color w:val="000000" w:themeColor="text1"/>
          <w:lang w:val="en-GB"/>
        </w:rPr>
        <w:t>educe suffering among</w:t>
      </w:r>
      <w:r w:rsidR="00086A9D">
        <w:rPr>
          <w:rFonts w:cstheme="minorHAnsi"/>
          <w:iCs/>
          <w:color w:val="000000" w:themeColor="text1"/>
          <w:lang w:val="en-GB"/>
        </w:rPr>
        <w:t xml:space="preserve"> 7,200 vulnerable IDP and host population </w:t>
      </w:r>
      <w:r w:rsidR="00086A9D" w:rsidRPr="00086A9D">
        <w:rPr>
          <w:rFonts w:cstheme="minorHAnsi"/>
          <w:iCs/>
          <w:color w:val="000000" w:themeColor="text1"/>
          <w:lang w:val="en-GB"/>
        </w:rPr>
        <w:t>in Yei</w:t>
      </w:r>
      <w:r w:rsidR="00376986">
        <w:rPr>
          <w:rFonts w:cstheme="minorHAnsi"/>
          <w:iCs/>
          <w:color w:val="000000" w:themeColor="text1"/>
          <w:lang w:val="en-GB"/>
        </w:rPr>
        <w:t xml:space="preserve"> County</w:t>
      </w:r>
      <w:r w:rsidR="00086A9D" w:rsidRPr="00086A9D">
        <w:rPr>
          <w:rFonts w:cstheme="minorHAnsi"/>
          <w:iCs/>
          <w:color w:val="000000" w:themeColor="text1"/>
          <w:lang w:val="en-GB"/>
        </w:rPr>
        <w:t xml:space="preserve"> from the immediate impact of displacement, reduce starvation from hunger and improve general living conditions to reduce incidences of disease outbreak, restore live and enhance copping mechanism to build resilience.</w:t>
      </w:r>
    </w:p>
    <w:p w14:paraId="3EA42259" w14:textId="63139574" w:rsidR="004D6D58" w:rsidRPr="004D6D58" w:rsidRDefault="00384A8A" w:rsidP="004D6D58">
      <w:pPr>
        <w:jc w:val="both"/>
        <w:rPr>
          <w:rFonts w:cstheme="minorHAnsi"/>
          <w:bCs/>
          <w:iCs/>
          <w:color w:val="000000" w:themeColor="text1"/>
          <w:lang w:val="en-GB"/>
        </w:rPr>
      </w:pPr>
      <w:r>
        <w:rPr>
          <w:rFonts w:cstheme="minorHAnsi"/>
          <w:bCs/>
          <w:iCs/>
          <w:color w:val="000000" w:themeColor="text1"/>
          <w:lang w:val="en-GB"/>
        </w:rPr>
        <w:t>The Project Outcomes</w:t>
      </w:r>
      <w:r w:rsidR="004D6D58">
        <w:rPr>
          <w:rFonts w:cstheme="minorHAnsi"/>
          <w:bCs/>
          <w:iCs/>
          <w:color w:val="000000" w:themeColor="text1"/>
          <w:lang w:val="en-GB"/>
        </w:rPr>
        <w:t>:</w:t>
      </w:r>
    </w:p>
    <w:p w14:paraId="463E734E" w14:textId="3AC7D695" w:rsidR="00484710" w:rsidRDefault="00484710" w:rsidP="00484710">
      <w:pPr>
        <w:numPr>
          <w:ilvl w:val="0"/>
          <w:numId w:val="20"/>
        </w:numPr>
        <w:spacing w:after="0"/>
        <w:jc w:val="both"/>
        <w:rPr>
          <w:rFonts w:cstheme="minorHAnsi"/>
          <w:bCs/>
          <w:iCs/>
          <w:color w:val="000000" w:themeColor="text1"/>
          <w:lang w:val="en-GB"/>
        </w:rPr>
      </w:pPr>
      <w:r w:rsidRPr="00484710">
        <w:rPr>
          <w:rFonts w:cstheme="minorHAnsi"/>
          <w:bCs/>
          <w:iCs/>
          <w:color w:val="000000" w:themeColor="text1"/>
          <w:lang w:val="en-GB"/>
        </w:rPr>
        <w:t>Increased access to safe and appropriate emergency food assistance for 1,200 households by the end of the project</w:t>
      </w:r>
      <w:r>
        <w:rPr>
          <w:rFonts w:cstheme="minorHAnsi"/>
          <w:bCs/>
          <w:iCs/>
          <w:color w:val="000000" w:themeColor="text1"/>
          <w:lang w:val="en-GB"/>
        </w:rPr>
        <w:t>.</w:t>
      </w:r>
    </w:p>
    <w:p w14:paraId="2BDD5718" w14:textId="1EB73B8C" w:rsidR="00484710" w:rsidRDefault="00484710" w:rsidP="00484710">
      <w:pPr>
        <w:numPr>
          <w:ilvl w:val="0"/>
          <w:numId w:val="20"/>
        </w:numPr>
        <w:spacing w:after="0"/>
        <w:jc w:val="both"/>
        <w:rPr>
          <w:rFonts w:cstheme="minorHAnsi"/>
          <w:bCs/>
          <w:iCs/>
          <w:color w:val="000000" w:themeColor="text1"/>
          <w:lang w:val="en-GB"/>
        </w:rPr>
      </w:pPr>
      <w:r w:rsidRPr="00484710">
        <w:rPr>
          <w:rFonts w:cstheme="minorHAnsi"/>
          <w:bCs/>
          <w:iCs/>
          <w:color w:val="000000" w:themeColor="text1"/>
          <w:lang w:val="en-GB"/>
        </w:rPr>
        <w:t xml:space="preserve">Improved access to quality lifesaving WASH assistance to 1,100 most vulnerable households by end of the project. </w:t>
      </w:r>
    </w:p>
    <w:p w14:paraId="7674243A" w14:textId="78A74BE7" w:rsidR="00484710" w:rsidRDefault="00484710" w:rsidP="00484710">
      <w:pPr>
        <w:numPr>
          <w:ilvl w:val="0"/>
          <w:numId w:val="20"/>
        </w:numPr>
        <w:spacing w:after="0"/>
        <w:jc w:val="both"/>
        <w:rPr>
          <w:rFonts w:cstheme="minorHAnsi"/>
          <w:bCs/>
          <w:iCs/>
          <w:color w:val="000000" w:themeColor="text1"/>
          <w:lang w:val="en-GB"/>
        </w:rPr>
      </w:pPr>
      <w:r w:rsidRPr="00484710">
        <w:rPr>
          <w:rFonts w:cstheme="minorHAnsi"/>
          <w:bCs/>
          <w:iCs/>
          <w:color w:val="000000" w:themeColor="text1"/>
          <w:lang w:val="en-GB"/>
        </w:rPr>
        <w:t>Improved access to safe and appropriate temporary shelter necessities for 1,100 most vulnerable households in Yei</w:t>
      </w:r>
      <w:r>
        <w:rPr>
          <w:rFonts w:cstheme="minorHAnsi"/>
          <w:bCs/>
          <w:iCs/>
          <w:color w:val="000000" w:themeColor="text1"/>
          <w:lang w:val="en-GB"/>
        </w:rPr>
        <w:t>.</w:t>
      </w:r>
    </w:p>
    <w:p w14:paraId="4CCC7E59" w14:textId="5150413B" w:rsidR="005F2455" w:rsidRDefault="00484710" w:rsidP="005F2455">
      <w:pPr>
        <w:numPr>
          <w:ilvl w:val="0"/>
          <w:numId w:val="20"/>
        </w:numPr>
        <w:spacing w:after="0"/>
        <w:jc w:val="both"/>
        <w:rPr>
          <w:rFonts w:cstheme="minorHAnsi"/>
          <w:bCs/>
          <w:iCs/>
          <w:color w:val="000000" w:themeColor="text1"/>
          <w:lang w:val="en-GB"/>
        </w:rPr>
      </w:pPr>
      <w:r w:rsidRPr="00484710">
        <w:rPr>
          <w:rFonts w:cstheme="minorHAnsi"/>
          <w:bCs/>
          <w:iCs/>
          <w:color w:val="000000" w:themeColor="text1"/>
          <w:lang w:val="en-GB"/>
        </w:rPr>
        <w:t xml:space="preserve">Improved knowledge of protection risks </w:t>
      </w:r>
      <w:r w:rsidR="00ED5E7D">
        <w:rPr>
          <w:rFonts w:cstheme="minorHAnsi"/>
          <w:bCs/>
          <w:iCs/>
          <w:color w:val="000000" w:themeColor="text1"/>
          <w:lang w:val="en-GB"/>
        </w:rPr>
        <w:t>among 7</w:t>
      </w:r>
      <w:r w:rsidR="004C5A13" w:rsidRPr="00484710">
        <w:rPr>
          <w:rFonts w:cstheme="minorHAnsi"/>
          <w:bCs/>
          <w:iCs/>
          <w:color w:val="000000" w:themeColor="text1"/>
          <w:lang w:val="en-GB"/>
        </w:rPr>
        <w:t>,200</w:t>
      </w:r>
      <w:r w:rsidRPr="00484710">
        <w:rPr>
          <w:rFonts w:cstheme="minorHAnsi"/>
          <w:bCs/>
          <w:iCs/>
          <w:color w:val="000000" w:themeColor="text1"/>
          <w:lang w:val="en-GB"/>
        </w:rPr>
        <w:t xml:space="preserve"> IDPs in Yei</w:t>
      </w:r>
      <w:r w:rsidR="00384A8A">
        <w:rPr>
          <w:rFonts w:cstheme="minorHAnsi"/>
          <w:bCs/>
          <w:iCs/>
          <w:color w:val="000000" w:themeColor="text1"/>
          <w:lang w:val="en-GB"/>
        </w:rPr>
        <w:t>.</w:t>
      </w:r>
    </w:p>
    <w:p w14:paraId="6B2121FF" w14:textId="77777777" w:rsidR="00484710" w:rsidRPr="00484710" w:rsidRDefault="00484710" w:rsidP="00484710">
      <w:pPr>
        <w:spacing w:after="0"/>
        <w:ind w:left="720"/>
        <w:jc w:val="both"/>
        <w:rPr>
          <w:rFonts w:cstheme="minorHAnsi"/>
          <w:bCs/>
          <w:iCs/>
          <w:color w:val="000000" w:themeColor="text1"/>
          <w:lang w:val="en-GB"/>
        </w:rPr>
      </w:pPr>
    </w:p>
    <w:p w14:paraId="657756C1" w14:textId="074DF6A1" w:rsidR="00AF15BE" w:rsidRPr="00374993" w:rsidRDefault="00AF15BE" w:rsidP="00374993">
      <w:pPr>
        <w:pStyle w:val="ListParagraph"/>
        <w:numPr>
          <w:ilvl w:val="0"/>
          <w:numId w:val="1"/>
        </w:numPr>
        <w:shd w:val="clear" w:color="auto" w:fill="BFBFBF" w:themeFill="background1" w:themeFillShade="BF"/>
        <w:spacing w:after="120"/>
        <w:jc w:val="both"/>
        <w:rPr>
          <w:rFonts w:cstheme="minorHAnsi"/>
          <w:b/>
        </w:rPr>
      </w:pPr>
      <w:r w:rsidRPr="00374993">
        <w:rPr>
          <w:rFonts w:cstheme="minorHAnsi"/>
          <w:b/>
        </w:rPr>
        <w:t xml:space="preserve">Objectives of the project </w:t>
      </w:r>
      <w:r w:rsidR="007A0064">
        <w:rPr>
          <w:rFonts w:cstheme="minorHAnsi"/>
          <w:b/>
        </w:rPr>
        <w:t>Evaluation</w:t>
      </w:r>
      <w:r w:rsidRPr="00374993">
        <w:rPr>
          <w:rFonts w:cstheme="minorHAnsi"/>
          <w:b/>
        </w:rPr>
        <w:t xml:space="preserve"> </w:t>
      </w:r>
    </w:p>
    <w:p w14:paraId="2E4814E3" w14:textId="2E98F641" w:rsidR="00AF15BE" w:rsidRPr="00BA664E" w:rsidRDefault="00AF15BE" w:rsidP="00AF15BE">
      <w:pPr>
        <w:spacing w:after="120" w:line="276" w:lineRule="auto"/>
        <w:jc w:val="both"/>
        <w:rPr>
          <w:rFonts w:cstheme="minorHAnsi"/>
        </w:rPr>
      </w:pPr>
      <w:r w:rsidRPr="00BA664E">
        <w:rPr>
          <w:rFonts w:cstheme="minorHAnsi"/>
        </w:rPr>
        <w:t>The purpose of th</w:t>
      </w:r>
      <w:r w:rsidR="007A0064">
        <w:rPr>
          <w:rFonts w:cstheme="minorHAnsi"/>
        </w:rPr>
        <w:t xml:space="preserve">is final evaluation </w:t>
      </w:r>
      <w:r w:rsidRPr="00BA664E">
        <w:rPr>
          <w:rFonts w:cstheme="minorHAnsi"/>
        </w:rPr>
        <w:t xml:space="preserve">is to </w:t>
      </w:r>
      <w:r w:rsidR="00855184" w:rsidRPr="00BA664E">
        <w:rPr>
          <w:rFonts w:cstheme="minorHAnsi"/>
        </w:rPr>
        <w:t>measure</w:t>
      </w:r>
      <w:r w:rsidRPr="00BA664E">
        <w:rPr>
          <w:rFonts w:cstheme="minorHAnsi"/>
        </w:rPr>
        <w:t xml:space="preserve"> the performance</w:t>
      </w:r>
      <w:r w:rsidR="006D170D">
        <w:rPr>
          <w:rFonts w:cstheme="minorHAnsi"/>
        </w:rPr>
        <w:t xml:space="preserve"> of</w:t>
      </w:r>
      <w:r w:rsidRPr="00BA664E">
        <w:rPr>
          <w:rFonts w:cstheme="minorHAnsi"/>
        </w:rPr>
        <w:t xml:space="preserve"> the project against the predefined key performance indicators and measure progress</w:t>
      </w:r>
      <w:r w:rsidR="00855184">
        <w:rPr>
          <w:rFonts w:cstheme="minorHAnsi"/>
        </w:rPr>
        <w:t xml:space="preserve"> and immediate impact of the project implementation</w:t>
      </w:r>
      <w:r w:rsidRPr="00BA664E">
        <w:rPr>
          <w:rFonts w:cstheme="minorHAnsi"/>
        </w:rPr>
        <w:t xml:space="preserve"> towards achievement of the overall goal and specific objectives.</w:t>
      </w:r>
    </w:p>
    <w:p w14:paraId="1E561C16" w14:textId="23FF2698" w:rsidR="00AF15BE" w:rsidRPr="00BA664E" w:rsidRDefault="008D4D6B" w:rsidP="00FD2B4E">
      <w:pPr>
        <w:spacing w:after="0" w:line="240" w:lineRule="auto"/>
        <w:rPr>
          <w:rFonts w:cstheme="minorHAnsi"/>
          <w:b/>
        </w:rPr>
      </w:pPr>
      <w:r w:rsidRPr="008D4D6B">
        <w:rPr>
          <w:rFonts w:ascii="Arial" w:hAnsi="Arial" w:cs="Arial"/>
          <w:b/>
          <w:sz w:val="20"/>
          <w:szCs w:val="20"/>
        </w:rPr>
        <w:t>Objectives of the Assignment</w:t>
      </w:r>
      <w:r w:rsidR="00FD2B4E">
        <w:rPr>
          <w:rFonts w:cstheme="minorHAnsi"/>
          <w:b/>
        </w:rPr>
        <w:t>:</w:t>
      </w:r>
    </w:p>
    <w:p w14:paraId="36AD8228" w14:textId="63E5BE78" w:rsidR="00F224DF" w:rsidRPr="00F224DF" w:rsidRDefault="008D4D6B" w:rsidP="00F224DF">
      <w:pPr>
        <w:pStyle w:val="ListParagraph"/>
        <w:numPr>
          <w:ilvl w:val="0"/>
          <w:numId w:val="3"/>
        </w:numPr>
        <w:spacing w:after="120"/>
        <w:jc w:val="both"/>
        <w:rPr>
          <w:rFonts w:cstheme="minorHAnsi"/>
        </w:rPr>
      </w:pPr>
      <w:r w:rsidRPr="00F224DF">
        <w:rPr>
          <w:rFonts w:cstheme="minorHAnsi"/>
        </w:rPr>
        <w:t>To assess the efficiency, effectiveness, impact and sustainability  of Islam</w:t>
      </w:r>
      <w:r w:rsidR="00FA272A">
        <w:rPr>
          <w:rFonts w:cstheme="minorHAnsi"/>
        </w:rPr>
        <w:t xml:space="preserve">ic Relief South Sudan’s </w:t>
      </w:r>
      <w:r w:rsidRPr="00F224DF">
        <w:rPr>
          <w:rFonts w:cstheme="minorHAnsi"/>
        </w:rPr>
        <w:t xml:space="preserve"> </w:t>
      </w:r>
      <w:r w:rsidR="00A04BF4">
        <w:rPr>
          <w:rFonts w:cstheme="minorHAnsi"/>
        </w:rPr>
        <w:t xml:space="preserve">GFPR </w:t>
      </w:r>
      <w:r w:rsidR="007822B0" w:rsidRPr="00F224DF">
        <w:rPr>
          <w:rFonts w:cstheme="minorHAnsi"/>
        </w:rPr>
        <w:t>project</w:t>
      </w:r>
      <w:r w:rsidRPr="00F224DF">
        <w:rPr>
          <w:rFonts w:cstheme="minorHAnsi"/>
        </w:rPr>
        <w:t xml:space="preserve"> in line with the i</w:t>
      </w:r>
      <w:r w:rsidR="007822B0" w:rsidRPr="00F224DF">
        <w:rPr>
          <w:rFonts w:cstheme="minorHAnsi"/>
        </w:rPr>
        <w:t>mpact and outcome of the project</w:t>
      </w:r>
      <w:r w:rsidRPr="00F224DF">
        <w:rPr>
          <w:rFonts w:cstheme="minorHAnsi"/>
        </w:rPr>
        <w:t xml:space="preserve"> mentioned in the theory of change</w:t>
      </w:r>
      <w:r w:rsidR="00A04BF4">
        <w:rPr>
          <w:rFonts w:cstheme="minorHAnsi"/>
        </w:rPr>
        <w:t>.</w:t>
      </w:r>
    </w:p>
    <w:p w14:paraId="42C2FC09" w14:textId="6BC5A7A2" w:rsidR="008D4D6B" w:rsidRPr="00F224DF" w:rsidRDefault="00FA272A" w:rsidP="00F224DF">
      <w:pPr>
        <w:pStyle w:val="ListParagraph"/>
        <w:numPr>
          <w:ilvl w:val="0"/>
          <w:numId w:val="3"/>
        </w:numPr>
        <w:spacing w:after="120"/>
        <w:jc w:val="both"/>
        <w:rPr>
          <w:rFonts w:cstheme="minorHAnsi"/>
        </w:rPr>
      </w:pPr>
      <w:r>
        <w:rPr>
          <w:rFonts w:cstheme="minorHAnsi"/>
        </w:rPr>
        <w:t>To a</w:t>
      </w:r>
      <w:r w:rsidR="008D4D6B" w:rsidRPr="00F224DF">
        <w:rPr>
          <w:rFonts w:cstheme="minorHAnsi"/>
        </w:rPr>
        <w:t>ssess the effectiveness</w:t>
      </w:r>
      <w:r w:rsidR="004F7EA7" w:rsidRPr="00F224DF">
        <w:rPr>
          <w:rFonts w:cstheme="minorHAnsi"/>
        </w:rPr>
        <w:t>, immediate impact</w:t>
      </w:r>
      <w:r w:rsidR="008D4D6B" w:rsidRPr="00F224DF">
        <w:rPr>
          <w:rFonts w:cstheme="minorHAnsi"/>
        </w:rPr>
        <w:t xml:space="preserve"> of different components of the project</w:t>
      </w:r>
      <w:r w:rsidR="004F7EA7" w:rsidRPr="00F224DF">
        <w:rPr>
          <w:rFonts w:cstheme="minorHAnsi"/>
        </w:rPr>
        <w:t xml:space="preserve"> </w:t>
      </w:r>
      <w:r w:rsidR="000722E4" w:rsidRPr="00F224DF">
        <w:rPr>
          <w:rFonts w:cstheme="minorHAnsi"/>
        </w:rPr>
        <w:t>at different levels (household level, community level, organization level).</w:t>
      </w:r>
    </w:p>
    <w:p w14:paraId="688046BD" w14:textId="6E3D5A6D" w:rsidR="00AF15BE" w:rsidRPr="00BA664E" w:rsidRDefault="00AF15BE" w:rsidP="00AF15BE">
      <w:pPr>
        <w:pStyle w:val="ListParagraph"/>
        <w:numPr>
          <w:ilvl w:val="0"/>
          <w:numId w:val="3"/>
        </w:numPr>
        <w:spacing w:after="120"/>
        <w:jc w:val="both"/>
        <w:rPr>
          <w:rFonts w:cstheme="minorHAnsi"/>
        </w:rPr>
      </w:pPr>
      <w:r w:rsidRPr="00BA664E">
        <w:rPr>
          <w:rFonts w:cstheme="minorHAnsi"/>
        </w:rPr>
        <w:t>To assess the extent to which the project has delivered against its objectives and expected result and activity implementation</w:t>
      </w:r>
    </w:p>
    <w:p w14:paraId="1534D64C" w14:textId="4AECE944" w:rsidR="00AF15BE" w:rsidRDefault="00AF15BE" w:rsidP="00AF15BE">
      <w:pPr>
        <w:pStyle w:val="ListParagraph"/>
        <w:numPr>
          <w:ilvl w:val="0"/>
          <w:numId w:val="3"/>
        </w:numPr>
        <w:spacing w:after="120"/>
        <w:jc w:val="both"/>
        <w:rPr>
          <w:rFonts w:cstheme="minorHAnsi"/>
        </w:rPr>
      </w:pPr>
      <w:r w:rsidRPr="00BA664E">
        <w:rPr>
          <w:rFonts w:cstheme="minorHAnsi"/>
        </w:rPr>
        <w:t>To identify adoptability and flexibility in its intervention to the changing humanitarian context.</w:t>
      </w:r>
    </w:p>
    <w:p w14:paraId="7DBDB6F5" w14:textId="5E7E9420" w:rsidR="007336A0" w:rsidRDefault="00FA272A" w:rsidP="00AF15BE">
      <w:pPr>
        <w:pStyle w:val="ListParagraph"/>
        <w:numPr>
          <w:ilvl w:val="0"/>
          <w:numId w:val="3"/>
        </w:numPr>
        <w:spacing w:after="120"/>
        <w:jc w:val="both"/>
        <w:rPr>
          <w:rFonts w:cstheme="minorHAnsi"/>
        </w:rPr>
      </w:pPr>
      <w:r>
        <w:rPr>
          <w:rFonts w:cstheme="minorHAnsi"/>
        </w:rPr>
        <w:t>To a</w:t>
      </w:r>
      <w:r w:rsidR="007336A0">
        <w:rPr>
          <w:rFonts w:cstheme="minorHAnsi"/>
        </w:rPr>
        <w:t>ssess the community perception in terms of the</w:t>
      </w:r>
      <w:r w:rsidR="00214BCC">
        <w:rPr>
          <w:rFonts w:cstheme="minorHAnsi"/>
        </w:rPr>
        <w:t xml:space="preserve"> utilization of items distributed</w:t>
      </w:r>
      <w:r w:rsidR="008C3713">
        <w:rPr>
          <w:rFonts w:cstheme="minorHAnsi"/>
        </w:rPr>
        <w:t>.</w:t>
      </w:r>
      <w:r w:rsidR="007336A0">
        <w:rPr>
          <w:rFonts w:cstheme="minorHAnsi"/>
        </w:rPr>
        <w:t xml:space="preserve"> </w:t>
      </w:r>
    </w:p>
    <w:p w14:paraId="64E65AA8" w14:textId="5FA390E4" w:rsidR="005A56C7" w:rsidRPr="00BA664E" w:rsidRDefault="005A56C7" w:rsidP="00AF15BE">
      <w:pPr>
        <w:pStyle w:val="ListParagraph"/>
        <w:numPr>
          <w:ilvl w:val="0"/>
          <w:numId w:val="3"/>
        </w:numPr>
        <w:spacing w:after="120"/>
        <w:jc w:val="both"/>
        <w:rPr>
          <w:rFonts w:cstheme="minorHAnsi"/>
        </w:rPr>
      </w:pPr>
      <w:r>
        <w:rPr>
          <w:rFonts w:cstheme="minorHAnsi"/>
        </w:rPr>
        <w:t>To assess the su</w:t>
      </w:r>
      <w:r w:rsidR="000B02B8">
        <w:rPr>
          <w:rFonts w:cstheme="minorHAnsi"/>
        </w:rPr>
        <w:t>stainability of the project deli</w:t>
      </w:r>
      <w:r>
        <w:rPr>
          <w:rFonts w:cstheme="minorHAnsi"/>
        </w:rPr>
        <w:t>verables</w:t>
      </w:r>
      <w:r w:rsidR="00145E9C">
        <w:rPr>
          <w:rFonts w:cstheme="minorHAnsi"/>
        </w:rPr>
        <w:t xml:space="preserve"> </w:t>
      </w:r>
    </w:p>
    <w:p w14:paraId="270DDEC1" w14:textId="3DD82571" w:rsidR="00AF15BE" w:rsidRDefault="00AF15BE" w:rsidP="00AF15BE">
      <w:pPr>
        <w:pStyle w:val="ListParagraph"/>
        <w:numPr>
          <w:ilvl w:val="0"/>
          <w:numId w:val="3"/>
        </w:numPr>
        <w:spacing w:after="120"/>
        <w:jc w:val="both"/>
        <w:rPr>
          <w:rFonts w:cstheme="minorHAnsi"/>
        </w:rPr>
      </w:pPr>
      <w:r w:rsidRPr="00BA664E">
        <w:rPr>
          <w:rFonts w:cstheme="minorHAnsi"/>
        </w:rPr>
        <w:t xml:space="preserve">To draw key lessons from the project and incorporate them in recommendations that will help inform the design and implementation of future </w:t>
      </w:r>
      <w:r w:rsidR="007A0064">
        <w:rPr>
          <w:rFonts w:cstheme="minorHAnsi"/>
        </w:rPr>
        <w:t xml:space="preserve">similar </w:t>
      </w:r>
      <w:r w:rsidRPr="00BA664E">
        <w:rPr>
          <w:rFonts w:cstheme="minorHAnsi"/>
        </w:rPr>
        <w:t>interventions.</w:t>
      </w:r>
    </w:p>
    <w:p w14:paraId="28213180" w14:textId="6377B0EA" w:rsidR="00047D5A" w:rsidRDefault="00047D5A" w:rsidP="00AF15BE">
      <w:pPr>
        <w:pStyle w:val="ListParagraph"/>
        <w:numPr>
          <w:ilvl w:val="0"/>
          <w:numId w:val="3"/>
        </w:numPr>
        <w:spacing w:after="120"/>
        <w:jc w:val="both"/>
        <w:rPr>
          <w:rFonts w:cstheme="minorHAnsi"/>
        </w:rPr>
      </w:pPr>
      <w:r>
        <w:rPr>
          <w:rFonts w:cstheme="minorHAnsi"/>
        </w:rPr>
        <w:t xml:space="preserve">Document the </w:t>
      </w:r>
      <w:r w:rsidR="00B32BDC">
        <w:rPr>
          <w:rFonts w:cstheme="minorHAnsi"/>
        </w:rPr>
        <w:t xml:space="preserve">findings </w:t>
      </w:r>
      <w:r w:rsidR="0034088D">
        <w:rPr>
          <w:rFonts w:cstheme="minorHAnsi"/>
        </w:rPr>
        <w:t xml:space="preserve">of the project </w:t>
      </w:r>
      <w:r w:rsidR="00B32BDC">
        <w:rPr>
          <w:rFonts w:cstheme="minorHAnsi"/>
        </w:rPr>
        <w:t xml:space="preserve">and </w:t>
      </w:r>
      <w:r w:rsidR="0034088D">
        <w:rPr>
          <w:rFonts w:cstheme="minorHAnsi"/>
        </w:rPr>
        <w:t xml:space="preserve">the </w:t>
      </w:r>
      <w:r w:rsidR="00B32BDC">
        <w:rPr>
          <w:rFonts w:cstheme="minorHAnsi"/>
        </w:rPr>
        <w:t xml:space="preserve">learnigs </w:t>
      </w:r>
      <w:r w:rsidR="0034088D">
        <w:rPr>
          <w:rFonts w:cstheme="minorHAnsi"/>
        </w:rPr>
        <w:t xml:space="preserve">inluding </w:t>
      </w:r>
      <w:r w:rsidR="00B32BDC">
        <w:rPr>
          <w:rFonts w:cstheme="minorHAnsi"/>
        </w:rPr>
        <w:t>dissemination</w:t>
      </w:r>
      <w:r w:rsidR="0034088D">
        <w:rPr>
          <w:rFonts w:cstheme="minorHAnsi"/>
        </w:rPr>
        <w:t xml:space="preserve"> to the key audience and stakeholders</w:t>
      </w:r>
    </w:p>
    <w:p w14:paraId="7EC7D0C2" w14:textId="77777777" w:rsidR="00B00A91" w:rsidRPr="00BA664E" w:rsidRDefault="00B00A91" w:rsidP="00655443">
      <w:pPr>
        <w:pStyle w:val="ListParagraph"/>
        <w:spacing w:after="120"/>
        <w:jc w:val="both"/>
        <w:rPr>
          <w:rFonts w:cstheme="minorHAnsi"/>
        </w:rPr>
      </w:pPr>
    </w:p>
    <w:p w14:paraId="2B36460C" w14:textId="77777777" w:rsidR="006D170D" w:rsidRPr="00BA664E" w:rsidRDefault="006D170D" w:rsidP="00374993">
      <w:pPr>
        <w:pStyle w:val="ListParagraph"/>
        <w:numPr>
          <w:ilvl w:val="0"/>
          <w:numId w:val="1"/>
        </w:numPr>
        <w:shd w:val="clear" w:color="auto" w:fill="BFBFBF" w:themeFill="background1" w:themeFillShade="BF"/>
        <w:spacing w:before="100" w:beforeAutospacing="1" w:after="120"/>
        <w:ind w:left="432" w:hanging="432"/>
        <w:jc w:val="both"/>
        <w:rPr>
          <w:rFonts w:cstheme="minorHAnsi"/>
        </w:rPr>
      </w:pPr>
      <w:r w:rsidRPr="00BA664E">
        <w:rPr>
          <w:rFonts w:cstheme="minorHAnsi"/>
          <w:b/>
        </w:rPr>
        <w:t>Key questions of the evaluation</w:t>
      </w:r>
      <w:r w:rsidRPr="00BA664E">
        <w:rPr>
          <w:rFonts w:cstheme="minorHAnsi"/>
        </w:rPr>
        <w:t xml:space="preserve"> </w:t>
      </w:r>
    </w:p>
    <w:p w14:paraId="6B171CCB" w14:textId="0321CA81" w:rsidR="006D170D" w:rsidRPr="006D170D" w:rsidRDefault="006D170D" w:rsidP="006D170D">
      <w:pPr>
        <w:pStyle w:val="Default"/>
        <w:jc w:val="both"/>
        <w:rPr>
          <w:rFonts w:asciiTheme="minorHAnsi" w:hAnsiTheme="minorHAnsi" w:cstheme="minorHAnsi"/>
          <w:sz w:val="22"/>
          <w:szCs w:val="22"/>
        </w:rPr>
      </w:pPr>
      <w:r w:rsidRPr="00BA664E">
        <w:rPr>
          <w:rFonts w:asciiTheme="minorHAnsi" w:eastAsiaTheme="minorHAnsi" w:hAnsiTheme="minorHAnsi" w:cstheme="minorHAnsi"/>
          <w:sz w:val="22"/>
          <w:szCs w:val="22"/>
        </w:rPr>
        <w:t xml:space="preserve">The scope for evaluation </w:t>
      </w:r>
      <w:r w:rsidR="00214BCC">
        <w:rPr>
          <w:rFonts w:asciiTheme="minorHAnsi" w:eastAsiaTheme="minorHAnsi" w:hAnsiTheme="minorHAnsi" w:cstheme="minorHAnsi"/>
          <w:sz w:val="22"/>
          <w:szCs w:val="22"/>
        </w:rPr>
        <w:t>is determined in line with Islamic Relief</w:t>
      </w:r>
      <w:r w:rsidRPr="00BA664E">
        <w:rPr>
          <w:rFonts w:asciiTheme="minorHAnsi" w:eastAsiaTheme="minorHAnsi" w:hAnsiTheme="minorHAnsi" w:cstheme="minorHAnsi"/>
          <w:sz w:val="22"/>
          <w:szCs w:val="22"/>
        </w:rPr>
        <w:t xml:space="preserve">’s Evaluation policy, and relevant evaluation criteria (relevance, effectiveness, efficiency, impact and sustainability; </w:t>
      </w:r>
      <w:r w:rsidRPr="00BA664E">
        <w:rPr>
          <w:rFonts w:asciiTheme="minorHAnsi" w:hAnsiTheme="minorHAnsi" w:cstheme="minorHAnsi"/>
          <w:b/>
          <w:bCs/>
          <w:sz w:val="22"/>
          <w:szCs w:val="22"/>
        </w:rPr>
        <w:t>Gender sensitivity</w:t>
      </w:r>
      <w:r w:rsidR="000538C6">
        <w:rPr>
          <w:rFonts w:asciiTheme="minorHAnsi" w:hAnsiTheme="minorHAnsi" w:cstheme="minorHAnsi"/>
          <w:b/>
          <w:bCs/>
          <w:sz w:val="22"/>
          <w:szCs w:val="22"/>
        </w:rPr>
        <w:t xml:space="preserve"> and core humanitarian standards</w:t>
      </w:r>
      <w:r w:rsidRPr="006D170D">
        <w:rPr>
          <w:rFonts w:asciiTheme="minorHAnsi" w:hAnsiTheme="minorHAnsi" w:cstheme="minorHAnsi"/>
          <w:sz w:val="22"/>
          <w:szCs w:val="22"/>
        </w:rPr>
        <w:t>. The following are the key questions that need to be addressed and explored.</w:t>
      </w:r>
    </w:p>
    <w:p w14:paraId="7242F2B2" w14:textId="77777777" w:rsidR="006D170D" w:rsidRPr="00BA664E" w:rsidRDefault="006D170D" w:rsidP="006D170D">
      <w:pPr>
        <w:pStyle w:val="ListParagraph"/>
        <w:autoSpaceDE w:val="0"/>
        <w:autoSpaceDN w:val="0"/>
        <w:adjustRightInd w:val="0"/>
        <w:spacing w:before="100" w:beforeAutospacing="1" w:after="100" w:afterAutospacing="1"/>
        <w:ind w:left="360" w:hanging="360"/>
        <w:rPr>
          <w:rFonts w:cstheme="minorHAnsi"/>
          <w:b/>
        </w:rPr>
      </w:pPr>
      <w:r w:rsidRPr="00BA664E">
        <w:rPr>
          <w:rFonts w:cstheme="minorHAnsi"/>
          <w:b/>
        </w:rPr>
        <w:t>Key Questions and Evaluation Criteria</w:t>
      </w:r>
    </w:p>
    <w:p w14:paraId="0D659D04" w14:textId="77777777" w:rsidR="006D170D" w:rsidRPr="00BA664E" w:rsidRDefault="006D170D" w:rsidP="00374993">
      <w:pPr>
        <w:pStyle w:val="ListParagraph"/>
        <w:numPr>
          <w:ilvl w:val="1"/>
          <w:numId w:val="1"/>
        </w:numPr>
        <w:autoSpaceDE w:val="0"/>
        <w:autoSpaceDN w:val="0"/>
        <w:adjustRightInd w:val="0"/>
        <w:spacing w:after="0" w:line="240" w:lineRule="auto"/>
        <w:rPr>
          <w:rFonts w:cstheme="minorHAnsi"/>
          <w:b/>
        </w:rPr>
      </w:pPr>
      <w:r w:rsidRPr="00BA664E">
        <w:rPr>
          <w:rFonts w:cstheme="minorHAnsi"/>
          <w:b/>
        </w:rPr>
        <w:lastRenderedPageBreak/>
        <w:t>Appropriateness/Relevance</w:t>
      </w:r>
    </w:p>
    <w:p w14:paraId="0E4549CB" w14:textId="77777777" w:rsidR="006D170D" w:rsidRPr="00BA664E" w:rsidRDefault="006D170D" w:rsidP="006D170D">
      <w:pPr>
        <w:pStyle w:val="Default"/>
        <w:numPr>
          <w:ilvl w:val="0"/>
          <w:numId w:val="4"/>
        </w:numPr>
        <w:spacing w:line="276" w:lineRule="auto"/>
        <w:jc w:val="both"/>
        <w:rPr>
          <w:rFonts w:asciiTheme="minorHAnsi" w:hAnsiTheme="minorHAnsi" w:cstheme="minorHAnsi"/>
          <w:sz w:val="22"/>
          <w:szCs w:val="22"/>
        </w:rPr>
      </w:pPr>
      <w:r w:rsidRPr="00BA664E">
        <w:rPr>
          <w:rFonts w:asciiTheme="minorHAnsi" w:hAnsiTheme="minorHAnsi" w:cstheme="minorHAnsi"/>
          <w:sz w:val="22"/>
          <w:szCs w:val="22"/>
        </w:rPr>
        <w:t>To what extent does the program respond to priority issues?</w:t>
      </w:r>
    </w:p>
    <w:p w14:paraId="132CB216" w14:textId="77777777" w:rsidR="006D170D" w:rsidRPr="00BA664E" w:rsidRDefault="006D170D" w:rsidP="006D170D">
      <w:pPr>
        <w:pStyle w:val="Default"/>
        <w:numPr>
          <w:ilvl w:val="0"/>
          <w:numId w:val="4"/>
        </w:numPr>
        <w:spacing w:line="276" w:lineRule="auto"/>
        <w:jc w:val="both"/>
        <w:rPr>
          <w:rFonts w:asciiTheme="minorHAnsi" w:hAnsiTheme="minorHAnsi" w:cstheme="minorHAnsi"/>
          <w:sz w:val="22"/>
          <w:szCs w:val="22"/>
        </w:rPr>
      </w:pPr>
      <w:r w:rsidRPr="00BA664E">
        <w:rPr>
          <w:rFonts w:asciiTheme="minorHAnsi" w:hAnsiTheme="minorHAnsi" w:cstheme="minorHAnsi"/>
          <w:sz w:val="22"/>
          <w:szCs w:val="22"/>
        </w:rPr>
        <w:t xml:space="preserve">To what extent are the objectives of the project objectives still valid? </w:t>
      </w:r>
    </w:p>
    <w:p w14:paraId="34B8B874" w14:textId="77777777" w:rsidR="006D170D" w:rsidRPr="00BA664E" w:rsidRDefault="006D170D" w:rsidP="006D170D">
      <w:pPr>
        <w:pStyle w:val="Default"/>
        <w:numPr>
          <w:ilvl w:val="0"/>
          <w:numId w:val="4"/>
        </w:numPr>
        <w:spacing w:line="276" w:lineRule="auto"/>
        <w:jc w:val="both"/>
        <w:rPr>
          <w:rFonts w:asciiTheme="minorHAnsi" w:hAnsiTheme="minorHAnsi" w:cstheme="minorHAnsi"/>
          <w:sz w:val="22"/>
          <w:szCs w:val="22"/>
        </w:rPr>
      </w:pPr>
      <w:r w:rsidRPr="00BA664E">
        <w:rPr>
          <w:rFonts w:asciiTheme="minorHAnsi" w:hAnsiTheme="minorHAnsi" w:cstheme="minorHAnsi"/>
          <w:sz w:val="22"/>
          <w:szCs w:val="22"/>
        </w:rPr>
        <w:t>Do stakeholders care about the project and believe it makes sense?</w:t>
      </w:r>
    </w:p>
    <w:p w14:paraId="2D891867" w14:textId="77777777" w:rsidR="006D170D" w:rsidRPr="00BA664E" w:rsidRDefault="006D170D" w:rsidP="006D170D">
      <w:pPr>
        <w:pStyle w:val="Default"/>
        <w:numPr>
          <w:ilvl w:val="0"/>
          <w:numId w:val="4"/>
        </w:numPr>
        <w:spacing w:line="276" w:lineRule="auto"/>
        <w:jc w:val="both"/>
        <w:rPr>
          <w:rFonts w:asciiTheme="minorHAnsi" w:hAnsiTheme="minorHAnsi" w:cstheme="minorHAnsi"/>
          <w:sz w:val="22"/>
          <w:szCs w:val="22"/>
        </w:rPr>
      </w:pPr>
      <w:r w:rsidRPr="00BA664E">
        <w:rPr>
          <w:rFonts w:asciiTheme="minorHAnsi" w:hAnsiTheme="minorHAnsi" w:cstheme="minorHAnsi"/>
          <w:sz w:val="22"/>
          <w:szCs w:val="22"/>
        </w:rPr>
        <w:t xml:space="preserve">How were the different needs of women and men integrated into the design and implementation of the project and how could gender be better mainstreamed? </w:t>
      </w:r>
    </w:p>
    <w:p w14:paraId="7F79EE39" w14:textId="77777777" w:rsidR="006D170D" w:rsidRPr="00BA664E" w:rsidRDefault="006D170D" w:rsidP="00374993">
      <w:pPr>
        <w:pStyle w:val="ListParagraph"/>
        <w:numPr>
          <w:ilvl w:val="1"/>
          <w:numId w:val="1"/>
        </w:numPr>
        <w:autoSpaceDE w:val="0"/>
        <w:autoSpaceDN w:val="0"/>
        <w:adjustRightInd w:val="0"/>
        <w:spacing w:after="0" w:line="240" w:lineRule="auto"/>
        <w:rPr>
          <w:rFonts w:cstheme="minorHAnsi"/>
          <w:b/>
        </w:rPr>
      </w:pPr>
      <w:r w:rsidRPr="00BA664E">
        <w:rPr>
          <w:rFonts w:cstheme="minorHAnsi"/>
          <w:b/>
        </w:rPr>
        <w:t>Effectiveness</w:t>
      </w:r>
    </w:p>
    <w:p w14:paraId="03B4F380" w14:textId="77777777" w:rsidR="006D170D" w:rsidRPr="00BA664E" w:rsidRDefault="006D170D" w:rsidP="006D170D">
      <w:pPr>
        <w:pStyle w:val="ListParagraph"/>
        <w:numPr>
          <w:ilvl w:val="0"/>
          <w:numId w:val="5"/>
        </w:numPr>
        <w:autoSpaceDE w:val="0"/>
        <w:autoSpaceDN w:val="0"/>
        <w:adjustRightInd w:val="0"/>
        <w:spacing w:after="0"/>
        <w:jc w:val="both"/>
        <w:rPr>
          <w:rFonts w:cstheme="minorHAnsi"/>
        </w:rPr>
      </w:pPr>
      <w:r w:rsidRPr="00BA664E">
        <w:rPr>
          <w:rFonts w:cstheme="minorHAnsi"/>
        </w:rPr>
        <w:t>What have been the major achievements of the project in relation to the respective objectives?</w:t>
      </w:r>
    </w:p>
    <w:p w14:paraId="4FEE3377" w14:textId="77777777" w:rsidR="006D170D" w:rsidRPr="00BA664E" w:rsidRDefault="006D170D" w:rsidP="006D170D">
      <w:pPr>
        <w:pStyle w:val="ListParagraph"/>
        <w:numPr>
          <w:ilvl w:val="0"/>
          <w:numId w:val="5"/>
        </w:numPr>
        <w:autoSpaceDE w:val="0"/>
        <w:autoSpaceDN w:val="0"/>
        <w:adjustRightInd w:val="0"/>
        <w:spacing w:after="0"/>
        <w:jc w:val="both"/>
        <w:rPr>
          <w:rFonts w:cstheme="minorHAnsi"/>
        </w:rPr>
      </w:pPr>
      <w:r w:rsidRPr="00BA664E">
        <w:rPr>
          <w:rFonts w:cstheme="minorHAnsi"/>
        </w:rPr>
        <w:t>What factors have contributed to achieving or not achieving intended project outcomes and set-objectives</w:t>
      </w:r>
    </w:p>
    <w:p w14:paraId="00393E64" w14:textId="77777777" w:rsidR="006D170D" w:rsidRPr="00BA664E" w:rsidRDefault="006D170D" w:rsidP="006D170D">
      <w:pPr>
        <w:pStyle w:val="ListParagraph"/>
        <w:numPr>
          <w:ilvl w:val="0"/>
          <w:numId w:val="5"/>
        </w:numPr>
        <w:autoSpaceDE w:val="0"/>
        <w:autoSpaceDN w:val="0"/>
        <w:adjustRightInd w:val="0"/>
        <w:spacing w:after="0"/>
        <w:jc w:val="both"/>
        <w:rPr>
          <w:rFonts w:cstheme="minorHAnsi"/>
        </w:rPr>
      </w:pPr>
      <w:r w:rsidRPr="00BA664E">
        <w:rPr>
          <w:rFonts w:cstheme="minorHAnsi"/>
        </w:rPr>
        <w:t>Identify any exceptional experiences/achievements of the projects e.g. case studies, stories, best practices</w:t>
      </w:r>
    </w:p>
    <w:p w14:paraId="2F1B33DB" w14:textId="77777777" w:rsidR="006D170D" w:rsidRPr="00BA664E" w:rsidRDefault="006D170D" w:rsidP="006D170D">
      <w:pPr>
        <w:pStyle w:val="Default"/>
        <w:numPr>
          <w:ilvl w:val="0"/>
          <w:numId w:val="5"/>
        </w:numPr>
        <w:spacing w:line="276" w:lineRule="auto"/>
        <w:jc w:val="both"/>
        <w:rPr>
          <w:rFonts w:asciiTheme="minorHAnsi" w:hAnsiTheme="minorHAnsi" w:cstheme="minorHAnsi"/>
          <w:sz w:val="22"/>
          <w:szCs w:val="22"/>
        </w:rPr>
      </w:pPr>
      <w:r w:rsidRPr="00BA664E">
        <w:rPr>
          <w:rFonts w:asciiTheme="minorHAnsi" w:hAnsiTheme="minorHAnsi" w:cstheme="minorHAnsi"/>
          <w:sz w:val="22"/>
          <w:szCs w:val="22"/>
        </w:rPr>
        <w:t>Were the projects’ activities implemented in a timely manner as was planned?</w:t>
      </w:r>
    </w:p>
    <w:p w14:paraId="41A134DF" w14:textId="77777777" w:rsidR="006D170D" w:rsidRPr="00771401" w:rsidRDefault="006D170D" w:rsidP="00771401">
      <w:pPr>
        <w:pStyle w:val="ListParagraph"/>
        <w:numPr>
          <w:ilvl w:val="1"/>
          <w:numId w:val="1"/>
        </w:numPr>
        <w:autoSpaceDE w:val="0"/>
        <w:autoSpaceDN w:val="0"/>
        <w:adjustRightInd w:val="0"/>
        <w:spacing w:after="0" w:line="240" w:lineRule="auto"/>
        <w:rPr>
          <w:rFonts w:cstheme="minorHAnsi"/>
          <w:b/>
        </w:rPr>
      </w:pPr>
      <w:r w:rsidRPr="00BA664E">
        <w:rPr>
          <w:rFonts w:cstheme="minorHAnsi"/>
          <w:b/>
        </w:rPr>
        <w:t>Efficiency</w:t>
      </w:r>
    </w:p>
    <w:p w14:paraId="60762ED8" w14:textId="77777777" w:rsidR="006D170D" w:rsidRPr="00BA664E" w:rsidRDefault="006D170D" w:rsidP="006D170D">
      <w:pPr>
        <w:pStyle w:val="ListParagraph"/>
        <w:numPr>
          <w:ilvl w:val="0"/>
          <w:numId w:val="5"/>
        </w:numPr>
        <w:autoSpaceDE w:val="0"/>
        <w:autoSpaceDN w:val="0"/>
        <w:adjustRightInd w:val="0"/>
        <w:spacing w:after="0"/>
        <w:jc w:val="both"/>
        <w:rPr>
          <w:rFonts w:cstheme="minorHAnsi"/>
        </w:rPr>
      </w:pPr>
      <w:r w:rsidRPr="00BA664E">
        <w:rPr>
          <w:rFonts w:cstheme="minorHAnsi"/>
        </w:rPr>
        <w:t>Was this project the most cost effective as compared to similar projects?</w:t>
      </w:r>
    </w:p>
    <w:p w14:paraId="30EFFA86" w14:textId="77777777" w:rsidR="006D170D" w:rsidRPr="00BA664E" w:rsidRDefault="006D170D" w:rsidP="006D170D">
      <w:pPr>
        <w:pStyle w:val="ListParagraph"/>
        <w:numPr>
          <w:ilvl w:val="0"/>
          <w:numId w:val="5"/>
        </w:numPr>
        <w:autoSpaceDE w:val="0"/>
        <w:autoSpaceDN w:val="0"/>
        <w:adjustRightInd w:val="0"/>
        <w:spacing w:after="0"/>
        <w:jc w:val="both"/>
        <w:rPr>
          <w:rFonts w:cstheme="minorHAnsi"/>
        </w:rPr>
      </w:pPr>
      <w:r w:rsidRPr="00BA664E">
        <w:rPr>
          <w:rFonts w:cstheme="minorHAnsi"/>
        </w:rPr>
        <w:t>Were the resources for running all the activities available, adequate and was this the best use of resources?</w:t>
      </w:r>
    </w:p>
    <w:p w14:paraId="016AA94C" w14:textId="77777777" w:rsidR="006D170D" w:rsidRPr="00BA664E" w:rsidRDefault="006D170D" w:rsidP="006D170D">
      <w:pPr>
        <w:pStyle w:val="ListParagraph"/>
        <w:numPr>
          <w:ilvl w:val="0"/>
          <w:numId w:val="5"/>
        </w:numPr>
        <w:autoSpaceDE w:val="0"/>
        <w:autoSpaceDN w:val="0"/>
        <w:adjustRightInd w:val="0"/>
        <w:spacing w:after="0"/>
        <w:jc w:val="both"/>
        <w:rPr>
          <w:rFonts w:cstheme="minorHAnsi"/>
        </w:rPr>
      </w:pPr>
      <w:r w:rsidRPr="00BA664E">
        <w:rPr>
          <w:rFonts w:cstheme="minorHAnsi"/>
        </w:rPr>
        <w:t xml:space="preserve">Is the relation between input of resources and results achieved appropriate and justifiable?  </w:t>
      </w:r>
    </w:p>
    <w:p w14:paraId="73ED6814" w14:textId="77777777" w:rsidR="006D170D" w:rsidRPr="00BA664E" w:rsidRDefault="006D170D" w:rsidP="006D170D">
      <w:pPr>
        <w:pStyle w:val="ListParagraph"/>
        <w:numPr>
          <w:ilvl w:val="0"/>
          <w:numId w:val="5"/>
        </w:numPr>
        <w:autoSpaceDE w:val="0"/>
        <w:autoSpaceDN w:val="0"/>
        <w:adjustRightInd w:val="0"/>
        <w:spacing w:after="0"/>
        <w:jc w:val="both"/>
        <w:rPr>
          <w:rFonts w:cstheme="minorHAnsi"/>
        </w:rPr>
      </w:pPr>
      <w:r w:rsidRPr="00BA664E">
        <w:rPr>
          <w:rFonts w:cstheme="minorHAnsi"/>
        </w:rPr>
        <w:t>Were there substantial cost over-runs (extension of budget) to complete the project?</w:t>
      </w:r>
    </w:p>
    <w:p w14:paraId="75BEAC31" w14:textId="77777777" w:rsidR="006D170D" w:rsidRPr="00BA664E" w:rsidRDefault="006D170D" w:rsidP="00374993">
      <w:pPr>
        <w:pStyle w:val="ListParagraph"/>
        <w:numPr>
          <w:ilvl w:val="1"/>
          <w:numId w:val="1"/>
        </w:numPr>
        <w:autoSpaceDE w:val="0"/>
        <w:autoSpaceDN w:val="0"/>
        <w:adjustRightInd w:val="0"/>
        <w:spacing w:after="0"/>
        <w:rPr>
          <w:rFonts w:cstheme="minorHAnsi"/>
          <w:b/>
        </w:rPr>
      </w:pPr>
      <w:r w:rsidRPr="00BA664E">
        <w:rPr>
          <w:rFonts w:cstheme="minorHAnsi"/>
          <w:b/>
        </w:rPr>
        <w:t xml:space="preserve">Accountability </w:t>
      </w:r>
    </w:p>
    <w:p w14:paraId="2EE0D2F5" w14:textId="4211528E" w:rsidR="006D170D" w:rsidRPr="00BA664E" w:rsidRDefault="006D170D" w:rsidP="006D170D">
      <w:pPr>
        <w:pStyle w:val="ListParagraph"/>
        <w:numPr>
          <w:ilvl w:val="0"/>
          <w:numId w:val="5"/>
        </w:numPr>
        <w:autoSpaceDE w:val="0"/>
        <w:autoSpaceDN w:val="0"/>
        <w:adjustRightInd w:val="0"/>
        <w:spacing w:after="0"/>
        <w:jc w:val="both"/>
        <w:rPr>
          <w:rFonts w:cstheme="minorHAnsi"/>
        </w:rPr>
      </w:pPr>
      <w:r w:rsidRPr="00BA664E">
        <w:rPr>
          <w:rFonts w:cstheme="minorHAnsi"/>
        </w:rPr>
        <w:t>Was there functional accountability system during the project implementation to share information, ensure participation, regularly collect feedb</w:t>
      </w:r>
      <w:r w:rsidR="002E19FF">
        <w:rPr>
          <w:rFonts w:cstheme="minorHAnsi"/>
        </w:rPr>
        <w:t>ack complaints and feedback from</w:t>
      </w:r>
      <w:r w:rsidRPr="00BA664E">
        <w:rPr>
          <w:rFonts w:cstheme="minorHAnsi"/>
        </w:rPr>
        <w:t xml:space="preserve"> the community and provide on time response? </w:t>
      </w:r>
    </w:p>
    <w:p w14:paraId="0209BDED" w14:textId="77777777" w:rsidR="006D170D" w:rsidRPr="00BA664E" w:rsidRDefault="006D170D" w:rsidP="00374993">
      <w:pPr>
        <w:pStyle w:val="ListParagraph"/>
        <w:numPr>
          <w:ilvl w:val="1"/>
          <w:numId w:val="1"/>
        </w:numPr>
        <w:autoSpaceDE w:val="0"/>
        <w:autoSpaceDN w:val="0"/>
        <w:adjustRightInd w:val="0"/>
        <w:spacing w:after="0" w:line="240" w:lineRule="auto"/>
        <w:rPr>
          <w:rFonts w:cstheme="minorHAnsi"/>
          <w:b/>
        </w:rPr>
      </w:pPr>
      <w:r w:rsidRPr="00BA664E">
        <w:rPr>
          <w:rFonts w:cstheme="minorHAnsi"/>
          <w:b/>
        </w:rPr>
        <w:t>Sustainability</w:t>
      </w:r>
    </w:p>
    <w:p w14:paraId="710ADCD7" w14:textId="77777777" w:rsidR="006D170D" w:rsidRDefault="006D170D" w:rsidP="006D170D">
      <w:pPr>
        <w:pStyle w:val="Default"/>
        <w:numPr>
          <w:ilvl w:val="0"/>
          <w:numId w:val="6"/>
        </w:numPr>
        <w:spacing w:line="276" w:lineRule="auto"/>
        <w:jc w:val="both"/>
        <w:rPr>
          <w:rFonts w:asciiTheme="minorHAnsi" w:hAnsiTheme="minorHAnsi" w:cstheme="minorHAnsi"/>
          <w:sz w:val="22"/>
          <w:szCs w:val="22"/>
        </w:rPr>
      </w:pPr>
      <w:r w:rsidRPr="00BA664E">
        <w:rPr>
          <w:rFonts w:asciiTheme="minorHAnsi" w:hAnsiTheme="minorHAnsi" w:cstheme="minorHAnsi"/>
          <w:sz w:val="22"/>
          <w:szCs w:val="22"/>
        </w:rPr>
        <w:t>Will the project contribute to lasting benefits? Which organizations could/will ensure continuity of program activities in the program areas?</w:t>
      </w:r>
    </w:p>
    <w:p w14:paraId="0051C3DD" w14:textId="3ED43018" w:rsidR="006D170D" w:rsidRDefault="006D170D" w:rsidP="006D170D">
      <w:pPr>
        <w:pStyle w:val="Default"/>
        <w:numPr>
          <w:ilvl w:val="0"/>
          <w:numId w:val="6"/>
        </w:numPr>
        <w:spacing w:line="276" w:lineRule="auto"/>
        <w:jc w:val="both"/>
        <w:rPr>
          <w:rFonts w:asciiTheme="minorHAnsi" w:hAnsiTheme="minorHAnsi" w:cstheme="minorHAnsi"/>
          <w:sz w:val="22"/>
          <w:szCs w:val="22"/>
        </w:rPr>
      </w:pPr>
      <w:r w:rsidRPr="006D170D">
        <w:rPr>
          <w:rFonts w:asciiTheme="minorHAnsi" w:hAnsiTheme="minorHAnsi" w:cstheme="minorHAnsi"/>
          <w:sz w:val="22"/>
          <w:szCs w:val="22"/>
        </w:rPr>
        <w:t xml:space="preserve">Is there evidence of organizations/partners/communities that have copied, </w:t>
      </w:r>
      <w:r w:rsidR="00BC753B" w:rsidRPr="006D170D">
        <w:rPr>
          <w:rFonts w:asciiTheme="minorHAnsi" w:hAnsiTheme="minorHAnsi" w:cstheme="minorHAnsi"/>
          <w:sz w:val="22"/>
          <w:szCs w:val="22"/>
        </w:rPr>
        <w:t>upscale</w:t>
      </w:r>
      <w:r w:rsidRPr="006D170D">
        <w:rPr>
          <w:rFonts w:asciiTheme="minorHAnsi" w:hAnsiTheme="minorHAnsi" w:cstheme="minorHAnsi"/>
          <w:sz w:val="22"/>
          <w:szCs w:val="22"/>
        </w:rPr>
        <w:t xml:space="preserve"> or replicated project activities beyond the immediate project area? Is such replication likely?</w:t>
      </w:r>
    </w:p>
    <w:p w14:paraId="0D191889" w14:textId="30A0C89A" w:rsidR="00B06297" w:rsidRDefault="00207472" w:rsidP="00B06297">
      <w:pPr>
        <w:pStyle w:val="ListParagraph"/>
        <w:numPr>
          <w:ilvl w:val="1"/>
          <w:numId w:val="1"/>
        </w:numPr>
        <w:autoSpaceDE w:val="0"/>
        <w:autoSpaceDN w:val="0"/>
        <w:adjustRightInd w:val="0"/>
        <w:spacing w:after="0" w:line="240" w:lineRule="auto"/>
        <w:rPr>
          <w:rFonts w:cstheme="minorHAnsi"/>
          <w:b/>
        </w:rPr>
      </w:pPr>
      <w:r w:rsidRPr="00B06297">
        <w:rPr>
          <w:rFonts w:cstheme="minorHAnsi"/>
          <w:b/>
        </w:rPr>
        <w:t>Impact</w:t>
      </w:r>
    </w:p>
    <w:p w14:paraId="11D3E833" w14:textId="77777777" w:rsidR="002C4ECC" w:rsidRPr="002C4ECC" w:rsidRDefault="002C4ECC" w:rsidP="002C4ECC">
      <w:pPr>
        <w:pStyle w:val="Default"/>
        <w:numPr>
          <w:ilvl w:val="0"/>
          <w:numId w:val="6"/>
        </w:numPr>
        <w:spacing w:line="276" w:lineRule="auto"/>
        <w:jc w:val="both"/>
        <w:rPr>
          <w:rFonts w:asciiTheme="minorHAnsi" w:hAnsiTheme="minorHAnsi" w:cstheme="minorHAnsi"/>
          <w:sz w:val="22"/>
          <w:szCs w:val="22"/>
        </w:rPr>
      </w:pPr>
      <w:r w:rsidRPr="002C4ECC">
        <w:rPr>
          <w:rFonts w:asciiTheme="minorHAnsi" w:hAnsiTheme="minorHAnsi" w:cstheme="minorHAnsi"/>
          <w:sz w:val="22"/>
          <w:szCs w:val="22"/>
        </w:rPr>
        <w:t xml:space="preserve">What has happened as a result of the programme or project? </w:t>
      </w:r>
    </w:p>
    <w:p w14:paraId="097FA0AE" w14:textId="77777777" w:rsidR="002C4ECC" w:rsidRPr="002C4ECC" w:rsidRDefault="002C4ECC" w:rsidP="002C4ECC">
      <w:pPr>
        <w:pStyle w:val="Default"/>
        <w:numPr>
          <w:ilvl w:val="0"/>
          <w:numId w:val="6"/>
        </w:numPr>
        <w:spacing w:line="276" w:lineRule="auto"/>
        <w:jc w:val="both"/>
        <w:rPr>
          <w:rFonts w:asciiTheme="minorHAnsi" w:hAnsiTheme="minorHAnsi" w:cstheme="minorHAnsi"/>
          <w:sz w:val="22"/>
          <w:szCs w:val="22"/>
        </w:rPr>
      </w:pPr>
      <w:r w:rsidRPr="002C4ECC">
        <w:rPr>
          <w:rFonts w:asciiTheme="minorHAnsi" w:hAnsiTheme="minorHAnsi" w:cstheme="minorHAnsi"/>
          <w:sz w:val="22"/>
          <w:szCs w:val="22"/>
        </w:rPr>
        <w:t xml:space="preserve">What real difference has the activity made to the beneficiaries? </w:t>
      </w:r>
    </w:p>
    <w:p w14:paraId="61371097" w14:textId="0043F6E0" w:rsidR="00B06297" w:rsidRPr="002C4ECC" w:rsidRDefault="002C4ECC" w:rsidP="002C4ECC">
      <w:pPr>
        <w:pStyle w:val="Default"/>
        <w:numPr>
          <w:ilvl w:val="0"/>
          <w:numId w:val="6"/>
        </w:numPr>
        <w:spacing w:line="276" w:lineRule="auto"/>
        <w:jc w:val="both"/>
        <w:rPr>
          <w:rFonts w:asciiTheme="minorHAnsi" w:hAnsiTheme="minorHAnsi" w:cstheme="minorHAnsi"/>
          <w:sz w:val="22"/>
          <w:szCs w:val="22"/>
        </w:rPr>
      </w:pPr>
      <w:r w:rsidRPr="002C4ECC">
        <w:rPr>
          <w:rFonts w:asciiTheme="minorHAnsi" w:hAnsiTheme="minorHAnsi" w:cstheme="minorHAnsi"/>
          <w:sz w:val="22"/>
          <w:szCs w:val="22"/>
        </w:rPr>
        <w:t>How many people have been affected?</w:t>
      </w:r>
    </w:p>
    <w:p w14:paraId="5744439E" w14:textId="5C0A553F" w:rsidR="00CD7F70" w:rsidRPr="00237220" w:rsidRDefault="00CD7F70" w:rsidP="003950C5">
      <w:pPr>
        <w:pStyle w:val="ListParagraph"/>
        <w:numPr>
          <w:ilvl w:val="0"/>
          <w:numId w:val="1"/>
        </w:numPr>
        <w:shd w:val="clear" w:color="auto" w:fill="A6A6A6" w:themeFill="background1" w:themeFillShade="A6"/>
        <w:spacing w:before="100" w:beforeAutospacing="1" w:after="0"/>
        <w:jc w:val="both"/>
        <w:rPr>
          <w:rFonts w:cstheme="minorHAnsi"/>
          <w:b/>
          <w:bCs/>
        </w:rPr>
      </w:pPr>
      <w:r w:rsidRPr="00237220">
        <w:rPr>
          <w:rFonts w:cstheme="minorHAnsi"/>
          <w:b/>
          <w:bCs/>
        </w:rPr>
        <w:t xml:space="preserve">Scope of the </w:t>
      </w:r>
      <w:r w:rsidR="007A0064">
        <w:rPr>
          <w:rFonts w:cstheme="minorHAnsi"/>
          <w:b/>
          <w:bCs/>
        </w:rPr>
        <w:t>Evaluation</w:t>
      </w:r>
    </w:p>
    <w:p w14:paraId="723EEC6D" w14:textId="008323C0" w:rsidR="00E2448E" w:rsidRDefault="00786C30" w:rsidP="00E2448E">
      <w:pPr>
        <w:jc w:val="both"/>
      </w:pPr>
      <w:r w:rsidRPr="0063310A">
        <w:rPr>
          <w:rFonts w:ascii="Gill Sans MT" w:hAnsi="Gill Sans MT" w:cs="GillSansMT"/>
        </w:rPr>
        <w:t>T</w:t>
      </w:r>
      <w:r w:rsidRPr="00A91E8D">
        <w:rPr>
          <w:rFonts w:cstheme="minorHAnsi"/>
        </w:rPr>
        <w:t xml:space="preserve">he </w:t>
      </w:r>
      <w:r w:rsidR="00B00A91">
        <w:rPr>
          <w:rFonts w:cstheme="minorHAnsi"/>
        </w:rPr>
        <w:t xml:space="preserve">project final evaluation </w:t>
      </w:r>
      <w:r w:rsidR="002E19FF">
        <w:rPr>
          <w:rFonts w:cstheme="minorHAnsi"/>
        </w:rPr>
        <w:t xml:space="preserve">will be undertaken in the </w:t>
      </w:r>
      <w:r w:rsidRPr="00A91E8D">
        <w:rPr>
          <w:rFonts w:cstheme="minorHAnsi"/>
        </w:rPr>
        <w:t>project</w:t>
      </w:r>
      <w:r w:rsidR="007A0064">
        <w:rPr>
          <w:rFonts w:cstheme="minorHAnsi"/>
        </w:rPr>
        <w:t xml:space="preserve"> implementation </w:t>
      </w:r>
      <w:r w:rsidR="002E19FF">
        <w:rPr>
          <w:rFonts w:cstheme="minorHAnsi"/>
        </w:rPr>
        <w:t>location</w:t>
      </w:r>
      <w:r w:rsidRPr="00A91E8D">
        <w:rPr>
          <w:rFonts w:cstheme="minorHAnsi"/>
        </w:rPr>
        <w:t xml:space="preserve"> </w:t>
      </w:r>
      <w:r w:rsidR="002E19FF">
        <w:rPr>
          <w:rFonts w:cstheme="minorHAnsi"/>
        </w:rPr>
        <w:t>mentioned</w:t>
      </w:r>
      <w:r w:rsidR="007A0064">
        <w:rPr>
          <w:rFonts w:cstheme="minorHAnsi"/>
        </w:rPr>
        <w:t xml:space="preserve"> above</w:t>
      </w:r>
      <w:r w:rsidRPr="00A91E8D">
        <w:rPr>
          <w:rFonts w:cstheme="minorHAnsi"/>
        </w:rPr>
        <w:t xml:space="preserve">.  The </w:t>
      </w:r>
      <w:r w:rsidR="007A0064">
        <w:rPr>
          <w:rFonts w:cstheme="minorHAnsi"/>
        </w:rPr>
        <w:t xml:space="preserve">evaluation </w:t>
      </w:r>
      <w:r w:rsidRPr="00A91E8D">
        <w:rPr>
          <w:rFonts w:cstheme="minorHAnsi"/>
        </w:rPr>
        <w:t xml:space="preserve">will focus on </w:t>
      </w:r>
      <w:r w:rsidR="007A0064">
        <w:rPr>
          <w:rFonts w:cstheme="minorHAnsi"/>
        </w:rPr>
        <w:t xml:space="preserve">the collection of relevant data </w:t>
      </w:r>
      <w:r w:rsidRPr="00A91E8D">
        <w:rPr>
          <w:rFonts w:cstheme="minorHAnsi"/>
        </w:rPr>
        <w:t xml:space="preserve">for a set of indicators outlined in the </w:t>
      </w:r>
      <w:r w:rsidR="007A0064">
        <w:rPr>
          <w:rFonts w:cstheme="minorHAnsi"/>
        </w:rPr>
        <w:t>project proposal</w:t>
      </w:r>
      <w:r w:rsidRPr="00A91E8D">
        <w:rPr>
          <w:rFonts w:cstheme="minorHAnsi"/>
        </w:rPr>
        <w:t>.</w:t>
      </w:r>
      <w:r w:rsidR="00A91E8D" w:rsidRPr="00A91E8D">
        <w:rPr>
          <w:rFonts w:cstheme="minorHAnsi"/>
        </w:rPr>
        <w:t xml:space="preserve"> </w:t>
      </w:r>
      <w:r w:rsidR="00CD7F70" w:rsidRPr="00A91E8D">
        <w:rPr>
          <w:rFonts w:cstheme="minorHAnsi"/>
        </w:rPr>
        <w:t>Th</w:t>
      </w:r>
      <w:r w:rsidR="00056DD8">
        <w:rPr>
          <w:rFonts w:cstheme="minorHAnsi"/>
        </w:rPr>
        <w:t>ough the</w:t>
      </w:r>
      <w:r w:rsidR="00CD7F70" w:rsidRPr="00A91E8D">
        <w:rPr>
          <w:rFonts w:cstheme="minorHAnsi"/>
        </w:rPr>
        <w:t xml:space="preserve"> </w:t>
      </w:r>
      <w:r w:rsidR="00056DD8">
        <w:rPr>
          <w:rFonts w:cstheme="minorHAnsi"/>
        </w:rPr>
        <w:t>project logic model</w:t>
      </w:r>
      <w:r w:rsidR="00CD7F70" w:rsidRPr="00A91E8D">
        <w:rPr>
          <w:rFonts w:cstheme="minorHAnsi"/>
        </w:rPr>
        <w:t xml:space="preserve"> includes mainly quantitative indicators</w:t>
      </w:r>
      <w:r w:rsidR="008C3713">
        <w:rPr>
          <w:rFonts w:cstheme="minorHAnsi"/>
        </w:rPr>
        <w:t>,</w:t>
      </w:r>
      <w:r w:rsidR="00A91E8D" w:rsidRPr="00A91E8D">
        <w:rPr>
          <w:rFonts w:cstheme="minorHAnsi"/>
        </w:rPr>
        <w:t xml:space="preserve"> </w:t>
      </w:r>
      <w:r w:rsidR="00056DD8">
        <w:rPr>
          <w:rFonts w:cstheme="minorHAnsi"/>
        </w:rPr>
        <w:t>qualitative data</w:t>
      </w:r>
      <w:r w:rsidR="008C3713">
        <w:rPr>
          <w:rFonts w:cstheme="minorHAnsi"/>
        </w:rPr>
        <w:t xml:space="preserve"> will</w:t>
      </w:r>
      <w:r w:rsidR="00056DD8">
        <w:rPr>
          <w:rFonts w:cstheme="minorHAnsi"/>
        </w:rPr>
        <w:t xml:space="preserve"> be used </w:t>
      </w:r>
      <w:r w:rsidR="00056DD8" w:rsidRPr="00056DD8">
        <w:rPr>
          <w:rFonts w:cstheme="minorHAnsi"/>
        </w:rPr>
        <w:t>to get in-depth information about the project’s contribution in the life of the targeted community</w:t>
      </w:r>
      <w:r w:rsidR="00056DD8">
        <w:rPr>
          <w:rFonts w:cstheme="minorHAnsi"/>
        </w:rPr>
        <w:t xml:space="preserve"> and acceptance by the community.</w:t>
      </w:r>
      <w:r w:rsidR="00E2448E" w:rsidRPr="00E2448E">
        <w:t xml:space="preserve"> </w:t>
      </w:r>
    </w:p>
    <w:p w14:paraId="70E2F769" w14:textId="2DE92A1B" w:rsidR="00CD7F70" w:rsidRDefault="00E2448E" w:rsidP="00E2448E">
      <w:pPr>
        <w:jc w:val="both"/>
        <w:rPr>
          <w:rFonts w:cstheme="minorHAnsi"/>
        </w:rPr>
      </w:pPr>
      <w:r>
        <w:t xml:space="preserve">The evaluation will also undertake a </w:t>
      </w:r>
      <w:r w:rsidRPr="00E2448E">
        <w:rPr>
          <w:rFonts w:cstheme="minorHAnsi"/>
        </w:rPr>
        <w:t xml:space="preserve">case study </w:t>
      </w:r>
      <w:r>
        <w:rPr>
          <w:rFonts w:cstheme="minorHAnsi"/>
        </w:rPr>
        <w:t xml:space="preserve">of the </w:t>
      </w:r>
      <w:r w:rsidR="002E19FF">
        <w:rPr>
          <w:rFonts w:cstheme="minorHAnsi"/>
        </w:rPr>
        <w:t>basic agronomic skills</w:t>
      </w:r>
      <w:r w:rsidR="002209AB">
        <w:rPr>
          <w:rFonts w:cstheme="minorHAnsi"/>
        </w:rPr>
        <w:t xml:space="preserve"> and </w:t>
      </w:r>
      <w:r w:rsidR="002E19FF">
        <w:rPr>
          <w:rFonts w:cstheme="minorHAnsi"/>
        </w:rPr>
        <w:t>agribusiness skills trainings that the beneficiaries received</w:t>
      </w:r>
      <w:r>
        <w:rPr>
          <w:rFonts w:cstheme="minorHAnsi"/>
        </w:rPr>
        <w:t xml:space="preserve"> in the targeted </w:t>
      </w:r>
      <w:r w:rsidR="00B8349D">
        <w:rPr>
          <w:rFonts w:cstheme="minorHAnsi"/>
        </w:rPr>
        <w:t xml:space="preserve">project </w:t>
      </w:r>
      <w:r>
        <w:rPr>
          <w:rFonts w:cstheme="minorHAnsi"/>
        </w:rPr>
        <w:t xml:space="preserve">locations. In addition, a cost benefit analysis of </w:t>
      </w:r>
      <w:r w:rsidR="00B8349D">
        <w:rPr>
          <w:rFonts w:cstheme="minorHAnsi"/>
        </w:rPr>
        <w:t>food assistance</w:t>
      </w:r>
      <w:r>
        <w:rPr>
          <w:rFonts w:cstheme="minorHAnsi"/>
        </w:rPr>
        <w:t xml:space="preserve"> </w:t>
      </w:r>
      <w:r w:rsidR="005445F4">
        <w:rPr>
          <w:rFonts w:cstheme="minorHAnsi"/>
        </w:rPr>
        <w:t>shall be done</w:t>
      </w:r>
      <w:r>
        <w:rPr>
          <w:rFonts w:cstheme="minorHAnsi"/>
        </w:rPr>
        <w:t xml:space="preserve"> compar</w:t>
      </w:r>
      <w:r w:rsidR="005445F4">
        <w:rPr>
          <w:rFonts w:cstheme="minorHAnsi"/>
        </w:rPr>
        <w:t xml:space="preserve">ative </w:t>
      </w:r>
      <w:r w:rsidR="00B8349D">
        <w:rPr>
          <w:rFonts w:cstheme="minorHAnsi"/>
        </w:rPr>
        <w:t>to agricultural inputs provision</w:t>
      </w:r>
      <w:r w:rsidR="005445F4">
        <w:rPr>
          <w:rFonts w:cstheme="minorHAnsi"/>
        </w:rPr>
        <w:t xml:space="preserve">. The consultancy </w:t>
      </w:r>
      <w:r w:rsidR="005445F4">
        <w:rPr>
          <w:rFonts w:cstheme="minorHAnsi"/>
        </w:rPr>
        <w:lastRenderedPageBreak/>
        <w:t>shall develop a c</w:t>
      </w:r>
      <w:r w:rsidRPr="00E2448E">
        <w:rPr>
          <w:rFonts w:cstheme="minorHAnsi"/>
        </w:rPr>
        <w:t xml:space="preserve">ommunications strategy </w:t>
      </w:r>
      <w:r w:rsidR="005445F4">
        <w:rPr>
          <w:rFonts w:cstheme="minorHAnsi"/>
        </w:rPr>
        <w:t xml:space="preserve">and </w:t>
      </w:r>
      <w:r w:rsidRPr="00E2448E">
        <w:rPr>
          <w:rFonts w:cstheme="minorHAnsi"/>
        </w:rPr>
        <w:t>disseminat</w:t>
      </w:r>
      <w:r w:rsidR="005445F4">
        <w:rPr>
          <w:rFonts w:cstheme="minorHAnsi"/>
        </w:rPr>
        <w:t>e</w:t>
      </w:r>
      <w:r w:rsidRPr="00E2448E">
        <w:rPr>
          <w:rFonts w:cstheme="minorHAnsi"/>
        </w:rPr>
        <w:t xml:space="preserve"> </w:t>
      </w:r>
      <w:r w:rsidR="005445F4">
        <w:rPr>
          <w:rFonts w:cstheme="minorHAnsi"/>
        </w:rPr>
        <w:t xml:space="preserve">the findings and all </w:t>
      </w:r>
      <w:r w:rsidRPr="00E2448E">
        <w:rPr>
          <w:rFonts w:cstheme="minorHAnsi"/>
        </w:rPr>
        <w:t>learnings</w:t>
      </w:r>
      <w:r w:rsidR="005445F4">
        <w:rPr>
          <w:rFonts w:cstheme="minorHAnsi"/>
        </w:rPr>
        <w:t xml:space="preserve"> of the project at the end of the evaluation. </w:t>
      </w:r>
    </w:p>
    <w:p w14:paraId="6EA4DCBB" w14:textId="667E5B4F" w:rsidR="00CD7F70" w:rsidRPr="000D0548" w:rsidRDefault="00B00A91" w:rsidP="00CA2456">
      <w:pPr>
        <w:pStyle w:val="ListParagraph"/>
        <w:numPr>
          <w:ilvl w:val="0"/>
          <w:numId w:val="1"/>
        </w:numPr>
        <w:shd w:val="clear" w:color="auto" w:fill="BFBFBF" w:themeFill="background1" w:themeFillShade="BF"/>
        <w:spacing w:after="0"/>
        <w:rPr>
          <w:rFonts w:cstheme="minorHAnsi"/>
          <w:b/>
          <w:iCs/>
          <w:lang w:val="en-US"/>
        </w:rPr>
      </w:pPr>
      <w:r w:rsidRPr="000D0548">
        <w:rPr>
          <w:rFonts w:cstheme="minorHAnsi"/>
          <w:b/>
          <w:iCs/>
          <w:lang w:val="en-US"/>
        </w:rPr>
        <w:t xml:space="preserve">Evaluation </w:t>
      </w:r>
      <w:r w:rsidR="0077045A" w:rsidRPr="000D0548">
        <w:rPr>
          <w:rFonts w:cstheme="minorHAnsi"/>
          <w:b/>
          <w:iCs/>
          <w:lang w:val="en-US"/>
        </w:rPr>
        <w:t>M</w:t>
      </w:r>
      <w:r w:rsidR="00CD7F70" w:rsidRPr="000D0548">
        <w:rPr>
          <w:rFonts w:cstheme="minorHAnsi"/>
          <w:b/>
          <w:iCs/>
          <w:lang w:val="en-US"/>
        </w:rPr>
        <w:t>ethodology</w:t>
      </w:r>
    </w:p>
    <w:p w14:paraId="45B4F6EE" w14:textId="4357E4A3" w:rsidR="00CD7F70" w:rsidRPr="00BA664E" w:rsidRDefault="00CD7F70" w:rsidP="00CD7F70">
      <w:pPr>
        <w:spacing w:after="120"/>
        <w:jc w:val="both"/>
        <w:rPr>
          <w:rFonts w:cstheme="minorHAnsi"/>
        </w:rPr>
      </w:pPr>
      <w:r w:rsidRPr="00BA664E">
        <w:rPr>
          <w:rFonts w:cstheme="minorHAnsi"/>
        </w:rPr>
        <w:t>In this assessment, the consultant is expected to utilize methodologies well aligned with the tasks at hand. The methodology will involve</w:t>
      </w:r>
      <w:r w:rsidR="00E51C10">
        <w:rPr>
          <w:rFonts w:cstheme="minorHAnsi"/>
        </w:rPr>
        <w:t xml:space="preserve"> both qualitative and quantitative methods including </w:t>
      </w:r>
      <w:r w:rsidR="00E51C10" w:rsidRPr="00FD2B4E">
        <w:rPr>
          <w:rFonts w:cstheme="minorHAnsi"/>
          <w:b/>
        </w:rPr>
        <w:t>OECD DAC criteria</w:t>
      </w:r>
      <w:r w:rsidR="00E51C10">
        <w:rPr>
          <w:rFonts w:cstheme="minorHAnsi"/>
        </w:rPr>
        <w:t xml:space="preserve"> of qualitative analysis. The</w:t>
      </w:r>
      <w:r w:rsidRPr="00BA664E">
        <w:rPr>
          <w:rFonts w:cstheme="minorHAnsi"/>
        </w:rPr>
        <w:t xml:space="preserve"> collection of primary data from the project implementation areas covering a representative sample size of project locations and target beneficiaries. A pa</w:t>
      </w:r>
      <w:r w:rsidR="00B72E5D">
        <w:rPr>
          <w:rFonts w:cstheme="minorHAnsi"/>
        </w:rPr>
        <w:t xml:space="preserve">rticipatory methodology using </w:t>
      </w:r>
      <w:r w:rsidR="00B72E5D" w:rsidRPr="00FD2B4E">
        <w:rPr>
          <w:rFonts w:cstheme="minorHAnsi"/>
          <w:b/>
        </w:rPr>
        <w:t>household</w:t>
      </w:r>
      <w:r w:rsidRPr="00FD2B4E">
        <w:rPr>
          <w:rFonts w:cstheme="minorHAnsi"/>
          <w:b/>
        </w:rPr>
        <w:t xml:space="preserve"> questionnaire surveys, FGDs,</w:t>
      </w:r>
      <w:r w:rsidR="00E42B9B" w:rsidRPr="00FD2B4E">
        <w:rPr>
          <w:rFonts w:cstheme="minorHAnsi"/>
          <w:b/>
        </w:rPr>
        <w:t xml:space="preserve"> KIIs</w:t>
      </w:r>
      <w:r w:rsidRPr="00FD2B4E">
        <w:rPr>
          <w:rFonts w:cstheme="minorHAnsi"/>
          <w:b/>
        </w:rPr>
        <w:t xml:space="preserve"> etc.</w:t>
      </w:r>
      <w:r w:rsidRPr="00BA664E">
        <w:rPr>
          <w:rFonts w:cstheme="minorHAnsi"/>
        </w:rPr>
        <w:t xml:space="preserve"> should be used as appropriate for the data collection.  Appropriate scientific methodologies should be employed in the sampling techniques and further data analysis.</w:t>
      </w:r>
      <w:r w:rsidR="002209AB">
        <w:rPr>
          <w:rFonts w:cstheme="minorHAnsi"/>
        </w:rPr>
        <w:t xml:space="preserve"> Key data and reports from </w:t>
      </w:r>
      <w:r w:rsidR="00B72E5D">
        <w:rPr>
          <w:rFonts w:cstheme="minorHAnsi"/>
        </w:rPr>
        <w:t xml:space="preserve">registration, distributions and trainings </w:t>
      </w:r>
      <w:r w:rsidR="002209AB">
        <w:rPr>
          <w:rFonts w:cstheme="minorHAnsi"/>
        </w:rPr>
        <w:t>shall also be considered during the evaluation.</w:t>
      </w:r>
    </w:p>
    <w:p w14:paraId="4A71F22F" w14:textId="7E3FBE2F" w:rsidR="00CD7F70" w:rsidRPr="00BA664E" w:rsidRDefault="00CD7F70" w:rsidP="00CD7F70">
      <w:pPr>
        <w:jc w:val="both"/>
        <w:rPr>
          <w:rFonts w:cstheme="minorHAnsi"/>
        </w:rPr>
      </w:pPr>
      <w:r w:rsidRPr="00BA664E">
        <w:rPr>
          <w:rFonts w:cstheme="minorHAnsi"/>
          <w:b/>
        </w:rPr>
        <w:t>Stakeholder participation</w:t>
      </w:r>
      <w:r w:rsidRPr="00BA664E">
        <w:rPr>
          <w:rFonts w:cstheme="minorHAnsi"/>
        </w:rPr>
        <w:t xml:space="preserve">: Design and implement a survey which includes participation of project </w:t>
      </w:r>
      <w:r w:rsidR="00D24C86" w:rsidRPr="00BA664E">
        <w:rPr>
          <w:rFonts w:cstheme="minorHAnsi"/>
        </w:rPr>
        <w:t xml:space="preserve">primary </w:t>
      </w:r>
      <w:r w:rsidRPr="00BA664E">
        <w:rPr>
          <w:rFonts w:cstheme="minorHAnsi"/>
        </w:rPr>
        <w:t xml:space="preserve">stakeholders who may include </w:t>
      </w:r>
      <w:r w:rsidR="00B72E5D">
        <w:rPr>
          <w:rFonts w:cstheme="minorHAnsi"/>
        </w:rPr>
        <w:t>the Project volunteers</w:t>
      </w:r>
      <w:r w:rsidR="00967AEC">
        <w:rPr>
          <w:rFonts w:cstheme="minorHAnsi"/>
        </w:rPr>
        <w:t xml:space="preserve">, </w:t>
      </w:r>
      <w:r w:rsidRPr="00BA664E">
        <w:rPr>
          <w:rFonts w:cstheme="minorHAnsi"/>
        </w:rPr>
        <w:t xml:space="preserve">representatives from the </w:t>
      </w:r>
      <w:r w:rsidR="0032779E">
        <w:rPr>
          <w:rFonts w:cstheme="minorHAnsi"/>
        </w:rPr>
        <w:t>respective local authorities and sector offices</w:t>
      </w:r>
      <w:r w:rsidR="00967AEC">
        <w:rPr>
          <w:rFonts w:cstheme="minorHAnsi"/>
        </w:rPr>
        <w:t xml:space="preserve"> from the </w:t>
      </w:r>
      <w:r w:rsidR="00B72E5D">
        <w:rPr>
          <w:rFonts w:cstheme="minorHAnsi"/>
        </w:rPr>
        <w:t>County, agriculture extension workers</w:t>
      </w:r>
      <w:r w:rsidR="0032779E">
        <w:rPr>
          <w:rFonts w:cstheme="minorHAnsi"/>
        </w:rPr>
        <w:t xml:space="preserve">, </w:t>
      </w:r>
      <w:r w:rsidR="003950C5">
        <w:rPr>
          <w:rFonts w:cstheme="minorHAnsi"/>
        </w:rPr>
        <w:t>and other stakeholders</w:t>
      </w:r>
      <w:r w:rsidRPr="00BA664E">
        <w:rPr>
          <w:rFonts w:cstheme="minorHAnsi"/>
        </w:rPr>
        <w:t>. In addition, the methodology should spell out how stakeholders will participate at each level during th</w:t>
      </w:r>
      <w:r w:rsidR="003950C5">
        <w:rPr>
          <w:rFonts w:cstheme="minorHAnsi"/>
        </w:rPr>
        <w:t>e final evaluation process</w:t>
      </w:r>
      <w:r w:rsidRPr="00BA664E">
        <w:rPr>
          <w:rFonts w:cstheme="minorHAnsi"/>
        </w:rPr>
        <w:t xml:space="preserve">.  </w:t>
      </w:r>
    </w:p>
    <w:p w14:paraId="1064DA3B" w14:textId="3D80AFD6" w:rsidR="00CD7F70" w:rsidRPr="00BA664E" w:rsidRDefault="00CD7F70" w:rsidP="00CD7F70">
      <w:pPr>
        <w:jc w:val="both"/>
        <w:rPr>
          <w:rFonts w:cstheme="minorHAnsi"/>
        </w:rPr>
      </w:pPr>
      <w:r w:rsidRPr="00BA664E">
        <w:rPr>
          <w:rFonts w:cstheme="minorHAnsi"/>
          <w:b/>
        </w:rPr>
        <w:t>Techniques</w:t>
      </w:r>
      <w:r w:rsidR="00B72E5D">
        <w:rPr>
          <w:rFonts w:cstheme="minorHAnsi"/>
        </w:rPr>
        <w:t>: T</w:t>
      </w:r>
      <w:r w:rsidRPr="00BA664E">
        <w:rPr>
          <w:rFonts w:cstheme="minorHAnsi"/>
        </w:rPr>
        <w:t xml:space="preserve">he combination of quantitative and qualitative techniques needs to be considered to this </w:t>
      </w:r>
      <w:r w:rsidR="006763E7" w:rsidRPr="00BA664E">
        <w:rPr>
          <w:rFonts w:cstheme="minorHAnsi"/>
        </w:rPr>
        <w:t>end lin</w:t>
      </w:r>
      <w:r w:rsidRPr="00BA664E">
        <w:rPr>
          <w:rFonts w:cstheme="minorHAnsi"/>
        </w:rPr>
        <w:t xml:space="preserve">e. Creativity in use of techniques is at discretion of the consultant. However, all techniques must be globally acceptable </w:t>
      </w:r>
      <w:r w:rsidR="00612A5A" w:rsidRPr="00BA664E">
        <w:rPr>
          <w:rFonts w:cstheme="minorHAnsi"/>
        </w:rPr>
        <w:t>randomized</w:t>
      </w:r>
      <w:r w:rsidRPr="00BA664E">
        <w:rPr>
          <w:rFonts w:cstheme="minorHAnsi"/>
        </w:rPr>
        <w:t xml:space="preserve"> techniques. </w:t>
      </w:r>
      <w:bookmarkStart w:id="1" w:name="_Toc514494278"/>
      <w:bookmarkStart w:id="2" w:name="_Toc523023474"/>
      <w:r w:rsidRPr="00BA664E">
        <w:rPr>
          <w:rFonts w:cstheme="minorHAnsi"/>
        </w:rPr>
        <w:t xml:space="preserve"> </w:t>
      </w:r>
    </w:p>
    <w:p w14:paraId="454225F1" w14:textId="51C83F0B" w:rsidR="00612A5A" w:rsidRPr="00BA664E" w:rsidRDefault="00CD7F70" w:rsidP="00612A5A">
      <w:pPr>
        <w:spacing w:after="0"/>
        <w:jc w:val="both"/>
        <w:rPr>
          <w:rFonts w:cstheme="minorHAnsi"/>
        </w:rPr>
      </w:pPr>
      <w:r w:rsidRPr="00BA664E">
        <w:rPr>
          <w:rFonts w:cstheme="minorHAnsi"/>
          <w:b/>
        </w:rPr>
        <w:t>Gender</w:t>
      </w:r>
      <w:r w:rsidRPr="00BA664E">
        <w:rPr>
          <w:rFonts w:cstheme="minorHAnsi"/>
        </w:rPr>
        <w:t xml:space="preserve">: The consultant shall explicitly address gender in the </w:t>
      </w:r>
      <w:r w:rsidR="003950C5">
        <w:rPr>
          <w:rFonts w:cstheme="minorHAnsi"/>
        </w:rPr>
        <w:t xml:space="preserve">final evaluation </w:t>
      </w:r>
      <w:r w:rsidRPr="00BA664E">
        <w:rPr>
          <w:rFonts w:cstheme="minorHAnsi"/>
        </w:rPr>
        <w:t xml:space="preserve">different level during the </w:t>
      </w:r>
      <w:r w:rsidR="006763E7" w:rsidRPr="00BA664E">
        <w:rPr>
          <w:rFonts w:cstheme="minorHAnsi"/>
        </w:rPr>
        <w:t>survey</w:t>
      </w:r>
      <w:r w:rsidRPr="00BA664E">
        <w:rPr>
          <w:rFonts w:cstheme="minorHAnsi"/>
        </w:rPr>
        <w:t>. Take note that gender inclusion is not limited to only responses in the questionnaires</w:t>
      </w:r>
      <w:bookmarkEnd w:id="1"/>
      <w:bookmarkEnd w:id="2"/>
      <w:r w:rsidR="003950C5">
        <w:rPr>
          <w:rFonts w:cstheme="minorHAnsi"/>
        </w:rPr>
        <w:t>.</w:t>
      </w:r>
    </w:p>
    <w:p w14:paraId="1FDC3A18" w14:textId="61BD95EF" w:rsidR="00CD7F70" w:rsidRDefault="00CD7F70" w:rsidP="00612A5A">
      <w:pPr>
        <w:spacing w:before="100" w:beforeAutospacing="1" w:after="0"/>
        <w:jc w:val="both"/>
        <w:rPr>
          <w:rFonts w:cstheme="minorHAnsi"/>
        </w:rPr>
      </w:pPr>
      <w:r w:rsidRPr="00BA664E">
        <w:rPr>
          <w:rFonts w:cstheme="minorHAnsi"/>
          <w:b/>
        </w:rPr>
        <w:t>Data quality</w:t>
      </w:r>
      <w:r w:rsidRPr="00BA664E">
        <w:rPr>
          <w:rFonts w:cstheme="minorHAnsi"/>
        </w:rPr>
        <w:t xml:space="preserve">: The consultant to design techniques of data collection which ensure and enforce data quality with quick steps back to revalidate data collected. All data shall meet standards such as accuracy, reliability and validity of data. As part of data collection preparation, the consultant shall conduct training of enumerators within 3 days including pretesting. </w:t>
      </w:r>
    </w:p>
    <w:p w14:paraId="00B4EE2E" w14:textId="23DC057A" w:rsidR="009B47CE" w:rsidRDefault="009B47CE" w:rsidP="00AD0181">
      <w:pPr>
        <w:spacing w:before="100" w:beforeAutospacing="1" w:after="0"/>
        <w:jc w:val="both"/>
        <w:rPr>
          <w:rFonts w:cstheme="minorHAnsi"/>
        </w:rPr>
      </w:pPr>
      <w:r w:rsidRPr="009B47CE">
        <w:rPr>
          <w:rFonts w:cstheme="minorHAnsi"/>
          <w:b/>
        </w:rPr>
        <w:t>Case studies;</w:t>
      </w:r>
      <w:r w:rsidRPr="009B47CE">
        <w:rPr>
          <w:rFonts w:cstheme="minorHAnsi"/>
        </w:rPr>
        <w:t xml:space="preserve"> The consultant shall conduct three (3) or more case studies on the impact of the project on the beneficiaries during the survey using a well-developed case study tool.</w:t>
      </w:r>
      <w:r w:rsidR="0047781C">
        <w:rPr>
          <w:rFonts w:cstheme="minorHAnsi"/>
        </w:rPr>
        <w:t xml:space="preserve"> </w:t>
      </w:r>
    </w:p>
    <w:p w14:paraId="5EAD64C9" w14:textId="640075D2" w:rsidR="00CD7F70" w:rsidRPr="00BA664E" w:rsidRDefault="00CD7F70" w:rsidP="00CD7F70">
      <w:pPr>
        <w:spacing w:after="0"/>
        <w:jc w:val="both"/>
        <w:rPr>
          <w:rFonts w:cstheme="minorHAnsi"/>
        </w:rPr>
      </w:pPr>
      <w:r w:rsidRPr="00BA664E">
        <w:rPr>
          <w:rFonts w:cstheme="minorHAnsi"/>
        </w:rPr>
        <w:t>Data collection steps should generally include: -</w:t>
      </w:r>
    </w:p>
    <w:p w14:paraId="09910211" w14:textId="1100AFCE" w:rsidR="00785D86" w:rsidRDefault="00CD7F70" w:rsidP="00CD7F70">
      <w:pPr>
        <w:numPr>
          <w:ilvl w:val="2"/>
          <w:numId w:val="7"/>
        </w:numPr>
        <w:autoSpaceDE w:val="0"/>
        <w:autoSpaceDN w:val="0"/>
        <w:adjustRightInd w:val="0"/>
        <w:spacing w:after="0" w:line="240" w:lineRule="auto"/>
        <w:jc w:val="both"/>
        <w:rPr>
          <w:rFonts w:cstheme="minorHAnsi"/>
        </w:rPr>
      </w:pPr>
      <w:r w:rsidRPr="00BA664E">
        <w:rPr>
          <w:rFonts w:cstheme="minorHAnsi"/>
        </w:rPr>
        <w:t>Development of structured</w:t>
      </w:r>
      <w:r w:rsidR="00785D86">
        <w:rPr>
          <w:rFonts w:cstheme="minorHAnsi"/>
        </w:rPr>
        <w:t xml:space="preserve"> and non-structured household survey </w:t>
      </w:r>
      <w:r w:rsidRPr="00BA664E">
        <w:rPr>
          <w:rFonts w:cstheme="minorHAnsi"/>
        </w:rPr>
        <w:t>questionnaires</w:t>
      </w:r>
      <w:r w:rsidR="00785D86">
        <w:rPr>
          <w:rFonts w:cstheme="minorHAnsi"/>
        </w:rPr>
        <w:t>;</w:t>
      </w:r>
    </w:p>
    <w:p w14:paraId="3D006A75" w14:textId="45AE0828" w:rsidR="00CD7F70" w:rsidRPr="00BA664E" w:rsidRDefault="00785D86" w:rsidP="00CD7F70">
      <w:pPr>
        <w:numPr>
          <w:ilvl w:val="2"/>
          <w:numId w:val="7"/>
        </w:numPr>
        <w:autoSpaceDE w:val="0"/>
        <w:autoSpaceDN w:val="0"/>
        <w:adjustRightInd w:val="0"/>
        <w:spacing w:after="0" w:line="240" w:lineRule="auto"/>
        <w:jc w:val="both"/>
        <w:rPr>
          <w:rFonts w:cstheme="minorHAnsi"/>
        </w:rPr>
      </w:pPr>
      <w:r>
        <w:rPr>
          <w:rFonts w:cstheme="minorHAnsi"/>
        </w:rPr>
        <w:t>Develop FGD  guideline and Key Informant Interview (KII)</w:t>
      </w:r>
      <w:r w:rsidR="005201D4">
        <w:rPr>
          <w:rFonts w:cstheme="minorHAnsi"/>
        </w:rPr>
        <w:t xml:space="preserve"> </w:t>
      </w:r>
      <w:r w:rsidR="00CD7F70" w:rsidRPr="00BA664E">
        <w:rPr>
          <w:rFonts w:cstheme="minorHAnsi"/>
        </w:rPr>
        <w:t>checklists to facilitate data collection in agreement with the project implementing partner</w:t>
      </w:r>
    </w:p>
    <w:p w14:paraId="5400D282" w14:textId="77777777" w:rsidR="00CD7F70" w:rsidRPr="00BA664E" w:rsidRDefault="00CD7F70" w:rsidP="00CD7F70">
      <w:pPr>
        <w:numPr>
          <w:ilvl w:val="2"/>
          <w:numId w:val="7"/>
        </w:numPr>
        <w:autoSpaceDE w:val="0"/>
        <w:autoSpaceDN w:val="0"/>
        <w:adjustRightInd w:val="0"/>
        <w:spacing w:after="0" w:line="240" w:lineRule="auto"/>
        <w:jc w:val="both"/>
        <w:rPr>
          <w:rFonts w:cstheme="minorHAnsi"/>
        </w:rPr>
      </w:pPr>
      <w:r w:rsidRPr="00BA664E">
        <w:rPr>
          <w:rFonts w:cstheme="minorHAnsi"/>
        </w:rPr>
        <w:t>Identification and training of enumerators and pre-test of questionnaires before actual field exercise</w:t>
      </w:r>
    </w:p>
    <w:p w14:paraId="3E98B46C" w14:textId="77777777" w:rsidR="00CD7F70" w:rsidRPr="00BA664E" w:rsidRDefault="00CD7F70" w:rsidP="00CD7F70">
      <w:pPr>
        <w:numPr>
          <w:ilvl w:val="2"/>
          <w:numId w:val="7"/>
        </w:numPr>
        <w:autoSpaceDE w:val="0"/>
        <w:autoSpaceDN w:val="0"/>
        <w:adjustRightInd w:val="0"/>
        <w:spacing w:after="0" w:line="240" w:lineRule="auto"/>
        <w:jc w:val="both"/>
        <w:rPr>
          <w:rFonts w:cstheme="minorHAnsi"/>
        </w:rPr>
      </w:pPr>
      <w:r w:rsidRPr="00BA664E">
        <w:rPr>
          <w:rFonts w:cstheme="minorHAnsi"/>
        </w:rPr>
        <w:t>Develop work plan with a detailed description of the methodology, study tools and instruments for data collection and analysis and the time frame given for the survey.</w:t>
      </w:r>
    </w:p>
    <w:p w14:paraId="034E5BFE" w14:textId="55A99932" w:rsidR="00CD7F70" w:rsidRPr="00BA664E" w:rsidRDefault="00CD7F70" w:rsidP="00CD7F70">
      <w:pPr>
        <w:numPr>
          <w:ilvl w:val="2"/>
          <w:numId w:val="7"/>
        </w:numPr>
        <w:autoSpaceDE w:val="0"/>
        <w:autoSpaceDN w:val="0"/>
        <w:adjustRightInd w:val="0"/>
        <w:spacing w:after="0" w:line="240" w:lineRule="auto"/>
        <w:jc w:val="both"/>
        <w:rPr>
          <w:rFonts w:cstheme="minorHAnsi"/>
        </w:rPr>
      </w:pPr>
      <w:r w:rsidRPr="00BA664E">
        <w:rPr>
          <w:rFonts w:cstheme="minorHAnsi"/>
        </w:rPr>
        <w:t xml:space="preserve">Arrange for pre- testing and finalization of the study instruments based on the comments from </w:t>
      </w:r>
      <w:r w:rsidR="00D377CC">
        <w:rPr>
          <w:rFonts w:cstheme="minorHAnsi"/>
        </w:rPr>
        <w:t>different stakeholders at all</w:t>
      </w:r>
      <w:r w:rsidRPr="00BA664E">
        <w:rPr>
          <w:rFonts w:cstheme="minorHAnsi"/>
        </w:rPr>
        <w:t xml:space="preserve"> level</w:t>
      </w:r>
      <w:r w:rsidR="00D377CC">
        <w:rPr>
          <w:rFonts w:cstheme="minorHAnsi"/>
        </w:rPr>
        <w:t>s</w:t>
      </w:r>
      <w:r w:rsidR="005E1BDA">
        <w:rPr>
          <w:rFonts w:cstheme="minorHAnsi"/>
        </w:rPr>
        <w:t>.</w:t>
      </w:r>
    </w:p>
    <w:p w14:paraId="702BE10F" w14:textId="77777777" w:rsidR="00CD7F70" w:rsidRPr="00BA664E" w:rsidRDefault="00CD7F70" w:rsidP="00CD7F70">
      <w:pPr>
        <w:numPr>
          <w:ilvl w:val="2"/>
          <w:numId w:val="7"/>
        </w:numPr>
        <w:autoSpaceDE w:val="0"/>
        <w:autoSpaceDN w:val="0"/>
        <w:adjustRightInd w:val="0"/>
        <w:spacing w:after="0" w:line="240" w:lineRule="auto"/>
        <w:jc w:val="both"/>
        <w:rPr>
          <w:rFonts w:cstheme="minorHAnsi"/>
        </w:rPr>
      </w:pPr>
      <w:r w:rsidRPr="00BA664E">
        <w:rPr>
          <w:rFonts w:cstheme="minorHAnsi"/>
        </w:rPr>
        <w:t>Collect, organize and analyze data obtained from the field and from secondary sources</w:t>
      </w:r>
    </w:p>
    <w:p w14:paraId="5E65E8B9" w14:textId="77777777" w:rsidR="00CD7F70" w:rsidRPr="00BA664E" w:rsidRDefault="00CD7F70" w:rsidP="00CD7F70">
      <w:pPr>
        <w:numPr>
          <w:ilvl w:val="2"/>
          <w:numId w:val="7"/>
        </w:numPr>
        <w:autoSpaceDE w:val="0"/>
        <w:autoSpaceDN w:val="0"/>
        <w:adjustRightInd w:val="0"/>
        <w:spacing w:after="0" w:line="240" w:lineRule="auto"/>
        <w:jc w:val="both"/>
        <w:rPr>
          <w:rFonts w:cstheme="minorHAnsi"/>
        </w:rPr>
      </w:pPr>
      <w:r w:rsidRPr="00BA664E">
        <w:rPr>
          <w:rFonts w:cstheme="minorHAnsi"/>
        </w:rPr>
        <w:t>Review literature related to the assignment and attach a full bibliography of the references to the final report</w:t>
      </w:r>
    </w:p>
    <w:p w14:paraId="3394F8E8" w14:textId="77777777" w:rsidR="00223848" w:rsidRPr="00BA664E" w:rsidRDefault="00223848" w:rsidP="008A08C2">
      <w:pPr>
        <w:pStyle w:val="ListParagraph"/>
        <w:numPr>
          <w:ilvl w:val="0"/>
          <w:numId w:val="1"/>
        </w:numPr>
        <w:shd w:val="clear" w:color="auto" w:fill="BFBFBF" w:themeFill="background1" w:themeFillShade="BF"/>
        <w:spacing w:before="100" w:beforeAutospacing="1" w:after="100" w:afterAutospacing="1"/>
        <w:contextualSpacing w:val="0"/>
        <w:rPr>
          <w:rFonts w:cstheme="minorHAnsi"/>
          <w:b/>
          <w:i/>
          <w:lang w:val="en-US"/>
        </w:rPr>
      </w:pPr>
      <w:r w:rsidRPr="00BA664E">
        <w:rPr>
          <w:rFonts w:cstheme="minorHAnsi"/>
          <w:b/>
          <w:i/>
          <w:lang w:val="en-US"/>
        </w:rPr>
        <w:lastRenderedPageBreak/>
        <w:t>Tasks and deliverables</w:t>
      </w:r>
    </w:p>
    <w:p w14:paraId="751DB585" w14:textId="49F699B8" w:rsidR="00223848" w:rsidRPr="00BA664E" w:rsidRDefault="00237220" w:rsidP="00223848">
      <w:pPr>
        <w:spacing w:after="0"/>
        <w:rPr>
          <w:rFonts w:cstheme="minorHAnsi"/>
          <w:b/>
          <w:i/>
        </w:rPr>
      </w:pPr>
      <w:r>
        <w:rPr>
          <w:rFonts w:cstheme="minorHAnsi"/>
          <w:b/>
          <w:i/>
        </w:rPr>
        <w:t>7</w:t>
      </w:r>
      <w:r w:rsidR="00223848" w:rsidRPr="00BA664E">
        <w:rPr>
          <w:rFonts w:cstheme="minorHAnsi"/>
          <w:b/>
          <w:i/>
        </w:rPr>
        <w:t>.1 Key Tasks</w:t>
      </w:r>
    </w:p>
    <w:p w14:paraId="0FC995F9" w14:textId="4E7D4D87" w:rsidR="00223848" w:rsidRPr="00BA664E" w:rsidRDefault="00223848" w:rsidP="00223848">
      <w:pPr>
        <w:pStyle w:val="ListParagraph"/>
        <w:numPr>
          <w:ilvl w:val="0"/>
          <w:numId w:val="9"/>
        </w:numPr>
        <w:jc w:val="both"/>
        <w:rPr>
          <w:rFonts w:cstheme="minorHAnsi"/>
          <w:lang w:val="en-US"/>
        </w:rPr>
      </w:pPr>
      <w:r w:rsidRPr="00BA664E">
        <w:rPr>
          <w:rFonts w:cstheme="minorHAnsi"/>
          <w:lang w:val="en-US"/>
        </w:rPr>
        <w:t xml:space="preserve">Review Project documents including Project result framework and propose the most appropriate evaluation design for this project and develop </w:t>
      </w:r>
      <w:r w:rsidR="006763E7" w:rsidRPr="00BA664E">
        <w:rPr>
          <w:rFonts w:cstheme="minorHAnsi"/>
          <w:lang w:val="en-US"/>
        </w:rPr>
        <w:t xml:space="preserve">end </w:t>
      </w:r>
      <w:r w:rsidRPr="00BA664E">
        <w:rPr>
          <w:rFonts w:cstheme="minorHAnsi"/>
          <w:lang w:val="en-US"/>
        </w:rPr>
        <w:t>line methodology.</w:t>
      </w:r>
    </w:p>
    <w:p w14:paraId="4B3A4053" w14:textId="479F4806" w:rsidR="00223848" w:rsidRDefault="00223848" w:rsidP="00223848">
      <w:pPr>
        <w:pStyle w:val="ListParagraph"/>
        <w:numPr>
          <w:ilvl w:val="0"/>
          <w:numId w:val="9"/>
        </w:numPr>
        <w:spacing w:after="0"/>
        <w:jc w:val="both"/>
        <w:rPr>
          <w:rFonts w:cstheme="minorHAnsi"/>
          <w:lang w:val="en-US"/>
        </w:rPr>
      </w:pPr>
      <w:r w:rsidRPr="00BA664E">
        <w:rPr>
          <w:rFonts w:cstheme="minorHAnsi"/>
          <w:lang w:val="en-US"/>
        </w:rPr>
        <w:t>Map relevant research that has been completed or is planned by partners in each project location pertaining to the thematic programming areas</w:t>
      </w:r>
      <w:r w:rsidR="003950C5">
        <w:rPr>
          <w:rFonts w:cstheme="minorHAnsi"/>
          <w:lang w:val="en-US"/>
        </w:rPr>
        <w:t>.</w:t>
      </w:r>
    </w:p>
    <w:p w14:paraId="5DB118D4" w14:textId="77777777" w:rsidR="00F0412A" w:rsidRPr="004F75FC" w:rsidRDefault="00F0412A" w:rsidP="00F0412A">
      <w:pPr>
        <w:pStyle w:val="ListParagraph"/>
        <w:numPr>
          <w:ilvl w:val="0"/>
          <w:numId w:val="9"/>
        </w:numPr>
        <w:spacing w:after="160" w:line="259" w:lineRule="auto"/>
        <w:jc w:val="both"/>
        <w:rPr>
          <w:rFonts w:cstheme="minorHAnsi"/>
        </w:rPr>
      </w:pPr>
      <w:r w:rsidRPr="004F75FC">
        <w:rPr>
          <w:rFonts w:cstheme="minorHAnsi"/>
        </w:rPr>
        <w:t>Whenever relevant, disaggregate data by sex (male, female), age (children, adolescent, young people), conflict profile (IDPs, refugees, returnees, host communities), and disability</w:t>
      </w:r>
    </w:p>
    <w:p w14:paraId="2D1C383D" w14:textId="2B2A3CA7" w:rsidR="00F0412A" w:rsidRDefault="00F0412A" w:rsidP="00F0412A">
      <w:pPr>
        <w:pStyle w:val="ListParagraph"/>
        <w:numPr>
          <w:ilvl w:val="0"/>
          <w:numId w:val="9"/>
        </w:numPr>
        <w:spacing w:after="160" w:line="259" w:lineRule="auto"/>
        <w:jc w:val="both"/>
        <w:rPr>
          <w:rFonts w:cstheme="minorHAnsi"/>
        </w:rPr>
      </w:pPr>
      <w:r w:rsidRPr="004F75FC">
        <w:rPr>
          <w:rFonts w:cstheme="minorHAnsi"/>
        </w:rPr>
        <w:t>Process, analyse and present the data in a user-friendly format</w:t>
      </w:r>
    </w:p>
    <w:p w14:paraId="0E658F10" w14:textId="79A2962D" w:rsidR="00800088" w:rsidRPr="004F75FC" w:rsidRDefault="00800088" w:rsidP="00F0412A">
      <w:pPr>
        <w:pStyle w:val="ListParagraph"/>
        <w:numPr>
          <w:ilvl w:val="0"/>
          <w:numId w:val="9"/>
        </w:numPr>
        <w:spacing w:after="160" w:line="259" w:lineRule="auto"/>
        <w:jc w:val="both"/>
        <w:rPr>
          <w:rFonts w:cstheme="minorHAnsi"/>
        </w:rPr>
      </w:pPr>
      <w:r>
        <w:rPr>
          <w:rFonts w:cstheme="minorHAnsi"/>
        </w:rPr>
        <w:t>Pres</w:t>
      </w:r>
      <w:r w:rsidR="00877536">
        <w:rPr>
          <w:rFonts w:cstheme="minorHAnsi"/>
        </w:rPr>
        <w:t>e</w:t>
      </w:r>
      <w:r>
        <w:rPr>
          <w:rFonts w:cstheme="minorHAnsi"/>
        </w:rPr>
        <w:t>ntation of fi</w:t>
      </w:r>
      <w:r w:rsidR="005E1BDA">
        <w:rPr>
          <w:rFonts w:cstheme="minorHAnsi"/>
        </w:rPr>
        <w:t>nd</w:t>
      </w:r>
      <w:r>
        <w:rPr>
          <w:rFonts w:cstheme="minorHAnsi"/>
        </w:rPr>
        <w:t>ings to key</w:t>
      </w:r>
      <w:r w:rsidR="005E1BDA">
        <w:rPr>
          <w:rFonts w:cstheme="minorHAnsi"/>
        </w:rPr>
        <w:t xml:space="preserve"> </w:t>
      </w:r>
      <w:r>
        <w:rPr>
          <w:rFonts w:cstheme="minorHAnsi"/>
        </w:rPr>
        <w:t xml:space="preserve">stakholdes in </w:t>
      </w:r>
      <w:r w:rsidR="00877536">
        <w:rPr>
          <w:rFonts w:cstheme="minorHAnsi"/>
        </w:rPr>
        <w:t xml:space="preserve">a </w:t>
      </w:r>
      <w:r>
        <w:rPr>
          <w:rFonts w:cstheme="minorHAnsi"/>
        </w:rPr>
        <w:t>one day validation workshop</w:t>
      </w:r>
      <w:r w:rsidR="005E1BDA">
        <w:rPr>
          <w:rFonts w:cstheme="minorHAnsi"/>
        </w:rPr>
        <w:t xml:space="preserve"> that will be organized by Islamic Relief</w:t>
      </w:r>
      <w:r w:rsidR="00877536">
        <w:rPr>
          <w:rFonts w:cstheme="minorHAnsi"/>
        </w:rPr>
        <w:t xml:space="preserve"> and to target key stakeholders of the project</w:t>
      </w:r>
      <w:r w:rsidR="005E1BDA">
        <w:rPr>
          <w:rFonts w:cstheme="minorHAnsi"/>
        </w:rPr>
        <w:t xml:space="preserve"> where possible.</w:t>
      </w:r>
    </w:p>
    <w:p w14:paraId="2EA65554" w14:textId="77777777" w:rsidR="00F0412A" w:rsidRPr="004F75FC" w:rsidRDefault="00F0412A" w:rsidP="00F0412A">
      <w:pPr>
        <w:pStyle w:val="ListParagraph"/>
        <w:numPr>
          <w:ilvl w:val="0"/>
          <w:numId w:val="9"/>
        </w:numPr>
        <w:spacing w:after="160" w:line="259" w:lineRule="auto"/>
        <w:jc w:val="both"/>
        <w:rPr>
          <w:rFonts w:cstheme="minorHAnsi"/>
        </w:rPr>
      </w:pPr>
      <w:r w:rsidRPr="004F75FC">
        <w:rPr>
          <w:rFonts w:cstheme="minorHAnsi"/>
        </w:rPr>
        <w:t>Produce a report that will be widely shared with partners and stakeholders as an important tool for mapping and guiding the implementation of the project.</w:t>
      </w:r>
    </w:p>
    <w:p w14:paraId="14C28FD7" w14:textId="4371113A" w:rsidR="00223848" w:rsidRPr="00BA664E" w:rsidRDefault="00237220" w:rsidP="00223848">
      <w:pPr>
        <w:spacing w:after="0"/>
        <w:rPr>
          <w:rFonts w:cstheme="minorHAnsi"/>
          <w:b/>
          <w:i/>
        </w:rPr>
      </w:pPr>
      <w:r>
        <w:rPr>
          <w:rFonts w:cstheme="minorHAnsi"/>
          <w:b/>
          <w:i/>
        </w:rPr>
        <w:t>7</w:t>
      </w:r>
      <w:r w:rsidR="00223848" w:rsidRPr="00BA664E">
        <w:rPr>
          <w:rFonts w:cstheme="minorHAnsi"/>
          <w:b/>
          <w:i/>
        </w:rPr>
        <w:t>.</w:t>
      </w:r>
      <w:r w:rsidR="00C55920">
        <w:rPr>
          <w:rFonts w:cstheme="minorHAnsi"/>
          <w:b/>
          <w:i/>
        </w:rPr>
        <w:t>2</w:t>
      </w:r>
      <w:r w:rsidR="00223848" w:rsidRPr="00BA664E">
        <w:rPr>
          <w:rFonts w:cstheme="minorHAnsi"/>
          <w:b/>
          <w:i/>
        </w:rPr>
        <w:t xml:space="preserve"> Key deliverables</w:t>
      </w:r>
    </w:p>
    <w:p w14:paraId="0714DCDD" w14:textId="77DBB637" w:rsidR="00223848" w:rsidRPr="00BA664E" w:rsidRDefault="00223848" w:rsidP="00223848">
      <w:pPr>
        <w:pStyle w:val="ListParagraph"/>
        <w:numPr>
          <w:ilvl w:val="0"/>
          <w:numId w:val="9"/>
        </w:numPr>
        <w:jc w:val="both"/>
        <w:rPr>
          <w:rFonts w:cstheme="minorHAnsi"/>
          <w:lang w:val="en-US"/>
        </w:rPr>
      </w:pPr>
      <w:r w:rsidRPr="00BA664E">
        <w:rPr>
          <w:rFonts w:cstheme="minorHAnsi"/>
          <w:lang w:val="en-US"/>
        </w:rPr>
        <w:t xml:space="preserve">Development of an </w:t>
      </w:r>
      <w:r w:rsidRPr="00FD2B4E">
        <w:rPr>
          <w:rFonts w:cstheme="minorHAnsi"/>
          <w:b/>
          <w:lang w:val="en-US"/>
        </w:rPr>
        <w:t>inception report</w:t>
      </w:r>
      <w:r w:rsidRPr="00BA664E">
        <w:rPr>
          <w:rFonts w:cstheme="minorHAnsi"/>
          <w:lang w:val="en-US"/>
        </w:rPr>
        <w:t xml:space="preserve"> highlighting details of the deliverables and methodologies, detailed tools, and instruments (First of all the inception </w:t>
      </w:r>
      <w:r w:rsidR="005E1BDA">
        <w:rPr>
          <w:rFonts w:cstheme="minorHAnsi"/>
          <w:lang w:val="en-US"/>
        </w:rPr>
        <w:t>report will be approved by Islamic Relief</w:t>
      </w:r>
      <w:r w:rsidRPr="00BA664E">
        <w:rPr>
          <w:rFonts w:cstheme="minorHAnsi"/>
          <w:lang w:val="en-US"/>
        </w:rPr>
        <w:t xml:space="preserve"> before allowing any </w:t>
      </w:r>
      <w:r w:rsidR="006763E7" w:rsidRPr="00BA664E">
        <w:rPr>
          <w:rFonts w:cstheme="minorHAnsi"/>
          <w:lang w:val="en-US"/>
        </w:rPr>
        <w:t xml:space="preserve">end </w:t>
      </w:r>
      <w:r w:rsidRPr="00BA664E">
        <w:rPr>
          <w:rFonts w:cstheme="minorHAnsi"/>
          <w:lang w:val="en-US"/>
        </w:rPr>
        <w:t>line activities. The agreement with the consulting company can be cancelled if the inception report is not approved). This would include all practical operational tools that would be deployed in the survey, the enumerators to be engaged in the survey and the work plan including survey and report deliveries.</w:t>
      </w:r>
    </w:p>
    <w:p w14:paraId="4669AEC6" w14:textId="49C13A54" w:rsidR="00223848" w:rsidRPr="00BA664E" w:rsidRDefault="00223848" w:rsidP="00223848">
      <w:pPr>
        <w:pStyle w:val="ListParagraph"/>
        <w:numPr>
          <w:ilvl w:val="0"/>
          <w:numId w:val="9"/>
        </w:numPr>
        <w:jc w:val="both"/>
        <w:rPr>
          <w:rFonts w:cstheme="minorHAnsi"/>
          <w:lang w:val="en-US"/>
        </w:rPr>
      </w:pPr>
      <w:r w:rsidRPr="00BA664E">
        <w:rPr>
          <w:rFonts w:cstheme="minorHAnsi"/>
          <w:lang w:val="en-US"/>
        </w:rPr>
        <w:t xml:space="preserve">Enumerators Training and Survey Questionnaire Testing - the consultant will be responsible to train the enumerators which is agreed as per inception report, and test the tools agreed. Refinement will </w:t>
      </w:r>
      <w:r w:rsidR="005E1BDA">
        <w:rPr>
          <w:rFonts w:cstheme="minorHAnsi"/>
          <w:lang w:val="en-US"/>
        </w:rPr>
        <w:t>be checked after field testing.</w:t>
      </w:r>
      <w:r w:rsidRPr="00BA664E">
        <w:rPr>
          <w:rFonts w:cstheme="minorHAnsi"/>
          <w:lang w:val="en-US"/>
        </w:rPr>
        <w:t xml:space="preserve"> </w:t>
      </w:r>
    </w:p>
    <w:p w14:paraId="5F62CD60" w14:textId="11B04CDE" w:rsidR="00223848" w:rsidRDefault="00223848" w:rsidP="00223848">
      <w:pPr>
        <w:pStyle w:val="ListParagraph"/>
        <w:numPr>
          <w:ilvl w:val="0"/>
          <w:numId w:val="9"/>
        </w:numPr>
        <w:jc w:val="both"/>
        <w:rPr>
          <w:rFonts w:cstheme="minorHAnsi"/>
          <w:lang w:val="en-US"/>
        </w:rPr>
      </w:pPr>
      <w:r w:rsidRPr="00BA664E">
        <w:rPr>
          <w:rFonts w:cstheme="minorHAnsi"/>
          <w:lang w:val="en-US"/>
        </w:rPr>
        <w:t>Survey Execution - According to the agreed sample s</w:t>
      </w:r>
      <w:r w:rsidR="005E1BDA">
        <w:rPr>
          <w:rFonts w:cstheme="minorHAnsi"/>
          <w:lang w:val="en-US"/>
        </w:rPr>
        <w:t>ize and area, beneficiary</w:t>
      </w:r>
      <w:r w:rsidRPr="00BA664E">
        <w:rPr>
          <w:rFonts w:cstheme="minorHAnsi"/>
          <w:lang w:val="en-US"/>
        </w:rPr>
        <w:t xml:space="preserve">/community and stakeholder coverage. If </w:t>
      </w:r>
      <w:r w:rsidR="006763E7" w:rsidRPr="00BA664E">
        <w:rPr>
          <w:rFonts w:cstheme="minorHAnsi"/>
          <w:lang w:val="en-US"/>
        </w:rPr>
        <w:t>possible,</w:t>
      </w:r>
      <w:r w:rsidRPr="00BA664E">
        <w:rPr>
          <w:rFonts w:cstheme="minorHAnsi"/>
          <w:lang w:val="en-US"/>
        </w:rPr>
        <w:t xml:space="preserve"> the data collection should be conducted with the support of GPS to map the respondents for future reference.</w:t>
      </w:r>
    </w:p>
    <w:p w14:paraId="3381AA01" w14:textId="45BD5FC4" w:rsidR="00742458" w:rsidRPr="00BA664E" w:rsidRDefault="00742458" w:rsidP="00223848">
      <w:pPr>
        <w:pStyle w:val="ListParagraph"/>
        <w:numPr>
          <w:ilvl w:val="0"/>
          <w:numId w:val="9"/>
        </w:numPr>
        <w:jc w:val="both"/>
        <w:rPr>
          <w:rFonts w:cstheme="minorHAnsi"/>
          <w:lang w:val="en-US"/>
        </w:rPr>
      </w:pPr>
      <w:r>
        <w:rPr>
          <w:rFonts w:cstheme="minorHAnsi"/>
          <w:lang w:val="en-US"/>
        </w:rPr>
        <w:t>Transcript of FGD and KIIs</w:t>
      </w:r>
    </w:p>
    <w:p w14:paraId="6C6DC7D8" w14:textId="2EEE2EA0" w:rsidR="00223848" w:rsidRDefault="00223848" w:rsidP="00223848">
      <w:pPr>
        <w:pStyle w:val="ListParagraph"/>
        <w:numPr>
          <w:ilvl w:val="0"/>
          <w:numId w:val="9"/>
        </w:numPr>
        <w:jc w:val="both"/>
        <w:rPr>
          <w:rFonts w:cstheme="minorHAnsi"/>
          <w:lang w:val="en-US"/>
        </w:rPr>
      </w:pPr>
      <w:r w:rsidRPr="00BA664E">
        <w:rPr>
          <w:rFonts w:cstheme="minorHAnsi"/>
          <w:lang w:val="en-US"/>
        </w:rPr>
        <w:t xml:space="preserve"> Draft </w:t>
      </w:r>
      <w:r w:rsidR="006763E7" w:rsidRPr="00BA664E">
        <w:rPr>
          <w:rFonts w:cstheme="minorHAnsi"/>
          <w:lang w:val="en-US"/>
        </w:rPr>
        <w:t>Evaluation</w:t>
      </w:r>
      <w:r w:rsidRPr="00BA664E">
        <w:rPr>
          <w:rFonts w:cstheme="minorHAnsi"/>
          <w:lang w:val="en-US"/>
        </w:rPr>
        <w:t xml:space="preserve"> Report - The outline for this delivery could be agreed in the inception report. </w:t>
      </w:r>
      <w:r w:rsidR="00FD2B4E" w:rsidRPr="00BA664E">
        <w:rPr>
          <w:rFonts w:cstheme="minorHAnsi"/>
          <w:lang w:val="en-US"/>
        </w:rPr>
        <w:t>However,</w:t>
      </w:r>
      <w:r w:rsidRPr="00BA664E">
        <w:rPr>
          <w:rFonts w:cstheme="minorHAnsi"/>
          <w:lang w:val="en-US"/>
        </w:rPr>
        <w:t xml:space="preserve"> it should meet the survey objectives put in the TOR. The timing frame could also be included in this TOR, as well. </w:t>
      </w:r>
    </w:p>
    <w:p w14:paraId="696258B4" w14:textId="023D831E" w:rsidR="00742458" w:rsidRDefault="00742458" w:rsidP="00223848">
      <w:pPr>
        <w:pStyle w:val="ListParagraph"/>
        <w:numPr>
          <w:ilvl w:val="0"/>
          <w:numId w:val="9"/>
        </w:numPr>
        <w:jc w:val="both"/>
        <w:rPr>
          <w:rFonts w:cstheme="minorHAnsi"/>
          <w:lang w:val="en-US"/>
        </w:rPr>
      </w:pPr>
      <w:r>
        <w:rPr>
          <w:rFonts w:cstheme="minorHAnsi"/>
          <w:lang w:val="en-US"/>
        </w:rPr>
        <w:t>Final Report incorporating feedback of IRSS;</w:t>
      </w:r>
    </w:p>
    <w:p w14:paraId="06050242" w14:textId="400EC01C" w:rsidR="00C55920" w:rsidRPr="00C55920" w:rsidRDefault="00237220" w:rsidP="00C55920">
      <w:pPr>
        <w:jc w:val="both"/>
        <w:rPr>
          <w:rFonts w:cstheme="minorHAnsi"/>
          <w:b/>
          <w:bCs/>
          <w:i/>
          <w:iCs/>
        </w:rPr>
      </w:pPr>
      <w:r>
        <w:rPr>
          <w:rFonts w:cstheme="minorHAnsi"/>
          <w:b/>
          <w:bCs/>
          <w:i/>
          <w:iCs/>
        </w:rPr>
        <w:t>7</w:t>
      </w:r>
      <w:r w:rsidR="00C55920" w:rsidRPr="00C55920">
        <w:rPr>
          <w:rFonts w:cstheme="minorHAnsi"/>
          <w:b/>
          <w:bCs/>
          <w:i/>
          <w:iCs/>
        </w:rPr>
        <w:t xml:space="preserve">.3 Payment schedules </w:t>
      </w:r>
    </w:p>
    <w:p w14:paraId="27B443B5" w14:textId="2D437F8A" w:rsidR="00C55920" w:rsidRPr="002C2A08" w:rsidRDefault="00C55920" w:rsidP="002C2A08">
      <w:pPr>
        <w:pStyle w:val="ListParagraph"/>
        <w:numPr>
          <w:ilvl w:val="0"/>
          <w:numId w:val="17"/>
        </w:numPr>
        <w:spacing w:after="160" w:line="259" w:lineRule="auto"/>
        <w:jc w:val="both"/>
        <w:rPr>
          <w:rFonts w:cstheme="minorHAnsi"/>
        </w:rPr>
      </w:pPr>
      <w:r w:rsidRPr="0003376D">
        <w:rPr>
          <w:rFonts w:cstheme="minorHAnsi"/>
        </w:rPr>
        <w:t>A draft r</w:t>
      </w:r>
      <w:r w:rsidR="007B02D5">
        <w:rPr>
          <w:rFonts w:cstheme="minorHAnsi"/>
        </w:rPr>
        <w:t>eport will be presented to Islamic Relief</w:t>
      </w:r>
      <w:r w:rsidRPr="0003376D">
        <w:rPr>
          <w:rFonts w:cstheme="minorHAnsi"/>
        </w:rPr>
        <w:t xml:space="preserve"> by the research team. The evaluation team will facilitate the </w:t>
      </w:r>
      <w:r w:rsidR="002C2A08">
        <w:rPr>
          <w:rFonts w:cstheme="minorHAnsi"/>
        </w:rPr>
        <w:t>presentation</w:t>
      </w:r>
      <w:r w:rsidRPr="0003376D">
        <w:rPr>
          <w:rFonts w:cstheme="minorHAnsi"/>
        </w:rPr>
        <w:t>, which will be aimed at discussing preliminary findings and conclusions of the study.</w:t>
      </w:r>
    </w:p>
    <w:p w14:paraId="49963EAF" w14:textId="0971FA76" w:rsidR="00C55920" w:rsidRDefault="00F63F62" w:rsidP="00C55920">
      <w:pPr>
        <w:pStyle w:val="ListParagraph"/>
        <w:numPr>
          <w:ilvl w:val="0"/>
          <w:numId w:val="17"/>
        </w:numPr>
        <w:spacing w:after="160" w:line="259" w:lineRule="auto"/>
        <w:rPr>
          <w:rFonts w:cstheme="minorHAnsi"/>
        </w:rPr>
      </w:pPr>
      <w:r>
        <w:rPr>
          <w:rFonts w:cstheme="minorHAnsi"/>
        </w:rPr>
        <w:t>3</w:t>
      </w:r>
      <w:r w:rsidR="002C2A08">
        <w:rPr>
          <w:rFonts w:cstheme="minorHAnsi"/>
        </w:rPr>
        <w:t>0</w:t>
      </w:r>
      <w:r w:rsidR="00C55920" w:rsidRPr="0038311C">
        <w:rPr>
          <w:rFonts w:cstheme="minorHAnsi"/>
        </w:rPr>
        <w:t>%</w:t>
      </w:r>
      <w:r w:rsidR="002C2A08">
        <w:rPr>
          <w:rFonts w:cstheme="minorHAnsi"/>
        </w:rPr>
        <w:t xml:space="preserve"> payment</w:t>
      </w:r>
      <w:r w:rsidR="00C55920" w:rsidRPr="0038311C">
        <w:rPr>
          <w:rFonts w:cstheme="minorHAnsi"/>
        </w:rPr>
        <w:t xml:space="preserve"> upon </w:t>
      </w:r>
      <w:r>
        <w:rPr>
          <w:rFonts w:cstheme="minorHAnsi"/>
        </w:rPr>
        <w:t xml:space="preserve">approval of Inception report and 70% payment up </w:t>
      </w:r>
      <w:r w:rsidR="00C55920" w:rsidRPr="0038311C">
        <w:rPr>
          <w:rFonts w:cstheme="minorHAnsi"/>
        </w:rPr>
        <w:t xml:space="preserve">submission of a final </w:t>
      </w:r>
      <w:r w:rsidR="005A4B1B">
        <w:rPr>
          <w:rFonts w:cstheme="minorHAnsi"/>
        </w:rPr>
        <w:t>Evaluation</w:t>
      </w:r>
      <w:r w:rsidR="00C55920" w:rsidRPr="0038311C">
        <w:rPr>
          <w:rFonts w:cstheme="minorHAnsi"/>
        </w:rPr>
        <w:t xml:space="preserve"> report which should </w:t>
      </w:r>
      <w:r w:rsidR="00B001DA">
        <w:rPr>
          <w:rFonts w:cstheme="minorHAnsi"/>
        </w:rPr>
        <w:t xml:space="preserve">include </w:t>
      </w:r>
      <w:r w:rsidR="00C55920" w:rsidRPr="0038311C">
        <w:rPr>
          <w:rFonts w:cstheme="minorHAnsi"/>
        </w:rPr>
        <w:t>present</w:t>
      </w:r>
      <w:r w:rsidR="00B001DA">
        <w:rPr>
          <w:rFonts w:cstheme="minorHAnsi"/>
        </w:rPr>
        <w:t>ation of</w:t>
      </w:r>
      <w:r w:rsidR="00C55920" w:rsidRPr="0038311C">
        <w:rPr>
          <w:rFonts w:cstheme="minorHAnsi"/>
        </w:rPr>
        <w:t xml:space="preserve"> the findings</w:t>
      </w:r>
      <w:r w:rsidR="00D070E2">
        <w:rPr>
          <w:rFonts w:cstheme="minorHAnsi"/>
        </w:rPr>
        <w:t xml:space="preserve"> and learnings to the key project stakeholders</w:t>
      </w:r>
      <w:r w:rsidR="00C55920" w:rsidRPr="0038311C">
        <w:rPr>
          <w:rFonts w:cstheme="minorHAnsi"/>
        </w:rPr>
        <w:t xml:space="preserve">, recommendations and lessons learnt. </w:t>
      </w:r>
    </w:p>
    <w:p w14:paraId="4D80B499" w14:textId="77777777" w:rsidR="009C3C0F" w:rsidRPr="009C3C0F" w:rsidRDefault="009C3C0F" w:rsidP="009C3C0F">
      <w:pPr>
        <w:pStyle w:val="ListParagraph"/>
        <w:rPr>
          <w:rFonts w:cstheme="minorHAnsi"/>
        </w:rPr>
      </w:pPr>
    </w:p>
    <w:p w14:paraId="46138B86" w14:textId="77777777" w:rsidR="009C3C0F" w:rsidRPr="007C71AC" w:rsidRDefault="009C3C0F" w:rsidP="003950C5">
      <w:pPr>
        <w:pStyle w:val="ListParagraph"/>
        <w:numPr>
          <w:ilvl w:val="0"/>
          <w:numId w:val="1"/>
        </w:numPr>
        <w:shd w:val="clear" w:color="auto" w:fill="BFBFBF" w:themeFill="background1" w:themeFillShade="BF"/>
        <w:spacing w:after="0"/>
        <w:rPr>
          <w:rFonts w:cstheme="minorHAnsi"/>
          <w:b/>
          <w:i/>
          <w:lang w:val="en-US"/>
        </w:rPr>
      </w:pPr>
      <w:r w:rsidRPr="007C71AC">
        <w:rPr>
          <w:rFonts w:cstheme="minorHAnsi"/>
          <w:b/>
          <w:i/>
          <w:lang w:val="en-US"/>
        </w:rPr>
        <w:lastRenderedPageBreak/>
        <w:t>Tentative schedule</w:t>
      </w:r>
    </w:p>
    <w:p w14:paraId="76DC73BC" w14:textId="5DFC0BC5" w:rsidR="009C3C0F" w:rsidRPr="007C71AC" w:rsidRDefault="009C3C0F" w:rsidP="009C3C0F">
      <w:pPr>
        <w:pStyle w:val="Default"/>
        <w:spacing w:line="276" w:lineRule="auto"/>
        <w:jc w:val="both"/>
        <w:rPr>
          <w:rFonts w:asciiTheme="minorHAnsi" w:hAnsiTheme="minorHAnsi" w:cstheme="minorHAnsi"/>
          <w:sz w:val="22"/>
          <w:szCs w:val="22"/>
        </w:rPr>
      </w:pPr>
      <w:r w:rsidRPr="007C71AC">
        <w:rPr>
          <w:rFonts w:asciiTheme="minorHAnsi" w:hAnsiTheme="minorHAnsi" w:cstheme="minorHAnsi"/>
          <w:sz w:val="22"/>
          <w:szCs w:val="22"/>
        </w:rPr>
        <w:t xml:space="preserve">The study should be completed within a maximum of </w:t>
      </w:r>
      <w:r w:rsidR="0077045A" w:rsidRPr="00A838DF">
        <w:rPr>
          <w:rFonts w:asciiTheme="minorHAnsi" w:hAnsiTheme="minorHAnsi" w:cstheme="minorHAnsi"/>
          <w:b/>
          <w:sz w:val="22"/>
          <w:szCs w:val="22"/>
        </w:rPr>
        <w:t>30 days</w:t>
      </w:r>
      <w:r w:rsidRPr="007C71AC">
        <w:rPr>
          <w:rFonts w:asciiTheme="minorHAnsi" w:hAnsiTheme="minorHAnsi" w:cstheme="minorHAnsi"/>
          <w:sz w:val="22"/>
          <w:szCs w:val="22"/>
        </w:rPr>
        <w:t xml:space="preserve"> </w:t>
      </w:r>
      <w:r>
        <w:rPr>
          <w:rFonts w:asciiTheme="minorHAnsi" w:hAnsiTheme="minorHAnsi" w:cstheme="minorHAnsi"/>
          <w:sz w:val="22"/>
          <w:szCs w:val="22"/>
        </w:rPr>
        <w:t>from</w:t>
      </w:r>
      <w:r w:rsidRPr="007C71AC">
        <w:rPr>
          <w:rFonts w:asciiTheme="minorHAnsi" w:hAnsiTheme="minorHAnsi" w:cstheme="minorHAnsi"/>
          <w:sz w:val="22"/>
          <w:szCs w:val="22"/>
        </w:rPr>
        <w:t xml:space="preserve"> the first day of commencement of the task.  The consultant should submit</w:t>
      </w:r>
      <w:r w:rsidR="00A838DF">
        <w:rPr>
          <w:rFonts w:asciiTheme="minorHAnsi" w:hAnsiTheme="minorHAnsi" w:cstheme="minorHAnsi"/>
          <w:sz w:val="22"/>
          <w:szCs w:val="22"/>
        </w:rPr>
        <w:t xml:space="preserve"> technical and financial proposal </w:t>
      </w:r>
      <w:r w:rsidR="000C26F7">
        <w:rPr>
          <w:rFonts w:asciiTheme="minorHAnsi" w:hAnsiTheme="minorHAnsi" w:cstheme="minorHAnsi"/>
          <w:sz w:val="22"/>
          <w:szCs w:val="22"/>
        </w:rPr>
        <w:t xml:space="preserve">considering </w:t>
      </w:r>
      <w:r w:rsidR="000C26F7" w:rsidRPr="007C71AC">
        <w:rPr>
          <w:rFonts w:asciiTheme="minorHAnsi" w:hAnsiTheme="minorHAnsi" w:cstheme="minorHAnsi"/>
          <w:sz w:val="22"/>
          <w:szCs w:val="22"/>
        </w:rPr>
        <w:t>the</w:t>
      </w:r>
      <w:r w:rsidRPr="007C71AC">
        <w:rPr>
          <w:rFonts w:asciiTheme="minorHAnsi" w:hAnsiTheme="minorHAnsi" w:cstheme="minorHAnsi"/>
          <w:sz w:val="22"/>
          <w:szCs w:val="22"/>
        </w:rPr>
        <w:t xml:space="preserve"> following </w:t>
      </w:r>
      <w:r w:rsidR="00A838DF">
        <w:rPr>
          <w:rFonts w:asciiTheme="minorHAnsi" w:hAnsiTheme="minorHAnsi" w:cstheme="minorHAnsi"/>
          <w:sz w:val="22"/>
          <w:szCs w:val="22"/>
        </w:rPr>
        <w:t>points</w:t>
      </w:r>
      <w:r w:rsidRPr="007C71AC">
        <w:rPr>
          <w:rFonts w:asciiTheme="minorHAnsi" w:hAnsiTheme="minorHAnsi" w:cstheme="minorHAnsi"/>
          <w:sz w:val="22"/>
          <w:szCs w:val="22"/>
        </w:rPr>
        <w:t>:</w:t>
      </w:r>
    </w:p>
    <w:p w14:paraId="1480873F" w14:textId="3D0E7523" w:rsidR="00DE4785" w:rsidRDefault="00FD2B4E" w:rsidP="009C3C0F">
      <w:pPr>
        <w:pStyle w:val="ListParagraph"/>
        <w:numPr>
          <w:ilvl w:val="0"/>
          <w:numId w:val="9"/>
        </w:numPr>
        <w:jc w:val="both"/>
        <w:rPr>
          <w:rFonts w:cstheme="minorHAnsi"/>
          <w:lang w:val="en-US"/>
        </w:rPr>
      </w:pPr>
      <w:r>
        <w:rPr>
          <w:rFonts w:cstheme="minorHAnsi"/>
          <w:lang w:val="en-US"/>
        </w:rPr>
        <w:t>Technical</w:t>
      </w:r>
      <w:r w:rsidR="00A838DF">
        <w:rPr>
          <w:rFonts w:cstheme="minorHAnsi"/>
          <w:lang w:val="en-US"/>
        </w:rPr>
        <w:t xml:space="preserve"> proposal should include (Introduction and background, </w:t>
      </w:r>
      <w:r w:rsidR="00DE4785">
        <w:rPr>
          <w:rFonts w:cstheme="minorHAnsi"/>
          <w:lang w:val="en-US"/>
        </w:rPr>
        <w:t>Objectives, understanding</w:t>
      </w:r>
      <w:r w:rsidR="00A838DF">
        <w:rPr>
          <w:rFonts w:cstheme="minorHAnsi"/>
          <w:lang w:val="en-US"/>
        </w:rPr>
        <w:t xml:space="preserve"> of </w:t>
      </w:r>
      <w:proofErr w:type="spellStart"/>
      <w:r w:rsidR="00A838DF">
        <w:rPr>
          <w:rFonts w:cstheme="minorHAnsi"/>
          <w:lang w:val="en-US"/>
        </w:rPr>
        <w:t>ToR</w:t>
      </w:r>
      <w:proofErr w:type="spellEnd"/>
      <w:r w:rsidR="00A838DF">
        <w:rPr>
          <w:rFonts w:cstheme="minorHAnsi"/>
          <w:lang w:val="en-US"/>
        </w:rPr>
        <w:t>, methodology, deta</w:t>
      </w:r>
      <w:r w:rsidR="00E91B8F">
        <w:rPr>
          <w:rFonts w:cstheme="minorHAnsi"/>
          <w:lang w:val="en-US"/>
        </w:rPr>
        <w:t>iled work plan using Gantt Chart</w:t>
      </w:r>
      <w:r w:rsidR="00A838DF">
        <w:rPr>
          <w:rFonts w:cstheme="minorHAnsi"/>
          <w:lang w:val="en-US"/>
        </w:rPr>
        <w:t xml:space="preserve">, Summary of team composition capturing the previous experience of similar </w:t>
      </w:r>
      <w:r w:rsidR="00DE4785">
        <w:rPr>
          <w:rFonts w:cstheme="minorHAnsi"/>
          <w:lang w:val="en-US"/>
        </w:rPr>
        <w:t>assignment. Moreover, the technical proposal should include the following as well:</w:t>
      </w:r>
    </w:p>
    <w:p w14:paraId="75D1104C" w14:textId="69E2104F" w:rsidR="009C3C0F" w:rsidRPr="007C71AC" w:rsidRDefault="00DE4785" w:rsidP="009C3C0F">
      <w:pPr>
        <w:pStyle w:val="ListParagraph"/>
        <w:numPr>
          <w:ilvl w:val="0"/>
          <w:numId w:val="9"/>
        </w:numPr>
        <w:jc w:val="both"/>
        <w:rPr>
          <w:rFonts w:cstheme="minorHAnsi"/>
          <w:lang w:val="en-US"/>
        </w:rPr>
      </w:pPr>
      <w:r>
        <w:rPr>
          <w:rFonts w:cstheme="minorHAnsi"/>
          <w:lang w:val="en-US"/>
        </w:rPr>
        <w:t>T</w:t>
      </w:r>
      <w:r w:rsidR="009C3C0F" w:rsidRPr="007C71AC">
        <w:rPr>
          <w:rFonts w:cstheme="minorHAnsi"/>
          <w:lang w:val="en-US"/>
        </w:rPr>
        <w:t>he evaluation design, finalization of the evaluation matrix, sampling techniques &amp; formula</w:t>
      </w:r>
    </w:p>
    <w:p w14:paraId="706B27E6" w14:textId="77777777" w:rsidR="009C3C0F" w:rsidRPr="007C71AC" w:rsidRDefault="009C3C0F" w:rsidP="009C3C0F">
      <w:pPr>
        <w:pStyle w:val="ListParagraph"/>
        <w:numPr>
          <w:ilvl w:val="0"/>
          <w:numId w:val="9"/>
        </w:numPr>
        <w:jc w:val="both"/>
        <w:rPr>
          <w:rFonts w:cstheme="minorHAnsi"/>
          <w:lang w:val="en-US"/>
        </w:rPr>
      </w:pPr>
      <w:r w:rsidRPr="007C71AC">
        <w:rPr>
          <w:rFonts w:cstheme="minorHAnsi"/>
          <w:lang w:val="en-US"/>
        </w:rPr>
        <w:t>Development of research instruments (questionnaires, focus group discussions guides, interviews guides etc.)</w:t>
      </w:r>
    </w:p>
    <w:p w14:paraId="59E68FE0" w14:textId="440221B4" w:rsidR="009C3C0F" w:rsidRDefault="009C3C0F" w:rsidP="009C3C0F">
      <w:pPr>
        <w:pStyle w:val="ListParagraph"/>
        <w:numPr>
          <w:ilvl w:val="0"/>
          <w:numId w:val="9"/>
        </w:numPr>
        <w:jc w:val="both"/>
        <w:rPr>
          <w:rFonts w:cstheme="minorHAnsi"/>
          <w:lang w:val="en-US"/>
        </w:rPr>
      </w:pPr>
      <w:r w:rsidRPr="007C71AC">
        <w:rPr>
          <w:rFonts w:cstheme="minorHAnsi"/>
          <w:lang w:val="en-US"/>
        </w:rPr>
        <w:t xml:space="preserve">Review of </w:t>
      </w:r>
      <w:r w:rsidR="00DE4785">
        <w:rPr>
          <w:rFonts w:cstheme="minorHAnsi"/>
          <w:lang w:val="en-US"/>
        </w:rPr>
        <w:t xml:space="preserve"> secondary documents </w:t>
      </w:r>
    </w:p>
    <w:p w14:paraId="41534DB7" w14:textId="5CA731C0" w:rsidR="00DE4785" w:rsidRDefault="00DE4785" w:rsidP="009C3C0F">
      <w:pPr>
        <w:pStyle w:val="ListParagraph"/>
        <w:numPr>
          <w:ilvl w:val="0"/>
          <w:numId w:val="9"/>
        </w:numPr>
        <w:jc w:val="both"/>
        <w:rPr>
          <w:rFonts w:cstheme="minorHAnsi"/>
          <w:lang w:val="en-US"/>
        </w:rPr>
      </w:pPr>
      <w:r>
        <w:rPr>
          <w:rFonts w:cstheme="minorHAnsi"/>
          <w:lang w:val="en-US"/>
        </w:rPr>
        <w:t>Inception report including the proposed tools for survey and qualitative study;</w:t>
      </w:r>
    </w:p>
    <w:p w14:paraId="152C7ECD" w14:textId="73C6D30D" w:rsidR="00DE4785" w:rsidRPr="007C71AC" w:rsidRDefault="00DE4785" w:rsidP="009C3C0F">
      <w:pPr>
        <w:pStyle w:val="ListParagraph"/>
        <w:numPr>
          <w:ilvl w:val="0"/>
          <w:numId w:val="9"/>
        </w:numPr>
        <w:jc w:val="both"/>
        <w:rPr>
          <w:rFonts w:cstheme="minorHAnsi"/>
          <w:lang w:val="en-US"/>
        </w:rPr>
      </w:pPr>
      <w:r>
        <w:rPr>
          <w:rFonts w:cstheme="minorHAnsi"/>
          <w:lang w:val="en-US"/>
        </w:rPr>
        <w:t xml:space="preserve">Training of </w:t>
      </w:r>
      <w:r w:rsidR="00FD2B4E">
        <w:rPr>
          <w:rFonts w:cstheme="minorHAnsi"/>
          <w:lang w:val="en-US"/>
        </w:rPr>
        <w:t>Enumerators</w:t>
      </w:r>
    </w:p>
    <w:p w14:paraId="7D2A5ECF" w14:textId="77777777" w:rsidR="009C3C0F" w:rsidRPr="007C71AC" w:rsidRDefault="009C3C0F" w:rsidP="009C3C0F">
      <w:pPr>
        <w:pStyle w:val="ListParagraph"/>
        <w:numPr>
          <w:ilvl w:val="0"/>
          <w:numId w:val="9"/>
        </w:numPr>
        <w:jc w:val="both"/>
        <w:rPr>
          <w:rFonts w:cstheme="minorHAnsi"/>
          <w:lang w:val="en-US"/>
        </w:rPr>
      </w:pPr>
      <w:r w:rsidRPr="007C71AC">
        <w:rPr>
          <w:rFonts w:cstheme="minorHAnsi"/>
          <w:lang w:val="en-US"/>
        </w:rPr>
        <w:t>Data collection and field visit</w:t>
      </w:r>
    </w:p>
    <w:p w14:paraId="5D84349E" w14:textId="77777777" w:rsidR="009C3C0F" w:rsidRPr="007C71AC" w:rsidRDefault="009C3C0F" w:rsidP="009C3C0F">
      <w:pPr>
        <w:pStyle w:val="ListParagraph"/>
        <w:numPr>
          <w:ilvl w:val="0"/>
          <w:numId w:val="9"/>
        </w:numPr>
        <w:jc w:val="both"/>
        <w:rPr>
          <w:rFonts w:cstheme="minorHAnsi"/>
          <w:lang w:val="en-US"/>
        </w:rPr>
      </w:pPr>
      <w:r w:rsidRPr="007C71AC">
        <w:rPr>
          <w:rFonts w:cstheme="minorHAnsi"/>
          <w:lang w:val="en-US"/>
        </w:rPr>
        <w:t>Data analysis and report writing</w:t>
      </w:r>
    </w:p>
    <w:p w14:paraId="33E37055" w14:textId="1EC80248" w:rsidR="009C3C0F" w:rsidRPr="007C71AC" w:rsidRDefault="009C3C0F" w:rsidP="009C3C0F">
      <w:pPr>
        <w:pStyle w:val="ListParagraph"/>
        <w:numPr>
          <w:ilvl w:val="0"/>
          <w:numId w:val="9"/>
        </w:numPr>
        <w:jc w:val="both"/>
        <w:rPr>
          <w:rFonts w:cstheme="minorHAnsi"/>
          <w:lang w:val="en-US"/>
        </w:rPr>
      </w:pPr>
      <w:r w:rsidRPr="007C71AC">
        <w:rPr>
          <w:rFonts w:cstheme="minorHAnsi"/>
          <w:lang w:val="en-US"/>
        </w:rPr>
        <w:t>Preparation and submission of the draft report</w:t>
      </w:r>
    </w:p>
    <w:p w14:paraId="37594C0A" w14:textId="22274E7B" w:rsidR="009C3C0F" w:rsidRPr="007C71AC" w:rsidRDefault="007B02D5" w:rsidP="009C3C0F">
      <w:pPr>
        <w:pStyle w:val="ListParagraph"/>
        <w:numPr>
          <w:ilvl w:val="0"/>
          <w:numId w:val="9"/>
        </w:numPr>
        <w:jc w:val="both"/>
        <w:rPr>
          <w:rFonts w:cstheme="minorHAnsi"/>
          <w:lang w:val="en-US"/>
        </w:rPr>
      </w:pPr>
      <w:r>
        <w:rPr>
          <w:rFonts w:cstheme="minorHAnsi"/>
          <w:lang w:val="en-US"/>
        </w:rPr>
        <w:t>Meetings with Islamic Relief management, program/project</w:t>
      </w:r>
      <w:r w:rsidR="009C3C0F" w:rsidRPr="007C71AC">
        <w:rPr>
          <w:rFonts w:cstheme="minorHAnsi"/>
          <w:lang w:val="en-US"/>
        </w:rPr>
        <w:t xml:space="preserve"> staff and stakeholders on the initial findings and recommendations</w:t>
      </w:r>
    </w:p>
    <w:p w14:paraId="77C6E955" w14:textId="77777777" w:rsidR="009C3C0F" w:rsidRPr="007C71AC" w:rsidRDefault="009C3C0F" w:rsidP="009C3C0F">
      <w:pPr>
        <w:pStyle w:val="ListParagraph"/>
        <w:numPr>
          <w:ilvl w:val="0"/>
          <w:numId w:val="9"/>
        </w:numPr>
        <w:jc w:val="both"/>
        <w:rPr>
          <w:rFonts w:cstheme="minorHAnsi"/>
          <w:lang w:val="en-US"/>
        </w:rPr>
      </w:pPr>
      <w:r w:rsidRPr="007C71AC">
        <w:rPr>
          <w:rFonts w:cstheme="minorHAnsi"/>
          <w:lang w:val="en-US"/>
        </w:rPr>
        <w:t>Incorporation of comments and finalization of the evaluation report</w:t>
      </w:r>
    </w:p>
    <w:p w14:paraId="24F24995" w14:textId="77777777" w:rsidR="009C3C0F" w:rsidRPr="007C71AC" w:rsidRDefault="009C3C0F" w:rsidP="009C3C0F">
      <w:pPr>
        <w:pStyle w:val="ListParagraph"/>
        <w:ind w:left="360"/>
        <w:jc w:val="both"/>
        <w:rPr>
          <w:rFonts w:cstheme="minorHAnsi"/>
          <w:lang w:val="en-US"/>
        </w:rPr>
      </w:pPr>
    </w:p>
    <w:p w14:paraId="7DFD9B96" w14:textId="77777777" w:rsidR="009C3C0F" w:rsidRPr="007C71AC" w:rsidRDefault="009C3C0F" w:rsidP="003950C5">
      <w:pPr>
        <w:pStyle w:val="ListParagraph"/>
        <w:numPr>
          <w:ilvl w:val="0"/>
          <w:numId w:val="1"/>
        </w:numPr>
        <w:shd w:val="clear" w:color="auto" w:fill="BFBFBF" w:themeFill="background1" w:themeFillShade="BF"/>
        <w:spacing w:after="0"/>
        <w:rPr>
          <w:rFonts w:cstheme="minorHAnsi"/>
          <w:b/>
          <w:i/>
          <w:lang w:val="en-US"/>
        </w:rPr>
      </w:pPr>
      <w:r w:rsidRPr="007C71AC">
        <w:rPr>
          <w:rFonts w:cstheme="minorHAnsi"/>
          <w:b/>
          <w:i/>
          <w:lang w:val="en-US"/>
        </w:rPr>
        <w:t xml:space="preserve">Consultant team (qualifications and skills needed) </w:t>
      </w:r>
    </w:p>
    <w:p w14:paraId="0546CE1F" w14:textId="621A1261" w:rsidR="009C3C0F" w:rsidRPr="007C71AC" w:rsidRDefault="009C3C0F" w:rsidP="009C3C0F">
      <w:pPr>
        <w:jc w:val="both"/>
        <w:rPr>
          <w:rFonts w:cstheme="minorHAnsi"/>
        </w:rPr>
      </w:pPr>
      <w:r w:rsidRPr="007C71AC">
        <w:rPr>
          <w:rFonts w:cstheme="minorHAnsi"/>
        </w:rPr>
        <w:t xml:space="preserve">The consulting firm/team should have experience and conversant in conducting project </w:t>
      </w:r>
      <w:r w:rsidR="00341675">
        <w:rPr>
          <w:rFonts w:cstheme="minorHAnsi"/>
        </w:rPr>
        <w:t xml:space="preserve">end </w:t>
      </w:r>
      <w:r w:rsidRPr="007C71AC">
        <w:rPr>
          <w:rFonts w:cstheme="minorHAnsi"/>
        </w:rPr>
        <w:t>line survey</w:t>
      </w:r>
      <w:r w:rsidR="00F25C9C">
        <w:rPr>
          <w:rFonts w:cstheme="minorHAnsi"/>
        </w:rPr>
        <w:t>, case studies</w:t>
      </w:r>
      <w:r w:rsidRPr="007C71AC">
        <w:rPr>
          <w:rFonts w:cstheme="minorHAnsi"/>
        </w:rPr>
        <w:t xml:space="preserve"> and evaluation for humanitarian response </w:t>
      </w:r>
      <w:r w:rsidR="00F25C9C">
        <w:rPr>
          <w:rFonts w:cstheme="minorHAnsi"/>
        </w:rPr>
        <w:t xml:space="preserve">and development </w:t>
      </w:r>
      <w:r w:rsidRPr="007C71AC">
        <w:rPr>
          <w:rFonts w:cstheme="minorHAnsi"/>
        </w:rPr>
        <w:t xml:space="preserve">programme in general and </w:t>
      </w:r>
      <w:r w:rsidR="00096E38">
        <w:rPr>
          <w:rFonts w:cstheme="minorHAnsi"/>
        </w:rPr>
        <w:t>FSL</w:t>
      </w:r>
      <w:r w:rsidR="00D60B1A">
        <w:rPr>
          <w:rFonts w:cstheme="minorHAnsi"/>
        </w:rPr>
        <w:t xml:space="preserve"> </w:t>
      </w:r>
      <w:r w:rsidRPr="007C71AC">
        <w:rPr>
          <w:rFonts w:cstheme="minorHAnsi"/>
        </w:rPr>
        <w:t>project/programme specifically, and it should be well acquainted with the current situation in South Sudan. The consulting firm/ evaluation team should come with the following different mix of qualifications and skills:</w:t>
      </w:r>
    </w:p>
    <w:p w14:paraId="085E1BDC" w14:textId="0A09C68F" w:rsidR="009C3C0F" w:rsidRPr="007C71AC" w:rsidRDefault="009C3C0F" w:rsidP="009C3C0F">
      <w:pPr>
        <w:pStyle w:val="ListParagraph"/>
        <w:numPr>
          <w:ilvl w:val="0"/>
          <w:numId w:val="9"/>
        </w:numPr>
        <w:jc w:val="both"/>
        <w:rPr>
          <w:rFonts w:cstheme="minorHAnsi"/>
          <w:lang w:val="en-US"/>
        </w:rPr>
      </w:pPr>
      <w:bookmarkStart w:id="3" w:name="_Hlk507418926"/>
      <w:r w:rsidRPr="007C71AC">
        <w:rPr>
          <w:rFonts w:cstheme="minorHAnsi"/>
          <w:lang w:val="en-US"/>
        </w:rPr>
        <w:t>Higher</w:t>
      </w:r>
      <w:r w:rsidR="00096E38">
        <w:rPr>
          <w:rFonts w:cstheme="minorHAnsi"/>
          <w:lang w:val="en-US"/>
        </w:rPr>
        <w:t xml:space="preserve"> university degree in Food Security and Livelihoods (FSL</w:t>
      </w:r>
      <w:r w:rsidR="005B6A34">
        <w:rPr>
          <w:rFonts w:cstheme="minorHAnsi"/>
          <w:lang w:val="en-US"/>
        </w:rPr>
        <w:t>)</w:t>
      </w:r>
      <w:r w:rsidR="00096E38">
        <w:rPr>
          <w:rFonts w:cstheme="minorHAnsi"/>
          <w:lang w:val="en-US"/>
        </w:rPr>
        <w:t>, Rural Development</w:t>
      </w:r>
      <w:r w:rsidR="00E91B8F">
        <w:rPr>
          <w:rFonts w:cstheme="minorHAnsi"/>
          <w:lang w:val="en-US"/>
        </w:rPr>
        <w:t>, Social Sciences</w:t>
      </w:r>
      <w:r w:rsidR="00B77453" w:rsidRPr="00B77453">
        <w:rPr>
          <w:rFonts w:cstheme="minorHAnsi"/>
          <w:lang w:val="en-US"/>
        </w:rPr>
        <w:t>, International Development</w:t>
      </w:r>
      <w:r w:rsidR="00096E38">
        <w:rPr>
          <w:rFonts w:cstheme="minorHAnsi"/>
          <w:lang w:val="en-US"/>
        </w:rPr>
        <w:t xml:space="preserve"> and any other</w:t>
      </w:r>
      <w:r w:rsidR="005B6A34">
        <w:rPr>
          <w:rFonts w:cstheme="minorHAnsi"/>
          <w:lang w:val="en-US"/>
        </w:rPr>
        <w:t xml:space="preserve"> related field </w:t>
      </w:r>
      <w:bookmarkEnd w:id="3"/>
    </w:p>
    <w:p w14:paraId="1D5F7AED" w14:textId="429F8E3A" w:rsidR="009C3C0F" w:rsidRPr="007C71AC" w:rsidRDefault="009C3C0F" w:rsidP="009C3C0F">
      <w:pPr>
        <w:pStyle w:val="ListParagraph"/>
        <w:numPr>
          <w:ilvl w:val="0"/>
          <w:numId w:val="9"/>
        </w:numPr>
        <w:jc w:val="both"/>
        <w:rPr>
          <w:rFonts w:cstheme="minorHAnsi"/>
          <w:lang w:val="en-US"/>
        </w:rPr>
      </w:pPr>
      <w:bookmarkStart w:id="4" w:name="_Hlk507419388"/>
      <w:r w:rsidRPr="007C71AC">
        <w:rPr>
          <w:rFonts w:cstheme="minorHAnsi"/>
          <w:lang w:val="en-US"/>
        </w:rPr>
        <w:t xml:space="preserve">Proven experience in conducting quality </w:t>
      </w:r>
      <w:r w:rsidR="00341675">
        <w:rPr>
          <w:rFonts w:cstheme="minorHAnsi"/>
          <w:lang w:val="en-US"/>
        </w:rPr>
        <w:t xml:space="preserve">end </w:t>
      </w:r>
      <w:r w:rsidRPr="007C71AC">
        <w:rPr>
          <w:rFonts w:cstheme="minorHAnsi"/>
          <w:lang w:val="en-US"/>
        </w:rPr>
        <w:t xml:space="preserve">line surveys, </w:t>
      </w:r>
      <w:r w:rsidR="005B6A34">
        <w:rPr>
          <w:rFonts w:cstheme="minorHAnsi"/>
          <w:lang w:val="en-US"/>
        </w:rPr>
        <w:t xml:space="preserve">case studies, </w:t>
      </w:r>
      <w:r w:rsidRPr="007C71AC">
        <w:rPr>
          <w:rFonts w:cstheme="minorHAnsi"/>
          <w:lang w:val="en-US"/>
        </w:rPr>
        <w:t>evaluations and assessing development and humanitarian response programmes</w:t>
      </w:r>
      <w:bookmarkEnd w:id="4"/>
      <w:r w:rsidRPr="007C71AC">
        <w:rPr>
          <w:rFonts w:cstheme="minorHAnsi"/>
          <w:lang w:val="en-US"/>
        </w:rPr>
        <w:t>.</w:t>
      </w:r>
    </w:p>
    <w:p w14:paraId="72FB8BD2" w14:textId="77777777" w:rsidR="009C3C0F" w:rsidRPr="007C71AC" w:rsidRDefault="009C3C0F" w:rsidP="009C3C0F">
      <w:pPr>
        <w:pStyle w:val="ListParagraph"/>
        <w:numPr>
          <w:ilvl w:val="0"/>
          <w:numId w:val="9"/>
        </w:numPr>
        <w:jc w:val="both"/>
        <w:rPr>
          <w:rFonts w:cstheme="minorHAnsi"/>
          <w:lang w:val="en-US"/>
        </w:rPr>
      </w:pPr>
      <w:bookmarkStart w:id="5" w:name="_Hlk507419418"/>
      <w:r w:rsidRPr="007C71AC">
        <w:rPr>
          <w:rFonts w:cstheme="minorHAnsi"/>
          <w:lang w:val="en-US"/>
        </w:rPr>
        <w:t>Extensive experience working with international humanitarian organizations globally and specifically in South Sudan.</w:t>
      </w:r>
      <w:bookmarkEnd w:id="5"/>
    </w:p>
    <w:p w14:paraId="6DE73B0D" w14:textId="23DF4C8A" w:rsidR="009C3C0F" w:rsidRDefault="005B6A34" w:rsidP="009C3C0F">
      <w:pPr>
        <w:pStyle w:val="ListParagraph"/>
        <w:numPr>
          <w:ilvl w:val="0"/>
          <w:numId w:val="9"/>
        </w:numPr>
        <w:jc w:val="both"/>
        <w:rPr>
          <w:rFonts w:cstheme="minorHAnsi"/>
          <w:lang w:val="en-US"/>
        </w:rPr>
      </w:pPr>
      <w:r>
        <w:rPr>
          <w:rFonts w:cstheme="minorHAnsi"/>
        </w:rPr>
        <w:t>Sound technical knowledge e</w:t>
      </w:r>
      <w:r w:rsidR="009C3C0F" w:rsidRPr="009C3C0F">
        <w:rPr>
          <w:rFonts w:cstheme="minorHAnsi"/>
        </w:rPr>
        <w:t xml:space="preserve">xtensive experience in </w:t>
      </w:r>
      <w:r w:rsidR="002F0BCA">
        <w:rPr>
          <w:rFonts w:cstheme="minorHAnsi"/>
        </w:rPr>
        <w:t>FSL</w:t>
      </w:r>
      <w:r w:rsidR="009C3C0F" w:rsidRPr="009C3C0F">
        <w:rPr>
          <w:rFonts w:cstheme="minorHAnsi"/>
        </w:rPr>
        <w:t xml:space="preserve"> </w:t>
      </w:r>
      <w:r w:rsidR="00385FA7">
        <w:rPr>
          <w:rFonts w:cstheme="minorHAnsi"/>
        </w:rPr>
        <w:t xml:space="preserve">and gender </w:t>
      </w:r>
      <w:r w:rsidR="009C3C0F" w:rsidRPr="009C3C0F">
        <w:rPr>
          <w:rFonts w:cstheme="minorHAnsi"/>
        </w:rPr>
        <w:t>projects/programmes</w:t>
      </w:r>
      <w:r w:rsidR="00385FA7">
        <w:rPr>
          <w:rFonts w:cstheme="minorHAnsi"/>
          <w:lang w:val="en-US"/>
        </w:rPr>
        <w:t xml:space="preserve"> </w:t>
      </w:r>
    </w:p>
    <w:p w14:paraId="372FDA32" w14:textId="2812A240" w:rsidR="009C3C0F" w:rsidRPr="007C71AC" w:rsidRDefault="009C3C0F" w:rsidP="009C3C0F">
      <w:pPr>
        <w:pStyle w:val="ListParagraph"/>
        <w:numPr>
          <w:ilvl w:val="0"/>
          <w:numId w:val="9"/>
        </w:numPr>
        <w:jc w:val="both"/>
        <w:rPr>
          <w:rFonts w:cstheme="minorHAnsi"/>
          <w:lang w:val="en-US"/>
        </w:rPr>
      </w:pPr>
      <w:r w:rsidRPr="007C71AC">
        <w:rPr>
          <w:rFonts w:cstheme="minorHAnsi"/>
          <w:lang w:val="en-US"/>
        </w:rPr>
        <w:t>Excellent attention to detail and evidence of quality outputs from previous assignments.</w:t>
      </w:r>
    </w:p>
    <w:p w14:paraId="41D28103" w14:textId="77777777" w:rsidR="009C3C0F" w:rsidRPr="007C71AC" w:rsidRDefault="009C3C0F" w:rsidP="009C3C0F">
      <w:pPr>
        <w:pStyle w:val="ListParagraph"/>
        <w:numPr>
          <w:ilvl w:val="0"/>
          <w:numId w:val="9"/>
        </w:numPr>
        <w:jc w:val="both"/>
        <w:rPr>
          <w:rFonts w:cstheme="minorHAnsi"/>
          <w:lang w:val="en-US"/>
        </w:rPr>
      </w:pPr>
      <w:r w:rsidRPr="007C71AC">
        <w:rPr>
          <w:rFonts w:cstheme="minorHAnsi"/>
          <w:lang w:val="en-US"/>
        </w:rPr>
        <w:t>Strong analytical and research skills</w:t>
      </w:r>
    </w:p>
    <w:p w14:paraId="43AC298E" w14:textId="77777777" w:rsidR="009C3C0F" w:rsidRPr="007C71AC" w:rsidRDefault="009C3C0F" w:rsidP="009C3C0F">
      <w:pPr>
        <w:pStyle w:val="ListParagraph"/>
        <w:numPr>
          <w:ilvl w:val="0"/>
          <w:numId w:val="9"/>
        </w:numPr>
        <w:jc w:val="both"/>
        <w:rPr>
          <w:rFonts w:cstheme="minorHAnsi"/>
          <w:lang w:val="en-US"/>
        </w:rPr>
      </w:pPr>
      <w:r w:rsidRPr="007C71AC">
        <w:rPr>
          <w:rFonts w:cstheme="minorHAnsi"/>
          <w:lang w:val="en-US"/>
        </w:rPr>
        <w:t>Fluent in verbal and spoken English</w:t>
      </w:r>
    </w:p>
    <w:p w14:paraId="1397160B" w14:textId="25FB55BE" w:rsidR="00D60B1A" w:rsidRPr="002F0BCA" w:rsidRDefault="009C3C0F" w:rsidP="00D60B1A">
      <w:pPr>
        <w:pStyle w:val="ListParagraph"/>
        <w:numPr>
          <w:ilvl w:val="0"/>
          <w:numId w:val="9"/>
        </w:numPr>
        <w:spacing w:before="100" w:beforeAutospacing="1" w:after="100" w:afterAutospacing="1"/>
        <w:contextualSpacing w:val="0"/>
        <w:rPr>
          <w:rFonts w:cstheme="minorHAnsi"/>
          <w:lang w:val="en-US"/>
        </w:rPr>
      </w:pPr>
      <w:r w:rsidRPr="007C71AC">
        <w:rPr>
          <w:rFonts w:cstheme="minorHAnsi"/>
          <w:lang w:val="en-US"/>
        </w:rPr>
        <w:t>Good facilitation skills</w:t>
      </w:r>
    </w:p>
    <w:p w14:paraId="5D26087C" w14:textId="1D8F69A1" w:rsidR="00DC766C" w:rsidRPr="00D60B1A" w:rsidRDefault="00DC766C" w:rsidP="00D60B1A">
      <w:pPr>
        <w:pStyle w:val="ListParagraph"/>
        <w:numPr>
          <w:ilvl w:val="0"/>
          <w:numId w:val="1"/>
        </w:numPr>
        <w:shd w:val="clear" w:color="auto" w:fill="A6A6A6" w:themeFill="background1" w:themeFillShade="A6"/>
        <w:spacing w:before="100" w:beforeAutospacing="1" w:after="0"/>
        <w:rPr>
          <w:rFonts w:cstheme="minorHAnsi"/>
          <w:iCs/>
        </w:rPr>
      </w:pPr>
      <w:r w:rsidRPr="00D60B1A">
        <w:rPr>
          <w:rFonts w:cstheme="minorHAnsi"/>
          <w:b/>
          <w:iCs/>
        </w:rPr>
        <w:t>Roles and Responsibilities</w:t>
      </w:r>
    </w:p>
    <w:p w14:paraId="17205D7B" w14:textId="77777777" w:rsidR="00DC766C" w:rsidRPr="007C71AC" w:rsidRDefault="00DC766C" w:rsidP="00DC766C">
      <w:pPr>
        <w:pStyle w:val="Nigelnormal"/>
        <w:jc w:val="left"/>
        <w:outlineLvl w:val="0"/>
        <w:rPr>
          <w:rFonts w:asciiTheme="minorHAnsi" w:eastAsiaTheme="minorHAnsi" w:hAnsiTheme="minorHAnsi" w:cstheme="minorHAnsi"/>
          <w:b/>
          <w:sz w:val="22"/>
          <w:szCs w:val="22"/>
          <w:lang w:val="en-US"/>
        </w:rPr>
      </w:pPr>
      <w:r w:rsidRPr="007C71AC">
        <w:rPr>
          <w:rFonts w:asciiTheme="minorHAnsi" w:eastAsiaTheme="minorHAnsi" w:hAnsiTheme="minorHAnsi" w:cstheme="minorHAnsi"/>
          <w:b/>
          <w:sz w:val="22"/>
          <w:szCs w:val="22"/>
          <w:lang w:val="en-US"/>
        </w:rPr>
        <w:t>The consultant should:</w:t>
      </w:r>
    </w:p>
    <w:p w14:paraId="4FAF08C1" w14:textId="5549CDB6" w:rsidR="00DC766C" w:rsidRPr="007C71AC" w:rsidRDefault="00DC766C" w:rsidP="00DC766C">
      <w:pPr>
        <w:pStyle w:val="ListParagraph"/>
        <w:numPr>
          <w:ilvl w:val="0"/>
          <w:numId w:val="9"/>
        </w:numPr>
        <w:jc w:val="both"/>
        <w:rPr>
          <w:rFonts w:cstheme="minorHAnsi"/>
          <w:lang w:val="en-US"/>
        </w:rPr>
      </w:pPr>
      <w:r w:rsidRPr="007C71AC">
        <w:rPr>
          <w:rFonts w:cstheme="minorHAnsi"/>
          <w:lang w:val="en-US"/>
        </w:rPr>
        <w:lastRenderedPageBreak/>
        <w:t>Be familiar with the</w:t>
      </w:r>
      <w:r w:rsidR="00B41AC5">
        <w:rPr>
          <w:rFonts w:cstheme="minorHAnsi"/>
          <w:lang w:val="en-US"/>
        </w:rPr>
        <w:t xml:space="preserve"> resilience</w:t>
      </w:r>
      <w:r w:rsidR="002F0BCA">
        <w:rPr>
          <w:rFonts w:cstheme="minorHAnsi"/>
          <w:lang w:val="en-US"/>
        </w:rPr>
        <w:t>, recovery</w:t>
      </w:r>
      <w:r w:rsidR="00B41AC5">
        <w:rPr>
          <w:rFonts w:cstheme="minorHAnsi"/>
          <w:lang w:val="en-US"/>
        </w:rPr>
        <w:t xml:space="preserve"> and</w:t>
      </w:r>
      <w:r w:rsidRPr="007C71AC">
        <w:rPr>
          <w:rFonts w:cstheme="minorHAnsi"/>
          <w:lang w:val="en-US"/>
        </w:rPr>
        <w:t xml:space="preserve"> humanitarian response program (more specifically in </w:t>
      </w:r>
      <w:r w:rsidR="002F0BCA">
        <w:rPr>
          <w:rFonts w:cstheme="minorHAnsi"/>
          <w:lang w:val="en-US"/>
        </w:rPr>
        <w:t>FSL</w:t>
      </w:r>
      <w:r w:rsidR="003950C5">
        <w:rPr>
          <w:rFonts w:cstheme="minorHAnsi"/>
          <w:lang w:val="en-US"/>
        </w:rPr>
        <w:t xml:space="preserve"> related</w:t>
      </w:r>
      <w:r w:rsidRPr="007C71AC">
        <w:rPr>
          <w:rFonts w:cstheme="minorHAnsi"/>
          <w:lang w:val="en-US"/>
        </w:rPr>
        <w:t xml:space="preserve"> programme) in South Sudan and sp</w:t>
      </w:r>
      <w:r w:rsidR="002F0BCA">
        <w:rPr>
          <w:rFonts w:cstheme="minorHAnsi"/>
          <w:lang w:val="en-US"/>
        </w:rPr>
        <w:t>ecifically in the response area</w:t>
      </w:r>
      <w:r w:rsidRPr="007C71AC">
        <w:rPr>
          <w:rFonts w:cstheme="minorHAnsi"/>
          <w:lang w:val="en-US"/>
        </w:rPr>
        <w:t>.</w:t>
      </w:r>
    </w:p>
    <w:p w14:paraId="08EFC27D" w14:textId="73176ABC" w:rsidR="00DC766C" w:rsidRPr="007C71AC" w:rsidRDefault="002F0BCA" w:rsidP="00DC766C">
      <w:pPr>
        <w:pStyle w:val="ListParagraph"/>
        <w:numPr>
          <w:ilvl w:val="0"/>
          <w:numId w:val="9"/>
        </w:numPr>
        <w:jc w:val="both"/>
        <w:rPr>
          <w:rFonts w:cstheme="minorHAnsi"/>
          <w:lang w:val="en-US"/>
        </w:rPr>
      </w:pPr>
      <w:r>
        <w:rPr>
          <w:rFonts w:cstheme="minorHAnsi"/>
          <w:lang w:val="en-US"/>
        </w:rPr>
        <w:t>Agree with Islamic Relief</w:t>
      </w:r>
      <w:r w:rsidR="00DC766C" w:rsidRPr="007C71AC">
        <w:rPr>
          <w:rFonts w:cstheme="minorHAnsi"/>
          <w:lang w:val="en-US"/>
        </w:rPr>
        <w:t xml:space="preserve"> team (management, technical leads and MEAL team) on the methodology of the </w:t>
      </w:r>
      <w:r w:rsidR="003950C5">
        <w:rPr>
          <w:rFonts w:cstheme="minorHAnsi"/>
          <w:lang w:val="en-US"/>
        </w:rPr>
        <w:t>final evaluation</w:t>
      </w:r>
      <w:r w:rsidR="00DC766C" w:rsidRPr="007C71AC">
        <w:rPr>
          <w:rFonts w:cstheme="minorHAnsi"/>
          <w:lang w:val="en-US"/>
        </w:rPr>
        <w:t>.</w:t>
      </w:r>
    </w:p>
    <w:p w14:paraId="7104D7E0" w14:textId="5E01866C" w:rsidR="00DC766C" w:rsidRPr="007C71AC" w:rsidRDefault="00DC766C" w:rsidP="00DC766C">
      <w:pPr>
        <w:pStyle w:val="ListParagraph"/>
        <w:numPr>
          <w:ilvl w:val="0"/>
          <w:numId w:val="9"/>
        </w:numPr>
        <w:jc w:val="both"/>
        <w:rPr>
          <w:rFonts w:cstheme="minorHAnsi"/>
          <w:lang w:val="en-US"/>
        </w:rPr>
      </w:pPr>
      <w:r w:rsidRPr="007C71AC">
        <w:rPr>
          <w:rFonts w:cstheme="minorHAnsi"/>
          <w:lang w:val="en-US"/>
        </w:rPr>
        <w:t xml:space="preserve">Lead on the </w:t>
      </w:r>
      <w:r w:rsidR="00341675">
        <w:rPr>
          <w:rFonts w:cstheme="minorHAnsi"/>
          <w:lang w:val="en-US"/>
        </w:rPr>
        <w:t>evaluation</w:t>
      </w:r>
      <w:r w:rsidRPr="007C71AC">
        <w:rPr>
          <w:rFonts w:cstheme="minorHAnsi"/>
          <w:lang w:val="en-US"/>
        </w:rPr>
        <w:t xml:space="preserve"> survey process and outputs </w:t>
      </w:r>
    </w:p>
    <w:p w14:paraId="61DA9B7E" w14:textId="77777777" w:rsidR="00DC766C" w:rsidRPr="007C71AC" w:rsidRDefault="00DC766C" w:rsidP="00DC766C">
      <w:pPr>
        <w:pStyle w:val="ListParagraph"/>
        <w:numPr>
          <w:ilvl w:val="0"/>
          <w:numId w:val="9"/>
        </w:numPr>
        <w:jc w:val="both"/>
        <w:rPr>
          <w:rFonts w:cstheme="minorHAnsi"/>
          <w:lang w:val="en-US"/>
        </w:rPr>
      </w:pPr>
      <w:r w:rsidRPr="007C71AC">
        <w:rPr>
          <w:rFonts w:cstheme="minorHAnsi"/>
          <w:lang w:val="en-US"/>
        </w:rPr>
        <w:t xml:space="preserve">Draft and finalize data collection tools </w:t>
      </w:r>
    </w:p>
    <w:p w14:paraId="1A8C1900" w14:textId="77777777" w:rsidR="00DC766C" w:rsidRPr="007C71AC" w:rsidRDefault="00DC766C" w:rsidP="00DC766C">
      <w:pPr>
        <w:pStyle w:val="ListParagraph"/>
        <w:numPr>
          <w:ilvl w:val="0"/>
          <w:numId w:val="9"/>
        </w:numPr>
        <w:jc w:val="both"/>
        <w:rPr>
          <w:rFonts w:cstheme="minorHAnsi"/>
          <w:lang w:val="en-US"/>
        </w:rPr>
      </w:pPr>
      <w:r w:rsidRPr="007C71AC">
        <w:rPr>
          <w:rFonts w:cstheme="minorHAnsi"/>
          <w:lang w:val="en-US"/>
        </w:rPr>
        <w:t>Collect and analysis data</w:t>
      </w:r>
    </w:p>
    <w:p w14:paraId="0BA7E1E1" w14:textId="6F5D7B4E" w:rsidR="00DC766C" w:rsidRPr="007C71AC" w:rsidRDefault="00DC766C" w:rsidP="00DC766C">
      <w:pPr>
        <w:pStyle w:val="ListParagraph"/>
        <w:numPr>
          <w:ilvl w:val="0"/>
          <w:numId w:val="9"/>
        </w:numPr>
        <w:jc w:val="both"/>
        <w:rPr>
          <w:rFonts w:cstheme="minorHAnsi"/>
          <w:lang w:val="en-US"/>
        </w:rPr>
      </w:pPr>
      <w:r w:rsidRPr="007C71AC">
        <w:rPr>
          <w:rFonts w:cstheme="minorHAnsi"/>
          <w:lang w:val="en-US"/>
        </w:rPr>
        <w:t xml:space="preserve">Submit the draft </w:t>
      </w:r>
      <w:r w:rsidR="00341675">
        <w:rPr>
          <w:rFonts w:cstheme="minorHAnsi"/>
          <w:lang w:val="en-US"/>
        </w:rPr>
        <w:t xml:space="preserve">end </w:t>
      </w:r>
      <w:r w:rsidR="002F0BCA">
        <w:rPr>
          <w:rFonts w:cstheme="minorHAnsi"/>
          <w:lang w:val="en-US"/>
        </w:rPr>
        <w:t>line survey report to Islamic Relief</w:t>
      </w:r>
    </w:p>
    <w:p w14:paraId="57D73F99" w14:textId="69E9EC2E" w:rsidR="00DC766C" w:rsidRPr="002F0BCA" w:rsidRDefault="00DC766C" w:rsidP="002F0BCA">
      <w:pPr>
        <w:pStyle w:val="ListParagraph"/>
        <w:numPr>
          <w:ilvl w:val="0"/>
          <w:numId w:val="9"/>
        </w:numPr>
        <w:jc w:val="both"/>
        <w:rPr>
          <w:rFonts w:cstheme="minorHAnsi"/>
          <w:lang w:val="en-US"/>
        </w:rPr>
      </w:pPr>
      <w:r w:rsidRPr="007C71AC">
        <w:rPr>
          <w:rFonts w:cstheme="minorHAnsi"/>
          <w:lang w:val="en-US"/>
        </w:rPr>
        <w:t xml:space="preserve">Submit the final </w:t>
      </w:r>
      <w:r w:rsidR="00341675">
        <w:rPr>
          <w:rFonts w:cstheme="minorHAnsi"/>
          <w:lang w:val="en-US"/>
        </w:rPr>
        <w:t>Evaluation</w:t>
      </w:r>
      <w:r w:rsidRPr="007C71AC">
        <w:rPr>
          <w:rFonts w:cstheme="minorHAnsi"/>
          <w:lang w:val="en-US"/>
        </w:rPr>
        <w:t xml:space="preserve"> report incorporat</w:t>
      </w:r>
      <w:r w:rsidR="002F0BCA">
        <w:rPr>
          <w:rFonts w:cstheme="minorHAnsi"/>
          <w:lang w:val="en-US"/>
        </w:rPr>
        <w:t>ing comments and inputs to Islamic Relief</w:t>
      </w:r>
    </w:p>
    <w:p w14:paraId="77AFAAB8" w14:textId="363F7E42" w:rsidR="00DC766C" w:rsidRPr="007C71AC" w:rsidRDefault="002F0BCA" w:rsidP="00DC766C">
      <w:pPr>
        <w:pStyle w:val="Nigelnormal"/>
        <w:jc w:val="left"/>
        <w:outlineLvl w:val="0"/>
        <w:rPr>
          <w:rFonts w:asciiTheme="minorHAnsi" w:eastAsiaTheme="minorHAnsi" w:hAnsiTheme="minorHAnsi" w:cstheme="minorHAnsi"/>
          <w:b/>
          <w:sz w:val="22"/>
          <w:szCs w:val="22"/>
          <w:lang w:val="en-US"/>
        </w:rPr>
      </w:pPr>
      <w:r>
        <w:rPr>
          <w:rFonts w:asciiTheme="minorHAnsi" w:eastAsiaTheme="minorHAnsi" w:hAnsiTheme="minorHAnsi" w:cstheme="minorHAnsi"/>
          <w:b/>
          <w:sz w:val="22"/>
          <w:szCs w:val="22"/>
          <w:lang w:val="en-US"/>
        </w:rPr>
        <w:t>Islamic Relief</w:t>
      </w:r>
      <w:r w:rsidR="00DC766C" w:rsidRPr="007C71AC">
        <w:rPr>
          <w:rFonts w:asciiTheme="minorHAnsi" w:eastAsiaTheme="minorHAnsi" w:hAnsiTheme="minorHAnsi" w:cstheme="minorHAnsi"/>
          <w:b/>
          <w:sz w:val="22"/>
          <w:szCs w:val="22"/>
          <w:lang w:val="en-US"/>
        </w:rPr>
        <w:t xml:space="preserve"> will:</w:t>
      </w:r>
    </w:p>
    <w:p w14:paraId="29354264" w14:textId="77777777" w:rsidR="00DC766C" w:rsidRPr="007C71AC" w:rsidRDefault="00DC766C" w:rsidP="00DC766C">
      <w:pPr>
        <w:pStyle w:val="ListParagraph"/>
        <w:numPr>
          <w:ilvl w:val="0"/>
          <w:numId w:val="9"/>
        </w:numPr>
        <w:jc w:val="both"/>
        <w:rPr>
          <w:rFonts w:cstheme="minorHAnsi"/>
          <w:lang w:val="en-US"/>
        </w:rPr>
      </w:pPr>
      <w:r w:rsidRPr="007C71AC">
        <w:rPr>
          <w:rFonts w:cstheme="minorHAnsi"/>
          <w:lang w:val="en-US"/>
        </w:rPr>
        <w:t xml:space="preserve">Facilitate the work as per the specified activity and timeframe in the outline above </w:t>
      </w:r>
    </w:p>
    <w:p w14:paraId="7B40BF61" w14:textId="77777777" w:rsidR="00DC766C" w:rsidRPr="007C71AC" w:rsidRDefault="00DC766C" w:rsidP="00DC766C">
      <w:pPr>
        <w:pStyle w:val="ListParagraph"/>
        <w:numPr>
          <w:ilvl w:val="0"/>
          <w:numId w:val="9"/>
        </w:numPr>
        <w:jc w:val="both"/>
        <w:rPr>
          <w:rFonts w:cstheme="minorHAnsi"/>
          <w:lang w:val="en-US"/>
        </w:rPr>
      </w:pPr>
      <w:r w:rsidRPr="007C71AC">
        <w:rPr>
          <w:rFonts w:cstheme="minorHAnsi"/>
          <w:lang w:val="en-US"/>
        </w:rPr>
        <w:t xml:space="preserve">Provide relevant documents to the consultant </w:t>
      </w:r>
    </w:p>
    <w:p w14:paraId="7DFAF042" w14:textId="77777777" w:rsidR="00DC766C" w:rsidRPr="007C71AC" w:rsidRDefault="00DC766C" w:rsidP="00DC766C">
      <w:pPr>
        <w:pStyle w:val="ListParagraph"/>
        <w:numPr>
          <w:ilvl w:val="0"/>
          <w:numId w:val="9"/>
        </w:numPr>
        <w:jc w:val="both"/>
        <w:rPr>
          <w:rFonts w:cstheme="minorHAnsi"/>
          <w:lang w:val="en-US"/>
        </w:rPr>
      </w:pPr>
      <w:r w:rsidRPr="007C71AC">
        <w:rPr>
          <w:rFonts w:cstheme="minorHAnsi"/>
          <w:lang w:val="en-US"/>
        </w:rPr>
        <w:t>Effect payments according to the agreement</w:t>
      </w:r>
    </w:p>
    <w:p w14:paraId="33F4B0DC" w14:textId="3C9D4A67" w:rsidR="002F0BCA" w:rsidRDefault="00DC766C" w:rsidP="000D0997">
      <w:pPr>
        <w:pStyle w:val="ListParagraph"/>
        <w:numPr>
          <w:ilvl w:val="0"/>
          <w:numId w:val="9"/>
        </w:numPr>
        <w:tabs>
          <w:tab w:val="num" w:pos="432"/>
        </w:tabs>
        <w:jc w:val="both"/>
        <w:rPr>
          <w:rFonts w:cstheme="minorHAnsi"/>
          <w:lang w:val="en-US"/>
        </w:rPr>
      </w:pPr>
      <w:r w:rsidRPr="007C71AC">
        <w:rPr>
          <w:rFonts w:cstheme="minorHAnsi"/>
          <w:lang w:val="en-US"/>
        </w:rPr>
        <w:t xml:space="preserve">Provide timely feedback on the evaluation report from all relevant staff members. </w:t>
      </w:r>
    </w:p>
    <w:p w14:paraId="5CB5DE13" w14:textId="769EA393" w:rsidR="009C3C0F" w:rsidRPr="00237220" w:rsidRDefault="009C3C0F" w:rsidP="00237220">
      <w:pPr>
        <w:pStyle w:val="ListParagraph"/>
        <w:numPr>
          <w:ilvl w:val="0"/>
          <w:numId w:val="1"/>
        </w:numPr>
        <w:shd w:val="clear" w:color="auto" w:fill="A6A6A6" w:themeFill="background1" w:themeFillShade="A6"/>
        <w:jc w:val="both"/>
        <w:rPr>
          <w:rFonts w:cstheme="minorHAnsi"/>
          <w:b/>
          <w:bCs/>
        </w:rPr>
      </w:pPr>
      <w:r w:rsidRPr="00237220">
        <w:rPr>
          <w:rFonts w:cstheme="minorHAnsi"/>
          <w:b/>
          <w:bCs/>
          <w:sz w:val="24"/>
          <w:szCs w:val="24"/>
        </w:rPr>
        <w:t>Budget</w:t>
      </w:r>
    </w:p>
    <w:p w14:paraId="48155D76" w14:textId="656C1D4A" w:rsidR="009C3C0F" w:rsidRPr="00FD2B4E" w:rsidRDefault="009C3C0F" w:rsidP="00FD2B4E">
      <w:pPr>
        <w:pStyle w:val="ListParagraph"/>
        <w:numPr>
          <w:ilvl w:val="0"/>
          <w:numId w:val="9"/>
        </w:numPr>
        <w:tabs>
          <w:tab w:val="num" w:pos="432"/>
        </w:tabs>
        <w:jc w:val="both"/>
        <w:rPr>
          <w:rFonts w:cstheme="minorHAnsi"/>
        </w:rPr>
      </w:pPr>
      <w:r>
        <w:rPr>
          <w:rFonts w:cstheme="minorHAnsi"/>
        </w:rPr>
        <w:t>Submit a financial proposal that indicates all-inclusive costs for conducting th</w:t>
      </w:r>
      <w:r w:rsidR="00074A76">
        <w:rPr>
          <w:rFonts w:cstheme="minorHAnsi"/>
        </w:rPr>
        <w:t>e survey</w:t>
      </w:r>
      <w:r>
        <w:rPr>
          <w:rFonts w:cstheme="minorHAnsi"/>
        </w:rPr>
        <w:t>.</w:t>
      </w:r>
      <w:r w:rsidR="00E8746A" w:rsidRPr="00E8746A">
        <w:rPr>
          <w:rFonts w:cstheme="minorHAnsi"/>
          <w:lang w:val="en-US"/>
        </w:rPr>
        <w:t xml:space="preserve"> </w:t>
      </w:r>
      <w:r w:rsidR="00E8746A">
        <w:rPr>
          <w:rFonts w:cstheme="minorHAnsi"/>
          <w:lang w:val="en-US"/>
        </w:rPr>
        <w:t xml:space="preserve">Islamic relief will not provide any travel, </w:t>
      </w:r>
      <w:r w:rsidR="007F471D">
        <w:rPr>
          <w:rFonts w:cstheme="minorHAnsi"/>
          <w:lang w:val="en-US"/>
        </w:rPr>
        <w:t xml:space="preserve">logistics, </w:t>
      </w:r>
      <w:r w:rsidR="00E8746A">
        <w:rPr>
          <w:rFonts w:cstheme="minorHAnsi"/>
          <w:lang w:val="en-US"/>
        </w:rPr>
        <w:t>food and accommodation cost directly. The financial proposal should be inclusive of all travel cost</w:t>
      </w:r>
      <w:r w:rsidR="00FD2B4E">
        <w:rPr>
          <w:rFonts w:cstheme="minorHAnsi"/>
          <w:lang w:val="en-US"/>
        </w:rPr>
        <w:t>s</w:t>
      </w:r>
      <w:r w:rsidR="00E8746A">
        <w:rPr>
          <w:rFonts w:cstheme="minorHAnsi"/>
          <w:lang w:val="en-US"/>
        </w:rPr>
        <w:t>;</w:t>
      </w:r>
    </w:p>
    <w:p w14:paraId="76AF5A8B" w14:textId="7CD2978E" w:rsidR="009C3C0F" w:rsidRDefault="009C3C0F" w:rsidP="009C3C0F">
      <w:pPr>
        <w:spacing w:after="0"/>
        <w:jc w:val="both"/>
        <w:rPr>
          <w:rFonts w:cstheme="minorHAnsi"/>
        </w:rPr>
      </w:pPr>
      <w:r>
        <w:rPr>
          <w:rFonts w:cstheme="minorHAnsi"/>
        </w:rPr>
        <w:t xml:space="preserve">The consulting firm shall bear all costs associated with the preparation and submission of the proposal. The consultant shall </w:t>
      </w:r>
      <w:r w:rsidR="00F66524">
        <w:rPr>
          <w:rFonts w:cstheme="minorHAnsi"/>
          <w:b/>
          <w:bCs/>
        </w:rPr>
        <w:t>submit ONE (1) copy of technical and ONE (</w:t>
      </w:r>
      <w:r w:rsidRPr="00655443">
        <w:rPr>
          <w:rFonts w:cstheme="minorHAnsi"/>
          <w:b/>
          <w:bCs/>
        </w:rPr>
        <w:t>1) copy of financial proposal in electronic form or in a single envelope</w:t>
      </w:r>
      <w:r>
        <w:rPr>
          <w:rFonts w:cstheme="minorHAnsi"/>
        </w:rPr>
        <w:t>. The technical and financial proposals should be clearly marked and should include the name and detailed contact of the consultant/ firm</w:t>
      </w:r>
      <w:r w:rsidR="003950C5">
        <w:rPr>
          <w:rFonts w:cstheme="minorHAnsi"/>
        </w:rPr>
        <w:t>.</w:t>
      </w:r>
    </w:p>
    <w:p w14:paraId="40318F2A" w14:textId="77777777" w:rsidR="009C3C0F" w:rsidRDefault="009C3C0F" w:rsidP="009C3C0F">
      <w:pPr>
        <w:spacing w:after="0"/>
        <w:jc w:val="both"/>
        <w:rPr>
          <w:rFonts w:cstheme="minorHAnsi"/>
        </w:rPr>
      </w:pPr>
      <w:r>
        <w:rPr>
          <w:rFonts w:cstheme="minorHAnsi"/>
        </w:rPr>
        <w:t>All costs should be quoted in USD and will remain valid up to sixty days (60) from the day of proposal submission.</w:t>
      </w:r>
    </w:p>
    <w:p w14:paraId="484E2416" w14:textId="77777777" w:rsidR="009C3C0F" w:rsidRDefault="009C3C0F" w:rsidP="009C3C0F">
      <w:pPr>
        <w:spacing w:after="0"/>
        <w:jc w:val="both"/>
        <w:rPr>
          <w:rFonts w:cstheme="minorHAnsi"/>
        </w:rPr>
      </w:pPr>
    </w:p>
    <w:p w14:paraId="78CB340F" w14:textId="56E4130B" w:rsidR="009C3C0F" w:rsidRPr="00237220" w:rsidRDefault="009C3C0F" w:rsidP="00D60B1A">
      <w:pPr>
        <w:pStyle w:val="ListParagraph"/>
        <w:numPr>
          <w:ilvl w:val="0"/>
          <w:numId w:val="1"/>
        </w:numPr>
        <w:shd w:val="clear" w:color="auto" w:fill="A6A6A6" w:themeFill="background1" w:themeFillShade="A6"/>
        <w:spacing w:after="0"/>
        <w:jc w:val="both"/>
        <w:rPr>
          <w:rFonts w:cstheme="minorHAnsi"/>
          <w:b/>
          <w:bCs/>
          <w:sz w:val="24"/>
          <w:szCs w:val="24"/>
        </w:rPr>
      </w:pPr>
      <w:r w:rsidRPr="00237220">
        <w:rPr>
          <w:rFonts w:cstheme="minorHAnsi"/>
          <w:b/>
          <w:bCs/>
          <w:sz w:val="24"/>
          <w:szCs w:val="24"/>
        </w:rPr>
        <w:t xml:space="preserve">Confidentiality and data protection </w:t>
      </w:r>
    </w:p>
    <w:p w14:paraId="26991C03" w14:textId="09205EED" w:rsidR="009C3C0F" w:rsidRDefault="009C3C0F" w:rsidP="009C3C0F">
      <w:pPr>
        <w:spacing w:after="0"/>
        <w:jc w:val="both"/>
      </w:pPr>
      <w:r>
        <w:t xml:space="preserve">All the out-puts – </w:t>
      </w:r>
      <w:r w:rsidR="00D60B1A">
        <w:t>Final evaluation report</w:t>
      </w:r>
      <w:r>
        <w:t xml:space="preserve">, </w:t>
      </w:r>
      <w:r w:rsidR="00F66524">
        <w:t>database</w:t>
      </w:r>
      <w:r>
        <w:t>, etc</w:t>
      </w:r>
      <w:r w:rsidR="0077045A">
        <w:t>.</w:t>
      </w:r>
      <w:r>
        <w:t>, produced under this assignment will not be disseminated in part or whole with</w:t>
      </w:r>
      <w:r w:rsidR="00F66524">
        <w:t>out express authority from Islamic Relief</w:t>
      </w:r>
      <w:r>
        <w:t xml:space="preserve"> South Sudan. Thus, the consultant firm shall not produce these materials in any form (electronic, hard copies, etc</w:t>
      </w:r>
      <w:r w:rsidR="0077045A">
        <w:t>.</w:t>
      </w:r>
      <w:r>
        <w:t>) to a third party witho</w:t>
      </w:r>
      <w:r w:rsidR="00F66524">
        <w:t>ut written permission from Islamic Relief</w:t>
      </w:r>
      <w:r>
        <w:t xml:space="preserve"> South Sudan.</w:t>
      </w:r>
    </w:p>
    <w:p w14:paraId="1B1708D4" w14:textId="44227E5D" w:rsidR="00341675" w:rsidRPr="00237220" w:rsidRDefault="00341675" w:rsidP="00CA2456">
      <w:pPr>
        <w:pStyle w:val="ListParagraph"/>
        <w:numPr>
          <w:ilvl w:val="0"/>
          <w:numId w:val="1"/>
        </w:numPr>
        <w:shd w:val="clear" w:color="auto" w:fill="A6A6A6" w:themeFill="background1" w:themeFillShade="A6"/>
        <w:spacing w:before="100" w:beforeAutospacing="1" w:after="0"/>
        <w:jc w:val="both"/>
        <w:rPr>
          <w:rFonts w:cstheme="minorHAnsi"/>
          <w:b/>
          <w:bCs/>
          <w:sz w:val="24"/>
          <w:szCs w:val="24"/>
        </w:rPr>
      </w:pPr>
      <w:r w:rsidRPr="00237220">
        <w:rPr>
          <w:rFonts w:cstheme="minorHAnsi"/>
          <w:b/>
          <w:bCs/>
          <w:sz w:val="24"/>
          <w:szCs w:val="24"/>
        </w:rPr>
        <w:t>Research management</w:t>
      </w:r>
    </w:p>
    <w:p w14:paraId="5DBA70D3" w14:textId="09DCBDAD" w:rsidR="00341675" w:rsidRPr="00341675" w:rsidRDefault="00341675" w:rsidP="00341675">
      <w:pPr>
        <w:contextualSpacing/>
        <w:jc w:val="both"/>
        <w:rPr>
          <w:rFonts w:cstheme="minorHAnsi"/>
        </w:rPr>
      </w:pPr>
      <w:r w:rsidRPr="0003376D">
        <w:rPr>
          <w:rFonts w:cstheme="minorHAnsi"/>
        </w:rPr>
        <w:t xml:space="preserve">The commissioning manager is </w:t>
      </w:r>
      <w:r w:rsidR="00671084">
        <w:rPr>
          <w:rFonts w:cstheme="minorHAnsi"/>
        </w:rPr>
        <w:t>Head of Programmes</w:t>
      </w:r>
      <w:r w:rsidRPr="004173D8">
        <w:rPr>
          <w:rFonts w:cstheme="minorHAnsi"/>
        </w:rPr>
        <w:t xml:space="preserve"> </w:t>
      </w:r>
      <w:r w:rsidR="00671084">
        <w:rPr>
          <w:rFonts w:cstheme="minorHAnsi"/>
        </w:rPr>
        <w:t>for Islamic Relief</w:t>
      </w:r>
      <w:r w:rsidRPr="004173D8">
        <w:rPr>
          <w:rFonts w:cstheme="minorHAnsi"/>
        </w:rPr>
        <w:t xml:space="preserve"> South Sudan Country </w:t>
      </w:r>
      <w:r w:rsidR="00D60B1A" w:rsidRPr="004173D8">
        <w:rPr>
          <w:rFonts w:cstheme="minorHAnsi"/>
        </w:rPr>
        <w:t>programme</w:t>
      </w:r>
      <w:r w:rsidRPr="004173D8">
        <w:rPr>
          <w:rFonts w:cstheme="minorHAnsi"/>
        </w:rPr>
        <w:t xml:space="preserve">.  The consultancy will also be coordinated with </w:t>
      </w:r>
      <w:r w:rsidR="00671084">
        <w:rPr>
          <w:rFonts w:cstheme="minorHAnsi"/>
        </w:rPr>
        <w:t>the Country MEAL</w:t>
      </w:r>
      <w:r w:rsidR="00D60B1A" w:rsidRPr="004173D8">
        <w:rPr>
          <w:rFonts w:cstheme="minorHAnsi"/>
        </w:rPr>
        <w:t xml:space="preserve"> coordinator</w:t>
      </w:r>
      <w:r w:rsidR="00D60B1A">
        <w:rPr>
          <w:rFonts w:cstheme="minorHAnsi"/>
        </w:rPr>
        <w:t xml:space="preserve"> or</w:t>
      </w:r>
      <w:r w:rsidRPr="0003376D">
        <w:rPr>
          <w:rFonts w:cstheme="minorHAnsi"/>
        </w:rPr>
        <w:t xml:space="preserve"> </w:t>
      </w:r>
      <w:r w:rsidR="00671084">
        <w:rPr>
          <w:rFonts w:cstheme="minorHAnsi"/>
        </w:rPr>
        <w:t>Islamic Relief</w:t>
      </w:r>
      <w:r>
        <w:rPr>
          <w:rFonts w:cstheme="minorHAnsi"/>
        </w:rPr>
        <w:t xml:space="preserve"> MEAL Team</w:t>
      </w:r>
      <w:r w:rsidRPr="0003376D">
        <w:rPr>
          <w:rFonts w:cstheme="minorHAnsi"/>
        </w:rPr>
        <w:t xml:space="preserve"> who wil</w:t>
      </w:r>
      <w:r>
        <w:rPr>
          <w:rFonts w:cstheme="minorHAnsi"/>
        </w:rPr>
        <w:t xml:space="preserve">l constitute part of the review </w:t>
      </w:r>
      <w:r w:rsidR="00671084">
        <w:rPr>
          <w:rFonts w:cstheme="minorHAnsi"/>
        </w:rPr>
        <w:t>committee, which</w:t>
      </w:r>
      <w:r>
        <w:rPr>
          <w:rFonts w:cstheme="minorHAnsi"/>
        </w:rPr>
        <w:t xml:space="preserve"> will be responsible for overseeing the work of the consultancy firm and ensuring the effective implementation of the </w:t>
      </w:r>
      <w:r w:rsidR="00D60B1A">
        <w:rPr>
          <w:rFonts w:cstheme="minorHAnsi"/>
        </w:rPr>
        <w:t>final evaluation</w:t>
      </w:r>
      <w:r w:rsidRPr="0003376D">
        <w:rPr>
          <w:rFonts w:cstheme="minorHAnsi"/>
        </w:rPr>
        <w:t>.</w:t>
      </w:r>
      <w:r>
        <w:rPr>
          <w:rFonts w:cstheme="minorHAnsi"/>
        </w:rPr>
        <w:t xml:space="preserve"> Interaction with the review committee will be at specific points such </w:t>
      </w:r>
      <w:r w:rsidR="00237220">
        <w:rPr>
          <w:rFonts w:cstheme="minorHAnsi"/>
        </w:rPr>
        <w:t xml:space="preserve">as </w:t>
      </w:r>
      <w:r>
        <w:rPr>
          <w:rFonts w:cstheme="minorHAnsi"/>
        </w:rPr>
        <w:t xml:space="preserve">the inception, draft and final reports. </w:t>
      </w:r>
    </w:p>
    <w:p w14:paraId="51D28279" w14:textId="77777777" w:rsidR="009C3C0F" w:rsidRPr="00CA2456" w:rsidRDefault="009C3C0F" w:rsidP="00237220">
      <w:pPr>
        <w:pStyle w:val="ListParagraph"/>
        <w:numPr>
          <w:ilvl w:val="0"/>
          <w:numId w:val="1"/>
        </w:numPr>
        <w:shd w:val="clear" w:color="auto" w:fill="BFBFBF" w:themeFill="background1" w:themeFillShade="BF"/>
        <w:rPr>
          <w:rFonts w:cstheme="minorHAnsi"/>
          <w:b/>
          <w:iCs/>
          <w:lang w:val="en-US"/>
        </w:rPr>
      </w:pPr>
      <w:r w:rsidRPr="00CA2456">
        <w:rPr>
          <w:rFonts w:cstheme="minorHAnsi"/>
          <w:b/>
          <w:iCs/>
          <w:lang w:val="en-US"/>
        </w:rPr>
        <w:t xml:space="preserve">APPLICATION REQUIREMENTS </w:t>
      </w:r>
    </w:p>
    <w:p w14:paraId="13E42E75" w14:textId="77777777" w:rsidR="009C3C0F" w:rsidRPr="007C71AC" w:rsidRDefault="009C3C0F" w:rsidP="009C3C0F">
      <w:pPr>
        <w:autoSpaceDE w:val="0"/>
        <w:autoSpaceDN w:val="0"/>
        <w:adjustRightInd w:val="0"/>
        <w:jc w:val="both"/>
        <w:rPr>
          <w:rFonts w:cstheme="minorHAnsi"/>
        </w:rPr>
      </w:pPr>
      <w:r w:rsidRPr="007C71AC">
        <w:rPr>
          <w:rFonts w:cstheme="minorHAnsi"/>
        </w:rPr>
        <w:t xml:space="preserve">Interested candidates in the position are expected to provide the following documentation: </w:t>
      </w:r>
    </w:p>
    <w:p w14:paraId="33D6F175" w14:textId="77777777" w:rsidR="009C3C0F" w:rsidRPr="007C71AC" w:rsidRDefault="009C3C0F" w:rsidP="009C3C0F">
      <w:pPr>
        <w:pStyle w:val="ListParagraph"/>
        <w:numPr>
          <w:ilvl w:val="0"/>
          <w:numId w:val="9"/>
        </w:numPr>
        <w:tabs>
          <w:tab w:val="num" w:pos="432"/>
        </w:tabs>
        <w:jc w:val="both"/>
        <w:rPr>
          <w:rFonts w:cstheme="minorHAnsi"/>
          <w:lang w:val="en-US"/>
        </w:rPr>
      </w:pPr>
      <w:r w:rsidRPr="007C71AC">
        <w:rPr>
          <w:rFonts w:cstheme="minorHAnsi"/>
          <w:lang w:val="en-US"/>
        </w:rPr>
        <w:lastRenderedPageBreak/>
        <w:t xml:space="preserve">A technical proposal with detailed response to the TOR, with specific focus on addressing the scope of work and methodology to be used </w:t>
      </w:r>
    </w:p>
    <w:p w14:paraId="57F9DCC2" w14:textId="48CEDC05" w:rsidR="009C3C0F" w:rsidRPr="007C71AC" w:rsidRDefault="009C3C0F" w:rsidP="009C3C0F">
      <w:pPr>
        <w:pStyle w:val="ListParagraph"/>
        <w:numPr>
          <w:ilvl w:val="0"/>
          <w:numId w:val="9"/>
        </w:numPr>
        <w:tabs>
          <w:tab w:val="num" w:pos="432"/>
        </w:tabs>
        <w:jc w:val="both"/>
        <w:rPr>
          <w:rFonts w:cstheme="minorHAnsi"/>
          <w:lang w:val="en-US"/>
        </w:rPr>
      </w:pPr>
      <w:r w:rsidRPr="007C71AC">
        <w:rPr>
          <w:rFonts w:cstheme="minorHAnsi"/>
          <w:lang w:val="en-US"/>
        </w:rPr>
        <w:t xml:space="preserve">Sample of previous works on project </w:t>
      </w:r>
      <w:r w:rsidR="00341675">
        <w:rPr>
          <w:rFonts w:cstheme="minorHAnsi"/>
          <w:lang w:val="en-US"/>
        </w:rPr>
        <w:t>End li</w:t>
      </w:r>
      <w:r w:rsidRPr="007C71AC">
        <w:rPr>
          <w:rFonts w:cstheme="minorHAnsi"/>
          <w:lang w:val="en-US"/>
        </w:rPr>
        <w:t xml:space="preserve">ne surveys, </w:t>
      </w:r>
      <w:r w:rsidR="00FC5BA4">
        <w:rPr>
          <w:rFonts w:cstheme="minorHAnsi"/>
          <w:lang w:val="en-US"/>
        </w:rPr>
        <w:t xml:space="preserve">case studies, </w:t>
      </w:r>
      <w:r w:rsidRPr="007C71AC">
        <w:rPr>
          <w:rFonts w:cstheme="minorHAnsi"/>
          <w:lang w:val="en-US"/>
        </w:rPr>
        <w:t>evaluations, etc.</w:t>
      </w:r>
    </w:p>
    <w:p w14:paraId="2796F4B7" w14:textId="77777777" w:rsidR="009C3C0F" w:rsidRPr="007C71AC" w:rsidRDefault="009C3C0F" w:rsidP="009C3C0F">
      <w:pPr>
        <w:pStyle w:val="ListParagraph"/>
        <w:numPr>
          <w:ilvl w:val="0"/>
          <w:numId w:val="9"/>
        </w:numPr>
        <w:tabs>
          <w:tab w:val="num" w:pos="432"/>
        </w:tabs>
        <w:jc w:val="both"/>
        <w:rPr>
          <w:rFonts w:cstheme="minorHAnsi"/>
          <w:lang w:val="en-US"/>
        </w:rPr>
      </w:pPr>
      <w:r w:rsidRPr="007C71AC">
        <w:rPr>
          <w:rFonts w:cstheme="minorHAnsi"/>
          <w:lang w:val="en-US"/>
        </w:rPr>
        <w:t xml:space="preserve">Initial work plan based on methodology outlined, and indication of availability </w:t>
      </w:r>
    </w:p>
    <w:p w14:paraId="6536DC15" w14:textId="77777777" w:rsidR="009C3C0F" w:rsidRPr="007C71AC" w:rsidRDefault="009C3C0F" w:rsidP="009C3C0F">
      <w:pPr>
        <w:pStyle w:val="ListParagraph"/>
        <w:numPr>
          <w:ilvl w:val="0"/>
          <w:numId w:val="9"/>
        </w:numPr>
        <w:tabs>
          <w:tab w:val="num" w:pos="432"/>
        </w:tabs>
        <w:jc w:val="both"/>
        <w:rPr>
          <w:rFonts w:cstheme="minorHAnsi"/>
          <w:lang w:val="en-US"/>
        </w:rPr>
      </w:pPr>
      <w:r w:rsidRPr="007C71AC">
        <w:rPr>
          <w:rFonts w:cstheme="minorHAnsi"/>
          <w:lang w:val="en-US"/>
        </w:rPr>
        <w:t xml:space="preserve">A financial proposal detailing the daily rate expected, transportation costs, accommodation costs, etc. and initial work plan </w:t>
      </w:r>
    </w:p>
    <w:p w14:paraId="04A5F609" w14:textId="77777777" w:rsidR="009C3C0F" w:rsidRPr="007C71AC" w:rsidRDefault="009C3C0F" w:rsidP="009C3C0F">
      <w:pPr>
        <w:pStyle w:val="ListParagraph"/>
        <w:numPr>
          <w:ilvl w:val="0"/>
          <w:numId w:val="9"/>
        </w:numPr>
        <w:tabs>
          <w:tab w:val="num" w:pos="432"/>
        </w:tabs>
        <w:jc w:val="both"/>
        <w:rPr>
          <w:rFonts w:cstheme="minorHAnsi"/>
          <w:lang w:val="en-US"/>
        </w:rPr>
      </w:pPr>
      <w:r w:rsidRPr="007C71AC">
        <w:rPr>
          <w:rFonts w:cstheme="minorHAnsi"/>
          <w:lang w:val="en-US"/>
        </w:rPr>
        <w:t xml:space="preserve">Company profile or CV including a minimum of 3 traceable, recent and relevant references to this task </w:t>
      </w:r>
    </w:p>
    <w:p w14:paraId="6DDC7A07" w14:textId="77777777" w:rsidR="009C3C0F" w:rsidRPr="007C71AC" w:rsidRDefault="009C3C0F" w:rsidP="009C3C0F">
      <w:pPr>
        <w:pStyle w:val="ListParagraph"/>
        <w:numPr>
          <w:ilvl w:val="0"/>
          <w:numId w:val="9"/>
        </w:numPr>
        <w:tabs>
          <w:tab w:val="num" w:pos="432"/>
        </w:tabs>
        <w:jc w:val="both"/>
        <w:rPr>
          <w:rFonts w:cstheme="minorHAnsi"/>
          <w:lang w:val="en-US"/>
        </w:rPr>
      </w:pPr>
      <w:r w:rsidRPr="007C71AC">
        <w:rPr>
          <w:rFonts w:cstheme="minorHAnsi"/>
          <w:lang w:val="en-US"/>
        </w:rPr>
        <w:t xml:space="preserve">Team composition with a lead consultant, and a CV of each person to be involved in the assignment, including relevant experience </w:t>
      </w:r>
    </w:p>
    <w:p w14:paraId="44F90F3C" w14:textId="1B2E9EB9" w:rsidR="00287C27" w:rsidRPr="00470981" w:rsidRDefault="00287C27" w:rsidP="00287C27">
      <w:pPr>
        <w:jc w:val="both"/>
        <w:rPr>
          <w:rFonts w:cstheme="minorHAnsi"/>
          <w:b/>
          <w:bCs/>
          <w:color w:val="0070C0"/>
          <w:lang w:eastAsia="en-GB"/>
        </w:rPr>
      </w:pPr>
      <w:bookmarkStart w:id="6" w:name="_Hlk507147714"/>
      <w:r w:rsidRPr="00470981">
        <w:rPr>
          <w:rFonts w:cstheme="minorHAnsi"/>
          <w:b/>
          <w:bCs/>
          <w:color w:val="0070C0"/>
          <w:lang w:eastAsia="en-GB"/>
        </w:rPr>
        <w:t xml:space="preserve">Annex 1. Recommended outline of the </w:t>
      </w:r>
      <w:r w:rsidR="00CA2456" w:rsidRPr="00470981">
        <w:rPr>
          <w:rFonts w:cstheme="minorHAnsi"/>
          <w:b/>
          <w:bCs/>
          <w:color w:val="0070C0"/>
          <w:lang w:eastAsia="en-GB"/>
        </w:rPr>
        <w:t>Final evaluation</w:t>
      </w:r>
      <w:r w:rsidRPr="00470981">
        <w:rPr>
          <w:rFonts w:cstheme="minorHAnsi"/>
          <w:b/>
          <w:bCs/>
          <w:color w:val="0070C0"/>
          <w:lang w:eastAsia="en-GB"/>
        </w:rPr>
        <w:t xml:space="preserve"> report</w:t>
      </w:r>
    </w:p>
    <w:p w14:paraId="21CA4265" w14:textId="77777777" w:rsidR="00287C27" w:rsidRPr="007C71AC" w:rsidRDefault="00287C27" w:rsidP="00287C27">
      <w:pPr>
        <w:pStyle w:val="ListParagraph"/>
        <w:numPr>
          <w:ilvl w:val="0"/>
          <w:numId w:val="12"/>
        </w:numPr>
        <w:spacing w:after="120"/>
        <w:ind w:left="426" w:hanging="357"/>
        <w:contextualSpacing w:val="0"/>
        <w:rPr>
          <w:rFonts w:cstheme="minorHAnsi"/>
          <w:b/>
        </w:rPr>
      </w:pPr>
      <w:r w:rsidRPr="007C71AC">
        <w:rPr>
          <w:rFonts w:cstheme="minorHAnsi"/>
          <w:b/>
        </w:rPr>
        <w:t>Cover page</w:t>
      </w:r>
      <w:r w:rsidRPr="007C71AC">
        <w:rPr>
          <w:rFonts w:cstheme="minorHAnsi"/>
          <w:b/>
          <w:i/>
        </w:rPr>
        <w:t xml:space="preserve"> </w:t>
      </w:r>
    </w:p>
    <w:p w14:paraId="6761EF1C" w14:textId="77777777" w:rsidR="00287C27" w:rsidRPr="007C71AC" w:rsidRDefault="00287C27" w:rsidP="00CA2456">
      <w:pPr>
        <w:pStyle w:val="ListParagraph"/>
        <w:numPr>
          <w:ilvl w:val="0"/>
          <w:numId w:val="13"/>
        </w:numPr>
        <w:spacing w:after="0"/>
        <w:ind w:hanging="357"/>
        <w:contextualSpacing w:val="0"/>
        <w:jc w:val="both"/>
        <w:rPr>
          <w:rFonts w:cstheme="minorHAnsi"/>
        </w:rPr>
      </w:pPr>
      <w:r w:rsidRPr="007C71AC">
        <w:rPr>
          <w:rFonts w:cstheme="minorHAnsi"/>
        </w:rPr>
        <w:t>Title</w:t>
      </w:r>
    </w:p>
    <w:p w14:paraId="331EFDE2" w14:textId="77777777" w:rsidR="00287C27" w:rsidRPr="007C71AC" w:rsidRDefault="00287C27" w:rsidP="00CA2456">
      <w:pPr>
        <w:pStyle w:val="ListParagraph"/>
        <w:numPr>
          <w:ilvl w:val="0"/>
          <w:numId w:val="13"/>
        </w:numPr>
        <w:spacing w:after="0"/>
        <w:ind w:hanging="357"/>
        <w:contextualSpacing w:val="0"/>
        <w:jc w:val="both"/>
        <w:rPr>
          <w:rFonts w:cstheme="minorHAnsi"/>
        </w:rPr>
      </w:pPr>
      <w:r w:rsidRPr="007C71AC">
        <w:rPr>
          <w:rFonts w:cstheme="minorHAnsi"/>
        </w:rPr>
        <w:t xml:space="preserve">Project title /affiliate identification code </w:t>
      </w:r>
    </w:p>
    <w:p w14:paraId="46FE927B" w14:textId="77777777" w:rsidR="00287C27" w:rsidRPr="007C71AC" w:rsidRDefault="00287C27" w:rsidP="00CA2456">
      <w:pPr>
        <w:pStyle w:val="ListParagraph"/>
        <w:numPr>
          <w:ilvl w:val="0"/>
          <w:numId w:val="13"/>
        </w:numPr>
        <w:spacing w:after="0"/>
        <w:ind w:hanging="357"/>
        <w:contextualSpacing w:val="0"/>
        <w:jc w:val="both"/>
        <w:rPr>
          <w:rFonts w:cstheme="minorHAnsi"/>
          <w:lang w:val="en-US"/>
        </w:rPr>
      </w:pPr>
      <w:r w:rsidRPr="007C71AC">
        <w:rPr>
          <w:rFonts w:cstheme="minorHAnsi"/>
          <w:lang w:val="en-US"/>
        </w:rPr>
        <w:t>Date that the report was finalized</w:t>
      </w:r>
    </w:p>
    <w:p w14:paraId="2F46482F" w14:textId="2B574DDA" w:rsidR="00287C27" w:rsidRPr="007C71AC" w:rsidRDefault="009E6E78" w:rsidP="00CA2456">
      <w:pPr>
        <w:pStyle w:val="ListParagraph"/>
        <w:numPr>
          <w:ilvl w:val="0"/>
          <w:numId w:val="13"/>
        </w:numPr>
        <w:spacing w:after="0"/>
        <w:ind w:hanging="357"/>
        <w:contextualSpacing w:val="0"/>
        <w:jc w:val="both"/>
        <w:rPr>
          <w:rFonts w:cstheme="minorHAnsi"/>
          <w:lang w:val="en-US"/>
        </w:rPr>
      </w:pPr>
      <w:r>
        <w:rPr>
          <w:rFonts w:cstheme="minorHAnsi"/>
          <w:lang w:val="en-US"/>
        </w:rPr>
        <w:t>Islamic Relief</w:t>
      </w:r>
      <w:r w:rsidR="00287C27" w:rsidRPr="007C71AC">
        <w:rPr>
          <w:rFonts w:cstheme="minorHAnsi"/>
          <w:lang w:val="en-US"/>
        </w:rPr>
        <w:t xml:space="preserve"> logo (unless not appropriate) </w:t>
      </w:r>
    </w:p>
    <w:p w14:paraId="364C0233" w14:textId="77777777" w:rsidR="00287C27" w:rsidRPr="007C71AC" w:rsidRDefault="00287C27" w:rsidP="00287C27">
      <w:pPr>
        <w:pStyle w:val="ListParagraph"/>
        <w:numPr>
          <w:ilvl w:val="0"/>
          <w:numId w:val="12"/>
        </w:numPr>
        <w:spacing w:after="120"/>
        <w:ind w:left="426" w:hanging="357"/>
        <w:contextualSpacing w:val="0"/>
        <w:jc w:val="both"/>
        <w:rPr>
          <w:rFonts w:cstheme="minorHAnsi"/>
          <w:b/>
        </w:rPr>
      </w:pPr>
      <w:r w:rsidRPr="007C71AC">
        <w:rPr>
          <w:rFonts w:cstheme="minorHAnsi"/>
          <w:b/>
        </w:rPr>
        <w:t>Table of contents</w:t>
      </w:r>
    </w:p>
    <w:p w14:paraId="1CFD312D" w14:textId="77777777" w:rsidR="00287C27" w:rsidRPr="007C71AC" w:rsidRDefault="00287C27" w:rsidP="00287C27">
      <w:pPr>
        <w:pStyle w:val="ListParagraph"/>
        <w:numPr>
          <w:ilvl w:val="0"/>
          <w:numId w:val="12"/>
        </w:numPr>
        <w:spacing w:after="120"/>
        <w:ind w:left="426" w:hanging="357"/>
        <w:contextualSpacing w:val="0"/>
        <w:jc w:val="both"/>
        <w:rPr>
          <w:rFonts w:cstheme="minorHAnsi"/>
          <w:b/>
        </w:rPr>
      </w:pPr>
      <w:r w:rsidRPr="007C71AC">
        <w:rPr>
          <w:rFonts w:cstheme="minorHAnsi"/>
          <w:b/>
        </w:rPr>
        <w:t xml:space="preserve">Glossary </w:t>
      </w:r>
    </w:p>
    <w:p w14:paraId="38544C3D" w14:textId="77777777" w:rsidR="00287C27" w:rsidRPr="007C71AC" w:rsidRDefault="00287C27" w:rsidP="00287C27">
      <w:pPr>
        <w:pStyle w:val="ListParagraph"/>
        <w:numPr>
          <w:ilvl w:val="0"/>
          <w:numId w:val="12"/>
        </w:numPr>
        <w:spacing w:after="120"/>
        <w:ind w:left="426" w:hanging="357"/>
        <w:contextualSpacing w:val="0"/>
        <w:jc w:val="both"/>
        <w:rPr>
          <w:rFonts w:cstheme="minorHAnsi"/>
          <w:b/>
        </w:rPr>
      </w:pPr>
      <w:r w:rsidRPr="007C71AC">
        <w:rPr>
          <w:rFonts w:cstheme="minorHAnsi"/>
          <w:b/>
        </w:rPr>
        <w:t xml:space="preserve">List of abbreviations. </w:t>
      </w:r>
    </w:p>
    <w:p w14:paraId="14FD7F2E" w14:textId="77777777" w:rsidR="00287C27" w:rsidRPr="007C71AC" w:rsidRDefault="00287C27" w:rsidP="00287C27">
      <w:pPr>
        <w:pStyle w:val="ListParagraph"/>
        <w:numPr>
          <w:ilvl w:val="0"/>
          <w:numId w:val="12"/>
        </w:numPr>
        <w:spacing w:after="120"/>
        <w:ind w:left="426" w:hanging="357"/>
        <w:contextualSpacing w:val="0"/>
        <w:jc w:val="both"/>
        <w:rPr>
          <w:rFonts w:cstheme="minorHAnsi"/>
          <w:b/>
          <w:bCs/>
          <w:lang w:val="en-US"/>
        </w:rPr>
      </w:pPr>
      <w:r w:rsidRPr="007C71AC">
        <w:rPr>
          <w:rFonts w:cstheme="minorHAnsi"/>
          <w:b/>
          <w:bCs/>
          <w:lang w:val="en-US"/>
        </w:rPr>
        <w:t xml:space="preserve">Executive summary </w:t>
      </w:r>
      <w:r w:rsidRPr="007C71AC">
        <w:rPr>
          <w:rFonts w:cstheme="minorHAnsi"/>
          <w:b/>
          <w:lang w:val="en-US"/>
        </w:rPr>
        <w:t>that can be used as a stand-alone document</w:t>
      </w:r>
    </w:p>
    <w:p w14:paraId="5C04B1F8" w14:textId="3972C58C" w:rsidR="00287C27" w:rsidRPr="007C71AC" w:rsidRDefault="00287C27" w:rsidP="00287C27">
      <w:pPr>
        <w:pStyle w:val="ListParagraph"/>
        <w:numPr>
          <w:ilvl w:val="0"/>
          <w:numId w:val="12"/>
        </w:numPr>
        <w:spacing w:after="120"/>
        <w:ind w:left="426" w:hanging="357"/>
        <w:contextualSpacing w:val="0"/>
        <w:jc w:val="both"/>
        <w:rPr>
          <w:rFonts w:cstheme="minorHAnsi"/>
          <w:b/>
          <w:bCs/>
          <w:lang w:val="en-US"/>
        </w:rPr>
      </w:pPr>
      <w:r w:rsidRPr="007C71AC">
        <w:rPr>
          <w:rFonts w:cstheme="minorHAnsi"/>
          <w:b/>
          <w:bCs/>
          <w:lang w:val="en-US"/>
        </w:rPr>
        <w:t xml:space="preserve">Introduction, stating </w:t>
      </w:r>
      <w:r w:rsidRPr="007C71AC">
        <w:rPr>
          <w:rFonts w:cstheme="minorHAnsi"/>
          <w:b/>
          <w:lang w:val="en-US"/>
        </w:rPr>
        <w:t xml:space="preserve">objectives of the </w:t>
      </w:r>
      <w:r w:rsidR="00341675">
        <w:rPr>
          <w:rFonts w:cstheme="minorHAnsi"/>
          <w:b/>
          <w:lang w:val="en-US"/>
        </w:rPr>
        <w:t xml:space="preserve">end </w:t>
      </w:r>
      <w:r w:rsidRPr="007C71AC">
        <w:rPr>
          <w:rFonts w:cstheme="minorHAnsi"/>
          <w:b/>
          <w:lang w:val="en-US"/>
        </w:rPr>
        <w:t>line survey</w:t>
      </w:r>
    </w:p>
    <w:p w14:paraId="3B2C6204" w14:textId="77777777" w:rsidR="00287C27" w:rsidRPr="007C71AC" w:rsidRDefault="00287C27" w:rsidP="00287C27">
      <w:pPr>
        <w:pStyle w:val="ListParagraph"/>
        <w:numPr>
          <w:ilvl w:val="0"/>
          <w:numId w:val="12"/>
        </w:numPr>
        <w:spacing w:after="120"/>
        <w:ind w:left="426" w:hanging="357"/>
        <w:contextualSpacing w:val="0"/>
        <w:jc w:val="both"/>
        <w:rPr>
          <w:rFonts w:cstheme="minorHAnsi"/>
          <w:b/>
          <w:bCs/>
        </w:rPr>
      </w:pPr>
      <w:r w:rsidRPr="007C71AC">
        <w:rPr>
          <w:rFonts w:cstheme="minorHAnsi"/>
          <w:b/>
          <w:bCs/>
        </w:rPr>
        <w:t>The intervention and context</w:t>
      </w:r>
    </w:p>
    <w:p w14:paraId="30B91503" w14:textId="77777777" w:rsidR="00287C27" w:rsidRPr="007C71AC" w:rsidRDefault="00287C27" w:rsidP="00287C27">
      <w:pPr>
        <w:pStyle w:val="ListParagraph"/>
        <w:numPr>
          <w:ilvl w:val="0"/>
          <w:numId w:val="12"/>
        </w:numPr>
        <w:spacing w:after="120"/>
        <w:ind w:left="426" w:hanging="357"/>
        <w:contextualSpacing w:val="0"/>
        <w:jc w:val="both"/>
        <w:rPr>
          <w:rFonts w:cstheme="minorHAnsi"/>
          <w:b/>
          <w:bCs/>
          <w:lang w:val="en-US"/>
        </w:rPr>
      </w:pPr>
      <w:r w:rsidRPr="007C71AC">
        <w:rPr>
          <w:rFonts w:cstheme="minorHAnsi"/>
          <w:b/>
          <w:bCs/>
          <w:lang w:val="en-US"/>
        </w:rPr>
        <w:t>Methodology, including a</w:t>
      </w:r>
      <w:r w:rsidRPr="007C71AC">
        <w:rPr>
          <w:rFonts w:cstheme="minorHAnsi"/>
          <w:b/>
          <w:lang w:val="en-US"/>
        </w:rPr>
        <w:t>n indication of any perceived limitations of the evaluation</w:t>
      </w:r>
    </w:p>
    <w:p w14:paraId="4767DA99" w14:textId="68E16225" w:rsidR="00287C27" w:rsidRPr="007C71AC" w:rsidRDefault="00287C27" w:rsidP="00287C27">
      <w:pPr>
        <w:pStyle w:val="ListParagraph"/>
        <w:numPr>
          <w:ilvl w:val="0"/>
          <w:numId w:val="12"/>
        </w:numPr>
        <w:spacing w:after="120"/>
        <w:ind w:left="426" w:hanging="357"/>
        <w:contextualSpacing w:val="0"/>
        <w:jc w:val="both"/>
        <w:rPr>
          <w:rFonts w:cstheme="minorHAnsi"/>
          <w:b/>
          <w:lang w:val="en-US"/>
        </w:rPr>
      </w:pPr>
      <w:r w:rsidRPr="007C71AC">
        <w:rPr>
          <w:rFonts w:cstheme="minorHAnsi"/>
          <w:b/>
          <w:lang w:val="en-US"/>
        </w:rPr>
        <w:t xml:space="preserve">Presentation of the findings and their analysis </w:t>
      </w:r>
      <w:r w:rsidR="007956C4">
        <w:rPr>
          <w:rFonts w:cstheme="minorHAnsi"/>
          <w:b/>
          <w:lang w:val="en-US"/>
        </w:rPr>
        <w:t>following OECD</w:t>
      </w:r>
      <w:r w:rsidR="00E402EB">
        <w:rPr>
          <w:rFonts w:cstheme="minorHAnsi"/>
          <w:b/>
          <w:lang w:val="en-US"/>
        </w:rPr>
        <w:t xml:space="preserve"> </w:t>
      </w:r>
      <w:r w:rsidR="00EC29EB">
        <w:rPr>
          <w:rFonts w:cstheme="minorHAnsi"/>
          <w:b/>
          <w:lang w:val="en-US"/>
        </w:rPr>
        <w:t xml:space="preserve">DAC criteria </w:t>
      </w:r>
    </w:p>
    <w:p w14:paraId="7639F67F" w14:textId="77777777" w:rsidR="00287C27" w:rsidRPr="007C71AC" w:rsidRDefault="00287C27" w:rsidP="00287C27">
      <w:pPr>
        <w:pStyle w:val="ListParagraph"/>
        <w:numPr>
          <w:ilvl w:val="0"/>
          <w:numId w:val="12"/>
        </w:numPr>
        <w:spacing w:after="120"/>
        <w:ind w:left="426" w:hanging="357"/>
        <w:contextualSpacing w:val="0"/>
        <w:jc w:val="both"/>
        <w:rPr>
          <w:rFonts w:cstheme="minorHAnsi"/>
          <w:b/>
          <w:bCs/>
        </w:rPr>
      </w:pPr>
      <w:r w:rsidRPr="007C71AC">
        <w:rPr>
          <w:rFonts w:cstheme="minorHAnsi"/>
          <w:b/>
          <w:bCs/>
        </w:rPr>
        <w:t xml:space="preserve">Conclusions </w:t>
      </w:r>
    </w:p>
    <w:p w14:paraId="28B25AF4" w14:textId="77777777" w:rsidR="00287C27" w:rsidRPr="007C71AC" w:rsidRDefault="00287C27" w:rsidP="00287C27">
      <w:pPr>
        <w:pStyle w:val="ListParagraph"/>
        <w:numPr>
          <w:ilvl w:val="0"/>
          <w:numId w:val="12"/>
        </w:numPr>
        <w:spacing w:after="120"/>
        <w:ind w:left="426" w:hanging="357"/>
        <w:contextualSpacing w:val="0"/>
        <w:jc w:val="both"/>
        <w:rPr>
          <w:rFonts w:cstheme="minorHAnsi"/>
          <w:b/>
          <w:bCs/>
        </w:rPr>
      </w:pPr>
      <w:r w:rsidRPr="007C71AC">
        <w:rPr>
          <w:rFonts w:cstheme="minorHAnsi"/>
          <w:b/>
          <w:bCs/>
        </w:rPr>
        <w:t>Learning and Recommendations</w:t>
      </w:r>
    </w:p>
    <w:p w14:paraId="5D57FD02" w14:textId="77777777" w:rsidR="00287C27" w:rsidRPr="007C71AC" w:rsidRDefault="00287C27" w:rsidP="00287C27">
      <w:pPr>
        <w:pStyle w:val="ListParagraph"/>
        <w:numPr>
          <w:ilvl w:val="0"/>
          <w:numId w:val="12"/>
        </w:numPr>
        <w:spacing w:after="120"/>
        <w:ind w:left="426" w:hanging="357"/>
        <w:contextualSpacing w:val="0"/>
        <w:jc w:val="both"/>
        <w:rPr>
          <w:rFonts w:cstheme="minorHAnsi"/>
          <w:b/>
          <w:bCs/>
        </w:rPr>
      </w:pPr>
      <w:r w:rsidRPr="007C71AC">
        <w:rPr>
          <w:rFonts w:cstheme="minorHAnsi"/>
          <w:b/>
          <w:bCs/>
        </w:rPr>
        <w:t xml:space="preserve">Appendices: </w:t>
      </w:r>
    </w:p>
    <w:p w14:paraId="139222AD" w14:textId="77777777" w:rsidR="00287C27" w:rsidRPr="007C71AC" w:rsidRDefault="00287C27" w:rsidP="00CA2456">
      <w:pPr>
        <w:pStyle w:val="ListParagraph"/>
        <w:numPr>
          <w:ilvl w:val="0"/>
          <w:numId w:val="16"/>
        </w:numPr>
        <w:spacing w:after="0"/>
        <w:ind w:hanging="357"/>
        <w:contextualSpacing w:val="0"/>
        <w:jc w:val="both"/>
        <w:rPr>
          <w:rFonts w:cstheme="minorHAnsi"/>
          <w:bCs/>
        </w:rPr>
      </w:pPr>
      <w:r w:rsidRPr="007C71AC">
        <w:rPr>
          <w:rFonts w:cstheme="minorHAnsi"/>
          <w:bCs/>
        </w:rPr>
        <w:t>Terms of reference</w:t>
      </w:r>
    </w:p>
    <w:p w14:paraId="6848FE5E" w14:textId="41BF9210" w:rsidR="00287C27" w:rsidRPr="007C71AC" w:rsidRDefault="00287C27" w:rsidP="00CA2456">
      <w:pPr>
        <w:pStyle w:val="ListParagraph"/>
        <w:numPr>
          <w:ilvl w:val="0"/>
          <w:numId w:val="14"/>
        </w:numPr>
        <w:spacing w:after="0"/>
        <w:ind w:hanging="357"/>
        <w:contextualSpacing w:val="0"/>
        <w:rPr>
          <w:rFonts w:cstheme="minorHAnsi"/>
          <w:lang w:val="en-US"/>
        </w:rPr>
      </w:pPr>
      <w:r w:rsidRPr="007C71AC">
        <w:rPr>
          <w:rFonts w:cstheme="minorHAnsi"/>
          <w:lang w:val="en-US"/>
        </w:rPr>
        <w:t xml:space="preserve">Summary table with list of indicators and </w:t>
      </w:r>
      <w:r w:rsidR="00341675">
        <w:rPr>
          <w:rFonts w:cstheme="minorHAnsi"/>
          <w:lang w:val="en-US"/>
        </w:rPr>
        <w:t>evaluation</w:t>
      </w:r>
      <w:r w:rsidRPr="007C71AC">
        <w:rPr>
          <w:rFonts w:cstheme="minorHAnsi"/>
          <w:lang w:val="en-US"/>
        </w:rPr>
        <w:t xml:space="preserve"> values</w:t>
      </w:r>
    </w:p>
    <w:p w14:paraId="53534CD7" w14:textId="77777777" w:rsidR="00287C27" w:rsidRPr="007C71AC" w:rsidRDefault="00287C27" w:rsidP="00CA2456">
      <w:pPr>
        <w:pStyle w:val="ListParagraph"/>
        <w:numPr>
          <w:ilvl w:val="0"/>
          <w:numId w:val="14"/>
        </w:numPr>
        <w:spacing w:after="0"/>
        <w:ind w:hanging="357"/>
        <w:contextualSpacing w:val="0"/>
        <w:rPr>
          <w:rFonts w:cstheme="minorHAnsi"/>
          <w:lang w:val="en-US"/>
        </w:rPr>
      </w:pPr>
      <w:r w:rsidRPr="007C71AC">
        <w:rPr>
          <w:rFonts w:cstheme="minorHAnsi"/>
          <w:lang w:val="en-US"/>
        </w:rPr>
        <w:t xml:space="preserve">A list of interviewees (name, function and working environment) and places visited. </w:t>
      </w:r>
    </w:p>
    <w:p w14:paraId="13557134" w14:textId="77777777" w:rsidR="0004761C" w:rsidRDefault="00287C27" w:rsidP="0004761C">
      <w:pPr>
        <w:pStyle w:val="ListParagraph"/>
        <w:numPr>
          <w:ilvl w:val="0"/>
          <w:numId w:val="14"/>
        </w:numPr>
        <w:spacing w:after="0"/>
        <w:ind w:hanging="357"/>
        <w:contextualSpacing w:val="0"/>
        <w:rPr>
          <w:rFonts w:cstheme="minorHAnsi"/>
          <w:lang w:val="en-US"/>
        </w:rPr>
      </w:pPr>
      <w:r w:rsidRPr="007C71AC">
        <w:rPr>
          <w:rFonts w:cstheme="minorHAnsi"/>
          <w:lang w:val="en-US"/>
        </w:rPr>
        <w:t xml:space="preserve">List of documents and bibliography used. </w:t>
      </w:r>
    </w:p>
    <w:p w14:paraId="3B464B45" w14:textId="45B9DEB1" w:rsidR="00287C27" w:rsidRPr="0004761C" w:rsidRDefault="00287C27" w:rsidP="0004761C">
      <w:pPr>
        <w:pStyle w:val="ListParagraph"/>
        <w:numPr>
          <w:ilvl w:val="0"/>
          <w:numId w:val="14"/>
        </w:numPr>
        <w:spacing w:after="0"/>
        <w:ind w:hanging="357"/>
        <w:contextualSpacing w:val="0"/>
        <w:rPr>
          <w:rFonts w:cstheme="minorHAnsi"/>
          <w:lang w:val="en-US"/>
        </w:rPr>
      </w:pPr>
      <w:r w:rsidRPr="0004761C">
        <w:rPr>
          <w:rFonts w:cstheme="minorHAnsi"/>
        </w:rPr>
        <w:t xml:space="preserve">Evaluation instruments such as questionnaires and interview guides </w:t>
      </w:r>
      <w:bookmarkEnd w:id="6"/>
    </w:p>
    <w:p w14:paraId="1DE0C5AC" w14:textId="77777777" w:rsidR="0004761C" w:rsidRDefault="0004761C" w:rsidP="0004761C">
      <w:pPr>
        <w:widowControl w:val="0"/>
        <w:autoSpaceDE w:val="0"/>
        <w:autoSpaceDN w:val="0"/>
        <w:spacing w:before="1" w:after="0" w:line="240" w:lineRule="auto"/>
        <w:ind w:left="100"/>
        <w:jc w:val="both"/>
        <w:rPr>
          <w:rFonts w:ascii="Arial" w:eastAsia="Arial" w:hAnsi="Arial" w:cs="Arial"/>
        </w:rPr>
      </w:pPr>
    </w:p>
    <w:p w14:paraId="7A0DF0C5" w14:textId="5B47531F" w:rsidR="0004761C" w:rsidRDefault="0004761C" w:rsidP="0004761C">
      <w:pPr>
        <w:widowControl w:val="0"/>
        <w:autoSpaceDE w:val="0"/>
        <w:autoSpaceDN w:val="0"/>
        <w:spacing w:before="1" w:after="0" w:line="240" w:lineRule="auto"/>
        <w:ind w:left="100"/>
        <w:jc w:val="both"/>
        <w:rPr>
          <w:rFonts w:ascii="Arial" w:eastAsia="Arial" w:hAnsi="Arial" w:cs="Arial"/>
          <w:b/>
        </w:rPr>
      </w:pPr>
      <w:r w:rsidRPr="00701264">
        <w:rPr>
          <w:rFonts w:ascii="Arial" w:eastAsia="Arial" w:hAnsi="Arial" w:cs="Arial"/>
        </w:rPr>
        <w:t xml:space="preserve">The deadline for submission of proposals from interested parties is </w:t>
      </w:r>
      <w:r w:rsidR="00B34C33">
        <w:rPr>
          <w:rFonts w:ascii="Arial" w:eastAsia="Arial" w:hAnsi="Arial" w:cs="Arial"/>
          <w:b/>
        </w:rPr>
        <w:t>October 20</w:t>
      </w:r>
      <w:r w:rsidRPr="00701264">
        <w:rPr>
          <w:rFonts w:ascii="Arial" w:eastAsia="Arial" w:hAnsi="Arial" w:cs="Arial"/>
          <w:b/>
        </w:rPr>
        <w:t>, 2022.</w:t>
      </w:r>
    </w:p>
    <w:p w14:paraId="692503BB" w14:textId="6E841C1F" w:rsidR="0004761C" w:rsidRPr="0004761C" w:rsidRDefault="0004761C" w:rsidP="0004761C">
      <w:pPr>
        <w:widowControl w:val="0"/>
        <w:autoSpaceDE w:val="0"/>
        <w:autoSpaceDN w:val="0"/>
        <w:spacing w:before="1" w:after="0" w:line="240" w:lineRule="auto"/>
        <w:ind w:left="100"/>
        <w:jc w:val="both"/>
        <w:rPr>
          <w:rFonts w:ascii="Arial" w:eastAsia="Arial" w:hAnsi="Arial" w:cs="Arial"/>
          <w:b/>
          <w:color w:val="00B0F0"/>
          <w:u w:val="single"/>
        </w:rPr>
      </w:pPr>
      <w:r w:rsidRPr="0004761C">
        <w:rPr>
          <w:rFonts w:ascii="Arial" w:eastAsia="Arial" w:hAnsi="Arial" w:cs="Arial"/>
        </w:rPr>
        <w:t>Proposals can be submitted to</w:t>
      </w:r>
      <w:r w:rsidRPr="0004761C">
        <w:rPr>
          <w:rFonts w:ascii="Arial" w:eastAsia="Arial" w:hAnsi="Arial" w:cs="Arial"/>
          <w:b/>
        </w:rPr>
        <w:t xml:space="preserve"> </w:t>
      </w:r>
      <w:r w:rsidRPr="0004761C">
        <w:rPr>
          <w:rFonts w:ascii="Arial" w:eastAsia="Arial" w:hAnsi="Arial" w:cs="Arial"/>
          <w:b/>
          <w:color w:val="00B0F0"/>
          <w:u w:val="single"/>
        </w:rPr>
        <w:t>IRSS.Tender@islamic-relief.com.ss</w:t>
      </w:r>
    </w:p>
    <w:p w14:paraId="06A10279" w14:textId="77777777" w:rsidR="0004761C" w:rsidRPr="0004761C" w:rsidRDefault="0004761C" w:rsidP="0004761C">
      <w:pPr>
        <w:spacing w:after="0"/>
        <w:rPr>
          <w:rFonts w:cstheme="minorHAnsi"/>
        </w:rPr>
      </w:pPr>
    </w:p>
    <w:p w14:paraId="590402FF" w14:textId="77777777" w:rsidR="002842AD" w:rsidRPr="002842AD" w:rsidRDefault="002842AD" w:rsidP="002842AD">
      <w:pPr>
        <w:spacing w:after="0"/>
        <w:jc w:val="both"/>
        <w:rPr>
          <w:rFonts w:cstheme="minorHAnsi"/>
        </w:rPr>
      </w:pPr>
    </w:p>
    <w:sectPr w:rsidR="002842AD" w:rsidRPr="002842A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0B5BD" w14:textId="77777777" w:rsidR="0090239C" w:rsidRDefault="0090239C" w:rsidP="00A445E7">
      <w:pPr>
        <w:spacing w:after="0" w:line="240" w:lineRule="auto"/>
      </w:pPr>
      <w:r>
        <w:separator/>
      </w:r>
    </w:p>
  </w:endnote>
  <w:endnote w:type="continuationSeparator" w:id="0">
    <w:p w14:paraId="260F0372" w14:textId="77777777" w:rsidR="0090239C" w:rsidRDefault="0090239C" w:rsidP="00A44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
    <w:altName w:val="Times New Roman"/>
    <w:charset w:val="00"/>
    <w:family w:val="auto"/>
    <w:pitch w:val="variable"/>
    <w:sig w:usb0="00000003"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19335" w14:textId="1A208819" w:rsidR="0016031E" w:rsidRDefault="00DB41E8">
    <w:pPr>
      <w:pStyle w:val="Footer"/>
    </w:pPr>
    <w:r w:rsidRPr="00DB41E8">
      <w:rPr>
        <w:caps/>
        <w:noProof/>
        <w:color w:val="808080" w:themeColor="background1" w:themeShade="80"/>
      </w:rPr>
      <mc:AlternateContent>
        <mc:Choice Requires="wpg">
          <w:drawing>
            <wp:anchor distT="0" distB="0" distL="0" distR="0" simplePos="0" relativeHeight="251660288" behindDoc="0" locked="0" layoutInCell="1" allowOverlap="1" wp14:anchorId="6D11EB30" wp14:editId="637894E9">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45A1B2EA" w14:textId="184454A0" w:rsidR="00DB41E8" w:rsidRDefault="00DB41E8">
                                <w:pPr>
                                  <w:jc w:val="right"/>
                                  <w:rPr>
                                    <w:color w:val="7F7F7F" w:themeColor="text1" w:themeTint="80"/>
                                  </w:rPr>
                                </w:pPr>
                                <w:r>
                                  <w:rPr>
                                    <w:color w:val="7F7F7F" w:themeColor="text1" w:themeTint="80"/>
                                  </w:rPr>
                                  <w:t xml:space="preserve">     </w:t>
                                </w:r>
                              </w:p>
                            </w:sdtContent>
                          </w:sdt>
                          <w:p w14:paraId="675986E8" w14:textId="77777777" w:rsidR="00DB41E8" w:rsidRDefault="00DB41E8">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D11EB30"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45A1B2EA" w14:textId="184454A0" w:rsidR="00DB41E8" w:rsidRDefault="00DB41E8">
                          <w:pPr>
                            <w:jc w:val="right"/>
                            <w:rPr>
                              <w:color w:val="7F7F7F" w:themeColor="text1" w:themeTint="80"/>
                            </w:rPr>
                          </w:pPr>
                          <w:r>
                            <w:rPr>
                              <w:color w:val="7F7F7F" w:themeColor="text1" w:themeTint="80"/>
                            </w:rPr>
                            <w:t xml:space="preserve">     </w:t>
                          </w:r>
                        </w:p>
                      </w:sdtContent>
                    </w:sdt>
                    <w:p w14:paraId="675986E8" w14:textId="77777777" w:rsidR="00DB41E8" w:rsidRDefault="00DB41E8">
                      <w:pPr>
                        <w:jc w:val="right"/>
                        <w:rPr>
                          <w:color w:val="808080" w:themeColor="background1" w:themeShade="80"/>
                        </w:rPr>
                      </w:pPr>
                    </w:p>
                  </w:txbxContent>
                </v:textbox>
              </v:shape>
              <w10:wrap type="square" anchorx="margin" anchory="margin"/>
            </v:group>
          </w:pict>
        </mc:Fallback>
      </mc:AlternateContent>
    </w:r>
    <w:r w:rsidRPr="00DB41E8">
      <w:rPr>
        <w:caps/>
        <w:noProof/>
        <w:color w:val="4472C4" w:themeColor="accent1"/>
      </w:rPr>
      <mc:AlternateContent>
        <mc:Choice Requires="wps">
          <w:drawing>
            <wp:anchor distT="0" distB="0" distL="0" distR="0" simplePos="0" relativeHeight="251659264" behindDoc="0" locked="0" layoutInCell="1" allowOverlap="1" wp14:anchorId="23F58DE1" wp14:editId="1E50C569">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CCB097" w14:textId="4AFF283E" w:rsidR="00DB41E8" w:rsidRDefault="00DB41E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B34C33">
                            <w:rPr>
                              <w:noProof/>
                              <w:color w:val="FFFFFF" w:themeColor="background1"/>
                              <w:sz w:val="28"/>
                              <w:szCs w:val="28"/>
                            </w:rPr>
                            <w:t>7</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58DE1"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49CCB097" w14:textId="4AFF283E" w:rsidR="00DB41E8" w:rsidRDefault="00DB41E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B34C33">
                      <w:rPr>
                        <w:noProof/>
                        <w:color w:val="FFFFFF" w:themeColor="background1"/>
                        <w:sz w:val="28"/>
                        <w:szCs w:val="28"/>
                      </w:rPr>
                      <w:t>7</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AAC64" w14:textId="77777777" w:rsidR="0090239C" w:rsidRDefault="0090239C" w:rsidP="00A445E7">
      <w:pPr>
        <w:spacing w:after="0" w:line="240" w:lineRule="auto"/>
      </w:pPr>
      <w:r>
        <w:separator/>
      </w:r>
    </w:p>
  </w:footnote>
  <w:footnote w:type="continuationSeparator" w:id="0">
    <w:p w14:paraId="3AF888A3" w14:textId="77777777" w:rsidR="0090239C" w:rsidRDefault="0090239C" w:rsidP="00A44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119FA" w14:textId="3C4DA2D5" w:rsidR="006D139B" w:rsidRDefault="00DE1FC7">
    <w:pPr>
      <w:pStyle w:val="Header"/>
    </w:pPr>
    <w:r>
      <w:rPr>
        <w:noProof/>
      </w:rPr>
      <w:drawing>
        <wp:anchor distT="0" distB="0" distL="114300" distR="114300" simplePos="0" relativeHeight="251664384" behindDoc="1" locked="0" layoutInCell="1" allowOverlap="1" wp14:anchorId="2D969761" wp14:editId="00190E16">
          <wp:simplePos x="0" y="0"/>
          <wp:positionH relativeFrom="margin">
            <wp:posOffset>5924610</wp:posOffset>
          </wp:positionH>
          <wp:positionV relativeFrom="paragraph">
            <wp:posOffset>-657225</wp:posOffset>
          </wp:positionV>
          <wp:extent cx="787339" cy="1162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w_blue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488" cy="11637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1569"/>
    <w:multiLevelType w:val="hybridMultilevel"/>
    <w:tmpl w:val="3BB2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12B2C"/>
    <w:multiLevelType w:val="hybridMultilevel"/>
    <w:tmpl w:val="D3A27F68"/>
    <w:lvl w:ilvl="0" w:tplc="410CDA04">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1459F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3EC5C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62303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06CEB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1C9C7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0A8CB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90095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BACF6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A40A32"/>
    <w:multiLevelType w:val="multilevel"/>
    <w:tmpl w:val="7D8AAA3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8A7886"/>
    <w:multiLevelType w:val="hybridMultilevel"/>
    <w:tmpl w:val="18CA76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977CE"/>
    <w:multiLevelType w:val="hybridMultilevel"/>
    <w:tmpl w:val="E1E00C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90729"/>
    <w:multiLevelType w:val="hybridMultilevel"/>
    <w:tmpl w:val="9AEE2D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92D5B"/>
    <w:multiLevelType w:val="hybridMultilevel"/>
    <w:tmpl w:val="76DC3CCA"/>
    <w:lvl w:ilvl="0" w:tplc="08090001">
      <w:start w:val="1"/>
      <w:numFmt w:val="bullet"/>
      <w:lvlText w:val=""/>
      <w:lvlJc w:val="left"/>
      <w:pPr>
        <w:ind w:left="717" w:hanging="360"/>
      </w:pPr>
      <w:rPr>
        <w:rFonts w:ascii="Symbol" w:hAnsi="Symbol" w:hint="default"/>
      </w:rPr>
    </w:lvl>
    <w:lvl w:ilvl="1" w:tplc="0809000D">
      <w:start w:val="1"/>
      <w:numFmt w:val="bullet"/>
      <w:lvlText w:val=""/>
      <w:lvlJc w:val="left"/>
      <w:pPr>
        <w:ind w:left="1437" w:hanging="360"/>
      </w:pPr>
      <w:rPr>
        <w:rFonts w:ascii="Wingdings" w:hAnsi="Wingdings"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7" w15:restartNumberingAfterBreak="0">
    <w:nsid w:val="16BB3169"/>
    <w:multiLevelType w:val="hybridMultilevel"/>
    <w:tmpl w:val="E500BE8E"/>
    <w:lvl w:ilvl="0" w:tplc="DA3003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184DC9"/>
    <w:multiLevelType w:val="hybridMultilevel"/>
    <w:tmpl w:val="B1B26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AA1CA1"/>
    <w:multiLevelType w:val="hybridMultilevel"/>
    <w:tmpl w:val="8BA6FCE6"/>
    <w:lvl w:ilvl="0" w:tplc="57386B4A">
      <w:start w:val="1"/>
      <w:numFmt w:val="decimal"/>
      <w:lvlText w:val="%1-"/>
      <w:lvlJc w:val="left"/>
      <w:pPr>
        <w:ind w:left="720" w:hanging="360"/>
      </w:pPr>
      <w:rPr>
        <w:rFonts w:hint="default"/>
      </w:rPr>
    </w:lvl>
    <w:lvl w:ilvl="1" w:tplc="CEF63F5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F82D9D"/>
    <w:multiLevelType w:val="hybridMultilevel"/>
    <w:tmpl w:val="58484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F20E4"/>
    <w:multiLevelType w:val="hybridMultilevel"/>
    <w:tmpl w:val="FE06EEE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15:restartNumberingAfterBreak="0">
    <w:nsid w:val="28CA7B5E"/>
    <w:multiLevelType w:val="multilevel"/>
    <w:tmpl w:val="4DBC7AC8"/>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bullet"/>
      <w:lvlText w:val=""/>
      <w:lvlJc w:val="left"/>
      <w:pPr>
        <w:tabs>
          <w:tab w:val="num" w:pos="1080"/>
        </w:tabs>
        <w:ind w:left="1080" w:hanging="720"/>
      </w:pPr>
      <w:rPr>
        <w:rFonts w:ascii="Symbol" w:hAnsi="Symbol"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2DB52AC2"/>
    <w:multiLevelType w:val="hybridMultilevel"/>
    <w:tmpl w:val="0034467E"/>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4" w15:restartNumberingAfterBreak="0">
    <w:nsid w:val="39FC250D"/>
    <w:multiLevelType w:val="hybridMultilevel"/>
    <w:tmpl w:val="33E06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6E5A9E"/>
    <w:multiLevelType w:val="hybridMultilevel"/>
    <w:tmpl w:val="EC52B8BA"/>
    <w:lvl w:ilvl="0" w:tplc="6EF657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734974"/>
    <w:multiLevelType w:val="hybridMultilevel"/>
    <w:tmpl w:val="31E6A8B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438E6A8F"/>
    <w:multiLevelType w:val="hybridMultilevel"/>
    <w:tmpl w:val="4DE6D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912BB4"/>
    <w:multiLevelType w:val="hybridMultilevel"/>
    <w:tmpl w:val="2A347CF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56621E"/>
    <w:multiLevelType w:val="hybridMultilevel"/>
    <w:tmpl w:val="DB50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3F5329"/>
    <w:multiLevelType w:val="hybridMultilevel"/>
    <w:tmpl w:val="06B46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AD3D90"/>
    <w:multiLevelType w:val="multilevel"/>
    <w:tmpl w:val="12A464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EC63E73"/>
    <w:multiLevelType w:val="hybridMultilevel"/>
    <w:tmpl w:val="0E228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2"/>
  </w:num>
  <w:num w:numId="3">
    <w:abstractNumId w:val="5"/>
  </w:num>
  <w:num w:numId="4">
    <w:abstractNumId w:val="0"/>
  </w:num>
  <w:num w:numId="5">
    <w:abstractNumId w:val="20"/>
  </w:num>
  <w:num w:numId="6">
    <w:abstractNumId w:val="19"/>
  </w:num>
  <w:num w:numId="7">
    <w:abstractNumId w:val="12"/>
  </w:num>
  <w:num w:numId="8">
    <w:abstractNumId w:val="9"/>
  </w:num>
  <w:num w:numId="9">
    <w:abstractNumId w:val="16"/>
  </w:num>
  <w:num w:numId="10">
    <w:abstractNumId w:val="4"/>
  </w:num>
  <w:num w:numId="11">
    <w:abstractNumId w:val="13"/>
  </w:num>
  <w:num w:numId="12">
    <w:abstractNumId w:val="17"/>
  </w:num>
  <w:num w:numId="13">
    <w:abstractNumId w:val="8"/>
  </w:num>
  <w:num w:numId="14">
    <w:abstractNumId w:val="14"/>
  </w:num>
  <w:num w:numId="15">
    <w:abstractNumId w:val="6"/>
  </w:num>
  <w:num w:numId="16">
    <w:abstractNumId w:val="10"/>
  </w:num>
  <w:num w:numId="17">
    <w:abstractNumId w:val="7"/>
  </w:num>
  <w:num w:numId="18">
    <w:abstractNumId w:val="15"/>
  </w:num>
  <w:num w:numId="19">
    <w:abstractNumId w:val="22"/>
  </w:num>
  <w:num w:numId="20">
    <w:abstractNumId w:val="3"/>
  </w:num>
  <w:num w:numId="21">
    <w:abstractNumId w:val="21"/>
  </w:num>
  <w:num w:numId="22">
    <w:abstractNumId w:val="1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B32"/>
    <w:rsid w:val="00015B22"/>
    <w:rsid w:val="0004761C"/>
    <w:rsid w:val="00047D5A"/>
    <w:rsid w:val="000538C6"/>
    <w:rsid w:val="00056DD8"/>
    <w:rsid w:val="00062B46"/>
    <w:rsid w:val="000722E4"/>
    <w:rsid w:val="000734A2"/>
    <w:rsid w:val="00074A76"/>
    <w:rsid w:val="000853B6"/>
    <w:rsid w:val="00086A9D"/>
    <w:rsid w:val="00096E38"/>
    <w:rsid w:val="000A4B9D"/>
    <w:rsid w:val="000A7036"/>
    <w:rsid w:val="000B02B8"/>
    <w:rsid w:val="000B413D"/>
    <w:rsid w:val="000C26F7"/>
    <w:rsid w:val="000D0548"/>
    <w:rsid w:val="000D0997"/>
    <w:rsid w:val="000E6343"/>
    <w:rsid w:val="00100909"/>
    <w:rsid w:val="00102FFA"/>
    <w:rsid w:val="00127901"/>
    <w:rsid w:val="00143B9C"/>
    <w:rsid w:val="00145CDB"/>
    <w:rsid w:val="00145E9C"/>
    <w:rsid w:val="0016031E"/>
    <w:rsid w:val="0018222C"/>
    <w:rsid w:val="001A39C2"/>
    <w:rsid w:val="001B3944"/>
    <w:rsid w:val="001B679C"/>
    <w:rsid w:val="001D024B"/>
    <w:rsid w:val="001D57F4"/>
    <w:rsid w:val="001F0919"/>
    <w:rsid w:val="001F41E3"/>
    <w:rsid w:val="001F636F"/>
    <w:rsid w:val="00207472"/>
    <w:rsid w:val="00214BCC"/>
    <w:rsid w:val="002209AB"/>
    <w:rsid w:val="00223848"/>
    <w:rsid w:val="00234865"/>
    <w:rsid w:val="0023660F"/>
    <w:rsid w:val="00237220"/>
    <w:rsid w:val="00245266"/>
    <w:rsid w:val="0025711D"/>
    <w:rsid w:val="002842AD"/>
    <w:rsid w:val="00287C27"/>
    <w:rsid w:val="002B06A3"/>
    <w:rsid w:val="002C2A08"/>
    <w:rsid w:val="002C4ECC"/>
    <w:rsid w:val="002D23B4"/>
    <w:rsid w:val="002E19FF"/>
    <w:rsid w:val="002E7715"/>
    <w:rsid w:val="002F0BCA"/>
    <w:rsid w:val="00312636"/>
    <w:rsid w:val="00312C80"/>
    <w:rsid w:val="0031433A"/>
    <w:rsid w:val="0032779E"/>
    <w:rsid w:val="00333A35"/>
    <w:rsid w:val="0034088D"/>
    <w:rsid w:val="00341675"/>
    <w:rsid w:val="00374429"/>
    <w:rsid w:val="00374993"/>
    <w:rsid w:val="00376986"/>
    <w:rsid w:val="00384298"/>
    <w:rsid w:val="00384A8A"/>
    <w:rsid w:val="00385FA7"/>
    <w:rsid w:val="00387837"/>
    <w:rsid w:val="003950C5"/>
    <w:rsid w:val="003B5CC7"/>
    <w:rsid w:val="003C6B32"/>
    <w:rsid w:val="003D3936"/>
    <w:rsid w:val="003E5A4A"/>
    <w:rsid w:val="003F7DC5"/>
    <w:rsid w:val="004173D8"/>
    <w:rsid w:val="0043047B"/>
    <w:rsid w:val="00431107"/>
    <w:rsid w:val="00436E5C"/>
    <w:rsid w:val="00451145"/>
    <w:rsid w:val="00470981"/>
    <w:rsid w:val="0047781C"/>
    <w:rsid w:val="00484710"/>
    <w:rsid w:val="00495A83"/>
    <w:rsid w:val="004B71D9"/>
    <w:rsid w:val="004B7893"/>
    <w:rsid w:val="004C5A13"/>
    <w:rsid w:val="004C5DCF"/>
    <w:rsid w:val="004D6D58"/>
    <w:rsid w:val="004F4FD9"/>
    <w:rsid w:val="004F7EA7"/>
    <w:rsid w:val="005201D4"/>
    <w:rsid w:val="005445F4"/>
    <w:rsid w:val="00577AF9"/>
    <w:rsid w:val="005A4B1B"/>
    <w:rsid w:val="005A56C7"/>
    <w:rsid w:val="005B4379"/>
    <w:rsid w:val="005B6A34"/>
    <w:rsid w:val="005C609F"/>
    <w:rsid w:val="005D63FE"/>
    <w:rsid w:val="005E1BDA"/>
    <w:rsid w:val="005E677F"/>
    <w:rsid w:val="005F2455"/>
    <w:rsid w:val="00612A5A"/>
    <w:rsid w:val="0064559B"/>
    <w:rsid w:val="00652E29"/>
    <w:rsid w:val="00655443"/>
    <w:rsid w:val="00671084"/>
    <w:rsid w:val="006763E7"/>
    <w:rsid w:val="006D139B"/>
    <w:rsid w:val="006D170D"/>
    <w:rsid w:val="006E28AD"/>
    <w:rsid w:val="00706DB4"/>
    <w:rsid w:val="00714DE9"/>
    <w:rsid w:val="00720D6A"/>
    <w:rsid w:val="0072698F"/>
    <w:rsid w:val="007336A0"/>
    <w:rsid w:val="00741A93"/>
    <w:rsid w:val="00742458"/>
    <w:rsid w:val="0077045A"/>
    <w:rsid w:val="00771401"/>
    <w:rsid w:val="007822B0"/>
    <w:rsid w:val="00785D86"/>
    <w:rsid w:val="00786C30"/>
    <w:rsid w:val="00795505"/>
    <w:rsid w:val="007956C4"/>
    <w:rsid w:val="007A0064"/>
    <w:rsid w:val="007B02D5"/>
    <w:rsid w:val="007C40E0"/>
    <w:rsid w:val="007F471D"/>
    <w:rsid w:val="00800088"/>
    <w:rsid w:val="00855184"/>
    <w:rsid w:val="00877536"/>
    <w:rsid w:val="008A0459"/>
    <w:rsid w:val="008A08C2"/>
    <w:rsid w:val="008C30B5"/>
    <w:rsid w:val="008C3713"/>
    <w:rsid w:val="008D4D6B"/>
    <w:rsid w:val="008D4DBF"/>
    <w:rsid w:val="008E6221"/>
    <w:rsid w:val="0090239C"/>
    <w:rsid w:val="0093179B"/>
    <w:rsid w:val="00954E3C"/>
    <w:rsid w:val="009574CF"/>
    <w:rsid w:val="00967AEC"/>
    <w:rsid w:val="00993BA8"/>
    <w:rsid w:val="009B47CE"/>
    <w:rsid w:val="009C3C0F"/>
    <w:rsid w:val="009D6143"/>
    <w:rsid w:val="009D7910"/>
    <w:rsid w:val="009E6E78"/>
    <w:rsid w:val="00A04BF4"/>
    <w:rsid w:val="00A1720B"/>
    <w:rsid w:val="00A37EC7"/>
    <w:rsid w:val="00A445E7"/>
    <w:rsid w:val="00A512ED"/>
    <w:rsid w:val="00A52CAB"/>
    <w:rsid w:val="00A642F6"/>
    <w:rsid w:val="00A77140"/>
    <w:rsid w:val="00A838DF"/>
    <w:rsid w:val="00A91E8D"/>
    <w:rsid w:val="00A9459A"/>
    <w:rsid w:val="00AB26B6"/>
    <w:rsid w:val="00AB5A79"/>
    <w:rsid w:val="00AC193A"/>
    <w:rsid w:val="00AD0181"/>
    <w:rsid w:val="00AD4E56"/>
    <w:rsid w:val="00AE7369"/>
    <w:rsid w:val="00AF15BE"/>
    <w:rsid w:val="00AF3BDC"/>
    <w:rsid w:val="00B001DA"/>
    <w:rsid w:val="00B00A91"/>
    <w:rsid w:val="00B06297"/>
    <w:rsid w:val="00B265AE"/>
    <w:rsid w:val="00B32BDC"/>
    <w:rsid w:val="00B34C33"/>
    <w:rsid w:val="00B4123E"/>
    <w:rsid w:val="00B41AC5"/>
    <w:rsid w:val="00B54CB6"/>
    <w:rsid w:val="00B72E5D"/>
    <w:rsid w:val="00B77453"/>
    <w:rsid w:val="00B8349D"/>
    <w:rsid w:val="00B931A9"/>
    <w:rsid w:val="00BA2D32"/>
    <w:rsid w:val="00BA664E"/>
    <w:rsid w:val="00BB52D8"/>
    <w:rsid w:val="00BC0514"/>
    <w:rsid w:val="00BC753B"/>
    <w:rsid w:val="00BD1D72"/>
    <w:rsid w:val="00C234B6"/>
    <w:rsid w:val="00C3286D"/>
    <w:rsid w:val="00C55920"/>
    <w:rsid w:val="00C77516"/>
    <w:rsid w:val="00C8760D"/>
    <w:rsid w:val="00C87DEE"/>
    <w:rsid w:val="00C91804"/>
    <w:rsid w:val="00C92FEC"/>
    <w:rsid w:val="00CA2456"/>
    <w:rsid w:val="00CD7F70"/>
    <w:rsid w:val="00D070E2"/>
    <w:rsid w:val="00D24C86"/>
    <w:rsid w:val="00D377CC"/>
    <w:rsid w:val="00D51961"/>
    <w:rsid w:val="00D60B1A"/>
    <w:rsid w:val="00D76D77"/>
    <w:rsid w:val="00D7755A"/>
    <w:rsid w:val="00D83FCA"/>
    <w:rsid w:val="00D90BFD"/>
    <w:rsid w:val="00D92DBF"/>
    <w:rsid w:val="00DB41E8"/>
    <w:rsid w:val="00DC766C"/>
    <w:rsid w:val="00DE1FC7"/>
    <w:rsid w:val="00DE4785"/>
    <w:rsid w:val="00E0266F"/>
    <w:rsid w:val="00E2448E"/>
    <w:rsid w:val="00E402EB"/>
    <w:rsid w:val="00E42B9B"/>
    <w:rsid w:val="00E5015E"/>
    <w:rsid w:val="00E51C10"/>
    <w:rsid w:val="00E72E75"/>
    <w:rsid w:val="00E8746A"/>
    <w:rsid w:val="00E91B8F"/>
    <w:rsid w:val="00EB5218"/>
    <w:rsid w:val="00EC29EB"/>
    <w:rsid w:val="00ED3C89"/>
    <w:rsid w:val="00ED5E7D"/>
    <w:rsid w:val="00EE78EE"/>
    <w:rsid w:val="00EF3E08"/>
    <w:rsid w:val="00F0323B"/>
    <w:rsid w:val="00F0412A"/>
    <w:rsid w:val="00F224DF"/>
    <w:rsid w:val="00F254E7"/>
    <w:rsid w:val="00F25C9C"/>
    <w:rsid w:val="00F321EF"/>
    <w:rsid w:val="00F55F29"/>
    <w:rsid w:val="00F60DDD"/>
    <w:rsid w:val="00F63575"/>
    <w:rsid w:val="00F63DBA"/>
    <w:rsid w:val="00F63F62"/>
    <w:rsid w:val="00F66524"/>
    <w:rsid w:val="00F9501E"/>
    <w:rsid w:val="00F95157"/>
    <w:rsid w:val="00FA272A"/>
    <w:rsid w:val="00FB3F88"/>
    <w:rsid w:val="00FC5BA4"/>
    <w:rsid w:val="00FC7727"/>
    <w:rsid w:val="00FD2B4E"/>
    <w:rsid w:val="00FD5AD1"/>
    <w:rsid w:val="00FE2612"/>
    <w:rsid w:val="00FF7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C25EF"/>
  <w15:chartTrackingRefBased/>
  <w15:docId w15:val="{1BE26623-711F-44C5-A314-ACA76888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17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1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79B"/>
    <w:rPr>
      <w:rFonts w:ascii="Segoe UI" w:hAnsi="Segoe UI" w:cs="Segoe UI"/>
      <w:sz w:val="18"/>
      <w:szCs w:val="18"/>
    </w:rPr>
  </w:style>
  <w:style w:type="table" w:styleId="TableGrid">
    <w:name w:val="Table Grid"/>
    <w:basedOn w:val="TableNormal"/>
    <w:uiPriority w:val="59"/>
    <w:rsid w:val="0093179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IRD Bullet List,Heading II,List Paragraph1,List bullet,List Bullet Mary,List Paragraph (numbered (a)),Indent Paragraph,Bullets,Numbered List Paragraph,References,body bullets,LIST OF TABLES.,WB List Paragraph,List Paragraph nowy"/>
    <w:basedOn w:val="Normal"/>
    <w:link w:val="ListParagraphChar"/>
    <w:uiPriority w:val="34"/>
    <w:qFormat/>
    <w:rsid w:val="004B7893"/>
    <w:pPr>
      <w:spacing w:after="200" w:line="276" w:lineRule="auto"/>
      <w:ind w:left="720"/>
      <w:contextualSpacing/>
    </w:pPr>
    <w:rPr>
      <w:lang w:val="da-DK"/>
    </w:rPr>
  </w:style>
  <w:style w:type="character" w:customStyle="1" w:styleId="ListParagraphChar">
    <w:name w:val="List Paragraph Char"/>
    <w:aliases w:val="Ha Char,IRD Bullet List Char,Heading II Char,List Paragraph1 Char,List bullet Char,List Bullet Mary Char,List Paragraph (numbered (a)) Char,Indent Paragraph Char,Bullets Char,Numbered List Paragraph Char,References Char"/>
    <w:basedOn w:val="DefaultParagraphFont"/>
    <w:link w:val="ListParagraph"/>
    <w:uiPriority w:val="34"/>
    <w:qFormat/>
    <w:locked/>
    <w:rsid w:val="004B7893"/>
    <w:rPr>
      <w:lang w:val="da-DK"/>
    </w:rPr>
  </w:style>
  <w:style w:type="character" w:styleId="Hyperlink">
    <w:name w:val="Hyperlink"/>
    <w:basedOn w:val="DefaultParagraphFont"/>
    <w:uiPriority w:val="99"/>
    <w:rsid w:val="00A445E7"/>
    <w:rPr>
      <w:color w:val="0000FF"/>
      <w:u w:val="single"/>
    </w:rPr>
  </w:style>
  <w:style w:type="paragraph" w:styleId="FootnoteText">
    <w:name w:val="footnote text"/>
    <w:aliases w:val="single space,footnote text,Car Car Car,fn,ALTS FOOTNOTE,FOOTNOTES,Footnote Text Char Char,ft,Footnote Text Char Char Char Char,Footnote Text Char Char Char,ADB,Footnote Text Char Char1,f,Texto nota pie Car Car Car,Char"/>
    <w:basedOn w:val="Normal"/>
    <w:link w:val="FootnoteTextChar1"/>
    <w:qFormat/>
    <w:rsid w:val="00A445E7"/>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uiPriority w:val="99"/>
    <w:semiHidden/>
    <w:rsid w:val="00A445E7"/>
    <w:rPr>
      <w:sz w:val="20"/>
      <w:szCs w:val="20"/>
    </w:rPr>
  </w:style>
  <w:style w:type="character" w:customStyle="1" w:styleId="FootnoteTextChar1">
    <w:name w:val="Footnote Text Char1"/>
    <w:aliases w:val="single space Char,footnote text Char,Car Car Car Char,fn Char,ALTS FOOTNOTE Char,FOOTNOTES Char,Footnote Text Char Char Char1,ft Char,Footnote Text Char Char Char Char Char,Footnote Text Char Char Char Char1,ADB Char,f Char,Char Char"/>
    <w:basedOn w:val="DefaultParagraphFont"/>
    <w:link w:val="FootnoteText"/>
    <w:uiPriority w:val="99"/>
    <w:rsid w:val="00A445E7"/>
    <w:rPr>
      <w:rFonts w:ascii="Times New Roman" w:eastAsia="Times New Roman" w:hAnsi="Times New Roman" w:cs="Times New Roman"/>
      <w:sz w:val="20"/>
      <w:szCs w:val="20"/>
      <w:lang w:val="en-GB" w:eastAsia="en-GB"/>
    </w:rPr>
  </w:style>
  <w:style w:type="character" w:styleId="FootnoteReference">
    <w:name w:val="footnote reference"/>
    <w:aliases w:val="ftref,16 Point,Superscript 6 Point,Car Car Char Car Char Car Car Char Car Char Char,Car Car Car Car Car Car Car Car Char Car Car Char Car Car Car Char Car Char Char Char,SUPERS,BVI fn,Liste à puces Car, Car Car7,BVI fnr, BVI fnr,Ref"/>
    <w:basedOn w:val="DefaultParagraphFont"/>
    <w:link w:val="Char2"/>
    <w:uiPriority w:val="99"/>
    <w:qFormat/>
    <w:rsid w:val="00A445E7"/>
    <w:rPr>
      <w:vertAlign w:val="superscript"/>
    </w:rPr>
  </w:style>
  <w:style w:type="paragraph" w:customStyle="1" w:styleId="Char2">
    <w:name w:val="Char2"/>
    <w:basedOn w:val="Normal"/>
    <w:link w:val="FootnoteReference"/>
    <w:uiPriority w:val="99"/>
    <w:rsid w:val="00A445E7"/>
    <w:pPr>
      <w:spacing w:line="240" w:lineRule="exact"/>
    </w:pPr>
    <w:rPr>
      <w:vertAlign w:val="superscript"/>
    </w:rPr>
  </w:style>
  <w:style w:type="paragraph" w:customStyle="1" w:styleId="Default">
    <w:name w:val="Default"/>
    <w:rsid w:val="00AF15BE"/>
    <w:pPr>
      <w:autoSpaceDE w:val="0"/>
      <w:autoSpaceDN w:val="0"/>
      <w:adjustRightInd w:val="0"/>
      <w:spacing w:after="0" w:line="240" w:lineRule="auto"/>
    </w:pPr>
    <w:rPr>
      <w:rFonts w:ascii="Arial" w:eastAsia="Calibri" w:hAnsi="Arial" w:cs="Arial"/>
      <w:color w:val="000000"/>
      <w:sz w:val="24"/>
      <w:szCs w:val="24"/>
      <w:lang w:val="en-AU"/>
    </w:rPr>
  </w:style>
  <w:style w:type="paragraph" w:customStyle="1" w:styleId="Nigelnormal">
    <w:name w:val="Nigel normal"/>
    <w:basedOn w:val="Normal"/>
    <w:rsid w:val="00DC766C"/>
    <w:pPr>
      <w:spacing w:after="0" w:line="240" w:lineRule="auto"/>
      <w:jc w:val="both"/>
    </w:pPr>
    <w:rPr>
      <w:rFonts w:ascii="Times New Roman" w:eastAsia="Times New Roman" w:hAnsi="Times New Roman" w:cs="Times New Roman"/>
      <w:sz w:val="24"/>
      <w:szCs w:val="20"/>
      <w:lang w:val="en-GB"/>
    </w:rPr>
  </w:style>
  <w:style w:type="character" w:styleId="Emphasis">
    <w:name w:val="Emphasis"/>
    <w:qFormat/>
    <w:rsid w:val="00D83FCA"/>
    <w:rPr>
      <w:i/>
      <w:iCs/>
    </w:rPr>
  </w:style>
  <w:style w:type="paragraph" w:styleId="Header">
    <w:name w:val="header"/>
    <w:basedOn w:val="Normal"/>
    <w:link w:val="HeaderChar"/>
    <w:uiPriority w:val="99"/>
    <w:unhideWhenUsed/>
    <w:rsid w:val="00160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31E"/>
  </w:style>
  <w:style w:type="paragraph" w:styleId="Footer">
    <w:name w:val="footer"/>
    <w:basedOn w:val="Normal"/>
    <w:link w:val="FooterChar"/>
    <w:uiPriority w:val="99"/>
    <w:unhideWhenUsed/>
    <w:rsid w:val="00160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31E"/>
  </w:style>
  <w:style w:type="character" w:styleId="CommentReference">
    <w:name w:val="annotation reference"/>
    <w:basedOn w:val="DefaultParagraphFont"/>
    <w:uiPriority w:val="99"/>
    <w:semiHidden/>
    <w:unhideWhenUsed/>
    <w:rsid w:val="0031433A"/>
    <w:rPr>
      <w:sz w:val="16"/>
      <w:szCs w:val="16"/>
    </w:rPr>
  </w:style>
  <w:style w:type="paragraph" w:styleId="CommentText">
    <w:name w:val="annotation text"/>
    <w:basedOn w:val="Normal"/>
    <w:link w:val="CommentTextChar"/>
    <w:uiPriority w:val="99"/>
    <w:semiHidden/>
    <w:unhideWhenUsed/>
    <w:rsid w:val="0031433A"/>
    <w:pPr>
      <w:spacing w:line="240" w:lineRule="auto"/>
    </w:pPr>
    <w:rPr>
      <w:sz w:val="20"/>
      <w:szCs w:val="20"/>
    </w:rPr>
  </w:style>
  <w:style w:type="character" w:customStyle="1" w:styleId="CommentTextChar">
    <w:name w:val="Comment Text Char"/>
    <w:basedOn w:val="DefaultParagraphFont"/>
    <w:link w:val="CommentText"/>
    <w:uiPriority w:val="99"/>
    <w:semiHidden/>
    <w:rsid w:val="0031433A"/>
    <w:rPr>
      <w:sz w:val="20"/>
      <w:szCs w:val="20"/>
    </w:rPr>
  </w:style>
  <w:style w:type="paragraph" w:styleId="CommentSubject">
    <w:name w:val="annotation subject"/>
    <w:basedOn w:val="CommentText"/>
    <w:next w:val="CommentText"/>
    <w:link w:val="CommentSubjectChar"/>
    <w:uiPriority w:val="99"/>
    <w:semiHidden/>
    <w:unhideWhenUsed/>
    <w:rsid w:val="0031433A"/>
    <w:rPr>
      <w:b/>
      <w:bCs/>
    </w:rPr>
  </w:style>
  <w:style w:type="character" w:customStyle="1" w:styleId="CommentSubjectChar">
    <w:name w:val="Comment Subject Char"/>
    <w:basedOn w:val="CommentTextChar"/>
    <w:link w:val="CommentSubject"/>
    <w:uiPriority w:val="99"/>
    <w:semiHidden/>
    <w:rsid w:val="0031433A"/>
    <w:rPr>
      <w:b/>
      <w:bCs/>
      <w:sz w:val="20"/>
      <w:szCs w:val="20"/>
    </w:rPr>
  </w:style>
  <w:style w:type="character" w:customStyle="1" w:styleId="footnotemark">
    <w:name w:val="footnote mark"/>
    <w:hidden/>
    <w:rsid w:val="008D4D6B"/>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3131</Words>
  <Characters>17848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Gumbe</dc:creator>
  <cp:keywords/>
  <dc:description/>
  <cp:lastModifiedBy>Farouk Muhamad Juma</cp:lastModifiedBy>
  <cp:revision>2</cp:revision>
  <dcterms:created xsi:type="dcterms:W3CDTF">2022-10-13T14:19:00Z</dcterms:created>
  <dcterms:modified xsi:type="dcterms:W3CDTF">2022-10-13T14:19:00Z</dcterms:modified>
</cp:coreProperties>
</file>