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20DA4" w14:textId="77777777" w:rsidR="001E2018" w:rsidRDefault="007E4AC0">
      <w:pPr>
        <w:spacing w:after="0" w:line="270" w:lineRule="auto"/>
        <w:ind w:left="8500" w:right="728" w:firstLine="0"/>
      </w:pPr>
      <w:bookmarkStart w:id="0" w:name="_GoBack"/>
      <w:bookmarkEnd w:id="0"/>
      <w:r>
        <w:rPr>
          <w:noProof/>
          <w:lang w:val="en-US" w:eastAsia="en-US"/>
        </w:rPr>
        <w:drawing>
          <wp:anchor distT="0" distB="0" distL="114300" distR="114300" simplePos="0" relativeHeight="251658240" behindDoc="1" locked="0" layoutInCell="1" allowOverlap="0" wp14:anchorId="3D7AFB09" wp14:editId="31FD4DE1">
            <wp:simplePos x="0" y="0"/>
            <wp:positionH relativeFrom="column">
              <wp:posOffset>5469255</wp:posOffset>
            </wp:positionH>
            <wp:positionV relativeFrom="paragraph">
              <wp:posOffset>-316610</wp:posOffset>
            </wp:positionV>
            <wp:extent cx="992505" cy="852805"/>
            <wp:effectExtent l="0" t="0" r="0" b="0"/>
            <wp:wrapNone/>
            <wp:docPr id="261" name="Picture 261"/>
            <wp:cNvGraphicFramePr/>
            <a:graphic xmlns:a="http://schemas.openxmlformats.org/drawingml/2006/main">
              <a:graphicData uri="http://schemas.openxmlformats.org/drawingml/2006/picture">
                <pic:pic xmlns:pic="http://schemas.openxmlformats.org/drawingml/2006/picture">
                  <pic:nvPicPr>
                    <pic:cNvPr id="261" name="Picture 261"/>
                    <pic:cNvPicPr/>
                  </pic:nvPicPr>
                  <pic:blipFill>
                    <a:blip r:embed="rId7"/>
                    <a:stretch>
                      <a:fillRect/>
                    </a:stretch>
                  </pic:blipFill>
                  <pic:spPr>
                    <a:xfrm>
                      <a:off x="0" y="0"/>
                      <a:ext cx="992505" cy="852805"/>
                    </a:xfrm>
                    <a:prstGeom prst="rect">
                      <a:avLst/>
                    </a:prstGeom>
                  </pic:spPr>
                </pic:pic>
              </a:graphicData>
            </a:graphic>
          </wp:anchor>
        </w:drawing>
      </w:r>
      <w:r>
        <w:rPr>
          <w:noProof/>
          <w:lang w:val="en-US" w:eastAsia="en-US"/>
        </w:rPr>
        <w:drawing>
          <wp:anchor distT="0" distB="0" distL="114300" distR="114300" simplePos="0" relativeHeight="251659264" behindDoc="0" locked="0" layoutInCell="1" allowOverlap="0" wp14:anchorId="5DA180C3" wp14:editId="17D59262">
            <wp:simplePos x="0" y="0"/>
            <wp:positionH relativeFrom="column">
              <wp:posOffset>0</wp:posOffset>
            </wp:positionH>
            <wp:positionV relativeFrom="paragraph">
              <wp:posOffset>-68325</wp:posOffset>
            </wp:positionV>
            <wp:extent cx="1000125" cy="514350"/>
            <wp:effectExtent l="0" t="0" r="0" b="0"/>
            <wp:wrapSquare wrapText="bothSides"/>
            <wp:docPr id="259" name="Picture 259"/>
            <wp:cNvGraphicFramePr/>
            <a:graphic xmlns:a="http://schemas.openxmlformats.org/drawingml/2006/main">
              <a:graphicData uri="http://schemas.openxmlformats.org/drawingml/2006/picture">
                <pic:pic xmlns:pic="http://schemas.openxmlformats.org/drawingml/2006/picture">
                  <pic:nvPicPr>
                    <pic:cNvPr id="259" name="Picture 259"/>
                    <pic:cNvPicPr/>
                  </pic:nvPicPr>
                  <pic:blipFill>
                    <a:blip r:embed="rId8"/>
                    <a:stretch>
                      <a:fillRect/>
                    </a:stretch>
                  </pic:blipFill>
                  <pic:spPr>
                    <a:xfrm>
                      <a:off x="0" y="0"/>
                      <a:ext cx="1000125" cy="514350"/>
                    </a:xfrm>
                    <a:prstGeom prst="rect">
                      <a:avLst/>
                    </a:prstGeom>
                  </pic:spPr>
                </pic:pic>
              </a:graphicData>
            </a:graphic>
          </wp:anchor>
        </w:drawing>
      </w:r>
      <w:r>
        <w:rPr>
          <w:b/>
          <w:color w:val="262626"/>
          <w:sz w:val="16"/>
        </w:rPr>
        <w:t xml:space="preserve">Danish Refugee Council </w:t>
      </w:r>
      <w:r>
        <w:rPr>
          <w:color w:val="262626"/>
          <w:sz w:val="16"/>
        </w:rPr>
        <w:t xml:space="preserve">Juba, SOUTH SUDAN drc.ssudan@drc.ngo </w:t>
      </w:r>
    </w:p>
    <w:p w14:paraId="43E1FD35" w14:textId="77777777" w:rsidR="001E2018" w:rsidRDefault="007E4AC0">
      <w:pPr>
        <w:spacing w:after="0" w:line="259" w:lineRule="auto"/>
        <w:ind w:left="1575" w:right="0" w:firstLine="0"/>
      </w:pPr>
      <w:r>
        <w:t xml:space="preserve"> </w:t>
      </w:r>
    </w:p>
    <w:p w14:paraId="4FBBAFAC" w14:textId="77777777" w:rsidR="001E2018" w:rsidRDefault="007E4AC0">
      <w:pPr>
        <w:spacing w:after="34" w:line="259" w:lineRule="auto"/>
        <w:ind w:left="0" w:right="0" w:firstLine="0"/>
      </w:pPr>
      <w:r>
        <w:t xml:space="preserve"> </w:t>
      </w:r>
    </w:p>
    <w:p w14:paraId="6E4F417B" w14:textId="77777777" w:rsidR="001E2018" w:rsidRDefault="007E4AC0">
      <w:pPr>
        <w:spacing w:after="45" w:line="259" w:lineRule="auto"/>
        <w:ind w:left="0" w:right="0" w:firstLine="0"/>
      </w:pPr>
      <w:r>
        <w:rPr>
          <w:b/>
        </w:rPr>
        <w:t xml:space="preserve"> </w:t>
      </w:r>
    </w:p>
    <w:p w14:paraId="71901061" w14:textId="77777777" w:rsidR="001E2018" w:rsidRDefault="007E4AC0">
      <w:pPr>
        <w:spacing w:after="52" w:line="259" w:lineRule="auto"/>
        <w:ind w:left="0" w:right="0" w:firstLine="0"/>
      </w:pPr>
      <w:r>
        <w:rPr>
          <w:b/>
        </w:rPr>
        <w:t>05</w:t>
      </w:r>
      <w:r>
        <w:rPr>
          <w:b/>
          <w:vertAlign w:val="superscript"/>
        </w:rPr>
        <w:t>th</w:t>
      </w:r>
      <w:r>
        <w:rPr>
          <w:b/>
        </w:rPr>
        <w:t xml:space="preserve"> August 2021</w:t>
      </w:r>
      <w:r>
        <w:t xml:space="preserve"> </w:t>
      </w:r>
    </w:p>
    <w:p w14:paraId="3ED14D74" w14:textId="77777777" w:rsidR="001E2018" w:rsidRDefault="007E4AC0">
      <w:pPr>
        <w:spacing w:after="36" w:line="259" w:lineRule="auto"/>
        <w:ind w:left="0" w:right="0" w:firstLine="0"/>
      </w:pPr>
      <w:r>
        <w:t xml:space="preserve"> </w:t>
      </w:r>
    </w:p>
    <w:p w14:paraId="7E952A7C" w14:textId="77777777" w:rsidR="001E2018" w:rsidRDefault="007E4AC0">
      <w:pPr>
        <w:spacing w:after="0" w:line="240" w:lineRule="auto"/>
        <w:ind w:left="0" w:right="532" w:firstLine="0"/>
      </w:pPr>
      <w:r>
        <w:rPr>
          <w:b/>
          <w:color w:val="00000A"/>
        </w:rPr>
        <w:t xml:space="preserve">REQUEST FOR PROPOSAL FOR CONSULTANT SERVICES UNDER DANIDA IMPACT EVALUATION – DRC SOUTH SUDAN JUBA.   </w:t>
      </w:r>
    </w:p>
    <w:p w14:paraId="3B8BE4F6" w14:textId="77777777" w:rsidR="001E2018" w:rsidRDefault="007E4AC0">
      <w:pPr>
        <w:spacing w:after="34" w:line="259" w:lineRule="auto"/>
        <w:ind w:left="0" w:right="-18" w:firstLine="0"/>
        <w:jc w:val="both"/>
      </w:pPr>
      <w:r>
        <w:rPr>
          <w:b/>
        </w:rPr>
        <w:t xml:space="preserve">                                                                                                                                                                                                              </w:t>
      </w:r>
    </w:p>
    <w:p w14:paraId="00DB8C69" w14:textId="77777777" w:rsidR="001E2018" w:rsidRDefault="007E4AC0">
      <w:pPr>
        <w:ind w:left="-5" w:right="946"/>
      </w:pPr>
      <w:r>
        <w:rPr>
          <w:b/>
        </w:rPr>
        <w:t xml:space="preserve">The Danish Refugee Council (DRC) with funding from Various Donors, </w:t>
      </w:r>
      <w:r>
        <w:t xml:space="preserve">including </w:t>
      </w:r>
      <w:r>
        <w:rPr>
          <w:b/>
        </w:rPr>
        <w:t>DANIDA</w:t>
      </w:r>
      <w:r>
        <w:rPr>
          <w:b/>
          <w:i/>
        </w:rPr>
        <w:t xml:space="preserve"> </w:t>
      </w:r>
      <w:r>
        <w:t xml:space="preserve">invites all interested and qualified consultants/ Firms to participate on the tender proposal for </w:t>
      </w:r>
      <w:r>
        <w:rPr>
          <w:b/>
        </w:rPr>
        <w:t xml:space="preserve">DANIDA Impact Evaluation.   </w:t>
      </w:r>
    </w:p>
    <w:p w14:paraId="01A63FDC" w14:textId="77777777" w:rsidR="001E2018" w:rsidRDefault="007E4AC0">
      <w:pPr>
        <w:spacing w:after="0" w:line="259" w:lineRule="auto"/>
        <w:ind w:left="0" w:right="0" w:firstLine="0"/>
      </w:pPr>
      <w:r>
        <w:rPr>
          <w:b/>
        </w:rPr>
        <w:t xml:space="preserve"> </w:t>
      </w:r>
    </w:p>
    <w:p w14:paraId="61EC98BD" w14:textId="77777777" w:rsidR="001E2018" w:rsidRDefault="007E4AC0">
      <w:pPr>
        <w:ind w:left="-5" w:right="946"/>
      </w:pPr>
      <w:r>
        <w:t xml:space="preserve">Danish Refugee Council (DRC) is a non-governmental organization that is working in 40 countries globally. DRC aim is to help the refugees and displaced people in those countries of its operations. DRC has been working in South Sudan since 2005 with its Headquarter in Copenhagen, Denmark. DRC is registered in South Sudan with RRC under the registration number 059, while having its’ country office in Juba, Central Equatoria. </w:t>
      </w:r>
    </w:p>
    <w:p w14:paraId="4CAC6A61" w14:textId="77777777" w:rsidR="001E2018" w:rsidRDefault="007E4AC0">
      <w:pPr>
        <w:spacing w:after="0" w:line="259" w:lineRule="auto"/>
        <w:ind w:left="0" w:right="0" w:firstLine="0"/>
      </w:pPr>
      <w:r>
        <w:rPr>
          <w:b/>
        </w:rPr>
        <w:t xml:space="preserve"> </w:t>
      </w:r>
    </w:p>
    <w:p w14:paraId="0D79E30F" w14:textId="77777777" w:rsidR="001E2018" w:rsidRDefault="007E4AC0">
      <w:pPr>
        <w:spacing w:after="0" w:line="259" w:lineRule="auto"/>
        <w:ind w:left="0" w:right="0" w:firstLine="0"/>
      </w:pPr>
      <w:r>
        <w:rPr>
          <w:u w:val="single" w:color="000000"/>
        </w:rPr>
        <w:t>Provisional calendar</w:t>
      </w:r>
      <w:r>
        <w:t xml:space="preserve"> : </w:t>
      </w:r>
    </w:p>
    <w:p w14:paraId="1808656F" w14:textId="77777777" w:rsidR="001E2018" w:rsidRDefault="007E4AC0">
      <w:pPr>
        <w:spacing w:after="0" w:line="259" w:lineRule="auto"/>
        <w:ind w:left="0" w:right="0" w:firstLine="0"/>
      </w:pPr>
      <w:r>
        <w:rPr>
          <w:noProof/>
          <w:lang w:val="en-US" w:eastAsia="en-US"/>
        </w:rPr>
        <w:drawing>
          <wp:anchor distT="0" distB="0" distL="114300" distR="114300" simplePos="0" relativeHeight="251660288" behindDoc="0" locked="0" layoutInCell="1" allowOverlap="0" wp14:anchorId="775D6F66" wp14:editId="568785ED">
            <wp:simplePos x="0" y="0"/>
            <wp:positionH relativeFrom="page">
              <wp:posOffset>8115</wp:posOffset>
            </wp:positionH>
            <wp:positionV relativeFrom="page">
              <wp:posOffset>9702076</wp:posOffset>
            </wp:positionV>
            <wp:extent cx="7728077" cy="170955"/>
            <wp:effectExtent l="0" t="0" r="0"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stretch>
                      <a:fillRect/>
                    </a:stretch>
                  </pic:blipFill>
                  <pic:spPr>
                    <a:xfrm>
                      <a:off x="0" y="0"/>
                      <a:ext cx="7728077" cy="170955"/>
                    </a:xfrm>
                    <a:prstGeom prst="rect">
                      <a:avLst/>
                    </a:prstGeom>
                  </pic:spPr>
                </pic:pic>
              </a:graphicData>
            </a:graphic>
          </wp:anchor>
        </w:drawing>
      </w:r>
      <w:r>
        <w:t xml:space="preserve"> </w:t>
      </w:r>
    </w:p>
    <w:tbl>
      <w:tblPr>
        <w:tblStyle w:val="TableGrid"/>
        <w:tblW w:w="10627" w:type="dxa"/>
        <w:tblInd w:w="6" w:type="dxa"/>
        <w:tblCellMar>
          <w:top w:w="51" w:type="dxa"/>
          <w:left w:w="107" w:type="dxa"/>
          <w:right w:w="54" w:type="dxa"/>
        </w:tblCellMar>
        <w:tblLook w:val="04A0" w:firstRow="1" w:lastRow="0" w:firstColumn="1" w:lastColumn="0" w:noHBand="0" w:noVBand="1"/>
      </w:tblPr>
      <w:tblGrid>
        <w:gridCol w:w="626"/>
        <w:gridCol w:w="4436"/>
        <w:gridCol w:w="5565"/>
      </w:tblGrid>
      <w:tr w:rsidR="001E2018" w14:paraId="003EAA0D" w14:textId="77777777">
        <w:trPr>
          <w:trHeight w:val="361"/>
        </w:trPr>
        <w:tc>
          <w:tcPr>
            <w:tcW w:w="626" w:type="dxa"/>
            <w:tcBorders>
              <w:top w:val="single" w:sz="4" w:space="0" w:color="000000"/>
              <w:left w:val="single" w:sz="4" w:space="0" w:color="000000"/>
              <w:bottom w:val="single" w:sz="4" w:space="0" w:color="000000"/>
              <w:right w:val="single" w:sz="4" w:space="0" w:color="000000"/>
            </w:tcBorders>
            <w:shd w:val="clear" w:color="auto" w:fill="D9D9D9"/>
          </w:tcPr>
          <w:p w14:paraId="15280288" w14:textId="77777777" w:rsidR="001E2018" w:rsidRDefault="007E4AC0">
            <w:pPr>
              <w:spacing w:after="0" w:line="259" w:lineRule="auto"/>
              <w:ind w:left="0" w:right="0" w:firstLine="0"/>
            </w:pPr>
            <w:r>
              <w:rPr>
                <w:b/>
              </w:rPr>
              <w:t xml:space="preserve">Line </w:t>
            </w:r>
          </w:p>
        </w:tc>
        <w:tc>
          <w:tcPr>
            <w:tcW w:w="4436" w:type="dxa"/>
            <w:tcBorders>
              <w:top w:val="single" w:sz="4" w:space="0" w:color="000000"/>
              <w:left w:val="single" w:sz="4" w:space="0" w:color="000000"/>
              <w:bottom w:val="single" w:sz="4" w:space="0" w:color="000000"/>
              <w:right w:val="single" w:sz="4" w:space="0" w:color="000000"/>
            </w:tcBorders>
            <w:shd w:val="clear" w:color="auto" w:fill="D9D9D9"/>
          </w:tcPr>
          <w:p w14:paraId="3AF5DF84" w14:textId="77777777" w:rsidR="001E2018" w:rsidRDefault="007E4AC0">
            <w:pPr>
              <w:spacing w:after="0" w:line="259" w:lineRule="auto"/>
              <w:ind w:left="1" w:right="0" w:firstLine="0"/>
            </w:pPr>
            <w:r>
              <w:rPr>
                <w:b/>
              </w:rPr>
              <w:t xml:space="preserve">Item </w:t>
            </w:r>
          </w:p>
        </w:tc>
        <w:tc>
          <w:tcPr>
            <w:tcW w:w="5565" w:type="dxa"/>
            <w:tcBorders>
              <w:top w:val="single" w:sz="4" w:space="0" w:color="000000"/>
              <w:left w:val="single" w:sz="4" w:space="0" w:color="000000"/>
              <w:bottom w:val="single" w:sz="4" w:space="0" w:color="000000"/>
              <w:right w:val="single" w:sz="4" w:space="0" w:color="000000"/>
            </w:tcBorders>
            <w:shd w:val="clear" w:color="auto" w:fill="D9D9D9"/>
          </w:tcPr>
          <w:p w14:paraId="058CA911" w14:textId="77777777" w:rsidR="001E2018" w:rsidRDefault="007E4AC0">
            <w:pPr>
              <w:spacing w:after="0" w:line="259" w:lineRule="auto"/>
              <w:ind w:left="1" w:right="0" w:firstLine="0"/>
            </w:pPr>
            <w:r>
              <w:rPr>
                <w:b/>
              </w:rPr>
              <w:t xml:space="preserve">Time, date, address as appropriate </w:t>
            </w:r>
          </w:p>
        </w:tc>
      </w:tr>
      <w:tr w:rsidR="001E2018" w14:paraId="777F45A4" w14:textId="77777777">
        <w:trPr>
          <w:trHeight w:val="302"/>
        </w:trPr>
        <w:tc>
          <w:tcPr>
            <w:tcW w:w="626" w:type="dxa"/>
            <w:tcBorders>
              <w:top w:val="single" w:sz="4" w:space="0" w:color="000000"/>
              <w:left w:val="single" w:sz="4" w:space="0" w:color="000000"/>
              <w:bottom w:val="single" w:sz="4" w:space="0" w:color="000000"/>
              <w:right w:val="single" w:sz="4" w:space="0" w:color="000000"/>
            </w:tcBorders>
            <w:shd w:val="clear" w:color="auto" w:fill="D9D9D9"/>
          </w:tcPr>
          <w:p w14:paraId="7F0E6306" w14:textId="77777777" w:rsidR="001E2018" w:rsidRDefault="007E4AC0">
            <w:pPr>
              <w:spacing w:after="0" w:line="259" w:lineRule="auto"/>
              <w:ind w:left="0" w:right="0" w:firstLine="0"/>
            </w:pPr>
            <w:r>
              <w:t xml:space="preserve">1 </w:t>
            </w:r>
          </w:p>
        </w:tc>
        <w:tc>
          <w:tcPr>
            <w:tcW w:w="4436" w:type="dxa"/>
            <w:tcBorders>
              <w:top w:val="single" w:sz="4" w:space="0" w:color="000000"/>
              <w:left w:val="single" w:sz="4" w:space="0" w:color="000000"/>
              <w:bottom w:val="single" w:sz="4" w:space="0" w:color="000000"/>
              <w:right w:val="single" w:sz="4" w:space="0" w:color="000000"/>
            </w:tcBorders>
            <w:shd w:val="clear" w:color="auto" w:fill="F2F2F2"/>
          </w:tcPr>
          <w:p w14:paraId="65F9E71F" w14:textId="77777777" w:rsidR="001E2018" w:rsidRDefault="007E4AC0">
            <w:pPr>
              <w:spacing w:after="0" w:line="259" w:lineRule="auto"/>
              <w:ind w:left="1" w:right="0" w:firstLine="0"/>
            </w:pPr>
            <w:r>
              <w:t xml:space="preserve">Proposal published date </w:t>
            </w:r>
          </w:p>
        </w:tc>
        <w:tc>
          <w:tcPr>
            <w:tcW w:w="5565" w:type="dxa"/>
            <w:tcBorders>
              <w:top w:val="single" w:sz="4" w:space="0" w:color="000000"/>
              <w:left w:val="single" w:sz="4" w:space="0" w:color="000000"/>
              <w:bottom w:val="single" w:sz="4" w:space="0" w:color="000000"/>
              <w:right w:val="single" w:sz="4" w:space="0" w:color="000000"/>
            </w:tcBorders>
          </w:tcPr>
          <w:p w14:paraId="3F2487EC" w14:textId="77777777" w:rsidR="001E2018" w:rsidRDefault="007E4AC0">
            <w:pPr>
              <w:spacing w:after="0" w:line="259" w:lineRule="auto"/>
              <w:ind w:left="1" w:right="0" w:firstLine="0"/>
            </w:pPr>
            <w:r>
              <w:t>05</w:t>
            </w:r>
            <w:r>
              <w:rPr>
                <w:vertAlign w:val="superscript"/>
              </w:rPr>
              <w:t>th</w:t>
            </w:r>
            <w:r>
              <w:t xml:space="preserve"> August 2021 </w:t>
            </w:r>
          </w:p>
        </w:tc>
      </w:tr>
      <w:tr w:rsidR="001E2018" w14:paraId="44EBB5BB" w14:textId="77777777">
        <w:trPr>
          <w:trHeight w:val="304"/>
        </w:trPr>
        <w:tc>
          <w:tcPr>
            <w:tcW w:w="626" w:type="dxa"/>
            <w:tcBorders>
              <w:top w:val="single" w:sz="4" w:space="0" w:color="000000"/>
              <w:left w:val="single" w:sz="4" w:space="0" w:color="000000"/>
              <w:bottom w:val="single" w:sz="4" w:space="0" w:color="000000"/>
              <w:right w:val="single" w:sz="4" w:space="0" w:color="000000"/>
            </w:tcBorders>
            <w:shd w:val="clear" w:color="auto" w:fill="D9D9D9"/>
          </w:tcPr>
          <w:p w14:paraId="689FADC5" w14:textId="77777777" w:rsidR="001E2018" w:rsidRDefault="007E4AC0">
            <w:pPr>
              <w:spacing w:after="0" w:line="259" w:lineRule="auto"/>
              <w:ind w:left="0" w:right="0" w:firstLine="0"/>
            </w:pPr>
            <w:r>
              <w:t xml:space="preserve">3 </w:t>
            </w:r>
          </w:p>
        </w:tc>
        <w:tc>
          <w:tcPr>
            <w:tcW w:w="4436" w:type="dxa"/>
            <w:tcBorders>
              <w:top w:val="single" w:sz="4" w:space="0" w:color="000000"/>
              <w:left w:val="single" w:sz="4" w:space="0" w:color="000000"/>
              <w:bottom w:val="single" w:sz="4" w:space="0" w:color="000000"/>
              <w:right w:val="single" w:sz="4" w:space="0" w:color="000000"/>
            </w:tcBorders>
            <w:shd w:val="clear" w:color="auto" w:fill="F2F2F2"/>
          </w:tcPr>
          <w:p w14:paraId="50DA4EE2" w14:textId="77777777" w:rsidR="001E2018" w:rsidRDefault="007E4AC0">
            <w:pPr>
              <w:spacing w:after="0" w:line="259" w:lineRule="auto"/>
              <w:ind w:left="1" w:right="0" w:firstLine="0"/>
            </w:pPr>
            <w:r>
              <w:t xml:space="preserve">Closing date for clarifications </w:t>
            </w:r>
          </w:p>
        </w:tc>
        <w:tc>
          <w:tcPr>
            <w:tcW w:w="5565" w:type="dxa"/>
            <w:tcBorders>
              <w:top w:val="single" w:sz="4" w:space="0" w:color="000000"/>
              <w:left w:val="single" w:sz="4" w:space="0" w:color="000000"/>
              <w:bottom w:val="single" w:sz="4" w:space="0" w:color="000000"/>
              <w:right w:val="single" w:sz="4" w:space="0" w:color="000000"/>
            </w:tcBorders>
          </w:tcPr>
          <w:p w14:paraId="621118A7" w14:textId="77777777" w:rsidR="001E2018" w:rsidRDefault="007E4AC0">
            <w:pPr>
              <w:spacing w:after="0" w:line="259" w:lineRule="auto"/>
              <w:ind w:left="1" w:right="0" w:firstLine="0"/>
            </w:pPr>
            <w:r>
              <w:t>12</w:t>
            </w:r>
            <w:r>
              <w:rPr>
                <w:vertAlign w:val="superscript"/>
              </w:rPr>
              <w:t>th</w:t>
            </w:r>
            <w:r>
              <w:t xml:space="preserve"> June 2021 at 14:00 PM (ULT+2 South Sudan time) </w:t>
            </w:r>
          </w:p>
        </w:tc>
      </w:tr>
      <w:tr w:rsidR="001E2018" w14:paraId="495038BD" w14:textId="77777777">
        <w:trPr>
          <w:trHeight w:val="596"/>
        </w:trPr>
        <w:tc>
          <w:tcPr>
            <w:tcW w:w="626" w:type="dxa"/>
            <w:tcBorders>
              <w:top w:val="single" w:sz="4" w:space="0" w:color="000000"/>
              <w:left w:val="single" w:sz="4" w:space="0" w:color="000000"/>
              <w:bottom w:val="single" w:sz="4" w:space="0" w:color="000000"/>
              <w:right w:val="single" w:sz="4" w:space="0" w:color="000000"/>
            </w:tcBorders>
            <w:shd w:val="clear" w:color="auto" w:fill="D9D9D9"/>
          </w:tcPr>
          <w:p w14:paraId="21A79277" w14:textId="77777777" w:rsidR="001E2018" w:rsidRDefault="007E4AC0">
            <w:pPr>
              <w:spacing w:after="0" w:line="259" w:lineRule="auto"/>
              <w:ind w:left="0" w:right="0" w:firstLine="0"/>
            </w:pPr>
            <w:r>
              <w:t xml:space="preserve">4 </w:t>
            </w:r>
          </w:p>
        </w:tc>
        <w:tc>
          <w:tcPr>
            <w:tcW w:w="4436" w:type="dxa"/>
            <w:tcBorders>
              <w:top w:val="single" w:sz="4" w:space="0" w:color="000000"/>
              <w:left w:val="single" w:sz="4" w:space="0" w:color="000000"/>
              <w:bottom w:val="single" w:sz="4" w:space="0" w:color="000000"/>
              <w:right w:val="single" w:sz="4" w:space="0" w:color="000000"/>
            </w:tcBorders>
            <w:shd w:val="clear" w:color="auto" w:fill="F2F2F2"/>
          </w:tcPr>
          <w:p w14:paraId="34AA964E" w14:textId="77777777" w:rsidR="001E2018" w:rsidRDefault="007E4AC0">
            <w:pPr>
              <w:spacing w:after="0" w:line="259" w:lineRule="auto"/>
              <w:ind w:left="1" w:right="0" w:firstLine="0"/>
            </w:pPr>
            <w:r>
              <w:t xml:space="preserve">Closing date and time for receipt of Tender proposal </w:t>
            </w:r>
          </w:p>
        </w:tc>
        <w:tc>
          <w:tcPr>
            <w:tcW w:w="5565" w:type="dxa"/>
            <w:tcBorders>
              <w:top w:val="single" w:sz="4" w:space="0" w:color="000000"/>
              <w:left w:val="single" w:sz="4" w:space="0" w:color="000000"/>
              <w:bottom w:val="single" w:sz="4" w:space="0" w:color="000000"/>
              <w:right w:val="single" w:sz="4" w:space="0" w:color="000000"/>
            </w:tcBorders>
          </w:tcPr>
          <w:p w14:paraId="0F54F539" w14:textId="77777777" w:rsidR="001E2018" w:rsidRDefault="007E4AC0">
            <w:pPr>
              <w:spacing w:after="0" w:line="259" w:lineRule="auto"/>
              <w:ind w:left="1" w:right="0" w:firstLine="0"/>
            </w:pPr>
            <w:r>
              <w:t>18</w:t>
            </w:r>
            <w:r>
              <w:rPr>
                <w:vertAlign w:val="superscript"/>
              </w:rPr>
              <w:t>th</w:t>
            </w:r>
            <w:r>
              <w:t xml:space="preserve"> August 2021 at 14:00 PM (ULT+2 South Sudan time) </w:t>
            </w:r>
          </w:p>
        </w:tc>
      </w:tr>
      <w:tr w:rsidR="001E2018" w14:paraId="6F9B7355" w14:textId="77777777">
        <w:trPr>
          <w:trHeight w:val="302"/>
        </w:trPr>
        <w:tc>
          <w:tcPr>
            <w:tcW w:w="626" w:type="dxa"/>
            <w:tcBorders>
              <w:top w:val="single" w:sz="4" w:space="0" w:color="000000"/>
              <w:left w:val="single" w:sz="4" w:space="0" w:color="000000"/>
              <w:bottom w:val="single" w:sz="4" w:space="0" w:color="000000"/>
              <w:right w:val="single" w:sz="4" w:space="0" w:color="000000"/>
            </w:tcBorders>
            <w:shd w:val="clear" w:color="auto" w:fill="D9D9D9"/>
          </w:tcPr>
          <w:p w14:paraId="259D8ADF" w14:textId="77777777" w:rsidR="001E2018" w:rsidRDefault="007E4AC0">
            <w:pPr>
              <w:spacing w:after="0" w:line="259" w:lineRule="auto"/>
              <w:ind w:left="0" w:right="0" w:firstLine="0"/>
            </w:pPr>
            <w:r>
              <w:t xml:space="preserve">5 </w:t>
            </w:r>
          </w:p>
        </w:tc>
        <w:tc>
          <w:tcPr>
            <w:tcW w:w="4436" w:type="dxa"/>
            <w:tcBorders>
              <w:top w:val="single" w:sz="4" w:space="0" w:color="000000"/>
              <w:left w:val="single" w:sz="4" w:space="0" w:color="000000"/>
              <w:bottom w:val="single" w:sz="4" w:space="0" w:color="000000"/>
              <w:right w:val="single" w:sz="4" w:space="0" w:color="000000"/>
            </w:tcBorders>
            <w:shd w:val="clear" w:color="auto" w:fill="F2F2F2"/>
          </w:tcPr>
          <w:p w14:paraId="27E5492E" w14:textId="77777777" w:rsidR="001E2018" w:rsidRDefault="007E4AC0">
            <w:pPr>
              <w:spacing w:after="0" w:line="259" w:lineRule="auto"/>
              <w:ind w:left="1" w:right="0" w:firstLine="0"/>
            </w:pPr>
            <w:r>
              <w:t xml:space="preserve">Tender Opening Location </w:t>
            </w:r>
          </w:p>
        </w:tc>
        <w:tc>
          <w:tcPr>
            <w:tcW w:w="5565" w:type="dxa"/>
            <w:tcBorders>
              <w:top w:val="single" w:sz="4" w:space="0" w:color="000000"/>
              <w:left w:val="single" w:sz="4" w:space="0" w:color="000000"/>
              <w:bottom w:val="single" w:sz="4" w:space="0" w:color="000000"/>
              <w:right w:val="single" w:sz="4" w:space="0" w:color="000000"/>
            </w:tcBorders>
          </w:tcPr>
          <w:p w14:paraId="22353E15" w14:textId="77777777" w:rsidR="001E2018" w:rsidRDefault="007E4AC0">
            <w:pPr>
              <w:spacing w:after="0" w:line="259" w:lineRule="auto"/>
              <w:ind w:left="1" w:right="0" w:firstLine="0"/>
            </w:pPr>
            <w:r>
              <w:t xml:space="preserve">Juba DRC office conference Hall </w:t>
            </w:r>
          </w:p>
        </w:tc>
      </w:tr>
      <w:tr w:rsidR="001E2018" w14:paraId="2545257C" w14:textId="77777777">
        <w:trPr>
          <w:trHeight w:val="1474"/>
        </w:trPr>
        <w:tc>
          <w:tcPr>
            <w:tcW w:w="626" w:type="dxa"/>
            <w:tcBorders>
              <w:top w:val="single" w:sz="4" w:space="0" w:color="000000"/>
              <w:left w:val="single" w:sz="4" w:space="0" w:color="000000"/>
              <w:bottom w:val="single" w:sz="4" w:space="0" w:color="000000"/>
              <w:right w:val="single" w:sz="4" w:space="0" w:color="000000"/>
            </w:tcBorders>
            <w:shd w:val="clear" w:color="auto" w:fill="D9D9D9"/>
          </w:tcPr>
          <w:p w14:paraId="39A47D90" w14:textId="77777777" w:rsidR="001E2018" w:rsidRDefault="007E4AC0">
            <w:pPr>
              <w:spacing w:after="0" w:line="259" w:lineRule="auto"/>
              <w:ind w:left="0" w:right="0" w:firstLine="0"/>
            </w:pPr>
            <w:r>
              <w:t xml:space="preserve">6 </w:t>
            </w:r>
          </w:p>
        </w:tc>
        <w:tc>
          <w:tcPr>
            <w:tcW w:w="4436" w:type="dxa"/>
            <w:tcBorders>
              <w:top w:val="single" w:sz="4" w:space="0" w:color="000000"/>
              <w:left w:val="single" w:sz="4" w:space="0" w:color="000000"/>
              <w:bottom w:val="single" w:sz="4" w:space="0" w:color="000000"/>
              <w:right w:val="single" w:sz="4" w:space="0" w:color="000000"/>
            </w:tcBorders>
            <w:shd w:val="clear" w:color="auto" w:fill="F2F2F2"/>
          </w:tcPr>
          <w:p w14:paraId="7671D68D" w14:textId="77777777" w:rsidR="001E2018" w:rsidRDefault="007E4AC0">
            <w:pPr>
              <w:spacing w:after="0" w:line="259" w:lineRule="auto"/>
              <w:ind w:left="1" w:right="0" w:firstLine="0"/>
            </w:pPr>
            <w:r>
              <w:t xml:space="preserve">Tender Opening Date and time  </w:t>
            </w:r>
          </w:p>
        </w:tc>
        <w:tc>
          <w:tcPr>
            <w:tcW w:w="5565" w:type="dxa"/>
            <w:tcBorders>
              <w:top w:val="single" w:sz="4" w:space="0" w:color="000000"/>
              <w:left w:val="single" w:sz="4" w:space="0" w:color="000000"/>
              <w:bottom w:val="single" w:sz="4" w:space="0" w:color="000000"/>
              <w:right w:val="single" w:sz="4" w:space="0" w:color="000000"/>
            </w:tcBorders>
          </w:tcPr>
          <w:p w14:paraId="0840C5E1" w14:textId="76588447" w:rsidR="001E2018" w:rsidRDefault="007E4AC0">
            <w:pPr>
              <w:spacing w:after="0" w:line="247" w:lineRule="auto"/>
              <w:ind w:left="1" w:right="0" w:firstLine="0"/>
            </w:pPr>
            <w:r>
              <w:t>1</w:t>
            </w:r>
            <w:r w:rsidR="00FD6D57">
              <w:rPr>
                <w:lang w:val="en-US"/>
              </w:rPr>
              <w:t>9</w:t>
            </w:r>
            <w:r>
              <w:rPr>
                <w:vertAlign w:val="superscript"/>
              </w:rPr>
              <w:t>th</w:t>
            </w:r>
            <w:r>
              <w:t xml:space="preserve"> August 2021 at 10:</w:t>
            </w:r>
            <w:r w:rsidR="00245CBA">
              <w:rPr>
                <w:lang w:val="en-US"/>
              </w:rPr>
              <w:t>0</w:t>
            </w:r>
            <w:r>
              <w:t xml:space="preserve">0 AM (ULT+2 South Sudan time) </w:t>
            </w:r>
          </w:p>
          <w:p w14:paraId="37F3F685" w14:textId="77777777" w:rsidR="001E2018" w:rsidRDefault="007E4AC0">
            <w:pPr>
              <w:spacing w:after="0" w:line="259" w:lineRule="auto"/>
              <w:ind w:left="1" w:right="0" w:firstLine="0"/>
            </w:pPr>
            <w:r>
              <w:t xml:space="preserve">(note, the opening won’t be public due the COVID-19 restriction but, results shall be shared to interested parties and all bidders) </w:t>
            </w:r>
          </w:p>
        </w:tc>
      </w:tr>
    </w:tbl>
    <w:p w14:paraId="68BBBF5D" w14:textId="77777777" w:rsidR="001E2018" w:rsidRDefault="007E4AC0">
      <w:pPr>
        <w:spacing w:after="20" w:line="259" w:lineRule="auto"/>
        <w:ind w:left="0" w:right="0" w:firstLine="0"/>
      </w:pPr>
      <w:r>
        <w:rPr>
          <w:b/>
        </w:rPr>
        <w:t xml:space="preserve"> </w:t>
      </w:r>
    </w:p>
    <w:p w14:paraId="05A95145" w14:textId="77777777" w:rsidR="001E2018" w:rsidRPr="007E4AC0" w:rsidRDefault="007E4AC0">
      <w:pPr>
        <w:ind w:left="-5" w:right="946"/>
        <w:rPr>
          <w:lang w:val="en-US"/>
        </w:rPr>
      </w:pPr>
      <w:r>
        <w:t>The bidding documents with all relevant detailed information can be download from the link as attached:</w:t>
      </w:r>
      <w:r>
        <w:rPr>
          <w:lang w:val="en-US"/>
        </w:rPr>
        <w:t xml:space="preserve"> </w:t>
      </w:r>
      <w:hyperlink r:id="rId10" w:history="1">
        <w:r w:rsidRPr="004616AF">
          <w:rPr>
            <w:rStyle w:val="Hyperlink"/>
            <w:lang w:val="en-US"/>
          </w:rPr>
          <w:t>https://drive.google.com/drive/folders/1tJPYClkenjHn1rAiMLDBrHs-Rz_ehtcT?usp=sharing</w:t>
        </w:r>
      </w:hyperlink>
      <w:r>
        <w:rPr>
          <w:lang w:val="en-US"/>
        </w:rPr>
        <w:t xml:space="preserve"> </w:t>
      </w:r>
    </w:p>
    <w:p w14:paraId="4B9F688E" w14:textId="77777777" w:rsidR="001E2018" w:rsidRDefault="007E4AC0" w:rsidP="007E4AC0">
      <w:pPr>
        <w:spacing w:after="1893" w:line="259" w:lineRule="auto"/>
        <w:ind w:left="0" w:right="0" w:firstLine="0"/>
      </w:pPr>
      <w:r>
        <w:t xml:space="preserve"> </w:t>
      </w:r>
    </w:p>
    <w:sectPr w:rsidR="001E2018">
      <w:pgSz w:w="12240" w:h="15840"/>
      <w:pgMar w:top="1440" w:right="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18"/>
    <w:rsid w:val="001E2018"/>
    <w:rsid w:val="00245CBA"/>
    <w:rsid w:val="00344F0F"/>
    <w:rsid w:val="007E4AC0"/>
    <w:rsid w:val="00FD6D5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53F63"/>
  <w15:docId w15:val="{3BF24B9E-E49F-492F-A0FB-AD00935D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6" w:lineRule="auto"/>
      <w:ind w:left="10" w:right="429"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E4AC0"/>
    <w:rPr>
      <w:color w:val="0563C1" w:themeColor="hyperlink"/>
      <w:u w:val="single"/>
    </w:rPr>
  </w:style>
  <w:style w:type="character" w:customStyle="1" w:styleId="UnresolvedMention">
    <w:name w:val="Unresolved Mention"/>
    <w:basedOn w:val="DefaultParagraphFont"/>
    <w:uiPriority w:val="99"/>
    <w:semiHidden/>
    <w:unhideWhenUsed/>
    <w:rsid w:val="007E4AC0"/>
    <w:rPr>
      <w:color w:val="605E5C"/>
      <w:shd w:val="clear" w:color="auto" w:fill="E1DFDD"/>
    </w:rPr>
  </w:style>
  <w:style w:type="character" w:styleId="FollowedHyperlink">
    <w:name w:val="FollowedHyperlink"/>
    <w:basedOn w:val="DefaultParagraphFont"/>
    <w:uiPriority w:val="99"/>
    <w:semiHidden/>
    <w:unhideWhenUsed/>
    <w:rsid w:val="007E4A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rive.google.com/drive/folders/1tJPYClkenjHn1rAiMLDBrHs-Rz_ehtcT?usp=sharing" TargetMode="Externa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1805FD2A37A6438D2E460194444E66" ma:contentTypeVersion="12" ma:contentTypeDescription="Opret et nyt dokument." ma:contentTypeScope="" ma:versionID="e7a410d9330beafdc9edf26e20358303">
  <xsd:schema xmlns:xsd="http://www.w3.org/2001/XMLSchema" xmlns:xs="http://www.w3.org/2001/XMLSchema" xmlns:p="http://schemas.microsoft.com/office/2006/metadata/properties" xmlns:ns3="36b205e5-8592-4524-ad93-985c9ca31513" xmlns:ns4="74c13cdf-9dda-49a7-a58f-578c8235af29" targetNamespace="http://schemas.microsoft.com/office/2006/metadata/properties" ma:root="true" ma:fieldsID="bbc3a323039fbb6463a808955b65b654" ns3:_="" ns4:_="">
    <xsd:import namespace="36b205e5-8592-4524-ad93-985c9ca31513"/>
    <xsd:import namespace="74c13cdf-9dda-49a7-a58f-578c8235af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205e5-8592-4524-ad93-985c9ca31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c13cdf-9dda-49a7-a58f-578c8235af29"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element name="SharingHintHash" ma:index="19"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B7EDEA-DB03-4C0D-B855-C0114C054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205e5-8592-4524-ad93-985c9ca31513"/>
    <ds:schemaRef ds:uri="74c13cdf-9dda-49a7-a58f-578c8235a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8DCA66-9998-4645-A7C9-82FC51A8508A}">
  <ds:schemaRefs>
    <ds:schemaRef ds:uri="http://schemas.microsoft.com/sharepoint/v3/contenttype/forms"/>
  </ds:schemaRefs>
</ds:datastoreItem>
</file>

<file path=customXml/itemProps3.xml><?xml version="1.0" encoding="utf-8"?>
<ds:datastoreItem xmlns:ds="http://schemas.openxmlformats.org/officeDocument/2006/customXml" ds:itemID="{6AD959F2-0006-4DDB-8F96-F61A37D380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Dau</dc:creator>
  <cp:keywords/>
  <cp:lastModifiedBy>Uchalla Santo Juma</cp:lastModifiedBy>
  <cp:revision>2</cp:revision>
  <dcterms:created xsi:type="dcterms:W3CDTF">2021-08-04T14:35:00Z</dcterms:created>
  <dcterms:modified xsi:type="dcterms:W3CDTF">2021-08-04T14:35:00Z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0x010100B01805FD2A37A6438D2E460194444E66</vt:lpwstr>
  </property>
</Properties>
</file>