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46" w:rsidRPr="00676C46" w:rsidRDefault="00676C46" w:rsidP="00C86E66">
      <w:pPr>
        <w:jc w:val="both"/>
        <w:rPr>
          <w:color w:val="2F5496" w:themeColor="accent1" w:themeShade="BF"/>
        </w:rPr>
      </w:pPr>
      <w:r w:rsidRPr="00676C46">
        <w:rPr>
          <w:color w:val="2F5496" w:themeColor="accent1" w:themeShade="BF"/>
        </w:rPr>
        <w:t xml:space="preserve">SCOPE OF WORK FOR INTERNET SERVICE PROVISION FOR SAMARITAN PURSE SOUTH SUDAN OFFICE </w:t>
      </w:r>
    </w:p>
    <w:p w:rsidR="00676C46" w:rsidRPr="00676C46" w:rsidRDefault="00676C46" w:rsidP="00676C46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456FA7">
        <w:rPr>
          <w:rFonts w:cstheme="minorHAnsi"/>
          <w:b/>
        </w:rPr>
        <w:t>OBJECTIVE</w:t>
      </w:r>
    </w:p>
    <w:p w:rsidR="00676C46" w:rsidRPr="00456FA7" w:rsidRDefault="00676C46" w:rsidP="00676C46">
      <w:pPr>
        <w:ind w:left="730"/>
        <w:rPr>
          <w:rFonts w:cstheme="minorHAnsi"/>
        </w:rPr>
      </w:pPr>
      <w:r w:rsidRPr="00456FA7">
        <w:rPr>
          <w:rFonts w:cstheme="minorHAnsi"/>
        </w:rPr>
        <w:t>Samaritan’s Purse (SP) Juba base considers that a</w:t>
      </w:r>
      <w:r w:rsidR="008065D5">
        <w:rPr>
          <w:rFonts w:cstheme="minorHAnsi"/>
        </w:rPr>
        <w:t xml:space="preserve"> reliable</w:t>
      </w:r>
      <w:r w:rsidRPr="00456FA7">
        <w:rPr>
          <w:rFonts w:cstheme="minorHAnsi"/>
        </w:rPr>
        <w:t xml:space="preserve"> secured</w:t>
      </w:r>
      <w:r w:rsidR="008065D5">
        <w:rPr>
          <w:rFonts w:cstheme="minorHAnsi"/>
        </w:rPr>
        <w:t xml:space="preserve">, good internet connectivity </w:t>
      </w:r>
      <w:r w:rsidRPr="00456FA7">
        <w:rPr>
          <w:rFonts w:cstheme="minorHAnsi"/>
        </w:rPr>
        <w:t xml:space="preserve">will contribute to a more productive workforce that will result to an efficient and effective delivery of programs and services. Thus, Samaritan’s Purse Juba base requires the services of </w:t>
      </w:r>
      <w:r w:rsidR="008065D5">
        <w:rPr>
          <w:rFonts w:cstheme="minorHAnsi"/>
        </w:rPr>
        <w:t>Internet</w:t>
      </w:r>
      <w:r w:rsidRPr="00456FA7">
        <w:rPr>
          <w:rFonts w:cstheme="minorHAnsi"/>
        </w:rPr>
        <w:t xml:space="preserve"> Service Provider that </w:t>
      </w:r>
      <w:r w:rsidR="00050343">
        <w:rPr>
          <w:rFonts w:cstheme="minorHAnsi"/>
        </w:rPr>
        <w:t>will meet this need effectively</w:t>
      </w:r>
      <w:r w:rsidRPr="00456FA7">
        <w:rPr>
          <w:rFonts w:cstheme="minorHAnsi"/>
        </w:rPr>
        <w:t>.</w:t>
      </w:r>
    </w:p>
    <w:p w:rsidR="00676C46" w:rsidRPr="00676C46" w:rsidRDefault="00676C46" w:rsidP="00676C46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456FA7">
        <w:rPr>
          <w:rFonts w:cstheme="minorHAnsi"/>
          <w:b/>
        </w:rPr>
        <w:t>APPROVED BUDGETARY REQUIREMENTS</w:t>
      </w:r>
    </w:p>
    <w:p w:rsidR="00676C46" w:rsidRPr="00676C46" w:rsidRDefault="00676C46" w:rsidP="00676C46">
      <w:pPr>
        <w:ind w:left="730"/>
        <w:rPr>
          <w:rFonts w:cstheme="minorHAnsi"/>
        </w:rPr>
      </w:pPr>
      <w:r w:rsidRPr="00456FA7">
        <w:rPr>
          <w:rFonts w:cstheme="minorHAnsi"/>
        </w:rPr>
        <w:t xml:space="preserve">The term of this contract shall be effective for the calendar year 2024 starting 01 January 2024 until 31 December 2024. </w:t>
      </w:r>
      <w:bookmarkStart w:id="0" w:name="_GoBack"/>
      <w:bookmarkEnd w:id="0"/>
    </w:p>
    <w:p w:rsidR="00C55DA1" w:rsidRDefault="00C55DA1" w:rsidP="00676C46">
      <w:pPr>
        <w:pStyle w:val="ListParagraph"/>
        <w:numPr>
          <w:ilvl w:val="0"/>
          <w:numId w:val="2"/>
        </w:numPr>
        <w:jc w:val="both"/>
      </w:pPr>
      <w:r>
        <w:t>Purpose</w:t>
      </w:r>
    </w:p>
    <w:p w:rsidR="00470D53" w:rsidRDefault="00C55DA1" w:rsidP="00C86E66">
      <w:pPr>
        <w:jc w:val="both"/>
      </w:pPr>
      <w:r>
        <w:t xml:space="preserve">To provide a framework for the provision of the internet </w:t>
      </w:r>
      <w:r w:rsidR="00676C46">
        <w:t xml:space="preserve">service for 2024 financial year. </w:t>
      </w:r>
    </w:p>
    <w:p w:rsidR="00E8588E" w:rsidRDefault="00E8588E" w:rsidP="00C86E66">
      <w:pPr>
        <w:pStyle w:val="ListParagraph"/>
        <w:numPr>
          <w:ilvl w:val="0"/>
          <w:numId w:val="1"/>
        </w:numPr>
        <w:jc w:val="both"/>
      </w:pPr>
      <w:r>
        <w:t>Provide the hardware needed to deliver the internet service as specified in the Request for Quotation (RFQ)</w:t>
      </w:r>
    </w:p>
    <w:p w:rsidR="00E8588E" w:rsidRDefault="00C86E66" w:rsidP="00C86E66">
      <w:pPr>
        <w:pStyle w:val="ListParagraph"/>
        <w:numPr>
          <w:ilvl w:val="0"/>
          <w:numId w:val="1"/>
        </w:numPr>
        <w:jc w:val="both"/>
      </w:pPr>
      <w:r>
        <w:t xml:space="preserve">Install, configure and commission the equipment needed to optimally deliver the internet service </w:t>
      </w:r>
      <w:r w:rsidR="00813F37">
        <w:t>up to</w:t>
      </w:r>
      <w:r>
        <w:t xml:space="preserve"> the agreed demarcation point</w:t>
      </w:r>
    </w:p>
    <w:p w:rsidR="00C86E66" w:rsidRDefault="00AA541D" w:rsidP="00C86E66">
      <w:pPr>
        <w:pStyle w:val="ListParagraph"/>
        <w:numPr>
          <w:ilvl w:val="0"/>
          <w:numId w:val="1"/>
        </w:numPr>
        <w:jc w:val="both"/>
      </w:pPr>
      <w:r>
        <w:t>Provision the internet service as per the capacity specified in the RFQ</w:t>
      </w:r>
    </w:p>
    <w:p w:rsidR="00AA541D" w:rsidRDefault="00AA541D" w:rsidP="00C86E66">
      <w:pPr>
        <w:pStyle w:val="ListParagraph"/>
        <w:numPr>
          <w:ilvl w:val="0"/>
          <w:numId w:val="1"/>
        </w:numPr>
        <w:jc w:val="both"/>
      </w:pPr>
      <w:r>
        <w:t>Proactively monitor the internet connection and take corrective action when needed</w:t>
      </w:r>
    </w:p>
    <w:p w:rsidR="00E54AFE" w:rsidRDefault="00E54AFE" w:rsidP="00C86E66">
      <w:pPr>
        <w:pStyle w:val="ListParagraph"/>
        <w:numPr>
          <w:ilvl w:val="0"/>
          <w:numId w:val="1"/>
        </w:numPr>
        <w:jc w:val="both"/>
      </w:pPr>
      <w:r>
        <w:t xml:space="preserve">Provide equipment and capacity upgrades </w:t>
      </w:r>
      <w:r w:rsidR="005C50A9">
        <w:t>when needed</w:t>
      </w:r>
    </w:p>
    <w:p w:rsidR="00AA541D" w:rsidRDefault="00AA541D" w:rsidP="00C86E66">
      <w:pPr>
        <w:pStyle w:val="ListParagraph"/>
        <w:numPr>
          <w:ilvl w:val="0"/>
          <w:numId w:val="1"/>
        </w:numPr>
        <w:jc w:val="both"/>
      </w:pPr>
      <w:r>
        <w:t>Provide timely and accurate bills for the internet service as per the agreed payment terms</w:t>
      </w:r>
    </w:p>
    <w:p w:rsidR="00E54AFE" w:rsidRDefault="00AA541D" w:rsidP="00E54AFE">
      <w:pPr>
        <w:pStyle w:val="ListParagraph"/>
        <w:numPr>
          <w:ilvl w:val="0"/>
          <w:numId w:val="1"/>
        </w:numPr>
        <w:jc w:val="both"/>
      </w:pPr>
      <w:r>
        <w:t>Decommission the internet connection when needed as per the contract for the provision of the internet service</w:t>
      </w:r>
    </w:p>
    <w:sectPr w:rsidR="00E5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446"/>
    <w:multiLevelType w:val="hybridMultilevel"/>
    <w:tmpl w:val="07BA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00B4"/>
    <w:multiLevelType w:val="hybridMultilevel"/>
    <w:tmpl w:val="9A1A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E"/>
    <w:rsid w:val="00050343"/>
    <w:rsid w:val="005C50A9"/>
    <w:rsid w:val="00676C46"/>
    <w:rsid w:val="008065D5"/>
    <w:rsid w:val="00813F37"/>
    <w:rsid w:val="008213C8"/>
    <w:rsid w:val="00933F9E"/>
    <w:rsid w:val="009A6992"/>
    <w:rsid w:val="00AA541D"/>
    <w:rsid w:val="00C55DA1"/>
    <w:rsid w:val="00C86E66"/>
    <w:rsid w:val="00E54AFE"/>
    <w:rsid w:val="00E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05EF"/>
  <w15:chartTrackingRefBased/>
  <w15:docId w15:val="{63573142-1141-4F89-B4A2-7855709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Nguku, Gerald</dc:creator>
  <cp:keywords/>
  <dc:description/>
  <cp:lastModifiedBy>Joseph Waweru</cp:lastModifiedBy>
  <cp:revision>4</cp:revision>
  <dcterms:created xsi:type="dcterms:W3CDTF">2023-08-30T09:02:00Z</dcterms:created>
  <dcterms:modified xsi:type="dcterms:W3CDTF">2023-09-04T14:55:00Z</dcterms:modified>
</cp:coreProperties>
</file>