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0F6BDDD" w14:textId="77777777" w:rsidR="006C0F60" w:rsidRDefault="006C0F60">
      <w:pPr>
        <w:pBdr>
          <w:top w:val="nil"/>
          <w:left w:val="nil"/>
          <w:bottom w:val="nil"/>
          <w:right w:val="nil"/>
          <w:between w:val="nil"/>
        </w:pBdr>
        <w:rPr>
          <w:rFonts w:ascii="Times New Roman" w:eastAsia="Times New Roman" w:hAnsi="Times New Roman" w:cs="Times New Roman"/>
          <w:b/>
          <w:sz w:val="24"/>
          <w:szCs w:val="24"/>
          <w:highlight w:val="white"/>
        </w:rPr>
      </w:pPr>
      <w:bookmarkStart w:id="0" w:name="_GoBack"/>
      <w:bookmarkEnd w:id="0"/>
    </w:p>
    <w:p w14:paraId="54DE94E9" w14:textId="77777777" w:rsidR="006C0F60" w:rsidRDefault="006C0F60">
      <w:pPr>
        <w:pBdr>
          <w:top w:val="nil"/>
          <w:left w:val="nil"/>
          <w:bottom w:val="nil"/>
          <w:right w:val="nil"/>
          <w:between w:val="nil"/>
        </w:pBdr>
        <w:rPr>
          <w:rFonts w:ascii="Times New Roman" w:eastAsia="Times New Roman" w:hAnsi="Times New Roman" w:cs="Times New Roman"/>
          <w:b/>
          <w:sz w:val="24"/>
          <w:szCs w:val="24"/>
          <w:highlight w:val="white"/>
        </w:rPr>
      </w:pPr>
    </w:p>
    <w:p w14:paraId="7A038F60" w14:textId="77777777" w:rsidR="00C66C1F" w:rsidRPr="006E7AA6" w:rsidRDefault="00AB79EB">
      <w:pPr>
        <w:pBdr>
          <w:top w:val="nil"/>
          <w:left w:val="nil"/>
          <w:bottom w:val="nil"/>
          <w:right w:val="nil"/>
          <w:between w:val="nil"/>
        </w:pBd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Call for Proposals </w:t>
      </w:r>
    </w:p>
    <w:p w14:paraId="75A042D1" w14:textId="77777777" w:rsidR="00C66C1F" w:rsidRDefault="00C66C1F">
      <w:pPr>
        <w:pBdr>
          <w:top w:val="nil"/>
          <w:left w:val="nil"/>
          <w:bottom w:val="nil"/>
          <w:right w:val="nil"/>
          <w:between w:val="nil"/>
        </w:pBdr>
        <w:rPr>
          <w:rFonts w:ascii="Times New Roman" w:eastAsia="Times New Roman" w:hAnsi="Times New Roman" w:cs="Times New Roman"/>
          <w:sz w:val="24"/>
          <w:szCs w:val="24"/>
          <w:highlight w:val="white"/>
        </w:rPr>
      </w:pPr>
    </w:p>
    <w:p w14:paraId="20305054" w14:textId="60F7F407" w:rsidR="002C5240" w:rsidRDefault="00601731">
      <w:pPr>
        <w:pBdr>
          <w:top w:val="nil"/>
          <w:left w:val="nil"/>
          <w:bottom w:val="nil"/>
          <w:right w:val="nil"/>
          <w:between w:val="nil"/>
        </w:pBdr>
        <w:rPr>
          <w:rFonts w:ascii="Times New Roman" w:eastAsia="Times New Roman" w:hAnsi="Times New Roman" w:cs="Times New Roman"/>
          <w:sz w:val="24"/>
          <w:szCs w:val="24"/>
          <w:highlight w:val="white"/>
        </w:rPr>
      </w:pPr>
      <w:r w:rsidRPr="003B1D63">
        <w:rPr>
          <w:rFonts w:ascii="Times New Roman" w:eastAsia="Times New Roman" w:hAnsi="Times New Roman" w:cs="Times New Roman"/>
          <w:b/>
          <w:sz w:val="24"/>
          <w:szCs w:val="24"/>
          <w:highlight w:val="white"/>
        </w:rPr>
        <w:t>Project:</w:t>
      </w:r>
      <w:r>
        <w:rPr>
          <w:rFonts w:ascii="Times New Roman" w:eastAsia="Times New Roman" w:hAnsi="Times New Roman" w:cs="Times New Roman"/>
          <w:sz w:val="24"/>
          <w:szCs w:val="24"/>
          <w:highlight w:val="white"/>
        </w:rPr>
        <w:t xml:space="preserve"> </w:t>
      </w:r>
      <w:r w:rsidR="00CB3E5C">
        <w:rPr>
          <w:rFonts w:ascii="Times New Roman" w:eastAsia="Times New Roman" w:hAnsi="Times New Roman" w:cs="Times New Roman"/>
          <w:color w:val="000000"/>
          <w:sz w:val="24"/>
          <w:szCs w:val="24"/>
        </w:rPr>
        <w:t>Just Future</w:t>
      </w:r>
      <w:r w:rsidR="002C5240">
        <w:rPr>
          <w:rFonts w:ascii="Times New Roman" w:eastAsia="Times New Roman" w:hAnsi="Times New Roman" w:cs="Times New Roman"/>
          <w:sz w:val="24"/>
          <w:szCs w:val="24"/>
          <w:highlight w:val="white"/>
        </w:rPr>
        <w:t xml:space="preserve"> </w:t>
      </w:r>
    </w:p>
    <w:p w14:paraId="7886587D" w14:textId="04DA01D3" w:rsidR="00C66C1F" w:rsidRDefault="00601731">
      <w:pPr>
        <w:pBdr>
          <w:top w:val="nil"/>
          <w:left w:val="nil"/>
          <w:bottom w:val="nil"/>
          <w:right w:val="nil"/>
          <w:between w:val="nil"/>
        </w:pBdr>
        <w:rPr>
          <w:rFonts w:ascii="Times New Roman" w:eastAsia="Times New Roman" w:hAnsi="Times New Roman" w:cs="Times New Roman"/>
          <w:sz w:val="24"/>
          <w:szCs w:val="24"/>
          <w:highlight w:val="white"/>
        </w:rPr>
      </w:pPr>
      <w:r w:rsidRPr="003B1D63">
        <w:rPr>
          <w:rFonts w:ascii="Times New Roman" w:eastAsia="Times New Roman" w:hAnsi="Times New Roman" w:cs="Times New Roman"/>
          <w:b/>
          <w:sz w:val="24"/>
          <w:szCs w:val="24"/>
          <w:highlight w:val="white"/>
        </w:rPr>
        <w:t>Target</w:t>
      </w:r>
      <w:r w:rsidR="002C5240" w:rsidRPr="003B1D63">
        <w:rPr>
          <w:rFonts w:ascii="Times New Roman" w:eastAsia="Times New Roman" w:hAnsi="Times New Roman" w:cs="Times New Roman"/>
          <w:b/>
          <w:sz w:val="24"/>
          <w:szCs w:val="24"/>
          <w:highlight w:val="white"/>
        </w:rPr>
        <w:t xml:space="preserve"> locations:</w:t>
      </w:r>
      <w:r w:rsidR="002C5240">
        <w:rPr>
          <w:rFonts w:ascii="Times New Roman" w:eastAsia="Times New Roman" w:hAnsi="Times New Roman" w:cs="Times New Roman"/>
          <w:sz w:val="24"/>
          <w:szCs w:val="24"/>
          <w:highlight w:val="white"/>
        </w:rPr>
        <w:t xml:space="preserve"> </w:t>
      </w:r>
      <w:proofErr w:type="spellStart"/>
      <w:r w:rsidR="00CB3E5C">
        <w:rPr>
          <w:rFonts w:ascii="Times New Roman" w:eastAsia="Times New Roman" w:hAnsi="Times New Roman" w:cs="Times New Roman"/>
          <w:sz w:val="24"/>
          <w:szCs w:val="24"/>
          <w:highlight w:val="white"/>
        </w:rPr>
        <w:t>Bor</w:t>
      </w:r>
      <w:proofErr w:type="spellEnd"/>
      <w:r w:rsidR="00CB3E5C">
        <w:rPr>
          <w:rFonts w:ascii="Times New Roman" w:eastAsia="Times New Roman" w:hAnsi="Times New Roman" w:cs="Times New Roman"/>
          <w:sz w:val="24"/>
          <w:szCs w:val="24"/>
          <w:highlight w:val="white"/>
        </w:rPr>
        <w:t xml:space="preserve"> and </w:t>
      </w:r>
      <w:proofErr w:type="spellStart"/>
      <w:r w:rsidR="00CB3E5C">
        <w:rPr>
          <w:rFonts w:ascii="Times New Roman" w:eastAsia="Times New Roman" w:hAnsi="Times New Roman" w:cs="Times New Roman"/>
          <w:sz w:val="24"/>
          <w:szCs w:val="24"/>
          <w:highlight w:val="white"/>
        </w:rPr>
        <w:t>Wau</w:t>
      </w:r>
      <w:proofErr w:type="spellEnd"/>
    </w:p>
    <w:p w14:paraId="54FDB988" w14:textId="6EE445EB" w:rsidR="00FF0B74" w:rsidRPr="00FF0B74" w:rsidRDefault="00FF0B7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Publication date: </w:t>
      </w:r>
      <w:r w:rsidR="00CB3E5C">
        <w:rPr>
          <w:rFonts w:ascii="Times New Roman" w:eastAsia="Times New Roman" w:hAnsi="Times New Roman" w:cs="Times New Roman"/>
          <w:sz w:val="24"/>
          <w:szCs w:val="24"/>
          <w:highlight w:val="white"/>
        </w:rPr>
        <w:t>2</w:t>
      </w:r>
      <w:r w:rsidR="006B1DC1">
        <w:rPr>
          <w:rFonts w:ascii="Times New Roman" w:eastAsia="Times New Roman" w:hAnsi="Times New Roman" w:cs="Times New Roman"/>
          <w:sz w:val="24"/>
          <w:szCs w:val="24"/>
          <w:highlight w:val="white"/>
        </w:rPr>
        <w:t>9</w:t>
      </w:r>
      <w:r w:rsidRPr="00FF0B74">
        <w:rPr>
          <w:rFonts w:ascii="Times New Roman" w:eastAsia="Times New Roman" w:hAnsi="Times New Roman" w:cs="Times New Roman"/>
          <w:sz w:val="24"/>
          <w:szCs w:val="24"/>
          <w:highlight w:val="white"/>
        </w:rPr>
        <w:t xml:space="preserve"> </w:t>
      </w:r>
      <w:r w:rsidR="00CB3E5C">
        <w:rPr>
          <w:rFonts w:ascii="Times New Roman" w:eastAsia="Times New Roman" w:hAnsi="Times New Roman" w:cs="Times New Roman"/>
          <w:sz w:val="24"/>
          <w:szCs w:val="24"/>
          <w:highlight w:val="white"/>
        </w:rPr>
        <w:t>March</w:t>
      </w:r>
      <w:r w:rsidRPr="00FF0B74">
        <w:rPr>
          <w:rFonts w:ascii="Times New Roman" w:eastAsia="Times New Roman" w:hAnsi="Times New Roman" w:cs="Times New Roman"/>
          <w:sz w:val="24"/>
          <w:szCs w:val="24"/>
          <w:highlight w:val="white"/>
        </w:rPr>
        <w:t xml:space="preserve"> 202</w:t>
      </w:r>
      <w:r w:rsidR="00CB3E5C">
        <w:rPr>
          <w:rFonts w:ascii="Times New Roman" w:eastAsia="Times New Roman" w:hAnsi="Times New Roman" w:cs="Times New Roman"/>
          <w:sz w:val="24"/>
          <w:szCs w:val="24"/>
          <w:highlight w:val="white"/>
        </w:rPr>
        <w:t>2</w:t>
      </w:r>
    </w:p>
    <w:p w14:paraId="24C375A4" w14:textId="17F7963E" w:rsidR="00C66C1F" w:rsidRDefault="009D3CB6">
      <w:pPr>
        <w:pBdr>
          <w:top w:val="nil"/>
          <w:left w:val="nil"/>
          <w:bottom w:val="nil"/>
          <w:right w:val="nil"/>
          <w:between w:val="nil"/>
        </w:pBdr>
        <w:rPr>
          <w:rFonts w:ascii="Times New Roman" w:eastAsia="Times New Roman" w:hAnsi="Times New Roman" w:cs="Times New Roman"/>
          <w:sz w:val="24"/>
          <w:szCs w:val="24"/>
          <w:highlight w:val="white"/>
        </w:rPr>
      </w:pPr>
      <w:r w:rsidRPr="003B1D63">
        <w:rPr>
          <w:rFonts w:ascii="Times New Roman" w:eastAsia="Times New Roman" w:hAnsi="Times New Roman" w:cs="Times New Roman"/>
          <w:b/>
          <w:sz w:val="24"/>
          <w:szCs w:val="24"/>
          <w:highlight w:val="white"/>
        </w:rPr>
        <w:t>Submission dateline:</w:t>
      </w:r>
      <w:r w:rsidR="00510A5C">
        <w:rPr>
          <w:rFonts w:ascii="Times New Roman" w:eastAsia="Times New Roman" w:hAnsi="Times New Roman" w:cs="Times New Roman"/>
          <w:sz w:val="24"/>
          <w:szCs w:val="24"/>
          <w:highlight w:val="white"/>
        </w:rPr>
        <w:t xml:space="preserve"> </w:t>
      </w:r>
      <w:r w:rsidR="00563782">
        <w:rPr>
          <w:rFonts w:ascii="Times New Roman" w:eastAsia="Times New Roman" w:hAnsi="Times New Roman" w:cs="Times New Roman"/>
          <w:sz w:val="24"/>
          <w:szCs w:val="24"/>
          <w:highlight w:val="white"/>
        </w:rPr>
        <w:t>22</w:t>
      </w:r>
      <w:r w:rsidR="00601731">
        <w:rPr>
          <w:rFonts w:ascii="Times New Roman" w:eastAsia="Times New Roman" w:hAnsi="Times New Roman" w:cs="Times New Roman"/>
          <w:sz w:val="24"/>
          <w:szCs w:val="24"/>
          <w:highlight w:val="white"/>
        </w:rPr>
        <w:t xml:space="preserve"> A</w:t>
      </w:r>
      <w:r w:rsidR="00CB3E5C">
        <w:rPr>
          <w:rFonts w:ascii="Times New Roman" w:eastAsia="Times New Roman" w:hAnsi="Times New Roman" w:cs="Times New Roman"/>
          <w:sz w:val="24"/>
          <w:szCs w:val="24"/>
          <w:highlight w:val="white"/>
        </w:rPr>
        <w:t>pril</w:t>
      </w:r>
      <w:r w:rsidR="00601731">
        <w:rPr>
          <w:rFonts w:ascii="Times New Roman" w:eastAsia="Times New Roman" w:hAnsi="Times New Roman" w:cs="Times New Roman"/>
          <w:sz w:val="24"/>
          <w:szCs w:val="24"/>
          <w:highlight w:val="white"/>
        </w:rPr>
        <w:t xml:space="preserve"> 20</w:t>
      </w:r>
      <w:r w:rsidR="00563782">
        <w:rPr>
          <w:rFonts w:ascii="Times New Roman" w:eastAsia="Times New Roman" w:hAnsi="Times New Roman" w:cs="Times New Roman"/>
          <w:sz w:val="24"/>
          <w:szCs w:val="24"/>
          <w:highlight w:val="white"/>
        </w:rPr>
        <w:t>22</w:t>
      </w:r>
    </w:p>
    <w:p w14:paraId="7984E93E" w14:textId="4739A931" w:rsidR="00C66C1F" w:rsidRDefault="00601731">
      <w:pPr>
        <w:pBdr>
          <w:top w:val="nil"/>
          <w:left w:val="nil"/>
          <w:bottom w:val="nil"/>
          <w:right w:val="nil"/>
          <w:between w:val="nil"/>
        </w:pBdr>
        <w:rPr>
          <w:rFonts w:ascii="Times New Roman" w:eastAsia="Times New Roman" w:hAnsi="Times New Roman" w:cs="Times New Roman"/>
          <w:sz w:val="24"/>
          <w:szCs w:val="24"/>
          <w:highlight w:val="white"/>
        </w:rPr>
      </w:pPr>
      <w:r w:rsidRPr="003B1D63">
        <w:rPr>
          <w:rFonts w:ascii="Times New Roman" w:eastAsia="Times New Roman" w:hAnsi="Times New Roman" w:cs="Times New Roman"/>
          <w:b/>
          <w:sz w:val="24"/>
          <w:szCs w:val="24"/>
          <w:highlight w:val="white"/>
        </w:rPr>
        <w:t>Implementation Period:</w:t>
      </w:r>
      <w:r>
        <w:rPr>
          <w:rFonts w:ascii="Times New Roman" w:eastAsia="Times New Roman" w:hAnsi="Times New Roman" w:cs="Times New Roman"/>
          <w:sz w:val="24"/>
          <w:szCs w:val="24"/>
          <w:highlight w:val="white"/>
        </w:rPr>
        <w:t xml:space="preserve"> </w:t>
      </w:r>
      <w:r w:rsidR="00563782">
        <w:rPr>
          <w:rFonts w:ascii="Times New Roman" w:eastAsia="Times New Roman" w:hAnsi="Times New Roman" w:cs="Times New Roman"/>
          <w:sz w:val="24"/>
          <w:szCs w:val="24"/>
          <w:highlight w:val="white"/>
        </w:rPr>
        <w:t>June</w:t>
      </w:r>
      <w:r w:rsidR="009D3CB6">
        <w:rPr>
          <w:rFonts w:ascii="Times New Roman" w:eastAsia="Times New Roman" w:hAnsi="Times New Roman" w:cs="Times New Roman"/>
          <w:sz w:val="24"/>
          <w:szCs w:val="24"/>
          <w:highlight w:val="white"/>
        </w:rPr>
        <w:t xml:space="preserve"> – </w:t>
      </w:r>
      <w:r w:rsidR="00563782">
        <w:rPr>
          <w:rFonts w:ascii="Times New Roman" w:eastAsia="Times New Roman" w:hAnsi="Times New Roman" w:cs="Times New Roman"/>
          <w:sz w:val="24"/>
          <w:szCs w:val="24"/>
          <w:highlight w:val="white"/>
        </w:rPr>
        <w:t>December</w:t>
      </w:r>
      <w:r w:rsidR="009D3CB6">
        <w:rPr>
          <w:rFonts w:ascii="Times New Roman" w:eastAsia="Times New Roman" w:hAnsi="Times New Roman" w:cs="Times New Roman"/>
          <w:sz w:val="24"/>
          <w:szCs w:val="24"/>
          <w:highlight w:val="white"/>
        </w:rPr>
        <w:t xml:space="preserve"> 202</w:t>
      </w:r>
      <w:r w:rsidR="00563782">
        <w:rPr>
          <w:rFonts w:ascii="Times New Roman" w:eastAsia="Times New Roman" w:hAnsi="Times New Roman" w:cs="Times New Roman"/>
          <w:sz w:val="24"/>
          <w:szCs w:val="24"/>
          <w:highlight w:val="white"/>
        </w:rPr>
        <w:t>2</w:t>
      </w:r>
    </w:p>
    <w:p w14:paraId="7AF4F977" w14:textId="7B7E7508" w:rsidR="00C66C1F" w:rsidRDefault="00601731">
      <w:pPr>
        <w:pBdr>
          <w:top w:val="nil"/>
          <w:left w:val="nil"/>
          <w:bottom w:val="nil"/>
          <w:right w:val="nil"/>
          <w:between w:val="nil"/>
        </w:pBdr>
        <w:rPr>
          <w:rFonts w:ascii="Times New Roman" w:eastAsia="Times New Roman" w:hAnsi="Times New Roman" w:cs="Times New Roman"/>
          <w:sz w:val="24"/>
          <w:szCs w:val="24"/>
          <w:highlight w:val="white"/>
        </w:rPr>
      </w:pPr>
      <w:r w:rsidRPr="003B1D63">
        <w:rPr>
          <w:rFonts w:ascii="Times New Roman" w:eastAsia="Times New Roman" w:hAnsi="Times New Roman" w:cs="Times New Roman"/>
          <w:b/>
          <w:sz w:val="24"/>
          <w:szCs w:val="24"/>
          <w:highlight w:val="white"/>
        </w:rPr>
        <w:t>El</w:t>
      </w:r>
      <w:r w:rsidR="009D3CB6" w:rsidRPr="003B1D63">
        <w:rPr>
          <w:rFonts w:ascii="Times New Roman" w:eastAsia="Times New Roman" w:hAnsi="Times New Roman" w:cs="Times New Roman"/>
          <w:b/>
          <w:sz w:val="24"/>
          <w:szCs w:val="24"/>
          <w:highlight w:val="white"/>
        </w:rPr>
        <w:t>igible organizations:</w:t>
      </w:r>
      <w:r w:rsidR="005C39DD">
        <w:rPr>
          <w:rFonts w:ascii="Times New Roman" w:eastAsia="Times New Roman" w:hAnsi="Times New Roman" w:cs="Times New Roman"/>
          <w:sz w:val="24"/>
          <w:szCs w:val="24"/>
          <w:highlight w:val="white"/>
        </w:rPr>
        <w:t xml:space="preserve"> Registered CSOs, </w:t>
      </w:r>
      <w:r w:rsidR="009D3CB6">
        <w:rPr>
          <w:rFonts w:ascii="Times New Roman" w:eastAsia="Times New Roman" w:hAnsi="Times New Roman" w:cs="Times New Roman"/>
          <w:sz w:val="24"/>
          <w:szCs w:val="24"/>
          <w:highlight w:val="white"/>
        </w:rPr>
        <w:t xml:space="preserve">NNGOs with presence in </w:t>
      </w:r>
      <w:r w:rsidR="00563782">
        <w:rPr>
          <w:rFonts w:ascii="Times New Roman" w:eastAsia="Times New Roman" w:hAnsi="Times New Roman" w:cs="Times New Roman"/>
          <w:sz w:val="24"/>
          <w:szCs w:val="24"/>
          <w:highlight w:val="white"/>
        </w:rPr>
        <w:t>the project target locations</w:t>
      </w:r>
    </w:p>
    <w:p w14:paraId="23133382" w14:textId="5923A098" w:rsidR="00C66C1F" w:rsidRPr="003B3DE1" w:rsidRDefault="00FF0B74">
      <w:pPr>
        <w:pBdr>
          <w:top w:val="nil"/>
          <w:left w:val="nil"/>
          <w:bottom w:val="nil"/>
          <w:right w:val="nil"/>
          <w:between w:val="nil"/>
        </w:pBdr>
        <w:rPr>
          <w:rFonts w:ascii="Times New Roman" w:eastAsia="Times New Roman" w:hAnsi="Times New Roman" w:cs="Times New Roman"/>
          <w:bCs/>
          <w:sz w:val="24"/>
          <w:szCs w:val="24"/>
          <w:highlight w:val="white"/>
        </w:rPr>
      </w:pPr>
      <w:r>
        <w:rPr>
          <w:rFonts w:ascii="Times New Roman" w:eastAsia="Times New Roman" w:hAnsi="Times New Roman" w:cs="Times New Roman"/>
          <w:b/>
          <w:sz w:val="24"/>
          <w:szCs w:val="24"/>
          <w:highlight w:val="white"/>
        </w:rPr>
        <w:t xml:space="preserve">Subaward amount: </w:t>
      </w:r>
      <w:r w:rsidR="003B3DE1">
        <w:rPr>
          <w:rFonts w:ascii="Times New Roman" w:eastAsia="Times New Roman" w:hAnsi="Times New Roman" w:cs="Times New Roman"/>
          <w:sz w:val="24"/>
          <w:szCs w:val="24"/>
          <w:highlight w:val="white"/>
        </w:rPr>
        <w:t xml:space="preserve">Two </w:t>
      </w:r>
      <w:r w:rsidR="0038731A">
        <w:rPr>
          <w:rFonts w:ascii="Times New Roman" w:eastAsia="Times New Roman" w:hAnsi="Times New Roman" w:cs="Times New Roman"/>
          <w:sz w:val="24"/>
          <w:szCs w:val="24"/>
          <w:highlight w:val="white"/>
        </w:rPr>
        <w:t>sub-</w:t>
      </w:r>
      <w:r w:rsidR="003B3DE1">
        <w:rPr>
          <w:rFonts w:ascii="Times New Roman" w:eastAsia="Times New Roman" w:hAnsi="Times New Roman" w:cs="Times New Roman"/>
          <w:sz w:val="24"/>
          <w:szCs w:val="24"/>
          <w:highlight w:val="white"/>
        </w:rPr>
        <w:t>grants of</w:t>
      </w:r>
      <w:r>
        <w:rPr>
          <w:rFonts w:ascii="Times New Roman" w:eastAsia="Times New Roman" w:hAnsi="Times New Roman" w:cs="Times New Roman"/>
          <w:sz w:val="24"/>
          <w:szCs w:val="24"/>
          <w:highlight w:val="white"/>
        </w:rPr>
        <w:t xml:space="preserve"> </w:t>
      </w:r>
      <w:r w:rsidRPr="00FF0B74">
        <w:rPr>
          <w:rFonts w:ascii="Times New Roman" w:eastAsia="Times New Roman" w:hAnsi="Times New Roman" w:cs="Times New Roman"/>
          <w:b/>
          <w:sz w:val="24"/>
          <w:szCs w:val="24"/>
          <w:highlight w:val="white"/>
        </w:rPr>
        <w:t>€</w:t>
      </w:r>
      <w:r w:rsidR="003B3DE1">
        <w:rPr>
          <w:rFonts w:ascii="Times New Roman" w:eastAsia="Times New Roman" w:hAnsi="Times New Roman" w:cs="Times New Roman"/>
          <w:b/>
          <w:sz w:val="24"/>
          <w:szCs w:val="24"/>
          <w:highlight w:val="white"/>
        </w:rPr>
        <w:t>2</w:t>
      </w:r>
      <w:r w:rsidR="00BF1353">
        <w:rPr>
          <w:rFonts w:ascii="Times New Roman" w:eastAsia="Times New Roman" w:hAnsi="Times New Roman" w:cs="Times New Roman"/>
          <w:b/>
          <w:sz w:val="24"/>
          <w:szCs w:val="24"/>
          <w:highlight w:val="white"/>
        </w:rPr>
        <w:t>5</w:t>
      </w:r>
      <w:r w:rsidR="00283D6F" w:rsidRPr="00FF0B74">
        <w:rPr>
          <w:rFonts w:ascii="Times New Roman" w:eastAsia="Times New Roman" w:hAnsi="Times New Roman" w:cs="Times New Roman"/>
          <w:b/>
          <w:sz w:val="24"/>
          <w:szCs w:val="24"/>
          <w:highlight w:val="white"/>
        </w:rPr>
        <w:t>,000</w:t>
      </w:r>
      <w:r w:rsidR="003B3DE1">
        <w:rPr>
          <w:rFonts w:ascii="Times New Roman" w:eastAsia="Times New Roman" w:hAnsi="Times New Roman" w:cs="Times New Roman"/>
          <w:b/>
          <w:sz w:val="24"/>
          <w:szCs w:val="24"/>
          <w:highlight w:val="white"/>
        </w:rPr>
        <w:t xml:space="preserve"> </w:t>
      </w:r>
      <w:r w:rsidR="003B3DE1" w:rsidRPr="003B3DE1">
        <w:rPr>
          <w:rFonts w:ascii="Times New Roman" w:eastAsia="Times New Roman" w:hAnsi="Times New Roman" w:cs="Times New Roman"/>
          <w:bCs/>
          <w:sz w:val="24"/>
          <w:szCs w:val="24"/>
          <w:highlight w:val="white"/>
        </w:rPr>
        <w:t>each</w:t>
      </w:r>
      <w:r w:rsidR="0038731A">
        <w:rPr>
          <w:rFonts w:ascii="Times New Roman" w:eastAsia="Times New Roman" w:hAnsi="Times New Roman" w:cs="Times New Roman"/>
          <w:bCs/>
          <w:sz w:val="24"/>
          <w:szCs w:val="24"/>
          <w:highlight w:val="white"/>
        </w:rPr>
        <w:t xml:space="preserve"> to be awarded</w:t>
      </w:r>
      <w:r w:rsidR="005111E4">
        <w:rPr>
          <w:rFonts w:ascii="Times New Roman" w:eastAsia="Times New Roman" w:hAnsi="Times New Roman" w:cs="Times New Roman"/>
          <w:bCs/>
          <w:sz w:val="24"/>
          <w:szCs w:val="24"/>
          <w:highlight w:val="white"/>
        </w:rPr>
        <w:t>;</w:t>
      </w:r>
      <w:r w:rsidR="003B3DE1">
        <w:rPr>
          <w:rFonts w:ascii="Times New Roman" w:eastAsia="Times New Roman" w:hAnsi="Times New Roman" w:cs="Times New Roman"/>
          <w:bCs/>
          <w:sz w:val="24"/>
          <w:szCs w:val="24"/>
          <w:highlight w:val="white"/>
        </w:rPr>
        <w:t xml:space="preserve"> one in Bor and one in </w:t>
      </w:r>
      <w:proofErr w:type="spellStart"/>
      <w:r w:rsidR="003B3DE1">
        <w:rPr>
          <w:rFonts w:ascii="Times New Roman" w:eastAsia="Times New Roman" w:hAnsi="Times New Roman" w:cs="Times New Roman"/>
          <w:bCs/>
          <w:sz w:val="24"/>
          <w:szCs w:val="24"/>
          <w:highlight w:val="white"/>
        </w:rPr>
        <w:t>Wau</w:t>
      </w:r>
      <w:proofErr w:type="spellEnd"/>
      <w:r w:rsidR="003B3DE1">
        <w:rPr>
          <w:rFonts w:ascii="Times New Roman" w:eastAsia="Times New Roman" w:hAnsi="Times New Roman" w:cs="Times New Roman"/>
          <w:bCs/>
          <w:sz w:val="24"/>
          <w:szCs w:val="24"/>
          <w:highlight w:val="white"/>
        </w:rPr>
        <w:t xml:space="preserve"> </w:t>
      </w:r>
    </w:p>
    <w:p w14:paraId="01973E5C" w14:textId="5A3CB56A" w:rsidR="00C66C1F" w:rsidRDefault="00C66C1F">
      <w:pPr>
        <w:pBdr>
          <w:top w:val="nil"/>
          <w:left w:val="nil"/>
          <w:bottom w:val="nil"/>
          <w:right w:val="nil"/>
          <w:between w:val="nil"/>
        </w:pBdr>
        <w:rPr>
          <w:rFonts w:ascii="Times New Roman" w:eastAsia="Times New Roman" w:hAnsi="Times New Roman" w:cs="Times New Roman"/>
          <w:sz w:val="24"/>
          <w:szCs w:val="24"/>
        </w:rPr>
      </w:pPr>
    </w:p>
    <w:p w14:paraId="66089A1E" w14:textId="77777777" w:rsidR="00BD6C0F" w:rsidRDefault="00BD6C0F">
      <w:pPr>
        <w:pBdr>
          <w:top w:val="nil"/>
          <w:left w:val="nil"/>
          <w:bottom w:val="nil"/>
          <w:right w:val="nil"/>
          <w:between w:val="nil"/>
        </w:pBdr>
        <w:rPr>
          <w:rFonts w:ascii="Times New Roman" w:eastAsia="Times New Roman" w:hAnsi="Times New Roman" w:cs="Times New Roman"/>
          <w:sz w:val="24"/>
          <w:szCs w:val="24"/>
        </w:rPr>
      </w:pPr>
    </w:p>
    <w:p w14:paraId="62FC4479" w14:textId="2317B9B4" w:rsidR="00CD4F47" w:rsidRDefault="00CD4F47" w:rsidP="002C5240">
      <w:pPr>
        <w:numPr>
          <w:ilvl w:val="0"/>
          <w:numId w:val="10"/>
        </w:num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603BFBA4" w14:textId="7831A6D4" w:rsidR="00CD4F47" w:rsidRDefault="00CD4F47" w:rsidP="00CD4F47">
      <w:pPr>
        <w:spacing w:line="240" w:lineRule="auto"/>
        <w:jc w:val="both"/>
        <w:rPr>
          <w:rFonts w:ascii="Times New Roman" w:eastAsia="Times New Roman" w:hAnsi="Times New Roman" w:cs="Times New Roman"/>
          <w:b/>
          <w:sz w:val="24"/>
          <w:szCs w:val="24"/>
        </w:rPr>
      </w:pPr>
    </w:p>
    <w:p w14:paraId="23DA1492" w14:textId="6D039DD6" w:rsidR="00CD4F47" w:rsidRPr="00BD6C0F" w:rsidRDefault="00CD4F47" w:rsidP="00CD4F47">
      <w:pPr>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Search for Common Ground is looking for 2 partner civil society organizations (CSOs) – one in </w:t>
      </w:r>
      <w:proofErr w:type="spellStart"/>
      <w:r>
        <w:rPr>
          <w:rFonts w:ascii="Times New Roman" w:eastAsia="Times New Roman" w:hAnsi="Times New Roman" w:cs="Times New Roman"/>
          <w:bCs/>
          <w:sz w:val="24"/>
          <w:szCs w:val="24"/>
        </w:rPr>
        <w:t>Wau</w:t>
      </w:r>
      <w:proofErr w:type="spellEnd"/>
      <w:r>
        <w:rPr>
          <w:rFonts w:ascii="Times New Roman" w:eastAsia="Times New Roman" w:hAnsi="Times New Roman" w:cs="Times New Roman"/>
          <w:bCs/>
          <w:sz w:val="24"/>
          <w:szCs w:val="24"/>
        </w:rPr>
        <w:t xml:space="preserve"> and one in Bor – to collaborate in the implementation of its Just Future project in these two locations.</w:t>
      </w:r>
    </w:p>
    <w:p w14:paraId="2BFC4DBF" w14:textId="77777777" w:rsidR="00CD4F47" w:rsidRDefault="00CD4F47" w:rsidP="00BD6C0F">
      <w:pPr>
        <w:spacing w:line="240" w:lineRule="auto"/>
        <w:jc w:val="both"/>
        <w:rPr>
          <w:rFonts w:ascii="Times New Roman" w:eastAsia="Times New Roman" w:hAnsi="Times New Roman" w:cs="Times New Roman"/>
          <w:b/>
          <w:sz w:val="24"/>
          <w:szCs w:val="24"/>
        </w:rPr>
      </w:pPr>
    </w:p>
    <w:p w14:paraId="223FF39D" w14:textId="1DB279ED" w:rsidR="002C5240" w:rsidRDefault="002C5240" w:rsidP="002C5240">
      <w:pPr>
        <w:numPr>
          <w:ilvl w:val="0"/>
          <w:numId w:val="10"/>
        </w:num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Project overview</w:t>
      </w:r>
    </w:p>
    <w:p w14:paraId="0A719D9D" w14:textId="77777777" w:rsidR="002C5240" w:rsidRDefault="002C5240" w:rsidP="002C5240">
      <w:pPr>
        <w:pBdr>
          <w:top w:val="nil"/>
          <w:left w:val="nil"/>
          <w:bottom w:val="nil"/>
          <w:right w:val="nil"/>
          <w:between w:val="nil"/>
        </w:pBdr>
        <w:rPr>
          <w:rFonts w:ascii="Times New Roman" w:eastAsia="Times New Roman" w:hAnsi="Times New Roman" w:cs="Times New Roman"/>
          <w:color w:val="000000"/>
          <w:sz w:val="24"/>
          <w:szCs w:val="24"/>
        </w:rPr>
      </w:pPr>
    </w:p>
    <w:p w14:paraId="3F6881C1" w14:textId="7E40D9A2" w:rsidR="00503058" w:rsidRDefault="00503058" w:rsidP="0050305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Search for Common Ground’s (Search’s) mission is to transform the way individuals, organizations, and governments deal with conflict, away from adversarial approaches and towards collaborative solutions. Headquartered in Washington DC, USA, and Brussels, Belgium, with field offices in 35 countries, S</w:t>
      </w:r>
      <w:r w:rsidR="00BD6C0F">
        <w:rPr>
          <w:rFonts w:ascii="Times New Roman" w:eastAsia="Times New Roman" w:hAnsi="Times New Roman" w:cs="Times New Roman"/>
          <w:sz w:val="24"/>
          <w:szCs w:val="24"/>
        </w:rPr>
        <w:t xml:space="preserve">earch </w:t>
      </w:r>
      <w:r>
        <w:rPr>
          <w:rFonts w:ascii="Times New Roman" w:eastAsia="Times New Roman" w:hAnsi="Times New Roman" w:cs="Times New Roman"/>
          <w:sz w:val="24"/>
          <w:szCs w:val="24"/>
        </w:rPr>
        <w:t xml:space="preserve">designs and implements multifaceted, culturally appropriate and conflict-sensitive programs using a diverse range of tools, including media and training, to promote dialogue, increase knowledge and determine a positive shift in behaviors. </w:t>
      </w:r>
    </w:p>
    <w:p w14:paraId="2746A594" w14:textId="77777777" w:rsidR="00503058" w:rsidRDefault="00503058" w:rsidP="00503058">
      <w:pPr>
        <w:jc w:val="both"/>
        <w:rPr>
          <w:rFonts w:ascii="Times New Roman" w:eastAsia="Times New Roman" w:hAnsi="Times New Roman" w:cs="Times New Roman"/>
          <w:sz w:val="24"/>
          <w:szCs w:val="24"/>
        </w:rPr>
      </w:pPr>
    </w:p>
    <w:p w14:paraId="5C4AD7C9" w14:textId="7727276A" w:rsidR="00503058" w:rsidRDefault="00503058" w:rsidP="00503058">
      <w:pPr>
        <w:rPr>
          <w:rFonts w:ascii="Times New Roman" w:eastAsia="Times New Roman" w:hAnsi="Times New Roman" w:cs="Times New Roman"/>
          <w:sz w:val="24"/>
          <w:szCs w:val="24"/>
        </w:rPr>
      </w:pPr>
      <w:r>
        <w:rPr>
          <w:rFonts w:ascii="Times New Roman" w:eastAsia="Times New Roman" w:hAnsi="Times New Roman" w:cs="Times New Roman"/>
          <w:sz w:val="24"/>
          <w:szCs w:val="24"/>
        </w:rPr>
        <w:t>Search and its partners in the Just Future Alliance are implementing a 5-year project that seeks to strengthen the capacity of civil society actors in fragile contexts to respond to gaps in provision of adequate security and justice services, political decision-making and peace processes that provide adequate civic space and respect for human rights. The project (</w:t>
      </w:r>
      <w:r>
        <w:rPr>
          <w:rFonts w:ascii="Times New Roman" w:eastAsia="Times New Roman" w:hAnsi="Times New Roman" w:cs="Times New Roman"/>
          <w:i/>
          <w:sz w:val="24"/>
          <w:szCs w:val="24"/>
        </w:rPr>
        <w:t>“Just Future”)</w:t>
      </w:r>
      <w:r>
        <w:rPr>
          <w:rFonts w:ascii="Times New Roman" w:eastAsia="Times New Roman" w:hAnsi="Times New Roman" w:cs="Times New Roman"/>
          <w:sz w:val="24"/>
          <w:szCs w:val="24"/>
        </w:rPr>
        <w:t xml:space="preserve"> is implemented in 6 countries (Afghanistan, Burundi, DRC, Mali, Niger and South Sudan) – with funding from The Netherlands Ministry of Foreign Affairs. </w:t>
      </w:r>
    </w:p>
    <w:p w14:paraId="3E451CA0" w14:textId="77777777" w:rsidR="00503058" w:rsidRDefault="00503058" w:rsidP="00503058">
      <w:pPr>
        <w:rPr>
          <w:rFonts w:ascii="Times New Roman" w:eastAsia="Times New Roman" w:hAnsi="Times New Roman" w:cs="Times New Roman"/>
          <w:sz w:val="24"/>
          <w:szCs w:val="24"/>
        </w:rPr>
      </w:pPr>
    </w:p>
    <w:p w14:paraId="7C680176" w14:textId="4FC2DA86" w:rsidR="00503058" w:rsidRDefault="00503058" w:rsidP="0050305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South Sudan, the Just Future Consortium include Cordaid, Women International Peace Centre, Rift Valley Institute, Eve Organization, </w:t>
      </w:r>
      <w:r w:rsidR="00AC1AFC">
        <w:rPr>
          <w:rFonts w:ascii="Times New Roman" w:eastAsia="Times New Roman" w:hAnsi="Times New Roman" w:cs="Times New Roman"/>
          <w:sz w:val="24"/>
          <w:szCs w:val="24"/>
        </w:rPr>
        <w:t>Initiative for Peace Communication Association (</w:t>
      </w:r>
      <w:r>
        <w:rPr>
          <w:rFonts w:ascii="Times New Roman" w:eastAsia="Times New Roman" w:hAnsi="Times New Roman" w:cs="Times New Roman"/>
          <w:sz w:val="24"/>
          <w:szCs w:val="24"/>
        </w:rPr>
        <w:t>IPCA</w:t>
      </w:r>
      <w:r w:rsidR="00AC1AF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South Sudan Law Society (SSLS), and Steward Women. Other international alliance partners also support different activities of the project in South Sudan. </w:t>
      </w:r>
    </w:p>
    <w:p w14:paraId="3D0CF5D1" w14:textId="77777777" w:rsidR="00503058" w:rsidRDefault="00503058" w:rsidP="00503058">
      <w:pPr>
        <w:rPr>
          <w:rFonts w:ascii="Times New Roman" w:eastAsia="Times New Roman" w:hAnsi="Times New Roman" w:cs="Times New Roman"/>
          <w:sz w:val="24"/>
          <w:szCs w:val="24"/>
        </w:rPr>
      </w:pPr>
    </w:p>
    <w:p w14:paraId="353F26C6" w14:textId="77777777" w:rsidR="00503058" w:rsidRDefault="00503058" w:rsidP="0050305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project seeks to achieve the long-term impact: </w:t>
      </w:r>
      <w:r>
        <w:rPr>
          <w:rFonts w:ascii="Times New Roman" w:eastAsia="Times New Roman" w:hAnsi="Times New Roman" w:cs="Times New Roman"/>
          <w:i/>
          <w:sz w:val="24"/>
          <w:szCs w:val="24"/>
        </w:rPr>
        <w:t>Improved accessibility, responsiveness and accountability of security and justice institutions, and inclusive political decision-making and peace processes, achieved by mobilizing civil society for collective action and advocacy that contributes to acceleration and localization of SDG16+ in 6 fragile countries.</w:t>
      </w:r>
    </w:p>
    <w:p w14:paraId="52BF3738" w14:textId="77777777" w:rsidR="00503058" w:rsidRDefault="00503058" w:rsidP="00503058">
      <w:pPr>
        <w:ind w:left="708"/>
        <w:rPr>
          <w:rFonts w:ascii="Times New Roman" w:eastAsia="Times New Roman" w:hAnsi="Times New Roman" w:cs="Times New Roman"/>
          <w:i/>
          <w:sz w:val="24"/>
          <w:szCs w:val="24"/>
        </w:rPr>
      </w:pPr>
    </w:p>
    <w:p w14:paraId="0CB64F84" w14:textId="77777777" w:rsidR="00503058" w:rsidRPr="003B7FDE" w:rsidRDefault="00503058" w:rsidP="00503058">
      <w:pPr>
        <w:rPr>
          <w:rFonts w:ascii="Times New Roman" w:eastAsia="Times New Roman" w:hAnsi="Times New Roman" w:cs="Times New Roman"/>
          <w:b/>
          <w:bCs/>
          <w:iCs/>
          <w:sz w:val="24"/>
          <w:szCs w:val="24"/>
        </w:rPr>
      </w:pPr>
      <w:proofErr w:type="spellStart"/>
      <w:r w:rsidRPr="003B7FDE">
        <w:rPr>
          <w:rFonts w:ascii="Times New Roman" w:eastAsia="Times New Roman" w:hAnsi="Times New Roman" w:cs="Times New Roman"/>
          <w:b/>
          <w:bCs/>
          <w:iCs/>
          <w:sz w:val="24"/>
          <w:szCs w:val="24"/>
        </w:rPr>
        <w:t>Programme</w:t>
      </w:r>
      <w:proofErr w:type="spellEnd"/>
      <w:r w:rsidRPr="003B7FDE">
        <w:rPr>
          <w:rFonts w:ascii="Times New Roman" w:eastAsia="Times New Roman" w:hAnsi="Times New Roman" w:cs="Times New Roman"/>
          <w:b/>
          <w:bCs/>
          <w:iCs/>
          <w:sz w:val="24"/>
          <w:szCs w:val="24"/>
        </w:rPr>
        <w:t xml:space="preserve"> Objective/Outcomes </w:t>
      </w:r>
    </w:p>
    <w:p w14:paraId="49152B35" w14:textId="77777777" w:rsidR="00503058" w:rsidRDefault="00503058" w:rsidP="0050305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impact is being delivered through achievement of 3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outcomes (POs)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specifically: (1) </w:t>
      </w:r>
      <w:r>
        <w:rPr>
          <w:rFonts w:ascii="Times New Roman" w:eastAsia="Times New Roman" w:hAnsi="Times New Roman" w:cs="Times New Roman"/>
          <w:i/>
          <w:sz w:val="24"/>
          <w:szCs w:val="24"/>
        </w:rPr>
        <w:t>Security providers are more responsive, accountable and people-</w:t>
      </w:r>
      <w:proofErr w:type="spellStart"/>
      <w:r>
        <w:rPr>
          <w:rFonts w:ascii="Times New Roman" w:eastAsia="Times New Roman" w:hAnsi="Times New Roman" w:cs="Times New Roman"/>
          <w:i/>
          <w:sz w:val="24"/>
          <w:szCs w:val="24"/>
        </w:rPr>
        <w:t>centred</w:t>
      </w:r>
      <w:proofErr w:type="spellEnd"/>
      <w:r>
        <w:rPr>
          <w:rFonts w:ascii="Times New Roman" w:eastAsia="Times New Roman" w:hAnsi="Times New Roman" w:cs="Times New Roman"/>
          <w:i/>
          <w:sz w:val="24"/>
          <w:szCs w:val="24"/>
        </w:rPr>
        <w:t xml:space="preserve">, and take action </w:t>
      </w:r>
      <w:r>
        <w:rPr>
          <w:rFonts w:ascii="Times New Roman" w:eastAsia="Times New Roman" w:hAnsi="Times New Roman" w:cs="Times New Roman"/>
          <w:sz w:val="24"/>
          <w:szCs w:val="24"/>
        </w:rPr>
        <w:t>enabling the most excluded constituencies to enjoy safety, protection and</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enforcement of the law; (</w:t>
      </w:r>
      <w:r>
        <w:rPr>
          <w:rFonts w:ascii="Times New Roman" w:eastAsia="Times New Roman" w:hAnsi="Times New Roman" w:cs="Times New Roman"/>
          <w:i/>
          <w:sz w:val="24"/>
          <w:szCs w:val="24"/>
        </w:rPr>
        <w:t xml:space="preserve">2) Justice providers are more accessible, responsive and accountable, and take action </w:t>
      </w:r>
      <w:r>
        <w:rPr>
          <w:rFonts w:ascii="Times New Roman" w:eastAsia="Times New Roman" w:hAnsi="Times New Roman" w:cs="Times New Roman"/>
          <w:sz w:val="24"/>
          <w:szCs w:val="24"/>
        </w:rPr>
        <w:t>enabling the most excluded constituencies, to defend and enforce their rights, redress grievances and resolve disputes through diverse pathways to justice; and (</w:t>
      </w:r>
      <w:r>
        <w:rPr>
          <w:rFonts w:ascii="Times New Roman" w:eastAsia="Times New Roman" w:hAnsi="Times New Roman" w:cs="Times New Roman"/>
          <w:i/>
          <w:sz w:val="24"/>
          <w:szCs w:val="24"/>
        </w:rPr>
        <w:t xml:space="preserve">3) Political decision-making, especially in regards to peace processes, is more inclusive of and accountable to the most excluded constituencies, </w:t>
      </w:r>
      <w:r>
        <w:rPr>
          <w:rFonts w:ascii="Times New Roman" w:eastAsia="Times New Roman" w:hAnsi="Times New Roman" w:cs="Times New Roman"/>
          <w:sz w:val="24"/>
          <w:szCs w:val="24"/>
        </w:rPr>
        <w:t xml:space="preserve">which are able to influence and negotiate collectively with duty-bearers and power-holders in a context of adequate civic space and respect for human rights. </w:t>
      </w:r>
    </w:p>
    <w:p w14:paraId="1C6255DB" w14:textId="412A4915" w:rsidR="00503058" w:rsidRDefault="00503058" w:rsidP="00ED5904">
      <w:pPr>
        <w:tabs>
          <w:tab w:val="left" w:pos="2985"/>
        </w:tabs>
        <w:spacing w:before="7"/>
        <w:ind w:right="1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p>
    <w:p w14:paraId="03847ADE" w14:textId="77777777" w:rsidR="00503058" w:rsidRDefault="00503058" w:rsidP="00503058">
      <w:pPr>
        <w:rPr>
          <w:rFonts w:ascii="Times New Roman" w:eastAsia="Times New Roman" w:hAnsi="Times New Roman" w:cs="Times New Roman"/>
          <w:sz w:val="24"/>
          <w:szCs w:val="24"/>
        </w:rPr>
      </w:pPr>
    </w:p>
    <w:p w14:paraId="0C6A54FE" w14:textId="1E013953" w:rsidR="00503058" w:rsidRPr="00ED5904" w:rsidRDefault="00DD1892" w:rsidP="00ED5904">
      <w:pPr>
        <w:pStyle w:val="ListParagraph"/>
        <w:widowControl w:val="0"/>
        <w:numPr>
          <w:ilvl w:val="0"/>
          <w:numId w:val="10"/>
        </w:numPr>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Target groups</w:t>
      </w:r>
    </w:p>
    <w:p w14:paraId="262524B4" w14:textId="77777777" w:rsidR="00DD1892" w:rsidRDefault="00DD1892" w:rsidP="00503058">
      <w:pPr>
        <w:rPr>
          <w:rFonts w:ascii="Times New Roman" w:eastAsia="Times New Roman" w:hAnsi="Times New Roman" w:cs="Times New Roman"/>
          <w:sz w:val="24"/>
          <w:szCs w:val="24"/>
        </w:rPr>
      </w:pPr>
    </w:p>
    <w:p w14:paraId="664B4C8B" w14:textId="06C459DF" w:rsidR="00503058" w:rsidRDefault="00DD1892" w:rsidP="00503058">
      <w:pP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503058">
        <w:rPr>
          <w:rFonts w:ascii="Times New Roman" w:eastAsia="Times New Roman" w:hAnsi="Times New Roman" w:cs="Times New Roman"/>
          <w:sz w:val="24"/>
          <w:szCs w:val="24"/>
        </w:rPr>
        <w:t xml:space="preserve">he </w:t>
      </w:r>
      <w:proofErr w:type="spellStart"/>
      <w:r w:rsidR="00503058">
        <w:rPr>
          <w:rFonts w:ascii="Times New Roman" w:eastAsia="Times New Roman" w:hAnsi="Times New Roman" w:cs="Times New Roman"/>
          <w:sz w:val="24"/>
          <w:szCs w:val="24"/>
        </w:rPr>
        <w:t>programme</w:t>
      </w:r>
      <w:proofErr w:type="spellEnd"/>
      <w:r w:rsidR="00503058">
        <w:rPr>
          <w:rFonts w:ascii="Times New Roman" w:eastAsia="Times New Roman" w:hAnsi="Times New Roman" w:cs="Times New Roman"/>
          <w:sz w:val="24"/>
          <w:szCs w:val="24"/>
        </w:rPr>
        <w:t xml:space="preserve"> focuses on the most excluded security and justice seekers in conflict-affected communities, especially those disproportionately affected by insecurity and injustice and often excluded from political decision-making and peace processes, specifically: </w:t>
      </w:r>
    </w:p>
    <w:p w14:paraId="71C45A24" w14:textId="77777777" w:rsidR="00503058" w:rsidRDefault="00503058" w:rsidP="00503058">
      <w:pPr>
        <w:widowControl w:val="0"/>
        <w:numPr>
          <w:ilvl w:val="0"/>
          <w:numId w:val="16"/>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women</w:t>
      </w:r>
    </w:p>
    <w:p w14:paraId="14C31BA1" w14:textId="77777777" w:rsidR="00503058" w:rsidRDefault="00503058" w:rsidP="00503058">
      <w:pPr>
        <w:widowControl w:val="0"/>
        <w:numPr>
          <w:ilvl w:val="0"/>
          <w:numId w:val="16"/>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youth</w:t>
      </w:r>
    </w:p>
    <w:p w14:paraId="1C07AF68" w14:textId="77777777" w:rsidR="00503058" w:rsidRDefault="00503058" w:rsidP="00503058">
      <w:pPr>
        <w:widowControl w:val="0"/>
        <w:numPr>
          <w:ilvl w:val="0"/>
          <w:numId w:val="16"/>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people living in displacement, including IDPs and returnees</w:t>
      </w:r>
    </w:p>
    <w:p w14:paraId="6DE0D9EF" w14:textId="77777777" w:rsidR="00503058" w:rsidRDefault="00503058" w:rsidP="00503058">
      <w:pPr>
        <w:widowControl w:val="0"/>
        <w:numPr>
          <w:ilvl w:val="0"/>
          <w:numId w:val="16"/>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other excluded identity-based groups</w:t>
      </w:r>
    </w:p>
    <w:p w14:paraId="1C4C17BB" w14:textId="77777777" w:rsidR="00DD1892" w:rsidRDefault="00DD1892" w:rsidP="00503058">
      <w:pPr>
        <w:rPr>
          <w:rFonts w:ascii="Times New Roman" w:eastAsia="Times New Roman" w:hAnsi="Times New Roman" w:cs="Times New Roman"/>
          <w:sz w:val="24"/>
          <w:szCs w:val="24"/>
        </w:rPr>
      </w:pPr>
    </w:p>
    <w:p w14:paraId="661585A8" w14:textId="670D5364" w:rsidR="00503058" w:rsidRDefault="00503058" w:rsidP="0050305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programme’s</w:t>
      </w:r>
      <w:proofErr w:type="spellEnd"/>
      <w:r>
        <w:rPr>
          <w:rFonts w:ascii="Times New Roman" w:eastAsia="Times New Roman" w:hAnsi="Times New Roman" w:cs="Times New Roman"/>
          <w:sz w:val="24"/>
          <w:szCs w:val="24"/>
        </w:rPr>
        <w:t xml:space="preserve"> ambition is to enhance the capacity of these constituencies to understand and demand respect for their rights, and provide them with opportunities for improved dialogue with state duty-bearers and collective action challenging existing barriers to inclusion through the advocacy and influencing work of primary stakeholders. </w:t>
      </w:r>
    </w:p>
    <w:p w14:paraId="62B56428" w14:textId="77777777" w:rsidR="00503058" w:rsidRDefault="00503058" w:rsidP="00503058">
      <w:pPr>
        <w:spacing w:before="7"/>
        <w:ind w:right="104"/>
        <w:jc w:val="both"/>
        <w:rPr>
          <w:rFonts w:ascii="Times New Roman" w:eastAsia="Times New Roman" w:hAnsi="Times New Roman" w:cs="Times New Roman"/>
          <w:sz w:val="24"/>
          <w:szCs w:val="24"/>
        </w:rPr>
      </w:pPr>
    </w:p>
    <w:p w14:paraId="63D04279" w14:textId="0B19773F" w:rsidR="00503058" w:rsidRPr="009062C0" w:rsidRDefault="00503058" w:rsidP="009062C0">
      <w:pPr>
        <w:pStyle w:val="ListParagraph"/>
        <w:numPr>
          <w:ilvl w:val="0"/>
          <w:numId w:val="10"/>
        </w:numPr>
        <w:spacing w:after="200"/>
        <w:jc w:val="both"/>
        <w:rPr>
          <w:rFonts w:ascii="Times New Roman" w:eastAsia="Times New Roman" w:hAnsi="Times New Roman" w:cs="Times New Roman"/>
          <w:b/>
          <w:sz w:val="24"/>
          <w:szCs w:val="24"/>
        </w:rPr>
      </w:pPr>
      <w:r w:rsidRPr="009062C0">
        <w:rPr>
          <w:rFonts w:ascii="Times New Roman" w:eastAsia="Times New Roman" w:hAnsi="Times New Roman" w:cs="Times New Roman"/>
          <w:b/>
          <w:sz w:val="24"/>
          <w:szCs w:val="24"/>
        </w:rPr>
        <w:t>Geographic Scope</w:t>
      </w:r>
    </w:p>
    <w:p w14:paraId="47930408" w14:textId="77777777" w:rsidR="00503058" w:rsidRDefault="00503058" w:rsidP="00503058">
      <w:pPr>
        <w:shd w:val="clear" w:color="auto" w:fill="FFFFFF"/>
        <w:jc w:val="both"/>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The project is being implemented in 6 target locations of </w:t>
      </w:r>
      <w:proofErr w:type="spellStart"/>
      <w:r>
        <w:rPr>
          <w:rFonts w:ascii="Times New Roman" w:eastAsia="Times New Roman" w:hAnsi="Times New Roman" w:cs="Times New Roman"/>
          <w:color w:val="262626"/>
          <w:sz w:val="24"/>
          <w:szCs w:val="24"/>
        </w:rPr>
        <w:t>Bor</w:t>
      </w:r>
      <w:proofErr w:type="spellEnd"/>
      <w:r>
        <w:rPr>
          <w:rFonts w:ascii="Times New Roman" w:eastAsia="Times New Roman" w:hAnsi="Times New Roman" w:cs="Times New Roman"/>
          <w:color w:val="262626"/>
          <w:sz w:val="24"/>
          <w:szCs w:val="24"/>
        </w:rPr>
        <w:t xml:space="preserve">, Juba, Torit, </w:t>
      </w:r>
      <w:proofErr w:type="spellStart"/>
      <w:r>
        <w:rPr>
          <w:rFonts w:ascii="Times New Roman" w:eastAsia="Times New Roman" w:hAnsi="Times New Roman" w:cs="Times New Roman"/>
          <w:color w:val="262626"/>
          <w:sz w:val="24"/>
          <w:szCs w:val="24"/>
        </w:rPr>
        <w:t>Wau</w:t>
      </w:r>
      <w:proofErr w:type="spellEnd"/>
      <w:r>
        <w:rPr>
          <w:rFonts w:ascii="Times New Roman" w:eastAsia="Times New Roman" w:hAnsi="Times New Roman" w:cs="Times New Roman"/>
          <w:color w:val="262626"/>
          <w:sz w:val="24"/>
          <w:szCs w:val="24"/>
        </w:rPr>
        <w:t xml:space="preserve">, Yambio and Yei.  </w:t>
      </w:r>
    </w:p>
    <w:p w14:paraId="6E0E8C35" w14:textId="77777777" w:rsidR="00503058" w:rsidRDefault="00503058" w:rsidP="00503058">
      <w:pPr>
        <w:shd w:val="clear" w:color="auto" w:fill="FFFFFF"/>
        <w:jc w:val="both"/>
        <w:rPr>
          <w:rFonts w:ascii="Times New Roman" w:eastAsia="Times New Roman" w:hAnsi="Times New Roman" w:cs="Times New Roman"/>
          <w:color w:val="262626"/>
          <w:sz w:val="24"/>
          <w:szCs w:val="24"/>
        </w:rPr>
      </w:pPr>
      <w:bookmarkStart w:id="1" w:name="_heading=h.frkqgukrf6eb" w:colFirst="0" w:colLast="0"/>
      <w:bookmarkEnd w:id="1"/>
    </w:p>
    <w:p w14:paraId="3F25BD46" w14:textId="77777777" w:rsidR="00503058" w:rsidRDefault="00503058" w:rsidP="00503058">
      <w:pPr>
        <w:numPr>
          <w:ilvl w:val="0"/>
          <w:numId w:val="17"/>
        </w:numPr>
        <w:spacing w:after="2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Activities</w:t>
      </w:r>
    </w:p>
    <w:p w14:paraId="6EF313F0" w14:textId="06A96150" w:rsidR="004F1C82" w:rsidRDefault="00ED5904" w:rsidP="00503058">
      <w:pPr>
        <w:shd w:val="clear" w:color="auto" w:fill="FFFFFF"/>
        <w:jc w:val="both"/>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The Just Future project </w:t>
      </w:r>
      <w:r w:rsidR="00E65402">
        <w:rPr>
          <w:rFonts w:ascii="Times New Roman" w:eastAsia="Times New Roman" w:hAnsi="Times New Roman" w:cs="Times New Roman"/>
          <w:color w:val="262626"/>
          <w:sz w:val="24"/>
          <w:szCs w:val="24"/>
        </w:rPr>
        <w:t xml:space="preserve">was rolled out from January 2021 and the consortium partners have introduced the project to all the six project locations mentioned above. The national CSO </w:t>
      </w:r>
      <w:proofErr w:type="spellStart"/>
      <w:r w:rsidR="00E65402">
        <w:rPr>
          <w:rFonts w:ascii="Times New Roman" w:eastAsia="Times New Roman" w:hAnsi="Times New Roman" w:cs="Times New Roman"/>
          <w:color w:val="262626"/>
          <w:sz w:val="24"/>
          <w:szCs w:val="24"/>
        </w:rPr>
        <w:t>parntners</w:t>
      </w:r>
      <w:proofErr w:type="spellEnd"/>
      <w:r w:rsidR="00E65402">
        <w:rPr>
          <w:rFonts w:ascii="Times New Roman" w:eastAsia="Times New Roman" w:hAnsi="Times New Roman" w:cs="Times New Roman"/>
          <w:color w:val="262626"/>
          <w:sz w:val="24"/>
          <w:szCs w:val="24"/>
        </w:rPr>
        <w:t xml:space="preserve"> </w:t>
      </w:r>
      <w:r w:rsidR="00E65402">
        <w:rPr>
          <w:rFonts w:ascii="Times New Roman" w:eastAsia="Times New Roman" w:hAnsi="Times New Roman" w:cs="Times New Roman"/>
          <w:color w:val="262626"/>
          <w:sz w:val="24"/>
          <w:szCs w:val="24"/>
        </w:rPr>
        <w:lastRenderedPageBreak/>
        <w:t xml:space="preserve">have established community structures and implemented activities in collaboration with those structures in the project locations. </w:t>
      </w:r>
      <w:r w:rsidR="00503058">
        <w:rPr>
          <w:rFonts w:ascii="Times New Roman" w:eastAsia="Times New Roman" w:hAnsi="Times New Roman" w:cs="Times New Roman"/>
          <w:color w:val="262626"/>
          <w:sz w:val="24"/>
          <w:szCs w:val="24"/>
        </w:rPr>
        <w:t xml:space="preserve">Leveraging </w:t>
      </w:r>
      <w:r w:rsidR="00E65402">
        <w:rPr>
          <w:rFonts w:ascii="Times New Roman" w:eastAsia="Times New Roman" w:hAnsi="Times New Roman" w:cs="Times New Roman"/>
          <w:color w:val="262626"/>
          <w:sz w:val="24"/>
          <w:szCs w:val="24"/>
        </w:rPr>
        <w:t>these efforts and the</w:t>
      </w:r>
      <w:r w:rsidR="00503058">
        <w:rPr>
          <w:rFonts w:ascii="Times New Roman" w:eastAsia="Times New Roman" w:hAnsi="Times New Roman" w:cs="Times New Roman"/>
          <w:color w:val="262626"/>
          <w:sz w:val="24"/>
          <w:szCs w:val="24"/>
        </w:rPr>
        <w:t xml:space="preserve"> established </w:t>
      </w:r>
      <w:r w:rsidR="00E65402">
        <w:rPr>
          <w:rFonts w:ascii="Times New Roman" w:eastAsia="Times New Roman" w:hAnsi="Times New Roman" w:cs="Times New Roman"/>
          <w:color w:val="262626"/>
          <w:sz w:val="24"/>
          <w:szCs w:val="24"/>
        </w:rPr>
        <w:t>structures</w:t>
      </w:r>
      <w:r w:rsidR="00503058">
        <w:rPr>
          <w:rFonts w:ascii="Times New Roman" w:eastAsia="Times New Roman" w:hAnsi="Times New Roman" w:cs="Times New Roman"/>
          <w:color w:val="262626"/>
          <w:sz w:val="24"/>
          <w:szCs w:val="24"/>
        </w:rPr>
        <w:t xml:space="preserve">, the </w:t>
      </w:r>
      <w:r w:rsidR="00E65402">
        <w:rPr>
          <w:rFonts w:ascii="Times New Roman" w:eastAsia="Times New Roman" w:hAnsi="Times New Roman" w:cs="Times New Roman"/>
          <w:color w:val="262626"/>
          <w:sz w:val="24"/>
          <w:szCs w:val="24"/>
        </w:rPr>
        <w:t xml:space="preserve">new partners to be based in </w:t>
      </w:r>
      <w:proofErr w:type="spellStart"/>
      <w:r w:rsidR="00E65402">
        <w:rPr>
          <w:rFonts w:ascii="Times New Roman" w:eastAsia="Times New Roman" w:hAnsi="Times New Roman" w:cs="Times New Roman"/>
          <w:color w:val="262626"/>
          <w:sz w:val="24"/>
          <w:szCs w:val="24"/>
        </w:rPr>
        <w:t>Bor</w:t>
      </w:r>
      <w:proofErr w:type="spellEnd"/>
      <w:r w:rsidR="00E65402">
        <w:rPr>
          <w:rFonts w:ascii="Times New Roman" w:eastAsia="Times New Roman" w:hAnsi="Times New Roman" w:cs="Times New Roman"/>
          <w:color w:val="262626"/>
          <w:sz w:val="24"/>
          <w:szCs w:val="24"/>
        </w:rPr>
        <w:t xml:space="preserve"> and </w:t>
      </w:r>
      <w:proofErr w:type="spellStart"/>
      <w:r w:rsidR="00E65402">
        <w:rPr>
          <w:rFonts w:ascii="Times New Roman" w:eastAsia="Times New Roman" w:hAnsi="Times New Roman" w:cs="Times New Roman"/>
          <w:color w:val="262626"/>
          <w:sz w:val="24"/>
          <w:szCs w:val="24"/>
        </w:rPr>
        <w:t>Wau</w:t>
      </w:r>
      <w:proofErr w:type="spellEnd"/>
      <w:r w:rsidR="00E65402">
        <w:rPr>
          <w:rFonts w:ascii="Times New Roman" w:eastAsia="Times New Roman" w:hAnsi="Times New Roman" w:cs="Times New Roman"/>
          <w:color w:val="262626"/>
          <w:sz w:val="24"/>
          <w:szCs w:val="24"/>
        </w:rPr>
        <w:t xml:space="preserve"> will implement project activities in accordance with the year 2 (2022) strategy. </w:t>
      </w:r>
    </w:p>
    <w:p w14:paraId="2B06FD20" w14:textId="46297DE8" w:rsidR="004F1C82" w:rsidRDefault="004F1C82" w:rsidP="00503058">
      <w:pPr>
        <w:shd w:val="clear" w:color="auto" w:fill="FFFFFF"/>
        <w:jc w:val="both"/>
        <w:rPr>
          <w:rFonts w:ascii="Times New Roman" w:eastAsia="Times New Roman" w:hAnsi="Times New Roman" w:cs="Times New Roman"/>
          <w:color w:val="262626"/>
          <w:sz w:val="24"/>
          <w:szCs w:val="24"/>
        </w:rPr>
      </w:pPr>
    </w:p>
    <w:p w14:paraId="05A2D97A" w14:textId="77777777" w:rsidR="004F1C82" w:rsidRPr="005111E4" w:rsidRDefault="004F1C82" w:rsidP="004F1C82">
      <w:pPr>
        <w:spacing w:after="160" w:line="259" w:lineRule="auto"/>
        <w:rPr>
          <w:rFonts w:ascii="Times New Roman" w:hAnsi="Times New Roman" w:cs="Times New Roman"/>
          <w:b/>
          <w:sz w:val="24"/>
          <w:szCs w:val="24"/>
        </w:rPr>
      </w:pPr>
      <w:r w:rsidRPr="005111E4">
        <w:rPr>
          <w:rFonts w:ascii="Times New Roman" w:hAnsi="Times New Roman" w:cs="Times New Roman"/>
          <w:b/>
          <w:sz w:val="24"/>
          <w:szCs w:val="24"/>
        </w:rPr>
        <w:t>South Sudan specific objectives for 2022 Strategy</w:t>
      </w:r>
    </w:p>
    <w:p w14:paraId="537DBF1D" w14:textId="77777777" w:rsidR="004F1C82" w:rsidRPr="005111E4" w:rsidRDefault="004F1C82" w:rsidP="004F1C82">
      <w:pPr>
        <w:spacing w:after="160" w:line="259" w:lineRule="auto"/>
        <w:jc w:val="both"/>
        <w:rPr>
          <w:rFonts w:ascii="Times New Roman" w:hAnsi="Times New Roman" w:cs="Times New Roman"/>
          <w:sz w:val="24"/>
          <w:szCs w:val="24"/>
        </w:rPr>
      </w:pPr>
      <w:r w:rsidRPr="005111E4">
        <w:rPr>
          <w:rFonts w:ascii="Times New Roman" w:hAnsi="Times New Roman" w:cs="Times New Roman"/>
          <w:sz w:val="24"/>
          <w:szCs w:val="24"/>
        </w:rPr>
        <w:t xml:space="preserve">SO 1.1: </w:t>
      </w:r>
      <w:r w:rsidRPr="005111E4">
        <w:rPr>
          <w:rFonts w:ascii="Times New Roman" w:hAnsi="Times New Roman" w:cs="Times New Roman"/>
          <w:sz w:val="24"/>
          <w:szCs w:val="24"/>
          <w:lang w:val="en-GB"/>
        </w:rPr>
        <w:t>Women and youths are collaboratively working with security actors to address security issues in the communities</w:t>
      </w:r>
      <w:r w:rsidRPr="005111E4">
        <w:rPr>
          <w:rFonts w:ascii="Times New Roman" w:hAnsi="Times New Roman" w:cs="Times New Roman"/>
          <w:sz w:val="24"/>
          <w:szCs w:val="24"/>
        </w:rPr>
        <w:t xml:space="preserve"> </w:t>
      </w:r>
    </w:p>
    <w:p w14:paraId="1A19924E" w14:textId="77777777" w:rsidR="004F1C82" w:rsidRPr="005111E4" w:rsidRDefault="004F1C82" w:rsidP="004F1C82">
      <w:pPr>
        <w:spacing w:after="160" w:line="259" w:lineRule="auto"/>
        <w:jc w:val="both"/>
        <w:rPr>
          <w:rFonts w:ascii="Times New Roman" w:hAnsi="Times New Roman" w:cs="Times New Roman"/>
          <w:bCs/>
          <w:sz w:val="24"/>
          <w:szCs w:val="24"/>
        </w:rPr>
      </w:pPr>
      <w:r w:rsidRPr="005111E4">
        <w:rPr>
          <w:rFonts w:ascii="Times New Roman" w:hAnsi="Times New Roman" w:cs="Times New Roman"/>
          <w:sz w:val="24"/>
          <w:szCs w:val="24"/>
        </w:rPr>
        <w:t xml:space="preserve">SO 1.2: </w:t>
      </w:r>
      <w:r w:rsidRPr="005111E4">
        <w:rPr>
          <w:rFonts w:ascii="Times New Roman" w:hAnsi="Times New Roman" w:cs="Times New Roman"/>
          <w:bCs/>
          <w:sz w:val="24"/>
          <w:szCs w:val="24"/>
          <w:lang w:val="en-GB"/>
        </w:rPr>
        <w:t>Security stakeholders and CSOs are better informed and aware of security priorities</w:t>
      </w:r>
    </w:p>
    <w:p w14:paraId="620E7AD9" w14:textId="77777777" w:rsidR="004F1C82" w:rsidRPr="005111E4" w:rsidRDefault="004F1C82" w:rsidP="004F1C82">
      <w:pPr>
        <w:spacing w:after="160" w:line="259" w:lineRule="auto"/>
        <w:jc w:val="both"/>
        <w:rPr>
          <w:rFonts w:ascii="Times New Roman" w:hAnsi="Times New Roman" w:cs="Times New Roman"/>
          <w:sz w:val="24"/>
          <w:szCs w:val="24"/>
        </w:rPr>
      </w:pPr>
      <w:proofErr w:type="gramStart"/>
      <w:r w:rsidRPr="005111E4">
        <w:rPr>
          <w:rFonts w:ascii="Times New Roman" w:hAnsi="Times New Roman" w:cs="Times New Roman"/>
          <w:sz w:val="24"/>
          <w:szCs w:val="24"/>
        </w:rPr>
        <w:t>SO</w:t>
      </w:r>
      <w:proofErr w:type="gramEnd"/>
      <w:r w:rsidRPr="005111E4">
        <w:rPr>
          <w:rFonts w:ascii="Times New Roman" w:hAnsi="Times New Roman" w:cs="Times New Roman"/>
          <w:sz w:val="24"/>
          <w:szCs w:val="24"/>
        </w:rPr>
        <w:t xml:space="preserve"> 1.3: </w:t>
      </w:r>
      <w:r w:rsidRPr="005111E4">
        <w:rPr>
          <w:rFonts w:ascii="Times New Roman" w:hAnsi="Times New Roman" w:cs="Times New Roman"/>
          <w:bCs/>
          <w:sz w:val="24"/>
          <w:szCs w:val="24"/>
          <w:lang w:val="en-GB"/>
        </w:rPr>
        <w:t>Capacity of state security actors and traditional authorities to handle case of (S)GBV and CRSV improved</w:t>
      </w:r>
    </w:p>
    <w:p w14:paraId="608BBFBB" w14:textId="77777777" w:rsidR="004F1C82" w:rsidRPr="005111E4" w:rsidRDefault="004F1C82" w:rsidP="004F1C82">
      <w:pPr>
        <w:spacing w:after="160" w:line="259" w:lineRule="auto"/>
        <w:jc w:val="both"/>
        <w:rPr>
          <w:rFonts w:ascii="Times New Roman" w:hAnsi="Times New Roman" w:cs="Times New Roman"/>
          <w:sz w:val="24"/>
          <w:szCs w:val="24"/>
        </w:rPr>
      </w:pPr>
      <w:r w:rsidRPr="005111E4">
        <w:rPr>
          <w:rFonts w:ascii="Times New Roman" w:hAnsi="Times New Roman" w:cs="Times New Roman"/>
          <w:sz w:val="24"/>
          <w:szCs w:val="24"/>
        </w:rPr>
        <w:t xml:space="preserve">SO 1.4: </w:t>
      </w:r>
      <w:r w:rsidRPr="005111E4">
        <w:rPr>
          <w:rFonts w:ascii="Times New Roman" w:hAnsi="Times New Roman" w:cs="Times New Roman"/>
          <w:sz w:val="24"/>
          <w:szCs w:val="24"/>
          <w:lang w:val="en-GB"/>
        </w:rPr>
        <w:t>SSR/G process in South Sudan as part of the R-ARCSS is more inclusive and people-centred</w:t>
      </w:r>
    </w:p>
    <w:p w14:paraId="6C474E29" w14:textId="77777777" w:rsidR="004F1C82" w:rsidRPr="005111E4" w:rsidRDefault="004F1C82" w:rsidP="004F1C82">
      <w:pPr>
        <w:rPr>
          <w:rFonts w:ascii="Times New Roman" w:hAnsi="Times New Roman" w:cs="Times New Roman"/>
          <w:sz w:val="24"/>
          <w:szCs w:val="24"/>
          <w:lang w:val="en-GB"/>
        </w:rPr>
      </w:pPr>
      <w:r w:rsidRPr="005111E4">
        <w:rPr>
          <w:rFonts w:ascii="Times New Roman" w:hAnsi="Times New Roman" w:cs="Times New Roman"/>
          <w:sz w:val="24"/>
          <w:szCs w:val="24"/>
          <w:lang w:val="en-GB"/>
        </w:rPr>
        <w:t>SO 2.1: Customary chiefs consider women’s land rights and make judgements in reference to the rights</w:t>
      </w:r>
    </w:p>
    <w:p w14:paraId="068E63F3" w14:textId="77777777" w:rsidR="004F1C82" w:rsidRPr="005111E4" w:rsidRDefault="004F1C82" w:rsidP="004F1C82">
      <w:pPr>
        <w:rPr>
          <w:rFonts w:ascii="Times New Roman" w:hAnsi="Times New Roman" w:cs="Times New Roman"/>
          <w:sz w:val="24"/>
          <w:szCs w:val="24"/>
          <w:lang w:val="en-GB"/>
        </w:rPr>
      </w:pPr>
      <w:r w:rsidRPr="005111E4">
        <w:rPr>
          <w:rFonts w:ascii="Times New Roman" w:hAnsi="Times New Roman" w:cs="Times New Roman"/>
          <w:sz w:val="24"/>
          <w:szCs w:val="24"/>
          <w:lang w:val="en-GB"/>
        </w:rPr>
        <w:t>SO 2.2: Police, formal and informal courts and public prosecutors establish and strengthen structures to respond to needs of justice seekers</w:t>
      </w:r>
    </w:p>
    <w:p w14:paraId="1F9D07DE" w14:textId="77777777" w:rsidR="004F1C82" w:rsidRPr="005111E4" w:rsidRDefault="004F1C82" w:rsidP="004F1C82">
      <w:pPr>
        <w:rPr>
          <w:rFonts w:ascii="Times New Roman" w:hAnsi="Times New Roman" w:cs="Times New Roman"/>
          <w:sz w:val="24"/>
          <w:szCs w:val="24"/>
          <w:lang w:val="en-GB"/>
        </w:rPr>
      </w:pPr>
      <w:r w:rsidRPr="005111E4">
        <w:rPr>
          <w:rFonts w:ascii="Times New Roman" w:hAnsi="Times New Roman" w:cs="Times New Roman"/>
          <w:sz w:val="24"/>
          <w:szCs w:val="24"/>
          <w:lang w:val="en-GB"/>
        </w:rPr>
        <w:t>SO 2.3: Improved coordination between customary courts and formal courts</w:t>
      </w:r>
    </w:p>
    <w:p w14:paraId="66439807" w14:textId="77777777" w:rsidR="004F1C82" w:rsidRPr="005111E4" w:rsidRDefault="004F1C82" w:rsidP="004F1C82">
      <w:pPr>
        <w:rPr>
          <w:rFonts w:ascii="Times New Roman" w:hAnsi="Times New Roman" w:cs="Times New Roman"/>
          <w:sz w:val="24"/>
          <w:szCs w:val="24"/>
          <w:lang w:val="en-GB"/>
        </w:rPr>
      </w:pPr>
      <w:r w:rsidRPr="005111E4">
        <w:rPr>
          <w:rFonts w:ascii="Times New Roman" w:hAnsi="Times New Roman" w:cs="Times New Roman"/>
          <w:sz w:val="24"/>
          <w:szCs w:val="24"/>
          <w:lang w:val="en-GB"/>
        </w:rPr>
        <w:t>SO 2.4: Survivors of SGBV and CRSV actively participate in transitional justice and access to justice</w:t>
      </w:r>
    </w:p>
    <w:p w14:paraId="4A2C3037" w14:textId="77777777" w:rsidR="004F1C82" w:rsidRPr="005111E4" w:rsidRDefault="004F1C82" w:rsidP="004F1C82">
      <w:pPr>
        <w:rPr>
          <w:rFonts w:ascii="Times New Roman" w:hAnsi="Times New Roman" w:cs="Times New Roman"/>
          <w:sz w:val="24"/>
          <w:szCs w:val="24"/>
          <w:lang w:val="en-GB"/>
        </w:rPr>
      </w:pPr>
      <w:r w:rsidRPr="005111E4">
        <w:rPr>
          <w:rFonts w:ascii="Times New Roman" w:hAnsi="Times New Roman" w:cs="Times New Roman"/>
          <w:sz w:val="24"/>
          <w:szCs w:val="24"/>
          <w:lang w:val="en-GB"/>
        </w:rPr>
        <w:t>SO 3.1: Most excluded constituencies jointly engage and influence local, state and national authorities on their rights to participate in local and national political processes</w:t>
      </w:r>
    </w:p>
    <w:p w14:paraId="1C42887F" w14:textId="77777777" w:rsidR="004F1C82" w:rsidRPr="005111E4" w:rsidRDefault="004F1C82" w:rsidP="004F1C82">
      <w:pPr>
        <w:rPr>
          <w:rFonts w:ascii="Times New Roman" w:hAnsi="Times New Roman" w:cs="Times New Roman"/>
          <w:sz w:val="24"/>
          <w:szCs w:val="24"/>
          <w:lang w:val="en-GB"/>
        </w:rPr>
      </w:pPr>
      <w:r w:rsidRPr="005111E4">
        <w:rPr>
          <w:rFonts w:ascii="Times New Roman" w:hAnsi="Times New Roman" w:cs="Times New Roman"/>
          <w:sz w:val="24"/>
          <w:szCs w:val="24"/>
          <w:lang w:val="en-GB"/>
        </w:rPr>
        <w:t>SO 3.2: Local formal and informal authorities engage with and support the participation of excluded constituencies in local and national peace processes</w:t>
      </w:r>
    </w:p>
    <w:p w14:paraId="3F7B33CC" w14:textId="77777777" w:rsidR="004F1C82" w:rsidRPr="005111E4" w:rsidRDefault="004F1C82" w:rsidP="004F1C82">
      <w:pPr>
        <w:rPr>
          <w:rFonts w:ascii="Times New Roman" w:hAnsi="Times New Roman" w:cs="Times New Roman"/>
          <w:sz w:val="24"/>
          <w:szCs w:val="24"/>
          <w:lang w:val="en-GB"/>
        </w:rPr>
      </w:pPr>
      <w:r w:rsidRPr="005111E4">
        <w:rPr>
          <w:rFonts w:ascii="Times New Roman" w:hAnsi="Times New Roman" w:cs="Times New Roman"/>
          <w:sz w:val="24"/>
          <w:szCs w:val="24"/>
          <w:lang w:val="en-GB"/>
        </w:rPr>
        <w:t>SO 3.3: Women and youth-led CSOs use international platforms and instruments to influence the key political and peace processes</w:t>
      </w:r>
    </w:p>
    <w:p w14:paraId="40CFF97C" w14:textId="77777777" w:rsidR="004F1C82" w:rsidRDefault="004F1C82" w:rsidP="00503058">
      <w:pPr>
        <w:shd w:val="clear" w:color="auto" w:fill="FFFFFF"/>
        <w:jc w:val="both"/>
        <w:rPr>
          <w:rFonts w:ascii="Times New Roman" w:eastAsia="Times New Roman" w:hAnsi="Times New Roman" w:cs="Times New Roman"/>
          <w:color w:val="262626"/>
          <w:sz w:val="24"/>
          <w:szCs w:val="24"/>
        </w:rPr>
      </w:pPr>
    </w:p>
    <w:p w14:paraId="7DFDA4D4" w14:textId="46D4D537" w:rsidR="004F1C82" w:rsidRDefault="004F1C82" w:rsidP="00503058">
      <w:pPr>
        <w:shd w:val="clear" w:color="auto" w:fill="FFFFFF"/>
        <w:jc w:val="both"/>
        <w:rPr>
          <w:rFonts w:ascii="Times New Roman" w:eastAsia="Times New Roman" w:hAnsi="Times New Roman" w:cs="Times New Roman"/>
          <w:color w:val="262626"/>
          <w:sz w:val="24"/>
          <w:szCs w:val="24"/>
        </w:rPr>
      </w:pPr>
    </w:p>
    <w:p w14:paraId="6E046B54" w14:textId="77777777" w:rsidR="005111E4" w:rsidRDefault="005111E4" w:rsidP="00503058">
      <w:pPr>
        <w:shd w:val="clear" w:color="auto" w:fill="FFFFFF"/>
        <w:jc w:val="both"/>
        <w:rPr>
          <w:rFonts w:ascii="Times New Roman" w:eastAsia="Times New Roman" w:hAnsi="Times New Roman" w:cs="Times New Roman"/>
          <w:color w:val="262626"/>
          <w:sz w:val="24"/>
          <w:szCs w:val="24"/>
        </w:rPr>
      </w:pPr>
    </w:p>
    <w:p w14:paraId="66D21326" w14:textId="194A9CBA" w:rsidR="00E65402" w:rsidRPr="005111E4" w:rsidRDefault="00E5691C" w:rsidP="00503058">
      <w:pPr>
        <w:shd w:val="clear" w:color="auto" w:fill="FFFFFF"/>
        <w:jc w:val="both"/>
        <w:rPr>
          <w:rFonts w:ascii="Times New Roman" w:eastAsia="Times New Roman" w:hAnsi="Times New Roman" w:cs="Times New Roman"/>
          <w:color w:val="262626"/>
          <w:sz w:val="24"/>
          <w:szCs w:val="24"/>
        </w:rPr>
      </w:pPr>
      <w:r w:rsidRPr="005111E4">
        <w:rPr>
          <w:rFonts w:ascii="Times New Roman" w:eastAsia="Times New Roman" w:hAnsi="Times New Roman" w:cs="Times New Roman"/>
          <w:color w:val="262626"/>
          <w:sz w:val="24"/>
          <w:szCs w:val="24"/>
        </w:rPr>
        <w:t xml:space="preserve">The activities and specific deliverables </w:t>
      </w:r>
      <w:r w:rsidR="00757CEE">
        <w:rPr>
          <w:rFonts w:ascii="Times New Roman" w:eastAsia="Times New Roman" w:hAnsi="Times New Roman" w:cs="Times New Roman"/>
          <w:color w:val="262626"/>
          <w:sz w:val="24"/>
          <w:szCs w:val="24"/>
        </w:rPr>
        <w:t xml:space="preserve">to be implemented in both </w:t>
      </w:r>
      <w:proofErr w:type="spellStart"/>
      <w:r w:rsidR="00757CEE">
        <w:rPr>
          <w:rFonts w:ascii="Times New Roman" w:eastAsia="Times New Roman" w:hAnsi="Times New Roman" w:cs="Times New Roman"/>
          <w:color w:val="262626"/>
          <w:sz w:val="24"/>
          <w:szCs w:val="24"/>
        </w:rPr>
        <w:t>Bor</w:t>
      </w:r>
      <w:proofErr w:type="spellEnd"/>
      <w:r w:rsidR="00757CEE">
        <w:rPr>
          <w:rFonts w:ascii="Times New Roman" w:eastAsia="Times New Roman" w:hAnsi="Times New Roman" w:cs="Times New Roman"/>
          <w:color w:val="262626"/>
          <w:sz w:val="24"/>
          <w:szCs w:val="24"/>
        </w:rPr>
        <w:t xml:space="preserve"> and </w:t>
      </w:r>
      <w:proofErr w:type="spellStart"/>
      <w:r w:rsidR="00757CEE">
        <w:rPr>
          <w:rFonts w:ascii="Times New Roman" w:eastAsia="Times New Roman" w:hAnsi="Times New Roman" w:cs="Times New Roman"/>
          <w:color w:val="262626"/>
          <w:sz w:val="24"/>
          <w:szCs w:val="24"/>
        </w:rPr>
        <w:t>Wau</w:t>
      </w:r>
      <w:proofErr w:type="spellEnd"/>
      <w:r w:rsidR="00757CEE">
        <w:rPr>
          <w:rFonts w:ascii="Times New Roman" w:eastAsia="Times New Roman" w:hAnsi="Times New Roman" w:cs="Times New Roman"/>
          <w:color w:val="262626"/>
          <w:sz w:val="24"/>
          <w:szCs w:val="24"/>
        </w:rPr>
        <w:t xml:space="preserve"> </w:t>
      </w:r>
      <w:r w:rsidRPr="005111E4">
        <w:rPr>
          <w:rFonts w:ascii="Times New Roman" w:eastAsia="Times New Roman" w:hAnsi="Times New Roman" w:cs="Times New Roman"/>
          <w:color w:val="262626"/>
          <w:sz w:val="24"/>
          <w:szCs w:val="24"/>
        </w:rPr>
        <w:t xml:space="preserve">are listed below. </w:t>
      </w:r>
    </w:p>
    <w:p w14:paraId="1A051AFF" w14:textId="50E9742A" w:rsidR="00E5691C" w:rsidRPr="005111E4" w:rsidRDefault="00E5691C" w:rsidP="00503058">
      <w:pPr>
        <w:shd w:val="clear" w:color="auto" w:fill="FFFFFF"/>
        <w:jc w:val="both"/>
        <w:rPr>
          <w:rFonts w:ascii="Times New Roman" w:eastAsia="Times New Roman" w:hAnsi="Times New Roman" w:cs="Times New Roman"/>
          <w:color w:val="262626"/>
          <w:sz w:val="24"/>
          <w:szCs w:val="24"/>
        </w:rPr>
      </w:pPr>
    </w:p>
    <w:tbl>
      <w:tblPr>
        <w:tblStyle w:val="TableGrid"/>
        <w:tblW w:w="10841" w:type="dxa"/>
        <w:tblInd w:w="-856" w:type="dxa"/>
        <w:tblLook w:val="04A0" w:firstRow="1" w:lastRow="0" w:firstColumn="1" w:lastColumn="0" w:noHBand="0" w:noVBand="1"/>
      </w:tblPr>
      <w:tblGrid>
        <w:gridCol w:w="2341"/>
        <w:gridCol w:w="2486"/>
        <w:gridCol w:w="4211"/>
        <w:gridCol w:w="1803"/>
      </w:tblGrid>
      <w:tr w:rsidR="001F5A87" w:rsidRPr="005111E4" w14:paraId="2C32957E" w14:textId="77777777" w:rsidTr="00EC4E22">
        <w:trPr>
          <w:trHeight w:val="638"/>
        </w:trPr>
        <w:tc>
          <w:tcPr>
            <w:tcW w:w="2542" w:type="dxa"/>
            <w:shd w:val="clear" w:color="auto" w:fill="C6D9F1" w:themeFill="text2" w:themeFillTint="33"/>
          </w:tcPr>
          <w:p w14:paraId="50F6BD9D" w14:textId="1B8AD4F1" w:rsidR="00E5691C" w:rsidRPr="005111E4" w:rsidRDefault="004B63CE" w:rsidP="00927C77">
            <w:pPr>
              <w:spacing w:after="160" w:line="259" w:lineRule="auto"/>
              <w:rPr>
                <w:rFonts w:ascii="Times New Roman" w:hAnsi="Times New Roman" w:cs="Times New Roman"/>
                <w:b/>
                <w:bCs/>
                <w:sz w:val="24"/>
                <w:szCs w:val="24"/>
              </w:rPr>
            </w:pPr>
            <w:r w:rsidRPr="005111E4">
              <w:rPr>
                <w:rFonts w:ascii="Times New Roman" w:hAnsi="Times New Roman" w:cs="Times New Roman"/>
                <w:b/>
                <w:bCs/>
                <w:sz w:val="24"/>
                <w:szCs w:val="24"/>
              </w:rPr>
              <w:t>Strategic Objectives</w:t>
            </w:r>
          </w:p>
        </w:tc>
        <w:tc>
          <w:tcPr>
            <w:tcW w:w="2549" w:type="dxa"/>
            <w:shd w:val="clear" w:color="auto" w:fill="C6D9F1" w:themeFill="text2" w:themeFillTint="33"/>
          </w:tcPr>
          <w:p w14:paraId="24D50D06" w14:textId="362C1EE3" w:rsidR="00E5691C" w:rsidRPr="005111E4" w:rsidRDefault="004B63CE" w:rsidP="00927C77">
            <w:pPr>
              <w:spacing w:after="160" w:line="259" w:lineRule="auto"/>
              <w:rPr>
                <w:rFonts w:ascii="Times New Roman" w:hAnsi="Times New Roman" w:cs="Times New Roman"/>
                <w:b/>
                <w:bCs/>
                <w:sz w:val="24"/>
                <w:szCs w:val="24"/>
              </w:rPr>
            </w:pPr>
            <w:r w:rsidRPr="005111E4">
              <w:rPr>
                <w:rFonts w:ascii="Times New Roman" w:hAnsi="Times New Roman" w:cs="Times New Roman"/>
                <w:b/>
                <w:bCs/>
                <w:sz w:val="24"/>
                <w:szCs w:val="24"/>
              </w:rPr>
              <w:t>Outcome</w:t>
            </w:r>
          </w:p>
        </w:tc>
        <w:tc>
          <w:tcPr>
            <w:tcW w:w="4832" w:type="dxa"/>
            <w:shd w:val="clear" w:color="auto" w:fill="C6D9F1" w:themeFill="text2" w:themeFillTint="33"/>
          </w:tcPr>
          <w:p w14:paraId="1C61629E" w14:textId="77777777" w:rsidR="00E5691C" w:rsidRPr="005111E4" w:rsidRDefault="00E5691C" w:rsidP="00927C77">
            <w:pPr>
              <w:spacing w:after="160" w:line="259" w:lineRule="auto"/>
              <w:rPr>
                <w:rFonts w:ascii="Times New Roman" w:hAnsi="Times New Roman" w:cs="Times New Roman"/>
                <w:b/>
                <w:bCs/>
                <w:sz w:val="24"/>
                <w:szCs w:val="24"/>
              </w:rPr>
            </w:pPr>
            <w:r w:rsidRPr="005111E4">
              <w:rPr>
                <w:rFonts w:ascii="Times New Roman" w:hAnsi="Times New Roman" w:cs="Times New Roman"/>
                <w:b/>
                <w:bCs/>
                <w:sz w:val="24"/>
                <w:szCs w:val="24"/>
              </w:rPr>
              <w:t>Description of Activity</w:t>
            </w:r>
          </w:p>
        </w:tc>
        <w:tc>
          <w:tcPr>
            <w:tcW w:w="918" w:type="dxa"/>
            <w:shd w:val="clear" w:color="auto" w:fill="C6D9F1" w:themeFill="text2" w:themeFillTint="33"/>
          </w:tcPr>
          <w:p w14:paraId="5F110D28" w14:textId="77777777" w:rsidR="00E5691C" w:rsidRPr="005111E4" w:rsidRDefault="00E5691C" w:rsidP="00927C77">
            <w:pPr>
              <w:spacing w:after="160" w:line="259" w:lineRule="auto"/>
              <w:rPr>
                <w:rFonts w:ascii="Times New Roman" w:hAnsi="Times New Roman" w:cs="Times New Roman"/>
                <w:b/>
                <w:bCs/>
                <w:sz w:val="24"/>
                <w:szCs w:val="24"/>
              </w:rPr>
            </w:pPr>
            <w:r w:rsidRPr="005111E4">
              <w:rPr>
                <w:rFonts w:ascii="Times New Roman" w:hAnsi="Times New Roman" w:cs="Times New Roman"/>
                <w:b/>
                <w:bCs/>
                <w:sz w:val="24"/>
                <w:szCs w:val="24"/>
              </w:rPr>
              <w:t xml:space="preserve">Deliverables </w:t>
            </w:r>
          </w:p>
        </w:tc>
      </w:tr>
      <w:tr w:rsidR="003832F8" w:rsidRPr="005111E4" w14:paraId="071E997A" w14:textId="77777777" w:rsidTr="00EC4E22">
        <w:trPr>
          <w:trHeight w:val="638"/>
        </w:trPr>
        <w:tc>
          <w:tcPr>
            <w:tcW w:w="5091" w:type="dxa"/>
            <w:gridSpan w:val="2"/>
            <w:shd w:val="clear" w:color="auto" w:fill="auto"/>
          </w:tcPr>
          <w:p w14:paraId="5403C7E1" w14:textId="1BE15544" w:rsidR="003832F8" w:rsidRPr="005111E4" w:rsidRDefault="003832F8" w:rsidP="003832F8">
            <w:pPr>
              <w:spacing w:after="160" w:line="259" w:lineRule="auto"/>
              <w:rPr>
                <w:rFonts w:ascii="Times New Roman" w:hAnsi="Times New Roman" w:cs="Times New Roman"/>
                <w:b/>
                <w:bCs/>
                <w:sz w:val="24"/>
                <w:szCs w:val="24"/>
              </w:rPr>
            </w:pPr>
            <w:r w:rsidRPr="005111E4">
              <w:rPr>
                <w:rFonts w:ascii="Times New Roman" w:eastAsia="Times New Roman" w:hAnsi="Times New Roman" w:cs="Times New Roman"/>
                <w:sz w:val="24"/>
                <w:szCs w:val="24"/>
              </w:rPr>
              <w:t>Start-up phase</w:t>
            </w:r>
          </w:p>
        </w:tc>
        <w:tc>
          <w:tcPr>
            <w:tcW w:w="4832" w:type="dxa"/>
            <w:shd w:val="clear" w:color="auto" w:fill="auto"/>
          </w:tcPr>
          <w:p w14:paraId="1789CDAB" w14:textId="77777777" w:rsidR="003832F8" w:rsidRPr="005111E4" w:rsidRDefault="003832F8" w:rsidP="003832F8">
            <w:pPr>
              <w:jc w:val="both"/>
              <w:rPr>
                <w:rFonts w:ascii="Times New Roman" w:eastAsia="Times New Roman" w:hAnsi="Times New Roman" w:cs="Times New Roman"/>
                <w:sz w:val="24"/>
                <w:szCs w:val="24"/>
              </w:rPr>
            </w:pPr>
            <w:r w:rsidRPr="005111E4">
              <w:rPr>
                <w:rFonts w:ascii="Times New Roman" w:eastAsia="Times New Roman" w:hAnsi="Times New Roman" w:cs="Times New Roman"/>
                <w:sz w:val="24"/>
                <w:szCs w:val="24"/>
              </w:rPr>
              <w:t>(a) negotiation and signature</w:t>
            </w:r>
          </w:p>
          <w:p w14:paraId="1CA3D477" w14:textId="77777777" w:rsidR="003832F8" w:rsidRPr="005111E4" w:rsidRDefault="003832F8" w:rsidP="003832F8">
            <w:pPr>
              <w:jc w:val="both"/>
              <w:rPr>
                <w:rFonts w:ascii="Times New Roman" w:eastAsia="Times New Roman" w:hAnsi="Times New Roman" w:cs="Times New Roman"/>
                <w:sz w:val="24"/>
                <w:szCs w:val="24"/>
              </w:rPr>
            </w:pPr>
            <w:r w:rsidRPr="005111E4">
              <w:rPr>
                <w:rFonts w:ascii="Times New Roman" w:eastAsia="Times New Roman" w:hAnsi="Times New Roman" w:cs="Times New Roman"/>
                <w:sz w:val="24"/>
                <w:szCs w:val="24"/>
              </w:rPr>
              <w:t>of sub-agreements with Search, including introduction to narrative and financial reporting</w:t>
            </w:r>
          </w:p>
          <w:p w14:paraId="541AADAC" w14:textId="77777777" w:rsidR="003832F8" w:rsidRPr="005111E4" w:rsidRDefault="003832F8" w:rsidP="003832F8">
            <w:pPr>
              <w:jc w:val="both"/>
              <w:rPr>
                <w:rFonts w:ascii="Times New Roman" w:eastAsia="Times New Roman" w:hAnsi="Times New Roman" w:cs="Times New Roman"/>
                <w:sz w:val="24"/>
                <w:szCs w:val="24"/>
              </w:rPr>
            </w:pPr>
            <w:r w:rsidRPr="005111E4">
              <w:rPr>
                <w:rFonts w:ascii="Times New Roman" w:eastAsia="Times New Roman" w:hAnsi="Times New Roman" w:cs="Times New Roman"/>
                <w:sz w:val="24"/>
                <w:szCs w:val="24"/>
              </w:rPr>
              <w:t>templates;</w:t>
            </w:r>
          </w:p>
          <w:p w14:paraId="1E859486" w14:textId="77777777" w:rsidR="003832F8" w:rsidRPr="005111E4" w:rsidRDefault="003832F8" w:rsidP="003832F8">
            <w:pPr>
              <w:jc w:val="both"/>
              <w:rPr>
                <w:rFonts w:ascii="Times New Roman" w:eastAsia="Times New Roman" w:hAnsi="Times New Roman" w:cs="Times New Roman"/>
                <w:sz w:val="24"/>
                <w:szCs w:val="24"/>
              </w:rPr>
            </w:pPr>
            <w:r w:rsidRPr="005111E4">
              <w:rPr>
                <w:rFonts w:ascii="Times New Roman" w:eastAsia="Times New Roman" w:hAnsi="Times New Roman" w:cs="Times New Roman"/>
                <w:sz w:val="24"/>
                <w:szCs w:val="24"/>
              </w:rPr>
              <w:lastRenderedPageBreak/>
              <w:t>(b) internal start-up meeting with Search to discuss rollout, budget and personnel management, and plan activities;</w:t>
            </w:r>
          </w:p>
          <w:p w14:paraId="3017E8A4" w14:textId="77777777" w:rsidR="003832F8" w:rsidRPr="005111E4" w:rsidRDefault="003832F8" w:rsidP="003832F8">
            <w:pPr>
              <w:spacing w:after="160" w:line="259" w:lineRule="auto"/>
              <w:rPr>
                <w:rFonts w:ascii="Times New Roman" w:hAnsi="Times New Roman" w:cs="Times New Roman"/>
                <w:b/>
                <w:bCs/>
                <w:sz w:val="24"/>
                <w:szCs w:val="24"/>
              </w:rPr>
            </w:pPr>
          </w:p>
        </w:tc>
        <w:tc>
          <w:tcPr>
            <w:tcW w:w="918" w:type="dxa"/>
            <w:shd w:val="clear" w:color="auto" w:fill="auto"/>
          </w:tcPr>
          <w:p w14:paraId="059FA7E2" w14:textId="77777777" w:rsidR="003832F8" w:rsidRPr="005111E4" w:rsidRDefault="003832F8" w:rsidP="003832F8">
            <w:pPr>
              <w:numPr>
                <w:ilvl w:val="0"/>
                <w:numId w:val="6"/>
              </w:numPr>
              <w:jc w:val="both"/>
              <w:rPr>
                <w:rFonts w:ascii="Times New Roman" w:eastAsia="Times New Roman" w:hAnsi="Times New Roman" w:cs="Times New Roman"/>
                <w:sz w:val="24"/>
                <w:szCs w:val="24"/>
              </w:rPr>
            </w:pPr>
            <w:r w:rsidRPr="005111E4">
              <w:rPr>
                <w:rFonts w:ascii="Times New Roman" w:eastAsia="Times New Roman" w:hAnsi="Times New Roman" w:cs="Times New Roman"/>
                <w:sz w:val="24"/>
                <w:szCs w:val="24"/>
              </w:rPr>
              <w:lastRenderedPageBreak/>
              <w:t>Signed sub-award agreement</w:t>
            </w:r>
          </w:p>
          <w:p w14:paraId="58F83C5A" w14:textId="60F0FA76" w:rsidR="003832F8" w:rsidRPr="005111E4" w:rsidRDefault="003832F8" w:rsidP="003832F8">
            <w:pPr>
              <w:numPr>
                <w:ilvl w:val="0"/>
                <w:numId w:val="6"/>
              </w:numPr>
              <w:jc w:val="both"/>
              <w:rPr>
                <w:rFonts w:ascii="Times New Roman" w:eastAsia="Times New Roman" w:hAnsi="Times New Roman" w:cs="Times New Roman"/>
                <w:sz w:val="24"/>
                <w:szCs w:val="24"/>
              </w:rPr>
            </w:pPr>
            <w:r w:rsidRPr="005111E4">
              <w:rPr>
                <w:rFonts w:ascii="Times New Roman" w:eastAsia="Times New Roman" w:hAnsi="Times New Roman" w:cs="Times New Roman"/>
                <w:sz w:val="24"/>
                <w:szCs w:val="24"/>
              </w:rPr>
              <w:t xml:space="preserve">Participation in 1 internal </w:t>
            </w:r>
            <w:r w:rsidRPr="005111E4">
              <w:rPr>
                <w:rFonts w:ascii="Times New Roman" w:eastAsia="Times New Roman" w:hAnsi="Times New Roman" w:cs="Times New Roman"/>
                <w:sz w:val="24"/>
                <w:szCs w:val="24"/>
              </w:rPr>
              <w:lastRenderedPageBreak/>
              <w:t xml:space="preserve">project </w:t>
            </w:r>
            <w:r w:rsidR="00921096" w:rsidRPr="005111E4">
              <w:rPr>
                <w:rFonts w:ascii="Times New Roman" w:eastAsia="Times New Roman" w:hAnsi="Times New Roman" w:cs="Times New Roman"/>
                <w:sz w:val="24"/>
                <w:szCs w:val="24"/>
              </w:rPr>
              <w:t>start-up</w:t>
            </w:r>
            <w:r w:rsidRPr="005111E4">
              <w:rPr>
                <w:rFonts w:ascii="Times New Roman" w:eastAsia="Times New Roman" w:hAnsi="Times New Roman" w:cs="Times New Roman"/>
                <w:sz w:val="24"/>
                <w:szCs w:val="24"/>
              </w:rPr>
              <w:t xml:space="preserve"> meeting;</w:t>
            </w:r>
          </w:p>
          <w:p w14:paraId="2044B69E" w14:textId="77777777" w:rsidR="003832F8" w:rsidRPr="005111E4" w:rsidRDefault="003832F8" w:rsidP="003832F8">
            <w:pPr>
              <w:spacing w:after="160" w:line="259" w:lineRule="auto"/>
              <w:rPr>
                <w:rFonts w:ascii="Times New Roman" w:hAnsi="Times New Roman" w:cs="Times New Roman"/>
                <w:b/>
                <w:bCs/>
                <w:sz w:val="24"/>
                <w:szCs w:val="24"/>
              </w:rPr>
            </w:pPr>
          </w:p>
        </w:tc>
      </w:tr>
      <w:tr w:rsidR="003832F8" w:rsidRPr="005111E4" w14:paraId="05A89AD8" w14:textId="77777777" w:rsidTr="0089677F">
        <w:trPr>
          <w:trHeight w:val="638"/>
        </w:trPr>
        <w:tc>
          <w:tcPr>
            <w:tcW w:w="10841" w:type="dxa"/>
            <w:gridSpan w:val="4"/>
            <w:shd w:val="clear" w:color="auto" w:fill="C6D9F1" w:themeFill="text2" w:themeFillTint="33"/>
          </w:tcPr>
          <w:p w14:paraId="3178E2FC" w14:textId="5F677592" w:rsidR="003832F8" w:rsidRPr="005111E4" w:rsidRDefault="003832F8" w:rsidP="00927C77">
            <w:pPr>
              <w:spacing w:after="160" w:line="259" w:lineRule="auto"/>
              <w:rPr>
                <w:rFonts w:ascii="Times New Roman" w:hAnsi="Times New Roman" w:cs="Times New Roman"/>
                <w:b/>
                <w:bCs/>
                <w:sz w:val="24"/>
                <w:szCs w:val="24"/>
              </w:rPr>
            </w:pPr>
            <w:r w:rsidRPr="005111E4">
              <w:rPr>
                <w:rFonts w:ascii="Times New Roman" w:hAnsi="Times New Roman" w:cs="Times New Roman"/>
                <w:b/>
                <w:bCs/>
              </w:rPr>
              <w:lastRenderedPageBreak/>
              <w:t>Outcome 1: People-Centered Security governance</w:t>
            </w:r>
          </w:p>
        </w:tc>
      </w:tr>
      <w:tr w:rsidR="002F1FD5" w:rsidRPr="005111E4" w14:paraId="6678ADCE" w14:textId="77777777" w:rsidTr="00EC4E22">
        <w:trPr>
          <w:trHeight w:val="1273"/>
        </w:trPr>
        <w:tc>
          <w:tcPr>
            <w:tcW w:w="2542" w:type="dxa"/>
            <w:vMerge w:val="restart"/>
          </w:tcPr>
          <w:p w14:paraId="65288424" w14:textId="77777777" w:rsidR="002F1FD5" w:rsidRPr="005111E4" w:rsidRDefault="002F1FD5" w:rsidP="004F1C82">
            <w:pPr>
              <w:spacing w:after="160" w:line="259" w:lineRule="auto"/>
              <w:rPr>
                <w:rFonts w:ascii="Times New Roman" w:hAnsi="Times New Roman" w:cs="Times New Roman"/>
              </w:rPr>
            </w:pPr>
            <w:r w:rsidRPr="005111E4">
              <w:rPr>
                <w:rFonts w:ascii="Times New Roman" w:hAnsi="Times New Roman" w:cs="Times New Roman"/>
              </w:rPr>
              <w:t xml:space="preserve">SO 1.1: </w:t>
            </w:r>
            <w:r w:rsidRPr="005111E4">
              <w:rPr>
                <w:rFonts w:ascii="Times New Roman" w:hAnsi="Times New Roman" w:cs="Times New Roman"/>
                <w:lang w:val="en-GB"/>
              </w:rPr>
              <w:t>Women and youths are collaboratively working with security actors to address security issues in the communities</w:t>
            </w:r>
            <w:r w:rsidRPr="005111E4">
              <w:rPr>
                <w:rFonts w:ascii="Times New Roman" w:hAnsi="Times New Roman" w:cs="Times New Roman"/>
              </w:rPr>
              <w:t xml:space="preserve"> </w:t>
            </w:r>
          </w:p>
          <w:p w14:paraId="2B9DD412" w14:textId="6C5218D8" w:rsidR="002F1FD5" w:rsidRPr="005111E4" w:rsidRDefault="002F1FD5" w:rsidP="004F1C82">
            <w:pPr>
              <w:spacing w:after="160" w:line="259" w:lineRule="auto"/>
              <w:rPr>
                <w:rFonts w:ascii="Times New Roman" w:hAnsi="Times New Roman" w:cs="Times New Roman"/>
              </w:rPr>
            </w:pPr>
          </w:p>
        </w:tc>
        <w:tc>
          <w:tcPr>
            <w:tcW w:w="2549" w:type="dxa"/>
          </w:tcPr>
          <w:p w14:paraId="60DD9373" w14:textId="51D79A93" w:rsidR="002F1FD5" w:rsidRPr="005111E4" w:rsidRDefault="002F1FD5" w:rsidP="001F5A87">
            <w:pPr>
              <w:spacing w:after="160" w:line="259" w:lineRule="auto"/>
              <w:rPr>
                <w:rFonts w:ascii="Times New Roman" w:hAnsi="Times New Roman" w:cs="Times New Roman"/>
              </w:rPr>
            </w:pPr>
            <w:r w:rsidRPr="005111E4">
              <w:rPr>
                <w:rFonts w:ascii="Times New Roman" w:hAnsi="Times New Roman" w:cs="Times New Roman"/>
              </w:rPr>
              <w:t xml:space="preserve">1.1.2 </w:t>
            </w:r>
            <w:r w:rsidRPr="005111E4">
              <w:rPr>
                <w:rFonts w:ascii="Times New Roman" w:hAnsi="Times New Roman" w:cs="Times New Roman"/>
                <w:i/>
                <w:iCs/>
                <w:lang w:val="en-GB"/>
              </w:rPr>
              <w:t>Women groups hold regular meetings to discuss safety/ Security issues</w:t>
            </w:r>
          </w:p>
        </w:tc>
        <w:tc>
          <w:tcPr>
            <w:tcW w:w="4832" w:type="dxa"/>
          </w:tcPr>
          <w:p w14:paraId="2F6E859C" w14:textId="1D5748C1" w:rsidR="002F1FD5" w:rsidRPr="005111E4" w:rsidRDefault="002F1FD5" w:rsidP="001F5A87">
            <w:pPr>
              <w:spacing w:after="160" w:line="259" w:lineRule="auto"/>
              <w:rPr>
                <w:rFonts w:ascii="Times New Roman" w:hAnsi="Times New Roman" w:cs="Times New Roman"/>
              </w:rPr>
            </w:pPr>
            <w:r w:rsidRPr="005111E4">
              <w:rPr>
                <w:rFonts w:ascii="Times New Roman" w:hAnsi="Times New Roman" w:cs="Times New Roman"/>
              </w:rPr>
              <w:t xml:space="preserve">1.1.2.1 </w:t>
            </w:r>
            <w:r w:rsidRPr="005111E4">
              <w:rPr>
                <w:rFonts w:ascii="Times New Roman" w:hAnsi="Times New Roman" w:cs="Times New Roman"/>
                <w:lang w:val="en-GB"/>
              </w:rPr>
              <w:t xml:space="preserve">Supporting women peace network monthly meetings </w:t>
            </w:r>
          </w:p>
        </w:tc>
        <w:tc>
          <w:tcPr>
            <w:tcW w:w="918" w:type="dxa"/>
          </w:tcPr>
          <w:p w14:paraId="3E087B8D" w14:textId="13F13325" w:rsidR="002F1FD5" w:rsidRPr="005111E4" w:rsidRDefault="002F1FD5" w:rsidP="001F5A87">
            <w:pPr>
              <w:spacing w:after="160" w:line="259" w:lineRule="auto"/>
              <w:rPr>
                <w:rFonts w:ascii="Times New Roman" w:hAnsi="Times New Roman" w:cs="Times New Roman"/>
              </w:rPr>
            </w:pPr>
            <w:r w:rsidRPr="005111E4">
              <w:rPr>
                <w:rFonts w:ascii="Times New Roman" w:hAnsi="Times New Roman" w:cs="Times New Roman"/>
              </w:rPr>
              <w:t>8 meetings</w:t>
            </w:r>
          </w:p>
        </w:tc>
      </w:tr>
      <w:tr w:rsidR="004F1C82" w:rsidRPr="005111E4" w14:paraId="7F159DB4" w14:textId="77777777" w:rsidTr="00EC4E22">
        <w:tc>
          <w:tcPr>
            <w:tcW w:w="2542" w:type="dxa"/>
            <w:vMerge/>
          </w:tcPr>
          <w:p w14:paraId="5C262B88" w14:textId="42E2E2EC" w:rsidR="004F1C82" w:rsidRPr="005111E4" w:rsidRDefault="004F1C82" w:rsidP="001F5A87">
            <w:pPr>
              <w:spacing w:after="160" w:line="259" w:lineRule="auto"/>
              <w:rPr>
                <w:rFonts w:ascii="Times New Roman" w:hAnsi="Times New Roman" w:cs="Times New Roman"/>
              </w:rPr>
            </w:pPr>
          </w:p>
        </w:tc>
        <w:tc>
          <w:tcPr>
            <w:tcW w:w="2549" w:type="dxa"/>
          </w:tcPr>
          <w:p w14:paraId="3F60D6E0" w14:textId="73A8D69B" w:rsidR="004F1C82" w:rsidRPr="005111E4" w:rsidRDefault="004F1C82" w:rsidP="001F5A87">
            <w:pPr>
              <w:spacing w:after="160" w:line="259" w:lineRule="auto"/>
              <w:rPr>
                <w:rFonts w:ascii="Times New Roman" w:hAnsi="Times New Roman" w:cs="Times New Roman"/>
              </w:rPr>
            </w:pPr>
            <w:r w:rsidRPr="005111E4">
              <w:rPr>
                <w:rFonts w:ascii="Times New Roman" w:hAnsi="Times New Roman" w:cs="Times New Roman"/>
              </w:rPr>
              <w:t xml:space="preserve">1.1.3 </w:t>
            </w:r>
            <w:r w:rsidRPr="005111E4">
              <w:rPr>
                <w:rFonts w:ascii="Times New Roman" w:hAnsi="Times New Roman" w:cs="Times New Roman"/>
                <w:i/>
                <w:iCs/>
                <w:lang w:val="en-GB"/>
              </w:rPr>
              <w:t>Youth groups raise concerns with traditional leaders</w:t>
            </w:r>
          </w:p>
        </w:tc>
        <w:tc>
          <w:tcPr>
            <w:tcW w:w="4832" w:type="dxa"/>
          </w:tcPr>
          <w:p w14:paraId="01201A62" w14:textId="17A1D638" w:rsidR="004F1C82" w:rsidRPr="005111E4" w:rsidRDefault="004F1C82" w:rsidP="001F5A87">
            <w:pPr>
              <w:spacing w:after="160" w:line="259" w:lineRule="auto"/>
              <w:rPr>
                <w:rFonts w:ascii="Times New Roman" w:hAnsi="Times New Roman" w:cs="Times New Roman"/>
              </w:rPr>
            </w:pPr>
            <w:r w:rsidRPr="005111E4">
              <w:rPr>
                <w:rFonts w:ascii="Times New Roman" w:hAnsi="Times New Roman" w:cs="Times New Roman"/>
              </w:rPr>
              <w:t xml:space="preserve">1.1.3.1 </w:t>
            </w:r>
            <w:r w:rsidRPr="005111E4">
              <w:rPr>
                <w:rFonts w:ascii="Times New Roman" w:hAnsi="Times New Roman" w:cs="Times New Roman"/>
                <w:lang w:val="en-GB"/>
              </w:rPr>
              <w:t xml:space="preserve">Support meetings between the traditional authorities, quarter council, youth groups to deliberate on how to minimize insecurity in their communities </w:t>
            </w:r>
          </w:p>
        </w:tc>
        <w:tc>
          <w:tcPr>
            <w:tcW w:w="918" w:type="dxa"/>
          </w:tcPr>
          <w:p w14:paraId="47A0CE42" w14:textId="29DC59CD" w:rsidR="004F1C82" w:rsidRPr="005111E4" w:rsidRDefault="00377A7A" w:rsidP="001F5A87">
            <w:pPr>
              <w:spacing w:after="160" w:line="259" w:lineRule="auto"/>
              <w:rPr>
                <w:rFonts w:ascii="Times New Roman" w:hAnsi="Times New Roman" w:cs="Times New Roman"/>
              </w:rPr>
            </w:pPr>
            <w:r>
              <w:rPr>
                <w:rFonts w:ascii="Times New Roman" w:hAnsi="Times New Roman" w:cs="Times New Roman"/>
                <w:lang w:val="en-GB"/>
              </w:rPr>
              <w:t xml:space="preserve">2 </w:t>
            </w:r>
            <w:r w:rsidR="00691BB9" w:rsidRPr="005111E4">
              <w:rPr>
                <w:rFonts w:ascii="Times New Roman" w:hAnsi="Times New Roman" w:cs="Times New Roman"/>
                <w:lang w:val="en-GB"/>
              </w:rPr>
              <w:t>meetings</w:t>
            </w:r>
          </w:p>
        </w:tc>
      </w:tr>
      <w:tr w:rsidR="004F1C82" w:rsidRPr="005111E4" w14:paraId="4D00CB58" w14:textId="77777777" w:rsidTr="00EC4E22">
        <w:tc>
          <w:tcPr>
            <w:tcW w:w="2542" w:type="dxa"/>
          </w:tcPr>
          <w:p w14:paraId="3285C091" w14:textId="77777777" w:rsidR="004F1C82" w:rsidRPr="005111E4" w:rsidRDefault="004F1C82" w:rsidP="004F1C82">
            <w:pPr>
              <w:spacing w:after="160" w:line="259" w:lineRule="auto"/>
              <w:jc w:val="both"/>
              <w:rPr>
                <w:rFonts w:ascii="Times New Roman" w:hAnsi="Times New Roman" w:cs="Times New Roman"/>
                <w:bCs/>
              </w:rPr>
            </w:pPr>
            <w:r w:rsidRPr="005111E4">
              <w:rPr>
                <w:rFonts w:ascii="Times New Roman" w:hAnsi="Times New Roman" w:cs="Times New Roman"/>
              </w:rPr>
              <w:t xml:space="preserve">SO 1.2: </w:t>
            </w:r>
            <w:r w:rsidRPr="005111E4">
              <w:rPr>
                <w:rFonts w:ascii="Times New Roman" w:hAnsi="Times New Roman" w:cs="Times New Roman"/>
                <w:bCs/>
                <w:lang w:val="en-GB"/>
              </w:rPr>
              <w:t>Security stakeholders and CSOs are better informed and aware of security priorities</w:t>
            </w:r>
          </w:p>
          <w:p w14:paraId="05090CFA" w14:textId="77777777" w:rsidR="004F1C82" w:rsidRPr="005111E4" w:rsidRDefault="004F1C82" w:rsidP="001F5A87">
            <w:pPr>
              <w:spacing w:after="160" w:line="259" w:lineRule="auto"/>
              <w:rPr>
                <w:rFonts w:ascii="Times New Roman" w:hAnsi="Times New Roman" w:cs="Times New Roman"/>
              </w:rPr>
            </w:pPr>
          </w:p>
        </w:tc>
        <w:tc>
          <w:tcPr>
            <w:tcW w:w="2549" w:type="dxa"/>
          </w:tcPr>
          <w:p w14:paraId="47439821" w14:textId="7996E72D" w:rsidR="004F1C82" w:rsidRPr="005111E4" w:rsidRDefault="004F1C82" w:rsidP="001F5A87">
            <w:pPr>
              <w:spacing w:after="160" w:line="259" w:lineRule="auto"/>
              <w:rPr>
                <w:rFonts w:ascii="Times New Roman" w:hAnsi="Times New Roman" w:cs="Times New Roman"/>
              </w:rPr>
            </w:pPr>
            <w:r w:rsidRPr="005111E4">
              <w:rPr>
                <w:rFonts w:ascii="Times New Roman" w:hAnsi="Times New Roman" w:cs="Times New Roman"/>
              </w:rPr>
              <w:t>1.2.1 youth leaders, women leaders and chiefs actively engage with security stakeholders on community security and safety</w:t>
            </w:r>
          </w:p>
        </w:tc>
        <w:tc>
          <w:tcPr>
            <w:tcW w:w="4832" w:type="dxa"/>
          </w:tcPr>
          <w:p w14:paraId="07300481" w14:textId="7D6E3B50" w:rsidR="004F1C82" w:rsidRPr="005111E4" w:rsidRDefault="00F566BF" w:rsidP="001F5A87">
            <w:pPr>
              <w:spacing w:after="160" w:line="259" w:lineRule="auto"/>
              <w:rPr>
                <w:rFonts w:ascii="Times New Roman" w:hAnsi="Times New Roman" w:cs="Times New Roman"/>
              </w:rPr>
            </w:pPr>
            <w:r w:rsidRPr="005111E4">
              <w:rPr>
                <w:rFonts w:ascii="Times New Roman" w:hAnsi="Times New Roman" w:cs="Times New Roman"/>
              </w:rPr>
              <w:t xml:space="preserve">1.2.1.1 Support engagement meetings between youth leaders, women leaders, CSOs and chiefs with security actors </w:t>
            </w:r>
          </w:p>
        </w:tc>
        <w:tc>
          <w:tcPr>
            <w:tcW w:w="918" w:type="dxa"/>
          </w:tcPr>
          <w:p w14:paraId="58298C86" w14:textId="60B7E31E" w:rsidR="004F1C82" w:rsidRPr="005111E4" w:rsidRDefault="00377A7A" w:rsidP="00691BB9">
            <w:pPr>
              <w:spacing w:after="160" w:line="259" w:lineRule="auto"/>
              <w:rPr>
                <w:rFonts w:ascii="Times New Roman" w:hAnsi="Times New Roman" w:cs="Times New Roman"/>
              </w:rPr>
            </w:pPr>
            <w:r>
              <w:rPr>
                <w:rFonts w:ascii="Times New Roman" w:hAnsi="Times New Roman" w:cs="Times New Roman"/>
              </w:rPr>
              <w:t>1</w:t>
            </w:r>
            <w:r w:rsidR="00F566BF" w:rsidRPr="005111E4">
              <w:rPr>
                <w:rFonts w:ascii="Times New Roman" w:hAnsi="Times New Roman" w:cs="Times New Roman"/>
              </w:rPr>
              <w:t xml:space="preserve"> meetings conducted </w:t>
            </w:r>
          </w:p>
        </w:tc>
      </w:tr>
      <w:tr w:rsidR="004B63CE" w:rsidRPr="005111E4" w14:paraId="2B27FAE8" w14:textId="77777777" w:rsidTr="00EC4E22">
        <w:tc>
          <w:tcPr>
            <w:tcW w:w="2542" w:type="dxa"/>
          </w:tcPr>
          <w:p w14:paraId="3A5B804D" w14:textId="2D27F81E" w:rsidR="001F5A87" w:rsidRPr="005111E4" w:rsidRDefault="00F566BF" w:rsidP="00F566BF">
            <w:pPr>
              <w:spacing w:after="160" w:line="259" w:lineRule="auto"/>
              <w:jc w:val="both"/>
              <w:rPr>
                <w:rFonts w:ascii="Times New Roman" w:hAnsi="Times New Roman" w:cs="Times New Roman"/>
              </w:rPr>
            </w:pPr>
            <w:r w:rsidRPr="005111E4">
              <w:rPr>
                <w:rFonts w:ascii="Times New Roman" w:hAnsi="Times New Roman" w:cs="Times New Roman"/>
              </w:rPr>
              <w:t xml:space="preserve">SO 1.4: </w:t>
            </w:r>
            <w:r w:rsidRPr="005111E4">
              <w:rPr>
                <w:rFonts w:ascii="Times New Roman" w:hAnsi="Times New Roman" w:cs="Times New Roman"/>
                <w:lang w:val="en-GB"/>
              </w:rPr>
              <w:t>SSR/G process in South Sudan as part of the R-ARCSS is more inclusive and people-centred</w:t>
            </w:r>
          </w:p>
        </w:tc>
        <w:tc>
          <w:tcPr>
            <w:tcW w:w="2549" w:type="dxa"/>
          </w:tcPr>
          <w:p w14:paraId="6355E84E" w14:textId="7CA95003" w:rsidR="001F5A87" w:rsidRPr="005111E4" w:rsidRDefault="001F5A87" w:rsidP="001F5A87">
            <w:pPr>
              <w:spacing w:after="160" w:line="259" w:lineRule="auto"/>
              <w:rPr>
                <w:rFonts w:ascii="Times New Roman" w:hAnsi="Times New Roman" w:cs="Times New Roman"/>
              </w:rPr>
            </w:pPr>
            <w:r w:rsidRPr="005111E4">
              <w:rPr>
                <w:rFonts w:ascii="Times New Roman" w:hAnsi="Times New Roman" w:cs="Times New Roman"/>
              </w:rPr>
              <w:t xml:space="preserve">1.4.1 Strengthen police-community relations to improve community safety and security  </w:t>
            </w:r>
          </w:p>
        </w:tc>
        <w:tc>
          <w:tcPr>
            <w:tcW w:w="4832" w:type="dxa"/>
          </w:tcPr>
          <w:p w14:paraId="71BDEC79" w14:textId="0804A0A6" w:rsidR="001F5A87" w:rsidRPr="005111E4" w:rsidRDefault="001F5A87" w:rsidP="001F5A87">
            <w:pPr>
              <w:spacing w:after="160" w:line="259" w:lineRule="auto"/>
              <w:rPr>
                <w:rFonts w:ascii="Times New Roman" w:hAnsi="Times New Roman" w:cs="Times New Roman"/>
              </w:rPr>
            </w:pPr>
            <w:r w:rsidRPr="005111E4">
              <w:rPr>
                <w:rFonts w:ascii="Times New Roman" w:hAnsi="Times New Roman" w:cs="Times New Roman"/>
              </w:rPr>
              <w:t xml:space="preserve">1.4.1.1 Support PCRC meetings to strengthen relations and collaborations between police and the community </w:t>
            </w:r>
          </w:p>
        </w:tc>
        <w:tc>
          <w:tcPr>
            <w:tcW w:w="918" w:type="dxa"/>
          </w:tcPr>
          <w:p w14:paraId="1E25CCA1" w14:textId="60894740" w:rsidR="001F5A87" w:rsidRPr="005111E4" w:rsidRDefault="001F5A87" w:rsidP="001F5A87">
            <w:pPr>
              <w:spacing w:after="160" w:line="259" w:lineRule="auto"/>
              <w:rPr>
                <w:rFonts w:ascii="Times New Roman" w:hAnsi="Times New Roman" w:cs="Times New Roman"/>
              </w:rPr>
            </w:pPr>
            <w:r w:rsidRPr="005111E4">
              <w:rPr>
                <w:rFonts w:ascii="Times New Roman" w:hAnsi="Times New Roman" w:cs="Times New Roman"/>
              </w:rPr>
              <w:t xml:space="preserve">8 PCRC meetings </w:t>
            </w:r>
          </w:p>
        </w:tc>
      </w:tr>
      <w:tr w:rsidR="003832F8" w:rsidRPr="005111E4" w14:paraId="5F305B39" w14:textId="77777777" w:rsidTr="00AE1253">
        <w:tc>
          <w:tcPr>
            <w:tcW w:w="10841" w:type="dxa"/>
            <w:gridSpan w:val="4"/>
            <w:shd w:val="clear" w:color="auto" w:fill="C6D9F1" w:themeFill="text2" w:themeFillTint="33"/>
          </w:tcPr>
          <w:p w14:paraId="4FADF22C" w14:textId="6215E8C2" w:rsidR="003832F8" w:rsidRPr="005111E4" w:rsidRDefault="003832F8" w:rsidP="001F5A87">
            <w:pPr>
              <w:spacing w:after="160" w:line="259" w:lineRule="auto"/>
              <w:rPr>
                <w:rFonts w:ascii="Times New Roman" w:hAnsi="Times New Roman" w:cs="Times New Roman"/>
              </w:rPr>
            </w:pPr>
            <w:r w:rsidRPr="005111E4">
              <w:rPr>
                <w:rFonts w:ascii="Times New Roman" w:hAnsi="Times New Roman" w:cs="Times New Roman"/>
                <w:b/>
                <w:bCs/>
              </w:rPr>
              <w:t>OUTCOME 2: Access to Justice</w:t>
            </w:r>
          </w:p>
        </w:tc>
      </w:tr>
      <w:tr w:rsidR="00377A7A" w:rsidRPr="005111E4" w14:paraId="40C868C1" w14:textId="77777777" w:rsidTr="00EC4E22">
        <w:trPr>
          <w:trHeight w:val="2443"/>
        </w:trPr>
        <w:tc>
          <w:tcPr>
            <w:tcW w:w="2542" w:type="dxa"/>
            <w:vMerge w:val="restart"/>
          </w:tcPr>
          <w:p w14:paraId="0DE6522C" w14:textId="77777777" w:rsidR="00377A7A" w:rsidRPr="005111E4" w:rsidRDefault="00377A7A" w:rsidP="00F566BF">
            <w:pPr>
              <w:spacing w:line="276" w:lineRule="auto"/>
              <w:rPr>
                <w:rFonts w:ascii="Times New Roman" w:hAnsi="Times New Roman" w:cs="Times New Roman"/>
                <w:lang w:val="en-GB"/>
              </w:rPr>
            </w:pPr>
            <w:r w:rsidRPr="005111E4">
              <w:rPr>
                <w:rFonts w:ascii="Times New Roman" w:hAnsi="Times New Roman" w:cs="Times New Roman"/>
                <w:lang w:val="en-GB"/>
              </w:rPr>
              <w:t>SO 2.1: Customary chiefs consider women’s land rights and make judgements in reference to the rights</w:t>
            </w:r>
          </w:p>
          <w:p w14:paraId="37D15586" w14:textId="4D3746C1" w:rsidR="00377A7A" w:rsidRPr="005111E4" w:rsidRDefault="00377A7A" w:rsidP="001F5A87">
            <w:pPr>
              <w:spacing w:after="160" w:line="259" w:lineRule="auto"/>
              <w:rPr>
                <w:rFonts w:ascii="Times New Roman" w:hAnsi="Times New Roman" w:cs="Times New Roman"/>
              </w:rPr>
            </w:pPr>
          </w:p>
        </w:tc>
        <w:tc>
          <w:tcPr>
            <w:tcW w:w="2549" w:type="dxa"/>
          </w:tcPr>
          <w:p w14:paraId="74CAB4D7" w14:textId="3906486A" w:rsidR="00377A7A" w:rsidRPr="005111E4" w:rsidRDefault="00377A7A" w:rsidP="001F5A87">
            <w:pPr>
              <w:spacing w:after="160" w:line="259" w:lineRule="auto"/>
              <w:rPr>
                <w:rFonts w:ascii="Times New Roman" w:hAnsi="Times New Roman" w:cs="Times New Roman"/>
              </w:rPr>
            </w:pPr>
            <w:r w:rsidRPr="005111E4">
              <w:rPr>
                <w:rFonts w:ascii="Times New Roman" w:hAnsi="Times New Roman" w:cs="Times New Roman"/>
              </w:rPr>
              <w:t xml:space="preserve">2.1.1 </w:t>
            </w:r>
            <w:r w:rsidRPr="005111E4">
              <w:rPr>
                <w:rFonts w:ascii="Times New Roman" w:hAnsi="Times New Roman" w:cs="Times New Roman"/>
                <w:i/>
                <w:iCs/>
                <w:lang w:val="en-GB"/>
              </w:rPr>
              <w:t>Women, youth, IDPs and refugees are aware of their rights and take action to demand for justice</w:t>
            </w:r>
          </w:p>
        </w:tc>
        <w:tc>
          <w:tcPr>
            <w:tcW w:w="4832" w:type="dxa"/>
          </w:tcPr>
          <w:p w14:paraId="1F88A108" w14:textId="0B368AAB" w:rsidR="00377A7A" w:rsidRPr="005111E4" w:rsidRDefault="00377A7A" w:rsidP="001F5A87">
            <w:pPr>
              <w:spacing w:after="160" w:line="259" w:lineRule="auto"/>
              <w:rPr>
                <w:rFonts w:ascii="Times New Roman" w:hAnsi="Times New Roman" w:cs="Times New Roman"/>
              </w:rPr>
            </w:pPr>
            <w:r w:rsidRPr="005111E4">
              <w:rPr>
                <w:rFonts w:ascii="Times New Roman" w:hAnsi="Times New Roman" w:cs="Times New Roman"/>
              </w:rPr>
              <w:t xml:space="preserve">2.1.1.3 </w:t>
            </w:r>
            <w:r w:rsidRPr="005111E4">
              <w:rPr>
                <w:rFonts w:ascii="Times New Roman" w:hAnsi="Times New Roman" w:cs="Times New Roman"/>
                <w:lang w:val="en-GB"/>
              </w:rPr>
              <w:t>Organize community dialogues with justice actors to provide opportunities for youth, women, IDPs, Refugees and returnees to advocate for their land rights</w:t>
            </w:r>
            <w:r w:rsidRPr="005111E4">
              <w:rPr>
                <w:rFonts w:ascii="Times New Roman" w:hAnsi="Times New Roman" w:cs="Times New Roman"/>
              </w:rPr>
              <w:t xml:space="preserve"> </w:t>
            </w:r>
          </w:p>
        </w:tc>
        <w:tc>
          <w:tcPr>
            <w:tcW w:w="918" w:type="dxa"/>
          </w:tcPr>
          <w:p w14:paraId="57966C5F" w14:textId="79E86734" w:rsidR="00377A7A" w:rsidRPr="005111E4" w:rsidRDefault="00377A7A" w:rsidP="001F5A87">
            <w:pPr>
              <w:spacing w:after="160" w:line="259" w:lineRule="auto"/>
              <w:rPr>
                <w:rFonts w:ascii="Times New Roman" w:hAnsi="Times New Roman" w:cs="Times New Roman"/>
              </w:rPr>
            </w:pPr>
            <w:r w:rsidRPr="005111E4">
              <w:rPr>
                <w:rFonts w:ascii="Times New Roman" w:hAnsi="Times New Roman" w:cs="Times New Roman"/>
              </w:rPr>
              <w:t>1 dialogue meeting</w:t>
            </w:r>
          </w:p>
        </w:tc>
      </w:tr>
      <w:tr w:rsidR="00F566BF" w:rsidRPr="005111E4" w14:paraId="02DA9D6B" w14:textId="77777777" w:rsidTr="00EC4E22">
        <w:tc>
          <w:tcPr>
            <w:tcW w:w="2542" w:type="dxa"/>
            <w:vMerge/>
          </w:tcPr>
          <w:p w14:paraId="17444759" w14:textId="0270A3AC" w:rsidR="00F566BF" w:rsidRPr="005111E4" w:rsidRDefault="00F566BF" w:rsidP="001F5A87">
            <w:pPr>
              <w:spacing w:after="160" w:line="259" w:lineRule="auto"/>
              <w:rPr>
                <w:rFonts w:ascii="Times New Roman" w:hAnsi="Times New Roman" w:cs="Times New Roman"/>
              </w:rPr>
            </w:pPr>
          </w:p>
        </w:tc>
        <w:tc>
          <w:tcPr>
            <w:tcW w:w="2549" w:type="dxa"/>
          </w:tcPr>
          <w:p w14:paraId="3171ED16" w14:textId="6A6C2BB3" w:rsidR="00F566BF" w:rsidRPr="005111E4" w:rsidRDefault="00F566BF" w:rsidP="001F5A87">
            <w:pPr>
              <w:spacing w:after="160" w:line="259" w:lineRule="auto"/>
              <w:rPr>
                <w:rFonts w:ascii="Times New Roman" w:hAnsi="Times New Roman" w:cs="Times New Roman"/>
              </w:rPr>
            </w:pPr>
            <w:r w:rsidRPr="005111E4">
              <w:rPr>
                <w:rFonts w:ascii="Times New Roman" w:hAnsi="Times New Roman" w:cs="Times New Roman"/>
              </w:rPr>
              <w:t xml:space="preserve">2.1.2 </w:t>
            </w:r>
            <w:r w:rsidRPr="005111E4">
              <w:rPr>
                <w:rFonts w:ascii="Times New Roman" w:hAnsi="Times New Roman" w:cs="Times New Roman"/>
                <w:i/>
                <w:iCs/>
                <w:lang w:val="en-GB"/>
              </w:rPr>
              <w:t xml:space="preserve">Traditional chiefs and local </w:t>
            </w:r>
            <w:r w:rsidR="0056185E" w:rsidRPr="005111E4">
              <w:rPr>
                <w:rFonts w:ascii="Times New Roman" w:hAnsi="Times New Roman" w:cs="Times New Roman"/>
                <w:i/>
                <w:iCs/>
                <w:lang w:val="en-GB"/>
              </w:rPr>
              <w:t>government authorities</w:t>
            </w:r>
            <w:r w:rsidRPr="005111E4">
              <w:rPr>
                <w:rFonts w:ascii="Times New Roman" w:hAnsi="Times New Roman" w:cs="Times New Roman"/>
                <w:i/>
                <w:iCs/>
                <w:lang w:val="en-GB"/>
              </w:rPr>
              <w:t xml:space="preserve"> consider and uphold women rights </w:t>
            </w:r>
            <w:r w:rsidR="0056185E" w:rsidRPr="005111E4">
              <w:rPr>
                <w:rFonts w:ascii="Times New Roman" w:hAnsi="Times New Roman" w:cs="Times New Roman"/>
                <w:i/>
                <w:iCs/>
                <w:lang w:val="en-GB"/>
              </w:rPr>
              <w:t>to secession</w:t>
            </w:r>
            <w:r w:rsidRPr="005111E4">
              <w:rPr>
                <w:rFonts w:ascii="Times New Roman" w:hAnsi="Times New Roman" w:cs="Times New Roman"/>
                <w:i/>
                <w:iCs/>
                <w:lang w:val="en-GB"/>
              </w:rPr>
              <w:t xml:space="preserve"> of property and </w:t>
            </w:r>
            <w:r w:rsidRPr="005111E4">
              <w:rPr>
                <w:rFonts w:ascii="Times New Roman" w:hAnsi="Times New Roman" w:cs="Times New Roman"/>
                <w:i/>
                <w:iCs/>
                <w:lang w:val="en-GB"/>
              </w:rPr>
              <w:lastRenderedPageBreak/>
              <w:t xml:space="preserve">ownership in their decisions  </w:t>
            </w:r>
          </w:p>
        </w:tc>
        <w:tc>
          <w:tcPr>
            <w:tcW w:w="4832" w:type="dxa"/>
          </w:tcPr>
          <w:p w14:paraId="7AA130F7" w14:textId="2F0E362C" w:rsidR="00F566BF" w:rsidRPr="005111E4" w:rsidRDefault="00F566BF" w:rsidP="001F5A87">
            <w:pPr>
              <w:spacing w:after="160" w:line="259" w:lineRule="auto"/>
              <w:rPr>
                <w:rFonts w:ascii="Times New Roman" w:hAnsi="Times New Roman" w:cs="Times New Roman"/>
                <w:lang w:val="en-GB"/>
              </w:rPr>
            </w:pPr>
            <w:r w:rsidRPr="005111E4">
              <w:rPr>
                <w:rFonts w:ascii="Times New Roman" w:hAnsi="Times New Roman" w:cs="Times New Roman"/>
              </w:rPr>
              <w:lastRenderedPageBreak/>
              <w:t xml:space="preserve">2.1.2.1 </w:t>
            </w:r>
            <w:r w:rsidRPr="005111E4">
              <w:rPr>
                <w:rFonts w:ascii="Times New Roman" w:hAnsi="Times New Roman" w:cs="Times New Roman"/>
                <w:lang w:val="en-GB"/>
              </w:rPr>
              <w:t xml:space="preserve">Dialogue with chiefs and local government authorities </w:t>
            </w:r>
            <w:r w:rsidR="0056185E" w:rsidRPr="005111E4">
              <w:rPr>
                <w:rFonts w:ascii="Times New Roman" w:hAnsi="Times New Roman" w:cs="Times New Roman"/>
                <w:lang w:val="en-GB"/>
              </w:rPr>
              <w:t>on</w:t>
            </w:r>
            <w:r w:rsidRPr="005111E4">
              <w:rPr>
                <w:rFonts w:ascii="Times New Roman" w:hAnsi="Times New Roman" w:cs="Times New Roman"/>
                <w:lang w:val="en-GB"/>
              </w:rPr>
              <w:t xml:space="preserve"> developing standards for protection of women rights to secession and ownership of land and property  </w:t>
            </w:r>
          </w:p>
        </w:tc>
        <w:tc>
          <w:tcPr>
            <w:tcW w:w="918" w:type="dxa"/>
          </w:tcPr>
          <w:p w14:paraId="14E07AFB" w14:textId="2119D169" w:rsidR="00F566BF" w:rsidRPr="005111E4" w:rsidRDefault="0056185E" w:rsidP="001F5A87">
            <w:pPr>
              <w:spacing w:after="160" w:line="259" w:lineRule="auto"/>
              <w:rPr>
                <w:rFonts w:ascii="Times New Roman" w:hAnsi="Times New Roman" w:cs="Times New Roman"/>
              </w:rPr>
            </w:pPr>
            <w:r w:rsidRPr="005111E4">
              <w:rPr>
                <w:rFonts w:ascii="Times New Roman" w:hAnsi="Times New Roman" w:cs="Times New Roman"/>
              </w:rPr>
              <w:t>1</w:t>
            </w:r>
            <w:r w:rsidR="00F566BF" w:rsidRPr="005111E4">
              <w:rPr>
                <w:rFonts w:ascii="Times New Roman" w:hAnsi="Times New Roman" w:cs="Times New Roman"/>
              </w:rPr>
              <w:t xml:space="preserve"> dialogue</w:t>
            </w:r>
            <w:r w:rsidRPr="005111E4">
              <w:rPr>
                <w:rFonts w:ascii="Times New Roman" w:hAnsi="Times New Roman" w:cs="Times New Roman"/>
              </w:rPr>
              <w:t xml:space="preserve"> with support from SSLS</w:t>
            </w:r>
          </w:p>
        </w:tc>
      </w:tr>
      <w:tr w:rsidR="00DC6598" w:rsidRPr="005111E4" w14:paraId="7B943850" w14:textId="77777777" w:rsidTr="00EC4E22">
        <w:trPr>
          <w:trHeight w:val="1830"/>
        </w:trPr>
        <w:tc>
          <w:tcPr>
            <w:tcW w:w="2542" w:type="dxa"/>
            <w:vMerge w:val="restart"/>
          </w:tcPr>
          <w:p w14:paraId="696B69EE" w14:textId="77777777" w:rsidR="00DC6598" w:rsidRPr="005111E4" w:rsidRDefault="00DC6598" w:rsidP="00F566BF">
            <w:pPr>
              <w:spacing w:line="276" w:lineRule="auto"/>
              <w:rPr>
                <w:rFonts w:ascii="Times New Roman" w:hAnsi="Times New Roman" w:cs="Times New Roman"/>
                <w:lang w:val="en-GB"/>
              </w:rPr>
            </w:pPr>
            <w:r w:rsidRPr="005111E4">
              <w:rPr>
                <w:rFonts w:ascii="Times New Roman" w:hAnsi="Times New Roman" w:cs="Times New Roman"/>
                <w:lang w:val="en-GB"/>
              </w:rPr>
              <w:t>SO 2.2: Police, formal and informal courts and public prosecutors establish and strengthen structures to respond to needs of justice seekers</w:t>
            </w:r>
          </w:p>
          <w:p w14:paraId="17D5C81F" w14:textId="1669280A" w:rsidR="00DC6598" w:rsidRPr="005111E4" w:rsidRDefault="00DC6598" w:rsidP="001F5A87">
            <w:pPr>
              <w:spacing w:after="160" w:line="259" w:lineRule="auto"/>
              <w:rPr>
                <w:rFonts w:ascii="Times New Roman" w:hAnsi="Times New Roman" w:cs="Times New Roman"/>
              </w:rPr>
            </w:pPr>
          </w:p>
        </w:tc>
        <w:tc>
          <w:tcPr>
            <w:tcW w:w="2549" w:type="dxa"/>
          </w:tcPr>
          <w:p w14:paraId="7F6B1438" w14:textId="5407D71B" w:rsidR="00DC6598" w:rsidRPr="005111E4" w:rsidRDefault="00DC6598" w:rsidP="001F5A87">
            <w:pPr>
              <w:spacing w:after="160" w:line="259" w:lineRule="auto"/>
              <w:rPr>
                <w:rFonts w:ascii="Times New Roman" w:hAnsi="Times New Roman" w:cs="Times New Roman"/>
              </w:rPr>
            </w:pPr>
            <w:r w:rsidRPr="005111E4">
              <w:rPr>
                <w:rFonts w:ascii="Times New Roman" w:hAnsi="Times New Roman" w:cs="Times New Roman"/>
              </w:rPr>
              <w:t xml:space="preserve">2.2.1 </w:t>
            </w:r>
            <w:r w:rsidRPr="005111E4">
              <w:rPr>
                <w:rFonts w:ascii="Times New Roman" w:hAnsi="Times New Roman" w:cs="Times New Roman"/>
                <w:i/>
                <w:iCs/>
                <w:lang w:val="en-GB"/>
              </w:rPr>
              <w:t>Justice providers are strengthened and effectively respond to the needs of justice seekers</w:t>
            </w:r>
          </w:p>
        </w:tc>
        <w:tc>
          <w:tcPr>
            <w:tcW w:w="4832" w:type="dxa"/>
          </w:tcPr>
          <w:p w14:paraId="49F399B6" w14:textId="27A4A71A" w:rsidR="00DC6598" w:rsidRPr="005111E4" w:rsidRDefault="00DC6598" w:rsidP="001F5A87">
            <w:pPr>
              <w:spacing w:after="160" w:line="259" w:lineRule="auto"/>
              <w:rPr>
                <w:rFonts w:ascii="Times New Roman" w:hAnsi="Times New Roman" w:cs="Times New Roman"/>
                <w:lang w:val="en-GB"/>
              </w:rPr>
            </w:pPr>
            <w:r w:rsidRPr="005111E4">
              <w:rPr>
                <w:rFonts w:ascii="Times New Roman" w:hAnsi="Times New Roman" w:cs="Times New Roman"/>
              </w:rPr>
              <w:t xml:space="preserve">2.2.1.2 </w:t>
            </w:r>
            <w:r w:rsidRPr="005111E4">
              <w:rPr>
                <w:rFonts w:ascii="Times New Roman" w:hAnsi="Times New Roman" w:cs="Times New Roman"/>
                <w:lang w:val="en-GB"/>
              </w:rPr>
              <w:t xml:space="preserve">Facilitate quarterly coordination meetings of justice providers with community members including women, youth, IDPs, Refugees and Returnees  </w:t>
            </w:r>
          </w:p>
        </w:tc>
        <w:tc>
          <w:tcPr>
            <w:tcW w:w="918" w:type="dxa"/>
          </w:tcPr>
          <w:p w14:paraId="215CAE37" w14:textId="0F3B55F9" w:rsidR="00DC6598" w:rsidRPr="005111E4" w:rsidRDefault="00DC6598" w:rsidP="001F5A87">
            <w:pPr>
              <w:spacing w:after="160" w:line="259" w:lineRule="auto"/>
              <w:rPr>
                <w:rFonts w:ascii="Times New Roman" w:hAnsi="Times New Roman" w:cs="Times New Roman"/>
              </w:rPr>
            </w:pPr>
            <w:r w:rsidRPr="005111E4">
              <w:rPr>
                <w:rFonts w:ascii="Times New Roman" w:hAnsi="Times New Roman" w:cs="Times New Roman"/>
              </w:rPr>
              <w:t>2 quarterly meetings</w:t>
            </w:r>
          </w:p>
        </w:tc>
      </w:tr>
      <w:tr w:rsidR="00F566BF" w:rsidRPr="005111E4" w14:paraId="0EE5F4FD" w14:textId="77777777" w:rsidTr="00EC4E22">
        <w:tc>
          <w:tcPr>
            <w:tcW w:w="2542" w:type="dxa"/>
            <w:vMerge/>
          </w:tcPr>
          <w:p w14:paraId="41D017CE" w14:textId="1E76880B" w:rsidR="00F566BF" w:rsidRPr="005111E4" w:rsidRDefault="00F566BF" w:rsidP="001F5A87">
            <w:pPr>
              <w:spacing w:after="160" w:line="259" w:lineRule="auto"/>
              <w:rPr>
                <w:rFonts w:ascii="Times New Roman" w:hAnsi="Times New Roman" w:cs="Times New Roman"/>
              </w:rPr>
            </w:pPr>
          </w:p>
        </w:tc>
        <w:tc>
          <w:tcPr>
            <w:tcW w:w="2549" w:type="dxa"/>
            <w:vMerge w:val="restart"/>
          </w:tcPr>
          <w:p w14:paraId="672E018A" w14:textId="77740012" w:rsidR="00F566BF" w:rsidRPr="005111E4" w:rsidRDefault="00F566BF" w:rsidP="001F5A87">
            <w:pPr>
              <w:spacing w:after="160" w:line="259" w:lineRule="auto"/>
              <w:rPr>
                <w:rFonts w:ascii="Times New Roman" w:hAnsi="Times New Roman" w:cs="Times New Roman"/>
              </w:rPr>
            </w:pPr>
            <w:r w:rsidRPr="005111E4">
              <w:rPr>
                <w:rFonts w:ascii="Times New Roman" w:hAnsi="Times New Roman" w:cs="Times New Roman"/>
              </w:rPr>
              <w:t xml:space="preserve">2.2.2 </w:t>
            </w:r>
            <w:r w:rsidRPr="005111E4">
              <w:rPr>
                <w:rFonts w:ascii="Times New Roman" w:hAnsi="Times New Roman" w:cs="Times New Roman"/>
                <w:i/>
                <w:iCs/>
                <w:lang w:val="en-GB"/>
              </w:rPr>
              <w:t>Most excluded and vulnerable constituencies (IDPs, Refugees, Returnees, Women and Youth) establish alternative dispute resolutions mechanisms to resolve disputes non-violently</w:t>
            </w:r>
          </w:p>
        </w:tc>
        <w:tc>
          <w:tcPr>
            <w:tcW w:w="4832" w:type="dxa"/>
          </w:tcPr>
          <w:p w14:paraId="6AFE04D0" w14:textId="4F269E51" w:rsidR="00F566BF" w:rsidRPr="005111E4" w:rsidRDefault="00F566BF" w:rsidP="001F5A87">
            <w:pPr>
              <w:spacing w:after="160" w:line="259" w:lineRule="auto"/>
              <w:rPr>
                <w:rFonts w:ascii="Times New Roman" w:hAnsi="Times New Roman" w:cs="Times New Roman"/>
                <w:lang w:val="en-GB"/>
              </w:rPr>
            </w:pPr>
            <w:r w:rsidRPr="005111E4">
              <w:rPr>
                <w:rFonts w:ascii="Times New Roman" w:hAnsi="Times New Roman" w:cs="Times New Roman"/>
              </w:rPr>
              <w:t xml:space="preserve">2.2.2.1 </w:t>
            </w:r>
            <w:r w:rsidRPr="005111E4">
              <w:rPr>
                <w:rFonts w:ascii="Times New Roman" w:hAnsi="Times New Roman" w:cs="Times New Roman"/>
                <w:lang w:val="en-GB"/>
              </w:rPr>
              <w:t>Consultation with vulnerable constituencies to identify potential members to be trained as Joint Community Mediation Groups (JCMGs)</w:t>
            </w:r>
          </w:p>
        </w:tc>
        <w:tc>
          <w:tcPr>
            <w:tcW w:w="918" w:type="dxa"/>
          </w:tcPr>
          <w:p w14:paraId="641585C7" w14:textId="77777777" w:rsidR="006A2CD8" w:rsidRDefault="00377A7A" w:rsidP="001F5A87">
            <w:pPr>
              <w:spacing w:after="160" w:line="259" w:lineRule="auto"/>
              <w:rPr>
                <w:rFonts w:ascii="Times New Roman" w:hAnsi="Times New Roman" w:cs="Times New Roman"/>
              </w:rPr>
            </w:pPr>
            <w:r>
              <w:rPr>
                <w:rFonts w:ascii="Times New Roman" w:hAnsi="Times New Roman" w:cs="Times New Roman"/>
              </w:rPr>
              <w:t xml:space="preserve">- 2 </w:t>
            </w:r>
            <w:proofErr w:type="spellStart"/>
            <w:r>
              <w:rPr>
                <w:rFonts w:ascii="Times New Roman" w:hAnsi="Times New Roman" w:cs="Times New Roman"/>
              </w:rPr>
              <w:t>consultultative</w:t>
            </w:r>
            <w:proofErr w:type="spellEnd"/>
            <w:r>
              <w:rPr>
                <w:rFonts w:ascii="Times New Roman" w:hAnsi="Times New Roman" w:cs="Times New Roman"/>
              </w:rPr>
              <w:t xml:space="preserve"> meetings</w:t>
            </w:r>
            <w:r w:rsidR="006A2CD8">
              <w:rPr>
                <w:rFonts w:ascii="Times New Roman" w:hAnsi="Times New Roman" w:cs="Times New Roman"/>
              </w:rPr>
              <w:t xml:space="preserve"> conducted</w:t>
            </w:r>
          </w:p>
          <w:p w14:paraId="69FFBC51" w14:textId="77777777" w:rsidR="00F566BF" w:rsidRDefault="006A2CD8" w:rsidP="001F5A87">
            <w:pPr>
              <w:spacing w:after="160" w:line="259" w:lineRule="auto"/>
              <w:rPr>
                <w:rFonts w:ascii="Times New Roman" w:hAnsi="Times New Roman" w:cs="Times New Roman"/>
              </w:rPr>
            </w:pPr>
            <w:r>
              <w:rPr>
                <w:rFonts w:ascii="Times New Roman" w:hAnsi="Times New Roman" w:cs="Times New Roman"/>
              </w:rPr>
              <w:t xml:space="preserve">- </w:t>
            </w:r>
            <w:r w:rsidR="00F566BF" w:rsidRPr="005111E4">
              <w:rPr>
                <w:rFonts w:ascii="Times New Roman" w:hAnsi="Times New Roman" w:cs="Times New Roman"/>
              </w:rPr>
              <w:t xml:space="preserve">CMGs </w:t>
            </w:r>
            <w:proofErr w:type="spellStart"/>
            <w:r w:rsidR="00F566BF" w:rsidRPr="005111E4">
              <w:rPr>
                <w:rFonts w:ascii="Times New Roman" w:hAnsi="Times New Roman" w:cs="Times New Roman"/>
              </w:rPr>
              <w:t>i</w:t>
            </w:r>
            <w:r>
              <w:rPr>
                <w:rFonts w:ascii="Times New Roman" w:hAnsi="Times New Roman" w:cs="Times New Roman"/>
              </w:rPr>
              <w:t>members</w:t>
            </w:r>
            <w:proofErr w:type="spellEnd"/>
            <w:r>
              <w:rPr>
                <w:rFonts w:ascii="Times New Roman" w:hAnsi="Times New Roman" w:cs="Times New Roman"/>
              </w:rPr>
              <w:t xml:space="preserve"> </w:t>
            </w:r>
            <w:proofErr w:type="spellStart"/>
            <w:r w:rsidR="00F566BF" w:rsidRPr="005111E4">
              <w:rPr>
                <w:rFonts w:ascii="Times New Roman" w:hAnsi="Times New Roman" w:cs="Times New Roman"/>
              </w:rPr>
              <w:t>dentified</w:t>
            </w:r>
            <w:proofErr w:type="spellEnd"/>
          </w:p>
          <w:p w14:paraId="2E0B9F2B" w14:textId="3AB1AEB1" w:rsidR="006A2CD8" w:rsidRPr="005111E4" w:rsidRDefault="006A2CD8" w:rsidP="001F5A87">
            <w:pPr>
              <w:spacing w:after="160" w:line="259" w:lineRule="auto"/>
              <w:rPr>
                <w:rFonts w:ascii="Times New Roman" w:hAnsi="Times New Roman" w:cs="Times New Roman"/>
              </w:rPr>
            </w:pPr>
            <w:r>
              <w:rPr>
                <w:rFonts w:ascii="Times New Roman" w:hAnsi="Times New Roman" w:cs="Times New Roman"/>
              </w:rPr>
              <w:t>- 1 CMG formed</w:t>
            </w:r>
          </w:p>
        </w:tc>
      </w:tr>
      <w:tr w:rsidR="006A2CD8" w:rsidRPr="005111E4" w14:paraId="3D592422" w14:textId="77777777" w:rsidTr="00EC4E22">
        <w:trPr>
          <w:trHeight w:val="1252"/>
        </w:trPr>
        <w:tc>
          <w:tcPr>
            <w:tcW w:w="2542" w:type="dxa"/>
            <w:vMerge/>
          </w:tcPr>
          <w:p w14:paraId="26F44283" w14:textId="77777777" w:rsidR="006A2CD8" w:rsidRPr="005111E4" w:rsidRDefault="006A2CD8" w:rsidP="001F5A87">
            <w:pPr>
              <w:spacing w:after="160" w:line="259" w:lineRule="auto"/>
              <w:rPr>
                <w:rFonts w:ascii="Times New Roman" w:hAnsi="Times New Roman" w:cs="Times New Roman"/>
              </w:rPr>
            </w:pPr>
          </w:p>
        </w:tc>
        <w:tc>
          <w:tcPr>
            <w:tcW w:w="2549" w:type="dxa"/>
            <w:vMerge/>
          </w:tcPr>
          <w:p w14:paraId="03A862B3" w14:textId="73AE7727" w:rsidR="006A2CD8" w:rsidRPr="005111E4" w:rsidRDefault="006A2CD8" w:rsidP="001F5A87">
            <w:pPr>
              <w:spacing w:after="160" w:line="259" w:lineRule="auto"/>
              <w:rPr>
                <w:rFonts w:ascii="Times New Roman" w:hAnsi="Times New Roman" w:cs="Times New Roman"/>
              </w:rPr>
            </w:pPr>
          </w:p>
        </w:tc>
        <w:tc>
          <w:tcPr>
            <w:tcW w:w="4832" w:type="dxa"/>
          </w:tcPr>
          <w:p w14:paraId="6DDF2EF6" w14:textId="123C9FE3" w:rsidR="006A2CD8" w:rsidRPr="005111E4" w:rsidRDefault="006A2CD8" w:rsidP="001F5A87">
            <w:pPr>
              <w:spacing w:after="160" w:line="259" w:lineRule="auto"/>
              <w:rPr>
                <w:rFonts w:ascii="Times New Roman" w:hAnsi="Times New Roman" w:cs="Times New Roman"/>
                <w:lang w:val="en-GB"/>
              </w:rPr>
            </w:pPr>
            <w:r w:rsidRPr="005111E4">
              <w:rPr>
                <w:rFonts w:ascii="Times New Roman" w:hAnsi="Times New Roman" w:cs="Times New Roman"/>
              </w:rPr>
              <w:t xml:space="preserve">2.2.2.2 </w:t>
            </w:r>
            <w:r w:rsidRPr="005111E4">
              <w:rPr>
                <w:rFonts w:ascii="Times New Roman" w:hAnsi="Times New Roman" w:cs="Times New Roman"/>
                <w:lang w:val="en-GB"/>
              </w:rPr>
              <w:t xml:space="preserve">Organize Communities awareness on the roles and responsibilities of the JCMGs and the referral pathways </w:t>
            </w:r>
          </w:p>
        </w:tc>
        <w:tc>
          <w:tcPr>
            <w:tcW w:w="918" w:type="dxa"/>
          </w:tcPr>
          <w:p w14:paraId="26198D94" w14:textId="6A08B4B5" w:rsidR="006A2CD8" w:rsidRPr="005111E4" w:rsidRDefault="006A2CD8" w:rsidP="001F5A87">
            <w:pPr>
              <w:spacing w:after="160" w:line="259" w:lineRule="auto"/>
              <w:rPr>
                <w:rFonts w:ascii="Times New Roman" w:hAnsi="Times New Roman" w:cs="Times New Roman"/>
              </w:rPr>
            </w:pPr>
            <w:r w:rsidRPr="005111E4">
              <w:rPr>
                <w:rFonts w:ascii="Times New Roman" w:hAnsi="Times New Roman" w:cs="Times New Roman"/>
              </w:rPr>
              <w:t xml:space="preserve">Organize 3 meetings with JCMGs </w:t>
            </w:r>
          </w:p>
        </w:tc>
      </w:tr>
      <w:tr w:rsidR="003832F8" w:rsidRPr="005111E4" w14:paraId="50D460EF" w14:textId="77777777" w:rsidTr="00756242">
        <w:tc>
          <w:tcPr>
            <w:tcW w:w="10841" w:type="dxa"/>
            <w:gridSpan w:val="4"/>
            <w:shd w:val="clear" w:color="auto" w:fill="C6D9F1" w:themeFill="text2" w:themeFillTint="33"/>
          </w:tcPr>
          <w:p w14:paraId="62B83BA0" w14:textId="00332986" w:rsidR="003832F8" w:rsidRPr="005111E4" w:rsidRDefault="003832F8" w:rsidP="003832F8">
            <w:pPr>
              <w:spacing w:after="160" w:line="259" w:lineRule="auto"/>
              <w:rPr>
                <w:rFonts w:ascii="Times New Roman" w:hAnsi="Times New Roman" w:cs="Times New Roman"/>
              </w:rPr>
            </w:pPr>
            <w:r w:rsidRPr="005111E4">
              <w:rPr>
                <w:rFonts w:ascii="Times New Roman" w:hAnsi="Times New Roman" w:cs="Times New Roman"/>
                <w:b/>
                <w:bCs/>
                <w:lang w:val="en-GB"/>
              </w:rPr>
              <w:t>OUTCOME 3: Inclusive Political Decision-Making and Peace processes</w:t>
            </w:r>
          </w:p>
        </w:tc>
      </w:tr>
      <w:tr w:rsidR="00C678BA" w:rsidRPr="005111E4" w14:paraId="3C82CD38" w14:textId="77777777" w:rsidTr="00EC4E22">
        <w:trPr>
          <w:trHeight w:val="1192"/>
        </w:trPr>
        <w:tc>
          <w:tcPr>
            <w:tcW w:w="2542" w:type="dxa"/>
            <w:vMerge w:val="restart"/>
          </w:tcPr>
          <w:p w14:paraId="61B41212" w14:textId="77777777" w:rsidR="00C678BA" w:rsidRPr="005111E4" w:rsidRDefault="00C678BA" w:rsidP="003832F8">
            <w:pPr>
              <w:spacing w:line="276" w:lineRule="auto"/>
              <w:rPr>
                <w:rFonts w:ascii="Times New Roman" w:hAnsi="Times New Roman" w:cs="Times New Roman"/>
                <w:lang w:val="en-GB"/>
              </w:rPr>
            </w:pPr>
            <w:r w:rsidRPr="005111E4">
              <w:rPr>
                <w:rFonts w:ascii="Times New Roman" w:hAnsi="Times New Roman" w:cs="Times New Roman"/>
                <w:lang w:val="en-GB"/>
              </w:rPr>
              <w:t>SO 3.1: Most excluded constituencies jointly engage and influence local, state and national authorities on their rights to participate in local and national political processes</w:t>
            </w:r>
          </w:p>
          <w:p w14:paraId="1EEC95BA" w14:textId="77846DC0" w:rsidR="00C678BA" w:rsidRPr="005111E4" w:rsidRDefault="00C678BA" w:rsidP="003832F8">
            <w:pPr>
              <w:spacing w:after="160" w:line="259" w:lineRule="auto"/>
              <w:rPr>
                <w:rFonts w:ascii="Times New Roman" w:hAnsi="Times New Roman" w:cs="Times New Roman"/>
              </w:rPr>
            </w:pPr>
          </w:p>
        </w:tc>
        <w:tc>
          <w:tcPr>
            <w:tcW w:w="2549" w:type="dxa"/>
          </w:tcPr>
          <w:p w14:paraId="7538B8FD" w14:textId="7C14CE05" w:rsidR="00C678BA" w:rsidRPr="005111E4" w:rsidRDefault="00C678BA" w:rsidP="003832F8">
            <w:pPr>
              <w:spacing w:after="160" w:line="259" w:lineRule="auto"/>
              <w:rPr>
                <w:rFonts w:ascii="Times New Roman" w:hAnsi="Times New Roman" w:cs="Times New Roman"/>
              </w:rPr>
            </w:pPr>
            <w:r w:rsidRPr="005111E4">
              <w:rPr>
                <w:rFonts w:ascii="Times New Roman" w:hAnsi="Times New Roman" w:cs="Times New Roman"/>
              </w:rPr>
              <w:t xml:space="preserve">3.1.1 </w:t>
            </w:r>
            <w:r w:rsidRPr="005111E4">
              <w:rPr>
                <w:rFonts w:ascii="Times New Roman" w:hAnsi="Times New Roman" w:cs="Times New Roman"/>
                <w:i/>
                <w:iCs/>
                <w:lang w:val="en-GB"/>
              </w:rPr>
              <w:t>Women and Youth groups are formed/identified</w:t>
            </w:r>
          </w:p>
        </w:tc>
        <w:tc>
          <w:tcPr>
            <w:tcW w:w="4832" w:type="dxa"/>
          </w:tcPr>
          <w:p w14:paraId="26E67EDE" w14:textId="77777777" w:rsidR="00C678BA" w:rsidRPr="005111E4" w:rsidRDefault="00C678BA" w:rsidP="003832F8">
            <w:pPr>
              <w:rPr>
                <w:rFonts w:ascii="Times New Roman" w:hAnsi="Times New Roman" w:cs="Times New Roman"/>
              </w:rPr>
            </w:pPr>
            <w:r w:rsidRPr="005111E4">
              <w:rPr>
                <w:rFonts w:ascii="Times New Roman" w:hAnsi="Times New Roman" w:cs="Times New Roman"/>
              </w:rPr>
              <w:t xml:space="preserve">3.1.1.2 Conducting a three days’ leadership </w:t>
            </w:r>
            <w:r>
              <w:rPr>
                <w:rFonts w:ascii="Times New Roman" w:hAnsi="Times New Roman" w:cs="Times New Roman"/>
              </w:rPr>
              <w:t>workshop for women peace network</w:t>
            </w:r>
            <w:r w:rsidRPr="005111E4">
              <w:rPr>
                <w:rFonts w:ascii="Times New Roman" w:hAnsi="Times New Roman" w:cs="Times New Roman"/>
              </w:rPr>
              <w:t xml:space="preserve"> </w:t>
            </w:r>
          </w:p>
          <w:p w14:paraId="1C1DB980" w14:textId="50CB0D98" w:rsidR="00C678BA" w:rsidRPr="005111E4" w:rsidRDefault="00C678BA" w:rsidP="003832F8">
            <w:pPr>
              <w:spacing w:after="160" w:line="259" w:lineRule="auto"/>
              <w:rPr>
                <w:rFonts w:ascii="Times New Roman" w:hAnsi="Times New Roman" w:cs="Times New Roman"/>
              </w:rPr>
            </w:pPr>
          </w:p>
        </w:tc>
        <w:tc>
          <w:tcPr>
            <w:tcW w:w="918" w:type="dxa"/>
          </w:tcPr>
          <w:p w14:paraId="3B621314" w14:textId="408118A6" w:rsidR="00C678BA" w:rsidRPr="005111E4" w:rsidRDefault="00C678BA" w:rsidP="003832F8">
            <w:pPr>
              <w:spacing w:after="160" w:line="259" w:lineRule="auto"/>
              <w:rPr>
                <w:rFonts w:ascii="Times New Roman" w:hAnsi="Times New Roman" w:cs="Times New Roman"/>
              </w:rPr>
            </w:pPr>
            <w:r w:rsidRPr="005111E4">
              <w:rPr>
                <w:rFonts w:ascii="Times New Roman" w:hAnsi="Times New Roman" w:cs="Times New Roman"/>
              </w:rPr>
              <w:t>1 workshop organized</w:t>
            </w:r>
          </w:p>
        </w:tc>
      </w:tr>
      <w:tr w:rsidR="00C678BA" w:rsidRPr="005111E4" w14:paraId="19FC4507" w14:textId="77777777" w:rsidTr="00EC4E22">
        <w:trPr>
          <w:trHeight w:val="1265"/>
        </w:trPr>
        <w:tc>
          <w:tcPr>
            <w:tcW w:w="2542" w:type="dxa"/>
            <w:vMerge/>
          </w:tcPr>
          <w:p w14:paraId="146D013A" w14:textId="7D9CFE58" w:rsidR="00C678BA" w:rsidRPr="005111E4" w:rsidRDefault="00C678BA" w:rsidP="003832F8">
            <w:pPr>
              <w:spacing w:after="160" w:line="259" w:lineRule="auto"/>
              <w:rPr>
                <w:rFonts w:ascii="Times New Roman" w:hAnsi="Times New Roman" w:cs="Times New Roman"/>
              </w:rPr>
            </w:pPr>
          </w:p>
        </w:tc>
        <w:tc>
          <w:tcPr>
            <w:tcW w:w="2549" w:type="dxa"/>
          </w:tcPr>
          <w:p w14:paraId="34D4CC1D" w14:textId="615ABDE7" w:rsidR="00C678BA" w:rsidRPr="005111E4" w:rsidRDefault="00C678BA" w:rsidP="003832F8">
            <w:pPr>
              <w:spacing w:after="160" w:line="259" w:lineRule="auto"/>
              <w:rPr>
                <w:rFonts w:ascii="Times New Roman" w:hAnsi="Times New Roman" w:cs="Times New Roman"/>
              </w:rPr>
            </w:pPr>
            <w:r w:rsidRPr="005111E4">
              <w:rPr>
                <w:rFonts w:ascii="Times New Roman" w:hAnsi="Times New Roman" w:cs="Times New Roman"/>
              </w:rPr>
              <w:t xml:space="preserve">3.1.2 </w:t>
            </w:r>
            <w:r w:rsidRPr="005111E4">
              <w:rPr>
                <w:rFonts w:ascii="Times New Roman" w:hAnsi="Times New Roman" w:cs="Times New Roman"/>
                <w:i/>
                <w:iCs/>
                <w:lang w:val="en-GB"/>
              </w:rPr>
              <w:t>Women and Youth groups are capacitated to engage in peace processes</w:t>
            </w:r>
          </w:p>
        </w:tc>
        <w:tc>
          <w:tcPr>
            <w:tcW w:w="4832" w:type="dxa"/>
          </w:tcPr>
          <w:p w14:paraId="0BA2647A" w14:textId="77777777" w:rsidR="00C678BA" w:rsidRPr="005111E4" w:rsidRDefault="00C678BA" w:rsidP="003832F8">
            <w:pPr>
              <w:rPr>
                <w:rFonts w:ascii="Times New Roman" w:hAnsi="Times New Roman" w:cs="Times New Roman"/>
              </w:rPr>
            </w:pPr>
            <w:r w:rsidRPr="005111E4">
              <w:rPr>
                <w:rFonts w:ascii="Times New Roman" w:hAnsi="Times New Roman" w:cs="Times New Roman"/>
              </w:rPr>
              <w:t xml:space="preserve">3.1.2.2 Provide mentorship and coaching of women and youth groups on dynamics, lobbying and advocacy </w:t>
            </w:r>
          </w:p>
          <w:p w14:paraId="44013261" w14:textId="77777777" w:rsidR="00C678BA" w:rsidRPr="005111E4" w:rsidRDefault="00C678BA" w:rsidP="003832F8">
            <w:pPr>
              <w:rPr>
                <w:rFonts w:ascii="Times New Roman" w:hAnsi="Times New Roman" w:cs="Times New Roman"/>
                <w:lang w:val="en-GB"/>
              </w:rPr>
            </w:pPr>
          </w:p>
        </w:tc>
        <w:tc>
          <w:tcPr>
            <w:tcW w:w="918" w:type="dxa"/>
          </w:tcPr>
          <w:p w14:paraId="7CF68FEC" w14:textId="563ECADF" w:rsidR="00C678BA" w:rsidRPr="005111E4" w:rsidRDefault="00C678BA" w:rsidP="003832F8">
            <w:pPr>
              <w:spacing w:after="160" w:line="259" w:lineRule="auto"/>
              <w:rPr>
                <w:rFonts w:ascii="Times New Roman" w:hAnsi="Times New Roman" w:cs="Times New Roman"/>
              </w:rPr>
            </w:pPr>
            <w:r w:rsidRPr="005111E4">
              <w:rPr>
                <w:rFonts w:ascii="Times New Roman" w:hAnsi="Times New Roman" w:cs="Times New Roman"/>
              </w:rPr>
              <w:t xml:space="preserve">2 coaching meetings </w:t>
            </w:r>
          </w:p>
        </w:tc>
      </w:tr>
      <w:tr w:rsidR="003832F8" w:rsidRPr="005111E4" w14:paraId="376271CC" w14:textId="77777777" w:rsidTr="00EC4E22">
        <w:tc>
          <w:tcPr>
            <w:tcW w:w="2542" w:type="dxa"/>
            <w:vMerge/>
          </w:tcPr>
          <w:p w14:paraId="2F22290F" w14:textId="067B523B" w:rsidR="003832F8" w:rsidRPr="005111E4" w:rsidRDefault="003832F8" w:rsidP="003832F8">
            <w:pPr>
              <w:spacing w:after="160" w:line="259" w:lineRule="auto"/>
              <w:rPr>
                <w:rFonts w:ascii="Times New Roman" w:hAnsi="Times New Roman" w:cs="Times New Roman"/>
              </w:rPr>
            </w:pPr>
          </w:p>
        </w:tc>
        <w:tc>
          <w:tcPr>
            <w:tcW w:w="2549" w:type="dxa"/>
          </w:tcPr>
          <w:p w14:paraId="4C8DF752" w14:textId="6CE8B518" w:rsidR="003832F8" w:rsidRPr="005111E4" w:rsidRDefault="003832F8" w:rsidP="003832F8">
            <w:pPr>
              <w:spacing w:after="160" w:line="259" w:lineRule="auto"/>
              <w:rPr>
                <w:rFonts w:ascii="Times New Roman" w:hAnsi="Times New Roman" w:cs="Times New Roman"/>
              </w:rPr>
            </w:pPr>
            <w:r w:rsidRPr="005111E4">
              <w:rPr>
                <w:rFonts w:ascii="Times New Roman" w:hAnsi="Times New Roman" w:cs="Times New Roman"/>
              </w:rPr>
              <w:t xml:space="preserve">3.1.3 </w:t>
            </w:r>
            <w:r w:rsidRPr="005111E4">
              <w:rPr>
                <w:rFonts w:ascii="Times New Roman" w:hAnsi="Times New Roman" w:cs="Times New Roman"/>
                <w:i/>
                <w:iCs/>
                <w:lang w:val="en-GB"/>
              </w:rPr>
              <w:t>Women and Youth groups work and plan together</w:t>
            </w:r>
          </w:p>
        </w:tc>
        <w:tc>
          <w:tcPr>
            <w:tcW w:w="4832" w:type="dxa"/>
          </w:tcPr>
          <w:p w14:paraId="7D55DA94" w14:textId="0D8CEAAB" w:rsidR="003832F8" w:rsidRPr="005111E4" w:rsidRDefault="003832F8" w:rsidP="003832F8">
            <w:pPr>
              <w:rPr>
                <w:rFonts w:ascii="Times New Roman" w:hAnsi="Times New Roman" w:cs="Times New Roman"/>
                <w:lang w:val="en-GB"/>
              </w:rPr>
            </w:pPr>
            <w:r w:rsidRPr="005111E4">
              <w:rPr>
                <w:rFonts w:ascii="Times New Roman" w:hAnsi="Times New Roman" w:cs="Times New Roman"/>
              </w:rPr>
              <w:t xml:space="preserve">3.1.3.1 </w:t>
            </w:r>
            <w:r w:rsidRPr="005111E4">
              <w:rPr>
                <w:rFonts w:ascii="Times New Roman" w:hAnsi="Times New Roman" w:cs="Times New Roman"/>
                <w:lang w:val="en-GB"/>
              </w:rPr>
              <w:t>Organise monthly meetings for women</w:t>
            </w:r>
            <w:r w:rsidR="00C678BA">
              <w:rPr>
                <w:rFonts w:ascii="Times New Roman" w:hAnsi="Times New Roman" w:cs="Times New Roman"/>
                <w:lang w:val="en-GB"/>
              </w:rPr>
              <w:t xml:space="preserve"> and youth</w:t>
            </w:r>
            <w:r w:rsidRPr="005111E4">
              <w:rPr>
                <w:rFonts w:ascii="Times New Roman" w:hAnsi="Times New Roman" w:cs="Times New Roman"/>
                <w:lang w:val="en-GB"/>
              </w:rPr>
              <w:t xml:space="preserve"> </w:t>
            </w:r>
            <w:r w:rsidR="00C678BA">
              <w:rPr>
                <w:rFonts w:ascii="Times New Roman" w:hAnsi="Times New Roman" w:cs="Times New Roman"/>
                <w:lang w:val="en-GB"/>
              </w:rPr>
              <w:t>peace networks</w:t>
            </w:r>
          </w:p>
          <w:p w14:paraId="61AF5F24" w14:textId="77777777" w:rsidR="003832F8" w:rsidRPr="005111E4" w:rsidRDefault="003832F8" w:rsidP="003832F8">
            <w:pPr>
              <w:rPr>
                <w:rFonts w:ascii="Times New Roman" w:hAnsi="Times New Roman" w:cs="Times New Roman"/>
              </w:rPr>
            </w:pPr>
          </w:p>
        </w:tc>
        <w:tc>
          <w:tcPr>
            <w:tcW w:w="918" w:type="dxa"/>
          </w:tcPr>
          <w:p w14:paraId="1FE1E031" w14:textId="771D5CBA" w:rsidR="003832F8" w:rsidRPr="005111E4" w:rsidRDefault="00C65825" w:rsidP="003832F8">
            <w:pPr>
              <w:spacing w:after="160" w:line="259" w:lineRule="auto"/>
              <w:rPr>
                <w:rFonts w:ascii="Times New Roman" w:hAnsi="Times New Roman" w:cs="Times New Roman"/>
              </w:rPr>
            </w:pPr>
            <w:r w:rsidRPr="005111E4">
              <w:rPr>
                <w:rFonts w:ascii="Times New Roman" w:hAnsi="Times New Roman" w:cs="Times New Roman"/>
              </w:rPr>
              <w:t>6</w:t>
            </w:r>
            <w:r w:rsidR="003832F8" w:rsidRPr="005111E4">
              <w:rPr>
                <w:rFonts w:ascii="Times New Roman" w:hAnsi="Times New Roman" w:cs="Times New Roman"/>
              </w:rPr>
              <w:t xml:space="preserve"> meetings </w:t>
            </w:r>
          </w:p>
        </w:tc>
      </w:tr>
      <w:tr w:rsidR="00C678BA" w:rsidRPr="005111E4" w14:paraId="76442698" w14:textId="77777777" w:rsidTr="00EC4E22">
        <w:trPr>
          <w:trHeight w:val="2470"/>
        </w:trPr>
        <w:tc>
          <w:tcPr>
            <w:tcW w:w="2542" w:type="dxa"/>
          </w:tcPr>
          <w:p w14:paraId="7B91F64A" w14:textId="77777777" w:rsidR="00C678BA" w:rsidRPr="005111E4" w:rsidRDefault="00C678BA" w:rsidP="003832F8">
            <w:pPr>
              <w:spacing w:line="276" w:lineRule="auto"/>
              <w:rPr>
                <w:rFonts w:ascii="Times New Roman" w:hAnsi="Times New Roman" w:cs="Times New Roman"/>
                <w:lang w:val="en-GB"/>
              </w:rPr>
            </w:pPr>
            <w:r w:rsidRPr="005111E4">
              <w:rPr>
                <w:rFonts w:ascii="Times New Roman" w:hAnsi="Times New Roman" w:cs="Times New Roman"/>
                <w:lang w:val="en-GB"/>
              </w:rPr>
              <w:lastRenderedPageBreak/>
              <w:t>SO 3.2: Local formal and informal authorities engage with and support the participation of excluded constituencies in local and national peace processes</w:t>
            </w:r>
          </w:p>
          <w:p w14:paraId="56B46936" w14:textId="440E5E93" w:rsidR="00C678BA" w:rsidRPr="005111E4" w:rsidRDefault="00C678BA" w:rsidP="003832F8">
            <w:pPr>
              <w:spacing w:after="160" w:line="259" w:lineRule="auto"/>
              <w:rPr>
                <w:rFonts w:ascii="Times New Roman" w:hAnsi="Times New Roman" w:cs="Times New Roman"/>
              </w:rPr>
            </w:pPr>
          </w:p>
        </w:tc>
        <w:tc>
          <w:tcPr>
            <w:tcW w:w="2549" w:type="dxa"/>
          </w:tcPr>
          <w:p w14:paraId="62352F1B" w14:textId="1716C2A6" w:rsidR="00C678BA" w:rsidRPr="005111E4" w:rsidRDefault="00C678BA" w:rsidP="003832F8">
            <w:pPr>
              <w:spacing w:after="160" w:line="259" w:lineRule="auto"/>
              <w:rPr>
                <w:rFonts w:ascii="Times New Roman" w:hAnsi="Times New Roman" w:cs="Times New Roman"/>
              </w:rPr>
            </w:pPr>
            <w:r w:rsidRPr="005111E4">
              <w:rPr>
                <w:rFonts w:ascii="Times New Roman" w:hAnsi="Times New Roman" w:cs="Times New Roman"/>
                <w:i/>
                <w:iCs/>
                <w:lang w:val="en-GB"/>
              </w:rPr>
              <w:t>3.2.2 County commissioners/mayors invite constituencies and take into consideration recommendations regularly</w:t>
            </w:r>
          </w:p>
        </w:tc>
        <w:tc>
          <w:tcPr>
            <w:tcW w:w="4832" w:type="dxa"/>
          </w:tcPr>
          <w:p w14:paraId="42699F33" w14:textId="68EC67FA" w:rsidR="00C678BA" w:rsidRPr="005111E4" w:rsidRDefault="00C678BA" w:rsidP="003832F8">
            <w:pPr>
              <w:rPr>
                <w:rFonts w:ascii="Times New Roman" w:hAnsi="Times New Roman" w:cs="Times New Roman"/>
                <w:lang w:val="en-GB"/>
              </w:rPr>
            </w:pPr>
            <w:r w:rsidRPr="005111E4">
              <w:rPr>
                <w:rFonts w:ascii="Times New Roman" w:hAnsi="Times New Roman" w:cs="Times New Roman"/>
              </w:rPr>
              <w:t xml:space="preserve">3.2.2.1 Conduct stakeholder’s engagement forum with county commissioners, mayors, and the excluded constituencies to solicit ideas on local peace processes. </w:t>
            </w:r>
          </w:p>
          <w:p w14:paraId="2D5D0DA1" w14:textId="47A7212D" w:rsidR="00C678BA" w:rsidRPr="005111E4" w:rsidRDefault="00C678BA" w:rsidP="003832F8">
            <w:pPr>
              <w:rPr>
                <w:rFonts w:ascii="Times New Roman" w:hAnsi="Times New Roman" w:cs="Times New Roman"/>
              </w:rPr>
            </w:pPr>
          </w:p>
        </w:tc>
        <w:tc>
          <w:tcPr>
            <w:tcW w:w="918" w:type="dxa"/>
          </w:tcPr>
          <w:p w14:paraId="65E0A5C3" w14:textId="71D1A0DE" w:rsidR="00C678BA" w:rsidRPr="005111E4" w:rsidRDefault="00C678BA" w:rsidP="003832F8">
            <w:pPr>
              <w:spacing w:after="160" w:line="259" w:lineRule="auto"/>
              <w:rPr>
                <w:rFonts w:ascii="Times New Roman" w:hAnsi="Times New Roman" w:cs="Times New Roman"/>
              </w:rPr>
            </w:pPr>
            <w:r w:rsidRPr="005111E4">
              <w:rPr>
                <w:rFonts w:ascii="Times New Roman" w:hAnsi="Times New Roman" w:cs="Times New Roman"/>
              </w:rPr>
              <w:t>2 meetings</w:t>
            </w:r>
          </w:p>
        </w:tc>
      </w:tr>
      <w:tr w:rsidR="0038731A" w:rsidRPr="005111E4" w14:paraId="1D365FB7" w14:textId="77777777" w:rsidTr="00EC4E22">
        <w:tc>
          <w:tcPr>
            <w:tcW w:w="5091" w:type="dxa"/>
            <w:gridSpan w:val="2"/>
          </w:tcPr>
          <w:p w14:paraId="68046BDB" w14:textId="2864509F" w:rsidR="0038731A" w:rsidRPr="005111E4" w:rsidRDefault="0038731A" w:rsidP="00921096">
            <w:pPr>
              <w:spacing w:after="160" w:line="259" w:lineRule="auto"/>
              <w:rPr>
                <w:rFonts w:ascii="Times New Roman" w:hAnsi="Times New Roman" w:cs="Times New Roman"/>
                <w:i/>
                <w:iCs/>
                <w:lang w:val="en-GB"/>
              </w:rPr>
            </w:pPr>
            <w:r w:rsidRPr="005111E4">
              <w:rPr>
                <w:rFonts w:ascii="Times New Roman" w:eastAsia="Times New Roman" w:hAnsi="Times New Roman" w:cs="Times New Roman"/>
                <w:sz w:val="24"/>
                <w:szCs w:val="24"/>
              </w:rPr>
              <w:t>Quarterly monitoring visits to assess impact of the project</w:t>
            </w:r>
          </w:p>
        </w:tc>
        <w:tc>
          <w:tcPr>
            <w:tcW w:w="4832" w:type="dxa"/>
          </w:tcPr>
          <w:p w14:paraId="44601243" w14:textId="77777777" w:rsidR="0038731A" w:rsidRPr="005111E4" w:rsidRDefault="0038731A" w:rsidP="00921096">
            <w:pPr>
              <w:rPr>
                <w:rFonts w:ascii="Times New Roman" w:eastAsia="Times New Roman" w:hAnsi="Times New Roman" w:cs="Times New Roman"/>
                <w:sz w:val="24"/>
                <w:szCs w:val="24"/>
              </w:rPr>
            </w:pPr>
            <w:r w:rsidRPr="005111E4">
              <w:rPr>
                <w:rFonts w:ascii="Times New Roman" w:eastAsia="Times New Roman" w:hAnsi="Times New Roman" w:cs="Times New Roman"/>
                <w:sz w:val="24"/>
                <w:szCs w:val="24"/>
              </w:rPr>
              <w:t xml:space="preserve">SFCG’s DM&amp;E will be conducting quarterly monitoring visits to assess how the project objectives and outcomes are being achieved, and progressive impact of the local initiatives. </w:t>
            </w:r>
          </w:p>
          <w:p w14:paraId="0CAA8DFF" w14:textId="6C369018" w:rsidR="0038731A" w:rsidRPr="005111E4" w:rsidRDefault="0038731A" w:rsidP="00921096">
            <w:pPr>
              <w:rPr>
                <w:rFonts w:ascii="Times New Roman" w:hAnsi="Times New Roman" w:cs="Times New Roman"/>
              </w:rPr>
            </w:pPr>
            <w:r w:rsidRPr="005111E4">
              <w:rPr>
                <w:rFonts w:ascii="Times New Roman" w:eastAsia="Times New Roman" w:hAnsi="Times New Roman" w:cs="Times New Roman"/>
                <w:sz w:val="24"/>
                <w:szCs w:val="24"/>
              </w:rPr>
              <w:t xml:space="preserve">During the DM&amp;E visit, the partner should facilitate the work of the staff in the communities, secures any required approvals to conduct assessments and support in any DM&amp;E related recruitment </w:t>
            </w:r>
            <w:proofErr w:type="spellStart"/>
            <w:r w:rsidRPr="005111E4">
              <w:rPr>
                <w:rFonts w:ascii="Times New Roman" w:eastAsia="Times New Roman" w:hAnsi="Times New Roman" w:cs="Times New Roman"/>
                <w:sz w:val="24"/>
                <w:szCs w:val="24"/>
              </w:rPr>
              <w:t>e.g</w:t>
            </w:r>
            <w:proofErr w:type="spellEnd"/>
            <w:r w:rsidRPr="005111E4">
              <w:rPr>
                <w:rFonts w:ascii="Times New Roman" w:eastAsia="Times New Roman" w:hAnsi="Times New Roman" w:cs="Times New Roman"/>
                <w:sz w:val="24"/>
                <w:szCs w:val="24"/>
              </w:rPr>
              <w:t xml:space="preserve"> of enumerators. </w:t>
            </w:r>
          </w:p>
        </w:tc>
        <w:tc>
          <w:tcPr>
            <w:tcW w:w="918" w:type="dxa"/>
          </w:tcPr>
          <w:p w14:paraId="06163686" w14:textId="649299C2" w:rsidR="0038731A" w:rsidRPr="005111E4" w:rsidRDefault="0038731A" w:rsidP="00921096">
            <w:pPr>
              <w:spacing w:after="160" w:line="259" w:lineRule="auto"/>
              <w:rPr>
                <w:rFonts w:ascii="Times New Roman" w:hAnsi="Times New Roman" w:cs="Times New Roman"/>
              </w:rPr>
            </w:pPr>
            <w:r w:rsidRPr="005111E4">
              <w:rPr>
                <w:rFonts w:ascii="Times New Roman" w:eastAsia="Times New Roman" w:hAnsi="Times New Roman" w:cs="Times New Roman"/>
                <w:sz w:val="24"/>
                <w:szCs w:val="24"/>
              </w:rPr>
              <w:t>Facilitate 2 monitoring visits</w:t>
            </w:r>
          </w:p>
        </w:tc>
      </w:tr>
      <w:tr w:rsidR="0038731A" w:rsidRPr="005111E4" w14:paraId="1C374553" w14:textId="77777777" w:rsidTr="00EC4E22">
        <w:tc>
          <w:tcPr>
            <w:tcW w:w="5091" w:type="dxa"/>
            <w:gridSpan w:val="2"/>
          </w:tcPr>
          <w:p w14:paraId="52F2F4DE" w14:textId="6721953F" w:rsidR="0038731A" w:rsidRPr="005111E4" w:rsidRDefault="0038731A" w:rsidP="00921096">
            <w:pPr>
              <w:spacing w:after="160" w:line="259" w:lineRule="auto"/>
              <w:rPr>
                <w:rFonts w:ascii="Times New Roman" w:hAnsi="Times New Roman" w:cs="Times New Roman"/>
                <w:i/>
                <w:iCs/>
                <w:lang w:val="en-GB"/>
              </w:rPr>
            </w:pPr>
            <w:r w:rsidRPr="005111E4">
              <w:rPr>
                <w:rFonts w:ascii="Times New Roman" w:eastAsia="Times New Roman" w:hAnsi="Times New Roman" w:cs="Times New Roman"/>
                <w:sz w:val="24"/>
                <w:szCs w:val="24"/>
              </w:rPr>
              <w:t xml:space="preserve">Quarterly reflection meetings </w:t>
            </w:r>
          </w:p>
        </w:tc>
        <w:tc>
          <w:tcPr>
            <w:tcW w:w="4832" w:type="dxa"/>
          </w:tcPr>
          <w:p w14:paraId="0E676FB3" w14:textId="030140FF" w:rsidR="0038731A" w:rsidRPr="005111E4" w:rsidRDefault="0038731A" w:rsidP="00921096">
            <w:pPr>
              <w:jc w:val="both"/>
              <w:rPr>
                <w:rFonts w:ascii="Times New Roman" w:eastAsia="Times New Roman" w:hAnsi="Times New Roman" w:cs="Times New Roman"/>
                <w:sz w:val="24"/>
                <w:szCs w:val="24"/>
              </w:rPr>
            </w:pPr>
            <w:r w:rsidRPr="005111E4">
              <w:rPr>
                <w:rFonts w:ascii="Times New Roman" w:eastAsia="Times New Roman" w:hAnsi="Times New Roman" w:cs="Times New Roman"/>
                <w:sz w:val="24"/>
                <w:szCs w:val="24"/>
              </w:rPr>
              <w:t xml:space="preserve">SFCG’s program team in Juba will be holding quarterly program reflection meetings to assess and evaluate the progress of the project implementation and make adjustments where necessary. Regional team (RPM and DM&amp;E) might also attend the meetings. </w:t>
            </w:r>
          </w:p>
          <w:p w14:paraId="4DA8CF4D" w14:textId="419BC7D6" w:rsidR="0038731A" w:rsidRPr="005111E4" w:rsidRDefault="0038731A" w:rsidP="00921096">
            <w:pPr>
              <w:rPr>
                <w:rFonts w:ascii="Times New Roman" w:hAnsi="Times New Roman" w:cs="Times New Roman"/>
              </w:rPr>
            </w:pPr>
            <w:r w:rsidRPr="005111E4">
              <w:rPr>
                <w:rFonts w:ascii="Times New Roman" w:eastAsia="Times New Roman" w:hAnsi="Times New Roman" w:cs="Times New Roman"/>
                <w:sz w:val="24"/>
                <w:szCs w:val="24"/>
              </w:rPr>
              <w:t xml:space="preserve">The CSO partner will also be required to participate in these meetings as it’s involved in implementing key activities of the project. </w:t>
            </w:r>
          </w:p>
        </w:tc>
        <w:tc>
          <w:tcPr>
            <w:tcW w:w="918" w:type="dxa"/>
          </w:tcPr>
          <w:p w14:paraId="602590F7" w14:textId="2250B6F7" w:rsidR="0038731A" w:rsidRPr="005111E4" w:rsidRDefault="0038731A" w:rsidP="00921096">
            <w:pPr>
              <w:spacing w:after="160" w:line="259" w:lineRule="auto"/>
              <w:rPr>
                <w:rFonts w:ascii="Times New Roman" w:hAnsi="Times New Roman" w:cs="Times New Roman"/>
              </w:rPr>
            </w:pPr>
            <w:r w:rsidRPr="005111E4">
              <w:rPr>
                <w:rFonts w:ascii="Times New Roman" w:eastAsia="Times New Roman" w:hAnsi="Times New Roman" w:cs="Times New Roman"/>
                <w:sz w:val="24"/>
                <w:szCs w:val="24"/>
              </w:rPr>
              <w:t xml:space="preserve">Participate in </w:t>
            </w:r>
            <w:r w:rsidR="00BD6C0F">
              <w:rPr>
                <w:rFonts w:ascii="Times New Roman" w:eastAsia="Times New Roman" w:hAnsi="Times New Roman" w:cs="Times New Roman"/>
                <w:sz w:val="24"/>
                <w:szCs w:val="24"/>
              </w:rPr>
              <w:t>2</w:t>
            </w:r>
            <w:r w:rsidRPr="005111E4">
              <w:rPr>
                <w:rFonts w:ascii="Times New Roman" w:eastAsia="Times New Roman" w:hAnsi="Times New Roman" w:cs="Times New Roman"/>
                <w:sz w:val="24"/>
                <w:szCs w:val="24"/>
              </w:rPr>
              <w:t xml:space="preserve"> quarterly program reflection meetings </w:t>
            </w:r>
          </w:p>
        </w:tc>
      </w:tr>
    </w:tbl>
    <w:p w14:paraId="0601AD51" w14:textId="77777777" w:rsidR="00712919" w:rsidRDefault="00712919">
      <w:pPr>
        <w:pBdr>
          <w:top w:val="nil"/>
          <w:left w:val="nil"/>
          <w:bottom w:val="nil"/>
          <w:right w:val="nil"/>
          <w:between w:val="nil"/>
        </w:pBdr>
        <w:rPr>
          <w:rFonts w:ascii="Times New Roman" w:eastAsia="Times New Roman" w:hAnsi="Times New Roman" w:cs="Times New Roman"/>
          <w:sz w:val="24"/>
          <w:szCs w:val="24"/>
        </w:rPr>
      </w:pPr>
      <w:bookmarkStart w:id="2" w:name="_heading=h.epliqrqgh9iy" w:colFirst="0" w:colLast="0"/>
      <w:bookmarkEnd w:id="2"/>
    </w:p>
    <w:p w14:paraId="46F59D7F" w14:textId="77777777" w:rsidR="00DF6CF4" w:rsidRDefault="00DF6CF4">
      <w:pPr>
        <w:pBdr>
          <w:top w:val="nil"/>
          <w:left w:val="nil"/>
          <w:bottom w:val="nil"/>
          <w:right w:val="nil"/>
          <w:between w:val="nil"/>
        </w:pBdr>
        <w:rPr>
          <w:rFonts w:ascii="Times New Roman" w:eastAsia="Times New Roman" w:hAnsi="Times New Roman" w:cs="Times New Roman"/>
          <w:sz w:val="24"/>
          <w:szCs w:val="24"/>
        </w:rPr>
      </w:pPr>
    </w:p>
    <w:p w14:paraId="1A3C9898" w14:textId="77777777" w:rsidR="001F2756" w:rsidRPr="00283D6F" w:rsidRDefault="001F2756" w:rsidP="001F2756">
      <w:pPr>
        <w:spacing w:after="240"/>
        <w:jc w:val="both"/>
        <w:rPr>
          <w:rFonts w:ascii="Times New Roman" w:hAnsi="Times New Roman" w:cs="Times New Roman"/>
          <w:b/>
          <w:sz w:val="24"/>
          <w:szCs w:val="24"/>
        </w:rPr>
      </w:pPr>
      <w:r>
        <w:rPr>
          <w:rFonts w:ascii="Times New Roman" w:hAnsi="Times New Roman" w:cs="Times New Roman"/>
          <w:b/>
          <w:sz w:val="24"/>
          <w:szCs w:val="24"/>
        </w:rPr>
        <w:t>Capacity desired for the</w:t>
      </w:r>
      <w:r w:rsidRPr="00283D6F">
        <w:rPr>
          <w:rFonts w:ascii="Times New Roman" w:hAnsi="Times New Roman" w:cs="Times New Roman"/>
          <w:b/>
          <w:sz w:val="24"/>
          <w:szCs w:val="24"/>
        </w:rPr>
        <w:t xml:space="preserve"> Sub Awardee</w:t>
      </w:r>
    </w:p>
    <w:p w14:paraId="21B6D04B" w14:textId="773CF735" w:rsidR="001F2756" w:rsidRPr="00283D6F" w:rsidRDefault="001F2756" w:rsidP="001F2756">
      <w:pPr>
        <w:numPr>
          <w:ilvl w:val="0"/>
          <w:numId w:val="14"/>
        </w:numPr>
        <w:jc w:val="both"/>
        <w:rPr>
          <w:rFonts w:ascii="Times New Roman" w:hAnsi="Times New Roman" w:cs="Times New Roman"/>
          <w:sz w:val="24"/>
          <w:szCs w:val="24"/>
        </w:rPr>
      </w:pPr>
      <w:r w:rsidRPr="00283D6F">
        <w:rPr>
          <w:rFonts w:ascii="Times New Roman" w:hAnsi="Times New Roman" w:cs="Times New Roman"/>
          <w:sz w:val="24"/>
          <w:szCs w:val="24"/>
        </w:rPr>
        <w:t>P</w:t>
      </w:r>
      <w:r>
        <w:rPr>
          <w:rFonts w:ascii="Times New Roman" w:hAnsi="Times New Roman" w:cs="Times New Roman"/>
          <w:sz w:val="24"/>
          <w:szCs w:val="24"/>
        </w:rPr>
        <w:t>roven experience</w:t>
      </w:r>
      <w:r w:rsidR="00910F42">
        <w:rPr>
          <w:rFonts w:ascii="Times New Roman" w:hAnsi="Times New Roman" w:cs="Times New Roman"/>
          <w:sz w:val="24"/>
          <w:szCs w:val="24"/>
        </w:rPr>
        <w:t xml:space="preserve"> and functioning operations</w:t>
      </w:r>
      <w:r>
        <w:rPr>
          <w:rFonts w:ascii="Times New Roman" w:hAnsi="Times New Roman" w:cs="Times New Roman"/>
          <w:sz w:val="24"/>
          <w:szCs w:val="24"/>
        </w:rPr>
        <w:t xml:space="preserve"> of working in </w:t>
      </w:r>
      <w:r w:rsidR="00910F42">
        <w:rPr>
          <w:rFonts w:ascii="Times New Roman" w:hAnsi="Times New Roman" w:cs="Times New Roman"/>
          <w:sz w:val="24"/>
          <w:szCs w:val="24"/>
        </w:rPr>
        <w:t xml:space="preserve">Yei or </w:t>
      </w:r>
      <w:proofErr w:type="spellStart"/>
      <w:r w:rsidR="00910F42">
        <w:rPr>
          <w:rFonts w:ascii="Times New Roman" w:hAnsi="Times New Roman" w:cs="Times New Roman"/>
          <w:sz w:val="24"/>
          <w:szCs w:val="24"/>
        </w:rPr>
        <w:t>Wau</w:t>
      </w:r>
      <w:proofErr w:type="spellEnd"/>
      <w:r>
        <w:rPr>
          <w:rFonts w:ascii="Times New Roman" w:hAnsi="Times New Roman" w:cs="Times New Roman"/>
          <w:sz w:val="24"/>
          <w:szCs w:val="24"/>
        </w:rPr>
        <w:t xml:space="preserve"> </w:t>
      </w:r>
    </w:p>
    <w:p w14:paraId="7D619540" w14:textId="77777777" w:rsidR="001F2756" w:rsidRPr="00283D6F" w:rsidRDefault="001F2756" w:rsidP="001F2756">
      <w:pPr>
        <w:numPr>
          <w:ilvl w:val="0"/>
          <w:numId w:val="14"/>
        </w:numPr>
        <w:jc w:val="both"/>
        <w:rPr>
          <w:rFonts w:ascii="Times New Roman" w:hAnsi="Times New Roman" w:cs="Times New Roman"/>
          <w:sz w:val="24"/>
          <w:szCs w:val="24"/>
        </w:rPr>
      </w:pPr>
      <w:r w:rsidRPr="00283D6F">
        <w:rPr>
          <w:rFonts w:ascii="Times New Roman" w:hAnsi="Times New Roman" w:cs="Times New Roman"/>
          <w:sz w:val="24"/>
          <w:szCs w:val="24"/>
        </w:rPr>
        <w:t xml:space="preserve">Experience working with </w:t>
      </w:r>
      <w:r>
        <w:rPr>
          <w:rFonts w:ascii="Times New Roman" w:hAnsi="Times New Roman" w:cs="Times New Roman"/>
          <w:sz w:val="24"/>
          <w:szCs w:val="24"/>
        </w:rPr>
        <w:t>various stakeholders including national and local authorities</w:t>
      </w:r>
    </w:p>
    <w:p w14:paraId="23A7A772" w14:textId="77777777" w:rsidR="001F2756" w:rsidRPr="00283D6F" w:rsidRDefault="001F2756" w:rsidP="001F2756">
      <w:pPr>
        <w:numPr>
          <w:ilvl w:val="0"/>
          <w:numId w:val="14"/>
        </w:numPr>
        <w:jc w:val="both"/>
        <w:rPr>
          <w:rFonts w:ascii="Times New Roman" w:hAnsi="Times New Roman" w:cs="Times New Roman"/>
          <w:sz w:val="24"/>
          <w:szCs w:val="24"/>
        </w:rPr>
      </w:pPr>
      <w:r w:rsidRPr="00283D6F">
        <w:rPr>
          <w:rFonts w:ascii="Times New Roman" w:hAnsi="Times New Roman" w:cs="Times New Roman"/>
          <w:sz w:val="24"/>
          <w:szCs w:val="24"/>
        </w:rPr>
        <w:t xml:space="preserve">Experience working in sensitive contexts, </w:t>
      </w:r>
    </w:p>
    <w:p w14:paraId="71CF892B" w14:textId="77777777" w:rsidR="001F2756" w:rsidRPr="00283D6F" w:rsidRDefault="001F2756" w:rsidP="001F2756">
      <w:pPr>
        <w:numPr>
          <w:ilvl w:val="0"/>
          <w:numId w:val="14"/>
        </w:numPr>
        <w:jc w:val="both"/>
        <w:rPr>
          <w:rFonts w:ascii="Times New Roman" w:hAnsi="Times New Roman" w:cs="Times New Roman"/>
          <w:sz w:val="24"/>
          <w:szCs w:val="24"/>
        </w:rPr>
      </w:pPr>
      <w:r w:rsidRPr="00283D6F">
        <w:rPr>
          <w:rFonts w:ascii="Times New Roman" w:hAnsi="Times New Roman" w:cs="Times New Roman"/>
          <w:sz w:val="24"/>
          <w:szCs w:val="24"/>
        </w:rPr>
        <w:t xml:space="preserve">Experience working with youth, men, women, </w:t>
      </w:r>
      <w:r>
        <w:rPr>
          <w:rFonts w:ascii="Times New Roman" w:hAnsi="Times New Roman" w:cs="Times New Roman"/>
          <w:sz w:val="24"/>
          <w:szCs w:val="24"/>
        </w:rPr>
        <w:t xml:space="preserve">persons with special needs, </w:t>
      </w:r>
      <w:r w:rsidRPr="00283D6F">
        <w:rPr>
          <w:rFonts w:ascii="Times New Roman" w:hAnsi="Times New Roman" w:cs="Times New Roman"/>
          <w:sz w:val="24"/>
          <w:szCs w:val="24"/>
        </w:rPr>
        <w:t>religious leaders</w:t>
      </w:r>
      <w:r>
        <w:rPr>
          <w:rFonts w:ascii="Times New Roman" w:hAnsi="Times New Roman" w:cs="Times New Roman"/>
          <w:sz w:val="24"/>
          <w:szCs w:val="24"/>
        </w:rPr>
        <w:t xml:space="preserve"> and traditional authorities </w:t>
      </w:r>
    </w:p>
    <w:p w14:paraId="41CE1EC6" w14:textId="77777777" w:rsidR="001F2756" w:rsidRDefault="001F2756" w:rsidP="001F2756">
      <w:pPr>
        <w:numPr>
          <w:ilvl w:val="0"/>
          <w:numId w:val="14"/>
        </w:numPr>
        <w:jc w:val="both"/>
        <w:rPr>
          <w:rFonts w:ascii="Times New Roman" w:hAnsi="Times New Roman" w:cs="Times New Roman"/>
          <w:sz w:val="24"/>
          <w:szCs w:val="24"/>
        </w:rPr>
      </w:pPr>
      <w:r>
        <w:rPr>
          <w:rFonts w:ascii="Times New Roman" w:hAnsi="Times New Roman" w:cs="Times New Roman"/>
          <w:sz w:val="24"/>
          <w:szCs w:val="24"/>
        </w:rPr>
        <w:t>Ability to co-</w:t>
      </w:r>
      <w:r w:rsidRPr="00283D6F">
        <w:rPr>
          <w:rFonts w:ascii="Times New Roman" w:hAnsi="Times New Roman" w:cs="Times New Roman"/>
          <w:sz w:val="24"/>
          <w:szCs w:val="24"/>
        </w:rPr>
        <w:t>design and implement activities efficiently and effectively.</w:t>
      </w:r>
    </w:p>
    <w:p w14:paraId="1B7F57FD" w14:textId="0E6DCE93" w:rsidR="001F2756" w:rsidRPr="00283D6F" w:rsidRDefault="001F2756" w:rsidP="001F2756">
      <w:pPr>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Experience in using media platforms (including </w:t>
      </w:r>
      <w:r w:rsidR="00806DE8">
        <w:rPr>
          <w:rFonts w:ascii="Times New Roman" w:hAnsi="Times New Roman" w:cs="Times New Roman"/>
          <w:sz w:val="24"/>
          <w:szCs w:val="24"/>
        </w:rPr>
        <w:t xml:space="preserve">community </w:t>
      </w:r>
      <w:r>
        <w:rPr>
          <w:rFonts w:ascii="Times New Roman" w:hAnsi="Times New Roman" w:cs="Times New Roman"/>
          <w:sz w:val="24"/>
          <w:szCs w:val="24"/>
        </w:rPr>
        <w:t xml:space="preserve">radio) to engage communities </w:t>
      </w:r>
    </w:p>
    <w:p w14:paraId="7F5F5860" w14:textId="77777777" w:rsidR="001F2756" w:rsidRDefault="001F2756" w:rsidP="001F2756">
      <w:pPr>
        <w:shd w:val="clear" w:color="auto" w:fill="FFFFFF"/>
        <w:jc w:val="both"/>
        <w:rPr>
          <w:rFonts w:ascii="Times New Roman" w:hAnsi="Times New Roman" w:cs="Times New Roman"/>
          <w:sz w:val="24"/>
          <w:szCs w:val="24"/>
        </w:rPr>
      </w:pPr>
    </w:p>
    <w:p w14:paraId="07CE686B" w14:textId="77777777" w:rsidR="001F2756" w:rsidRPr="001B4876" w:rsidRDefault="001F2756" w:rsidP="001F2756">
      <w:pPr>
        <w:shd w:val="clear" w:color="auto" w:fill="FFFFFF"/>
        <w:jc w:val="both"/>
        <w:rPr>
          <w:rFonts w:ascii="Times New Roman" w:hAnsi="Times New Roman" w:cs="Times New Roman"/>
          <w:b/>
          <w:sz w:val="24"/>
          <w:szCs w:val="24"/>
        </w:rPr>
      </w:pPr>
      <w:r w:rsidRPr="001B4876">
        <w:rPr>
          <w:rFonts w:ascii="Times New Roman" w:hAnsi="Times New Roman" w:cs="Times New Roman"/>
          <w:b/>
          <w:sz w:val="24"/>
          <w:szCs w:val="24"/>
        </w:rPr>
        <w:lastRenderedPageBreak/>
        <w:t>Eligibility criteria</w:t>
      </w:r>
    </w:p>
    <w:p w14:paraId="148888FF" w14:textId="7543527F" w:rsidR="001F2756" w:rsidRPr="00283D6F" w:rsidRDefault="001F2756" w:rsidP="001F2756">
      <w:pPr>
        <w:numPr>
          <w:ilvl w:val="0"/>
          <w:numId w:val="14"/>
        </w:numPr>
        <w:shd w:val="clear" w:color="auto" w:fill="FFFFFF"/>
        <w:jc w:val="both"/>
        <w:rPr>
          <w:rFonts w:ascii="Times New Roman" w:hAnsi="Times New Roman" w:cs="Times New Roman"/>
          <w:sz w:val="24"/>
          <w:szCs w:val="24"/>
        </w:rPr>
      </w:pPr>
      <w:r w:rsidRPr="00283D6F">
        <w:rPr>
          <w:rFonts w:ascii="Times New Roman" w:hAnsi="Times New Roman" w:cs="Times New Roman"/>
          <w:sz w:val="24"/>
          <w:szCs w:val="24"/>
        </w:rPr>
        <w:t>Be a non-profi</w:t>
      </w:r>
      <w:r>
        <w:rPr>
          <w:rFonts w:ascii="Times New Roman" w:hAnsi="Times New Roman" w:cs="Times New Roman"/>
          <w:sz w:val="24"/>
          <w:szCs w:val="24"/>
        </w:rPr>
        <w:t xml:space="preserve">t </w:t>
      </w:r>
      <w:proofErr w:type="spellStart"/>
      <w:r>
        <w:rPr>
          <w:rFonts w:ascii="Times New Roman" w:hAnsi="Times New Roman" w:cs="Times New Roman"/>
          <w:sz w:val="24"/>
          <w:szCs w:val="24"/>
        </w:rPr>
        <w:t>organisation</w:t>
      </w:r>
      <w:proofErr w:type="spellEnd"/>
      <w:r w:rsidRPr="00283D6F">
        <w:rPr>
          <w:rFonts w:ascii="Times New Roman" w:hAnsi="Times New Roman" w:cs="Times New Roman"/>
          <w:sz w:val="24"/>
          <w:szCs w:val="24"/>
        </w:rPr>
        <w:t xml:space="preserve"> legally registered to</w:t>
      </w:r>
      <w:r>
        <w:rPr>
          <w:rFonts w:ascii="Times New Roman" w:hAnsi="Times New Roman" w:cs="Times New Roman"/>
          <w:sz w:val="24"/>
          <w:szCs w:val="24"/>
        </w:rPr>
        <w:t xml:space="preserve"> operate </w:t>
      </w:r>
      <w:r w:rsidR="007B77B5">
        <w:rPr>
          <w:rFonts w:ascii="Times New Roman" w:hAnsi="Times New Roman" w:cs="Times New Roman"/>
          <w:sz w:val="24"/>
          <w:szCs w:val="24"/>
        </w:rPr>
        <w:t>in Yei and/or Bor.</w:t>
      </w:r>
      <w:r w:rsidRPr="00283D6F">
        <w:rPr>
          <w:rFonts w:ascii="Times New Roman" w:hAnsi="Times New Roman" w:cs="Times New Roman"/>
          <w:sz w:val="24"/>
          <w:szCs w:val="24"/>
        </w:rPr>
        <w:t xml:space="preserve"> </w:t>
      </w:r>
    </w:p>
    <w:p w14:paraId="54FC53FC" w14:textId="77777777" w:rsidR="001F2756" w:rsidRPr="00DF6CF4" w:rsidRDefault="001F2756" w:rsidP="001F2756">
      <w:pPr>
        <w:numPr>
          <w:ilvl w:val="0"/>
          <w:numId w:val="14"/>
        </w:numPr>
        <w:shd w:val="clear" w:color="auto" w:fill="FFFFFF"/>
        <w:jc w:val="both"/>
        <w:rPr>
          <w:rFonts w:ascii="Times New Roman" w:hAnsi="Times New Roman" w:cs="Times New Roman"/>
          <w:sz w:val="24"/>
          <w:szCs w:val="24"/>
        </w:rPr>
      </w:pPr>
      <w:r w:rsidRPr="00283D6F">
        <w:rPr>
          <w:rFonts w:ascii="Times New Roman" w:hAnsi="Times New Roman" w:cs="Times New Roman"/>
          <w:sz w:val="24"/>
          <w:szCs w:val="24"/>
        </w:rPr>
        <w:t>Demonstrated experience in the fields of conflict</w:t>
      </w:r>
      <w:r>
        <w:rPr>
          <w:rFonts w:ascii="Times New Roman" w:hAnsi="Times New Roman" w:cs="Times New Roman"/>
          <w:sz w:val="24"/>
          <w:szCs w:val="24"/>
        </w:rPr>
        <w:t xml:space="preserve"> resolution and peacebuilding</w:t>
      </w:r>
      <w:r w:rsidRPr="00283D6F">
        <w:rPr>
          <w:rFonts w:ascii="Times New Roman" w:hAnsi="Times New Roman" w:cs="Times New Roman"/>
          <w:sz w:val="24"/>
          <w:szCs w:val="24"/>
        </w:rPr>
        <w:t xml:space="preserve">, good governance, </w:t>
      </w:r>
      <w:r>
        <w:rPr>
          <w:rFonts w:ascii="Times New Roman" w:hAnsi="Times New Roman" w:cs="Times New Roman"/>
          <w:sz w:val="24"/>
          <w:szCs w:val="24"/>
        </w:rPr>
        <w:t xml:space="preserve">access to justice, and </w:t>
      </w:r>
      <w:r w:rsidRPr="00283D6F">
        <w:rPr>
          <w:rFonts w:ascii="Times New Roman" w:hAnsi="Times New Roman" w:cs="Times New Roman"/>
          <w:sz w:val="24"/>
          <w:szCs w:val="24"/>
        </w:rPr>
        <w:t xml:space="preserve">media; and a commitment to conflict sensitivity and principles of </w:t>
      </w:r>
      <w:r w:rsidRPr="00283D6F">
        <w:rPr>
          <w:rFonts w:ascii="Times New Roman" w:hAnsi="Times New Roman" w:cs="Times New Roman"/>
          <w:i/>
          <w:sz w:val="24"/>
          <w:szCs w:val="24"/>
        </w:rPr>
        <w:t>do no harm</w:t>
      </w:r>
      <w:r w:rsidRPr="00283D6F">
        <w:rPr>
          <w:rFonts w:ascii="Times New Roman" w:hAnsi="Times New Roman" w:cs="Times New Roman"/>
          <w:sz w:val="24"/>
          <w:szCs w:val="24"/>
        </w:rPr>
        <w:t>.</w:t>
      </w:r>
    </w:p>
    <w:p w14:paraId="560E6651" w14:textId="77777777" w:rsidR="007A3667" w:rsidRPr="005C39DD" w:rsidRDefault="007A3667">
      <w:pPr>
        <w:pBdr>
          <w:top w:val="nil"/>
          <w:left w:val="nil"/>
          <w:bottom w:val="nil"/>
          <w:right w:val="nil"/>
          <w:between w:val="nil"/>
        </w:pBdr>
        <w:rPr>
          <w:rFonts w:ascii="Times New Roman" w:eastAsia="Times New Roman" w:hAnsi="Times New Roman" w:cs="Times New Roman"/>
          <w:sz w:val="24"/>
          <w:szCs w:val="24"/>
        </w:rPr>
      </w:pPr>
    </w:p>
    <w:p w14:paraId="01781AC7" w14:textId="77777777" w:rsidR="005C39DD" w:rsidRPr="005C39DD" w:rsidRDefault="005C39DD" w:rsidP="005C39DD">
      <w:pPr>
        <w:jc w:val="both"/>
        <w:rPr>
          <w:rFonts w:ascii="Times New Roman" w:hAnsi="Times New Roman" w:cs="Times New Roman"/>
          <w:b/>
          <w:sz w:val="24"/>
          <w:szCs w:val="24"/>
        </w:rPr>
      </w:pPr>
      <w:r w:rsidRPr="005C39DD">
        <w:rPr>
          <w:rFonts w:ascii="Times New Roman" w:hAnsi="Times New Roman" w:cs="Times New Roman"/>
          <w:b/>
          <w:sz w:val="24"/>
          <w:szCs w:val="24"/>
        </w:rPr>
        <w:t>Selection criteria</w:t>
      </w:r>
    </w:p>
    <w:p w14:paraId="77A8069A" w14:textId="6729C2B6" w:rsidR="005C39DD" w:rsidRPr="005C39DD" w:rsidRDefault="005C39DD" w:rsidP="005C39DD">
      <w:pPr>
        <w:numPr>
          <w:ilvl w:val="0"/>
          <w:numId w:val="15"/>
        </w:numPr>
        <w:jc w:val="both"/>
        <w:rPr>
          <w:rFonts w:ascii="Times New Roman" w:hAnsi="Times New Roman" w:cs="Times New Roman"/>
          <w:sz w:val="24"/>
          <w:szCs w:val="24"/>
        </w:rPr>
      </w:pPr>
      <w:r w:rsidRPr="005C39DD">
        <w:rPr>
          <w:rFonts w:ascii="Times New Roman" w:hAnsi="Times New Roman" w:cs="Times New Roman"/>
          <w:sz w:val="24"/>
          <w:szCs w:val="24"/>
        </w:rPr>
        <w:t xml:space="preserve">The proposals must answer the aforementioned </w:t>
      </w:r>
      <w:r w:rsidR="00806DE8">
        <w:rPr>
          <w:rFonts w:ascii="Times New Roman" w:hAnsi="Times New Roman" w:cs="Times New Roman"/>
          <w:sz w:val="24"/>
          <w:szCs w:val="24"/>
        </w:rPr>
        <w:t xml:space="preserve">project outcomes and specific </w:t>
      </w:r>
      <w:r w:rsidRPr="005C39DD">
        <w:rPr>
          <w:rFonts w:ascii="Times New Roman" w:hAnsi="Times New Roman" w:cs="Times New Roman"/>
          <w:sz w:val="24"/>
          <w:szCs w:val="24"/>
        </w:rPr>
        <w:t xml:space="preserve">objectives and demonstrate: feasibility, sustainability, and focus on engaging the most vulnerable </w:t>
      </w:r>
      <w:r w:rsidR="00806DE8">
        <w:rPr>
          <w:rFonts w:ascii="Times New Roman" w:hAnsi="Times New Roman" w:cs="Times New Roman"/>
          <w:sz w:val="24"/>
          <w:szCs w:val="24"/>
        </w:rPr>
        <w:t xml:space="preserve">and </w:t>
      </w:r>
      <w:r w:rsidR="00DC6598">
        <w:rPr>
          <w:rFonts w:ascii="Times New Roman" w:hAnsi="Times New Roman" w:cs="Times New Roman"/>
          <w:sz w:val="24"/>
          <w:szCs w:val="24"/>
        </w:rPr>
        <w:t xml:space="preserve">most </w:t>
      </w:r>
      <w:r w:rsidR="00806DE8">
        <w:rPr>
          <w:rFonts w:ascii="Times New Roman" w:hAnsi="Times New Roman" w:cs="Times New Roman"/>
          <w:sz w:val="24"/>
          <w:szCs w:val="24"/>
        </w:rPr>
        <w:t xml:space="preserve">excluded </w:t>
      </w:r>
      <w:r w:rsidRPr="005C39DD">
        <w:rPr>
          <w:rFonts w:ascii="Times New Roman" w:hAnsi="Times New Roman" w:cs="Times New Roman"/>
          <w:sz w:val="24"/>
          <w:szCs w:val="24"/>
        </w:rPr>
        <w:t>co</w:t>
      </w:r>
      <w:r w:rsidR="00DC6598">
        <w:rPr>
          <w:rFonts w:ascii="Times New Roman" w:hAnsi="Times New Roman" w:cs="Times New Roman"/>
          <w:sz w:val="24"/>
          <w:szCs w:val="24"/>
        </w:rPr>
        <w:t>nstituencies</w:t>
      </w:r>
      <w:r w:rsidR="00806DE8">
        <w:rPr>
          <w:rFonts w:ascii="Times New Roman" w:hAnsi="Times New Roman" w:cs="Times New Roman"/>
          <w:sz w:val="24"/>
          <w:szCs w:val="24"/>
        </w:rPr>
        <w:t xml:space="preserve"> in project activities</w:t>
      </w:r>
    </w:p>
    <w:p w14:paraId="041238A3" w14:textId="77777777" w:rsidR="005C39DD" w:rsidRPr="005C39DD" w:rsidRDefault="005C39DD" w:rsidP="005C39DD">
      <w:pPr>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The sub grantee should design how to implement the aforementioned activities and also where possible include other creative initiatives that contribute to the achievements of the project objectives. </w:t>
      </w:r>
    </w:p>
    <w:p w14:paraId="4A137971" w14:textId="77777777" w:rsidR="005C39DD" w:rsidRPr="005C39DD" w:rsidRDefault="005C39DD" w:rsidP="005C39DD">
      <w:pPr>
        <w:numPr>
          <w:ilvl w:val="0"/>
          <w:numId w:val="15"/>
        </w:numPr>
        <w:jc w:val="both"/>
        <w:rPr>
          <w:rFonts w:ascii="Times New Roman" w:hAnsi="Times New Roman" w:cs="Times New Roman"/>
          <w:sz w:val="24"/>
          <w:szCs w:val="24"/>
        </w:rPr>
      </w:pPr>
      <w:r w:rsidRPr="005C39DD">
        <w:rPr>
          <w:rFonts w:ascii="Times New Roman" w:hAnsi="Times New Roman" w:cs="Times New Roman"/>
          <w:sz w:val="24"/>
          <w:szCs w:val="24"/>
        </w:rPr>
        <w:t xml:space="preserve">The sub grantee will be responsible for submitting and preparing monthly progress reports to Search for Common Ground (Search). </w:t>
      </w:r>
    </w:p>
    <w:p w14:paraId="6826AEAD" w14:textId="3A96793D" w:rsidR="005C39DD" w:rsidRDefault="005C39DD" w:rsidP="005C39DD">
      <w:pPr>
        <w:numPr>
          <w:ilvl w:val="0"/>
          <w:numId w:val="15"/>
        </w:numPr>
        <w:jc w:val="both"/>
        <w:rPr>
          <w:rFonts w:ascii="Times New Roman" w:hAnsi="Times New Roman" w:cs="Times New Roman"/>
          <w:sz w:val="24"/>
          <w:szCs w:val="24"/>
        </w:rPr>
      </w:pPr>
      <w:r w:rsidRPr="005C39DD">
        <w:rPr>
          <w:rFonts w:ascii="Times New Roman" w:hAnsi="Times New Roman" w:cs="Times New Roman"/>
          <w:sz w:val="24"/>
          <w:szCs w:val="24"/>
        </w:rPr>
        <w:t xml:space="preserve">Demonstrate value for money. </w:t>
      </w:r>
    </w:p>
    <w:p w14:paraId="39B5FF96" w14:textId="7FD8645E" w:rsidR="005111E4" w:rsidRPr="005C39DD" w:rsidRDefault="005111E4" w:rsidP="005C39DD">
      <w:pPr>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Present clear budget and indicator-based project monitoring plan. </w:t>
      </w:r>
    </w:p>
    <w:p w14:paraId="2F081FC1" w14:textId="77777777" w:rsidR="005C39DD" w:rsidRPr="005C39DD" w:rsidRDefault="005C39DD" w:rsidP="005C39DD">
      <w:pPr>
        <w:jc w:val="both"/>
        <w:rPr>
          <w:rFonts w:ascii="Times New Roman" w:hAnsi="Times New Roman" w:cs="Times New Roman"/>
          <w:b/>
          <w:sz w:val="24"/>
          <w:szCs w:val="24"/>
        </w:rPr>
      </w:pPr>
    </w:p>
    <w:p w14:paraId="65B70115" w14:textId="77777777" w:rsidR="005C39DD" w:rsidRPr="005C39DD" w:rsidRDefault="005C39DD" w:rsidP="005C39DD">
      <w:pPr>
        <w:jc w:val="both"/>
        <w:rPr>
          <w:rFonts w:ascii="Times New Roman" w:hAnsi="Times New Roman" w:cs="Times New Roman"/>
          <w:sz w:val="24"/>
          <w:szCs w:val="24"/>
        </w:rPr>
      </w:pPr>
      <w:r w:rsidRPr="005C39DD">
        <w:rPr>
          <w:rFonts w:ascii="Times New Roman" w:hAnsi="Times New Roman" w:cs="Times New Roman"/>
          <w:b/>
          <w:sz w:val="24"/>
          <w:szCs w:val="24"/>
        </w:rPr>
        <w:t>Selection</w:t>
      </w:r>
    </w:p>
    <w:p w14:paraId="38B177E4" w14:textId="5F4939F0" w:rsidR="003B1D63" w:rsidRDefault="005C39DD" w:rsidP="005C39DD">
      <w:pPr>
        <w:jc w:val="both"/>
        <w:rPr>
          <w:rFonts w:ascii="Times New Roman" w:eastAsia="Times New Roman" w:hAnsi="Times New Roman" w:cs="Times New Roman"/>
          <w:sz w:val="24"/>
          <w:szCs w:val="24"/>
        </w:rPr>
      </w:pPr>
      <w:r w:rsidRPr="005C39DD">
        <w:rPr>
          <w:rFonts w:ascii="Times New Roman" w:hAnsi="Times New Roman" w:cs="Times New Roman"/>
          <w:sz w:val="24"/>
          <w:szCs w:val="24"/>
        </w:rPr>
        <w:t xml:space="preserve">Search will select the received applications based on the aforementioned selection criteria. Each applying </w:t>
      </w:r>
      <w:proofErr w:type="spellStart"/>
      <w:r w:rsidRPr="005C39DD">
        <w:rPr>
          <w:rFonts w:ascii="Times New Roman" w:hAnsi="Times New Roman" w:cs="Times New Roman"/>
          <w:sz w:val="24"/>
          <w:szCs w:val="24"/>
        </w:rPr>
        <w:t>organisation</w:t>
      </w:r>
      <w:proofErr w:type="spellEnd"/>
      <w:r w:rsidRPr="005C39DD">
        <w:rPr>
          <w:rFonts w:ascii="Times New Roman" w:hAnsi="Times New Roman" w:cs="Times New Roman"/>
          <w:sz w:val="24"/>
          <w:szCs w:val="24"/>
        </w:rPr>
        <w:t xml:space="preserve"> should submit a project for no more than </w:t>
      </w:r>
      <w:r w:rsidR="00806DE8">
        <w:rPr>
          <w:rFonts w:ascii="Times New Roman" w:hAnsi="Times New Roman" w:cs="Times New Roman"/>
          <w:sz w:val="24"/>
          <w:szCs w:val="24"/>
        </w:rPr>
        <w:t>8</w:t>
      </w:r>
      <w:r w:rsidRPr="005C39DD">
        <w:rPr>
          <w:rFonts w:ascii="Times New Roman" w:hAnsi="Times New Roman" w:cs="Times New Roman"/>
          <w:sz w:val="24"/>
          <w:szCs w:val="24"/>
        </w:rPr>
        <w:t xml:space="preserve"> months with clear activities to achieve the anticipated deliverables.  </w:t>
      </w:r>
    </w:p>
    <w:p w14:paraId="0B5149F0" w14:textId="77777777" w:rsidR="00C66C1F" w:rsidRDefault="00C66C1F">
      <w:pPr>
        <w:pBdr>
          <w:top w:val="nil"/>
          <w:left w:val="nil"/>
          <w:bottom w:val="nil"/>
          <w:right w:val="nil"/>
          <w:between w:val="nil"/>
        </w:pBdr>
        <w:rPr>
          <w:rFonts w:ascii="Times New Roman" w:eastAsia="Times New Roman" w:hAnsi="Times New Roman" w:cs="Times New Roman"/>
          <w:sz w:val="24"/>
          <w:szCs w:val="24"/>
        </w:rPr>
      </w:pPr>
    </w:p>
    <w:p w14:paraId="6C8FF607" w14:textId="77777777" w:rsidR="0075336B" w:rsidRPr="009276D1" w:rsidRDefault="0075336B" w:rsidP="0075336B">
      <w:pPr>
        <w:pBdr>
          <w:top w:val="nil"/>
          <w:left w:val="nil"/>
          <w:bottom w:val="nil"/>
          <w:right w:val="nil"/>
          <w:between w:val="nil"/>
        </w:pBdr>
        <w:rPr>
          <w:rFonts w:ascii="Times New Roman" w:eastAsia="Times New Roman" w:hAnsi="Times New Roman" w:cs="Times New Roman"/>
          <w:b/>
          <w:sz w:val="24"/>
          <w:szCs w:val="24"/>
        </w:rPr>
      </w:pPr>
      <w:r w:rsidRPr="009276D1">
        <w:rPr>
          <w:rFonts w:ascii="Times New Roman" w:eastAsia="Times New Roman" w:hAnsi="Times New Roman" w:cs="Times New Roman"/>
          <w:b/>
          <w:sz w:val="24"/>
          <w:szCs w:val="24"/>
        </w:rPr>
        <w:t xml:space="preserve">Submission </w:t>
      </w:r>
    </w:p>
    <w:p w14:paraId="0FE47429" w14:textId="265306E8" w:rsidR="00C66C1F" w:rsidRPr="00231DD7" w:rsidRDefault="00806DE8" w:rsidP="00806DE8">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Submit a detailed proposal through the SFCG’s provided concept note template, explaining clearly how the organization will implement this project in the</w:t>
      </w:r>
      <w:r w:rsidR="003C6D06">
        <w:rPr>
          <w:rFonts w:ascii="Times New Roman" w:eastAsia="Times New Roman" w:hAnsi="Times New Roman" w:cs="Times New Roman"/>
          <w:sz w:val="24"/>
          <w:szCs w:val="24"/>
        </w:rPr>
        <w:t xml:space="preserve"> target communities</w:t>
      </w:r>
      <w:r>
        <w:rPr>
          <w:rFonts w:ascii="Times New Roman" w:eastAsia="Times New Roman" w:hAnsi="Times New Roman" w:cs="Times New Roman"/>
          <w:sz w:val="24"/>
          <w:szCs w:val="24"/>
        </w:rPr>
        <w:t>. Please submit a detailed work plan (in chart form)</w:t>
      </w:r>
      <w:r w:rsidR="00BD6C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a budget for the activities using the attached templates. Submit your application not later than </w:t>
      </w:r>
      <w:r>
        <w:rPr>
          <w:rFonts w:ascii="Times New Roman" w:eastAsia="Times New Roman" w:hAnsi="Times New Roman" w:cs="Times New Roman"/>
          <w:b/>
          <w:sz w:val="24"/>
          <w:szCs w:val="24"/>
        </w:rPr>
        <w:t xml:space="preserve">17:00 </w:t>
      </w:r>
      <w:proofErr w:type="spellStart"/>
      <w:r>
        <w:rPr>
          <w:rFonts w:ascii="Times New Roman" w:eastAsia="Times New Roman" w:hAnsi="Times New Roman" w:cs="Times New Roman"/>
          <w:b/>
          <w:sz w:val="24"/>
          <w:szCs w:val="24"/>
        </w:rPr>
        <w:t>hrs</w:t>
      </w:r>
      <w:proofErr w:type="spellEnd"/>
      <w:r>
        <w:rPr>
          <w:rFonts w:ascii="Times New Roman" w:eastAsia="Times New Roman" w:hAnsi="Times New Roman" w:cs="Times New Roman"/>
          <w:b/>
          <w:sz w:val="24"/>
          <w:szCs w:val="24"/>
        </w:rPr>
        <w:t xml:space="preserve"> </w:t>
      </w:r>
      <w:r w:rsidR="003C6D06">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AT on 2</w:t>
      </w:r>
      <w:r w:rsidR="003C6D06">
        <w:rPr>
          <w:rFonts w:ascii="Times New Roman" w:eastAsia="Times New Roman" w:hAnsi="Times New Roman" w:cs="Times New Roman"/>
          <w:b/>
          <w:sz w:val="24"/>
          <w:szCs w:val="24"/>
        </w:rPr>
        <w:t>2</w:t>
      </w:r>
      <w:r w:rsidRPr="00231DD7">
        <w:rPr>
          <w:rFonts w:ascii="Times New Roman" w:eastAsia="Times New Roman" w:hAnsi="Times New Roman" w:cs="Times New Roman"/>
          <w:b/>
          <w:sz w:val="24"/>
          <w:szCs w:val="24"/>
        </w:rPr>
        <w:t xml:space="preserve"> </w:t>
      </w:r>
      <w:r w:rsidR="003C6D06">
        <w:rPr>
          <w:rFonts w:ascii="Times New Roman" w:eastAsia="Times New Roman" w:hAnsi="Times New Roman" w:cs="Times New Roman"/>
          <w:b/>
          <w:sz w:val="24"/>
          <w:szCs w:val="24"/>
        </w:rPr>
        <w:t xml:space="preserve">April </w:t>
      </w:r>
      <w:r w:rsidRPr="00231DD7">
        <w:rPr>
          <w:rFonts w:ascii="Times New Roman" w:eastAsia="Times New Roman" w:hAnsi="Times New Roman" w:cs="Times New Roman"/>
          <w:b/>
          <w:sz w:val="24"/>
          <w:szCs w:val="24"/>
        </w:rPr>
        <w:t>202</w:t>
      </w:r>
      <w:r w:rsidR="003C6D06">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to</w:t>
      </w:r>
      <w:bookmarkStart w:id="3" w:name="_heading=h.gjdgxs" w:colFirst="0" w:colLast="0"/>
      <w:bookmarkEnd w:id="3"/>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Search for Common Ground, South Sudan</w:t>
      </w:r>
      <w:bookmarkStart w:id="4" w:name="_heading=h.p8aodqjydzkr" w:colFirst="0" w:colLast="0"/>
      <w:bookmarkStart w:id="5" w:name="_heading=h.iy04cf7xs4dq" w:colFirst="0" w:colLast="0"/>
      <w:bookmarkEnd w:id="4"/>
      <w:bookmarkEnd w:id="5"/>
      <w:r>
        <w:rPr>
          <w:rFonts w:ascii="Times New Roman" w:eastAsia="Times New Roman" w:hAnsi="Times New Roman" w:cs="Times New Roman"/>
          <w:b/>
          <w:sz w:val="24"/>
          <w:szCs w:val="24"/>
        </w:rPr>
        <w:t xml:space="preserve"> through the</w:t>
      </w:r>
      <w:r>
        <w:rPr>
          <w:rFonts w:ascii="Times New Roman" w:eastAsia="Times New Roman" w:hAnsi="Times New Roman" w:cs="Times New Roman"/>
          <w:sz w:val="24"/>
          <w:szCs w:val="24"/>
        </w:rPr>
        <w:t xml:space="preserve"> e</w:t>
      </w:r>
      <w:r>
        <w:rPr>
          <w:rFonts w:ascii="Times New Roman" w:eastAsia="Times New Roman" w:hAnsi="Times New Roman" w:cs="Times New Roman"/>
          <w:b/>
          <w:sz w:val="24"/>
          <w:szCs w:val="24"/>
        </w:rPr>
        <w:t xml:space="preserve">mail: </w:t>
      </w:r>
      <w:hyperlink r:id="rId8" w:history="1">
        <w:r w:rsidRPr="00D31994">
          <w:rPr>
            <w:rStyle w:val="Hyperlink"/>
            <w:rFonts w:ascii="Times New Roman" w:eastAsia="Times New Roman" w:hAnsi="Times New Roman" w:cs="Times New Roman"/>
            <w:b/>
            <w:sz w:val="24"/>
            <w:szCs w:val="24"/>
          </w:rPr>
          <w:t>ssdprocurements@sfcg.org</w:t>
        </w:r>
      </w:hyperlink>
      <w:r>
        <w:rPr>
          <w:rFonts w:ascii="Times New Roman" w:eastAsia="Times New Roman" w:hAnsi="Times New Roman" w:cs="Times New Roman"/>
          <w:b/>
          <w:sz w:val="24"/>
          <w:szCs w:val="24"/>
        </w:rPr>
        <w:t xml:space="preserve"> </w:t>
      </w:r>
    </w:p>
    <w:sectPr w:rsidR="00C66C1F" w:rsidRPr="00231DD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6A63A" w14:textId="77777777" w:rsidR="002E0AF0" w:rsidRDefault="002E0AF0">
      <w:pPr>
        <w:spacing w:line="240" w:lineRule="auto"/>
      </w:pPr>
      <w:r>
        <w:separator/>
      </w:r>
    </w:p>
  </w:endnote>
  <w:endnote w:type="continuationSeparator" w:id="0">
    <w:p w14:paraId="21F04C4D" w14:textId="77777777" w:rsidR="002E0AF0" w:rsidRDefault="002E0A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47C57" w14:textId="77777777" w:rsidR="005111E4" w:rsidRDefault="005111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4E901" w14:textId="77777777" w:rsidR="00C66C1F" w:rsidRDefault="00C66C1F">
    <w:pPr>
      <w:ind w:left="-1440" w:right="-1440"/>
      <w:jc w:val="center"/>
    </w:pPr>
  </w:p>
  <w:p w14:paraId="4BEBB4C9" w14:textId="77777777" w:rsidR="00C66C1F" w:rsidRDefault="00601731">
    <w:pPr>
      <w:pBdr>
        <w:top w:val="nil"/>
        <w:left w:val="nil"/>
        <w:bottom w:val="nil"/>
        <w:right w:val="nil"/>
        <w:between w:val="nil"/>
      </w:pBdr>
      <w:ind w:left="-1440" w:right="-1440"/>
      <w:jc w:val="center"/>
    </w:pPr>
    <w:r>
      <w:rPr>
        <w:noProof/>
        <w:lang w:val="en-US"/>
      </w:rPr>
      <w:drawing>
        <wp:inline distT="114300" distB="114300" distL="114300" distR="114300" wp14:anchorId="195733E5" wp14:editId="416E854C">
          <wp:extent cx="5943600" cy="482600"/>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43600" cy="482600"/>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7E270" w14:textId="77777777" w:rsidR="005111E4" w:rsidRDefault="005111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8AFA7" w14:textId="77777777" w:rsidR="002E0AF0" w:rsidRDefault="002E0AF0">
      <w:pPr>
        <w:spacing w:line="240" w:lineRule="auto"/>
      </w:pPr>
      <w:r>
        <w:separator/>
      </w:r>
    </w:p>
  </w:footnote>
  <w:footnote w:type="continuationSeparator" w:id="0">
    <w:p w14:paraId="02D24284" w14:textId="77777777" w:rsidR="002E0AF0" w:rsidRDefault="002E0A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D3013" w14:textId="77777777" w:rsidR="00CB3E5C" w:rsidRDefault="00CB3E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A6172" w14:textId="77777777" w:rsidR="00C66C1F" w:rsidRDefault="00C66C1F">
    <w:pPr>
      <w:pBdr>
        <w:top w:val="nil"/>
        <w:left w:val="nil"/>
        <w:bottom w:val="nil"/>
        <w:right w:val="nil"/>
        <w:between w:val="nil"/>
      </w:pBdr>
      <w:ind w:left="-1440" w:right="-1440"/>
      <w:jc w:val="center"/>
    </w:pPr>
  </w:p>
  <w:p w14:paraId="1B293133" w14:textId="77777777" w:rsidR="00C66C1F" w:rsidRDefault="00C66C1F">
    <w:pPr>
      <w:pBdr>
        <w:top w:val="nil"/>
        <w:left w:val="nil"/>
        <w:bottom w:val="nil"/>
        <w:right w:val="nil"/>
        <w:between w:val="nil"/>
      </w:pBdr>
      <w:ind w:left="-1440" w:right="-1440"/>
      <w:jc w:val="center"/>
    </w:pPr>
  </w:p>
  <w:p w14:paraId="165142C1" w14:textId="77777777" w:rsidR="00C66C1F" w:rsidRDefault="00C66C1F">
    <w:pPr>
      <w:pBdr>
        <w:top w:val="nil"/>
        <w:left w:val="nil"/>
        <w:bottom w:val="nil"/>
        <w:right w:val="nil"/>
        <w:between w:val="nil"/>
      </w:pBd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58FD5" w14:textId="71CAACF4" w:rsidR="006C0F60" w:rsidRDefault="006C0F60">
    <w:pPr>
      <w:rPr>
        <w:noProof/>
        <w:lang w:val="en-US"/>
      </w:rPr>
    </w:pPr>
  </w:p>
  <w:p w14:paraId="20FBA9AF" w14:textId="075A116B" w:rsidR="00C66C1F" w:rsidRDefault="00CB3E5C">
    <w:pPr>
      <w:rPr>
        <w:color w:val="000000"/>
      </w:rPr>
    </w:pPr>
    <w:r w:rsidRPr="004169C6">
      <w:rPr>
        <w:noProof/>
        <w:lang w:val="en-US"/>
      </w:rPr>
      <w:drawing>
        <wp:anchor distT="0" distB="0" distL="114300" distR="114300" simplePos="0" relativeHeight="251660288" behindDoc="1" locked="0" layoutInCell="1" allowOverlap="1" wp14:anchorId="55ABB0F5" wp14:editId="2E67F563">
          <wp:simplePos x="0" y="0"/>
          <wp:positionH relativeFrom="column">
            <wp:posOffset>4938395</wp:posOffset>
          </wp:positionH>
          <wp:positionV relativeFrom="paragraph">
            <wp:posOffset>92287</wp:posOffset>
          </wp:positionV>
          <wp:extent cx="1581150" cy="741680"/>
          <wp:effectExtent l="0" t="0" r="6350" b="0"/>
          <wp:wrapTight wrapText="bothSides">
            <wp:wrapPolygon edited="0">
              <wp:start x="0" y="0"/>
              <wp:lineTo x="0" y="21082"/>
              <wp:lineTo x="21513" y="21082"/>
              <wp:lineTo x="21513" y="0"/>
              <wp:lineTo x="0" y="0"/>
            </wp:wrapPolygon>
          </wp:wrapTight>
          <wp:docPr id="5" name="Content Placeholder 13" descr="A picture containing bird&#10;&#10;Description automatically generated">
            <a:extLst xmlns:a="http://schemas.openxmlformats.org/drawingml/2006/main">
              <a:ext uri="{FF2B5EF4-FFF2-40B4-BE49-F238E27FC236}">
                <a16:creationId xmlns:a16="http://schemas.microsoft.com/office/drawing/2014/main" id="{E53C4C40-D79B-47C1-9E79-744FD2E1C140}"/>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4" name="Content Placeholder 13" descr="A picture containing bird&#10;&#10;Description automatically generated">
                    <a:extLst>
                      <a:ext uri="{FF2B5EF4-FFF2-40B4-BE49-F238E27FC236}">
                        <a16:creationId xmlns:a16="http://schemas.microsoft.com/office/drawing/2014/main" id="{E53C4C40-D79B-47C1-9E79-744FD2E1C140}"/>
                      </a:ext>
                    </a:extLst>
                  </pic:cNvPr>
                  <pic:cNvPicPr>
                    <a:picLocks noGrp="1" noChangeAspect="1"/>
                  </pic:cNvPicPr>
                </pic:nvPicPr>
                <pic:blipFill rotWithShape="1">
                  <a:blip r:embed="rId1" cstate="print">
                    <a:extLst>
                      <a:ext uri="{28A0092B-C50C-407E-A947-70E740481C1C}">
                        <a14:useLocalDpi xmlns:a14="http://schemas.microsoft.com/office/drawing/2010/main" val="0"/>
                      </a:ext>
                    </a:extLst>
                  </a:blip>
                  <a:srcRect r="70366"/>
                  <a:stretch/>
                </pic:blipFill>
                <pic:spPr bwMode="auto">
                  <a:xfrm>
                    <a:off x="0" y="0"/>
                    <a:ext cx="1581150" cy="741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C0F60">
      <w:rPr>
        <w:noProof/>
        <w:lang w:val="en-US"/>
      </w:rPr>
      <w:drawing>
        <wp:anchor distT="114300" distB="114300" distL="114300" distR="114300" simplePos="0" relativeHeight="251658240" behindDoc="0" locked="0" layoutInCell="1" hidden="0" allowOverlap="1" wp14:anchorId="040DECB5" wp14:editId="35A29BBB">
          <wp:simplePos x="0" y="0"/>
          <wp:positionH relativeFrom="column">
            <wp:posOffset>-561340</wp:posOffset>
          </wp:positionH>
          <wp:positionV relativeFrom="paragraph">
            <wp:posOffset>137795</wp:posOffset>
          </wp:positionV>
          <wp:extent cx="2481580" cy="546100"/>
          <wp:effectExtent l="0" t="0" r="0" b="6350"/>
          <wp:wrapSquare wrapText="bothSides" distT="114300" distB="11430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2"/>
                  <a:srcRect r="58242"/>
                  <a:stretch/>
                </pic:blipFill>
                <pic:spPr bwMode="auto">
                  <a:xfrm>
                    <a:off x="0" y="0"/>
                    <a:ext cx="2481580" cy="546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20D7"/>
    <w:multiLevelType w:val="multilevel"/>
    <w:tmpl w:val="0D26B2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8E3057"/>
    <w:multiLevelType w:val="multilevel"/>
    <w:tmpl w:val="8CDC4BA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AEB1DA8"/>
    <w:multiLevelType w:val="multilevel"/>
    <w:tmpl w:val="C3B6D0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1103DC2"/>
    <w:multiLevelType w:val="multilevel"/>
    <w:tmpl w:val="E4764266"/>
    <w:lvl w:ilvl="0">
      <w:start w:val="1"/>
      <w:numFmt w:val="lowerRoman"/>
      <w:lvlText w:val="%1."/>
      <w:lvlJc w:val="left"/>
      <w:pPr>
        <w:ind w:left="1440" w:hanging="720"/>
      </w:pPr>
      <w:rPr>
        <w:rFonts w:ascii="Arial" w:eastAsia="Arial" w:hAnsi="Arial" w:cs="Arial"/>
        <w:color w:val="000000"/>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5AD310F"/>
    <w:multiLevelType w:val="multilevel"/>
    <w:tmpl w:val="7FEAC9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351B73"/>
    <w:multiLevelType w:val="multilevel"/>
    <w:tmpl w:val="951E4E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0E23E68"/>
    <w:multiLevelType w:val="multilevel"/>
    <w:tmpl w:val="9CC006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548771C"/>
    <w:multiLevelType w:val="multilevel"/>
    <w:tmpl w:val="963C02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B616ECA"/>
    <w:multiLevelType w:val="hybridMultilevel"/>
    <w:tmpl w:val="A71202FA"/>
    <w:lvl w:ilvl="0" w:tplc="EB9A2D2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FF3A1C"/>
    <w:multiLevelType w:val="hybridMultilevel"/>
    <w:tmpl w:val="19286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95E7A68"/>
    <w:multiLevelType w:val="multilevel"/>
    <w:tmpl w:val="885C9F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C6F2FF0"/>
    <w:multiLevelType w:val="hybridMultilevel"/>
    <w:tmpl w:val="3B628BD4"/>
    <w:lvl w:ilvl="0" w:tplc="143EEA76">
      <w:start w:val="3"/>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2101D29"/>
    <w:multiLevelType w:val="multilevel"/>
    <w:tmpl w:val="D2DCFA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3703697"/>
    <w:multiLevelType w:val="multilevel"/>
    <w:tmpl w:val="1D1282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92517F4"/>
    <w:multiLevelType w:val="multilevel"/>
    <w:tmpl w:val="3B4A0708"/>
    <w:lvl w:ilvl="0">
      <w:start w:val="1"/>
      <w:numFmt w:val="lowerRoman"/>
      <w:lvlText w:val="%1."/>
      <w:lvlJc w:val="left"/>
      <w:pPr>
        <w:ind w:left="1440" w:hanging="720"/>
      </w:pPr>
      <w:rPr>
        <w:rFonts w:ascii="Arial" w:eastAsia="Arial" w:hAnsi="Arial" w:cs="Arial"/>
        <w:color w:val="000000"/>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5E9E2228"/>
    <w:multiLevelType w:val="multilevel"/>
    <w:tmpl w:val="1DE2D7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31154B6"/>
    <w:multiLevelType w:val="hybridMultilevel"/>
    <w:tmpl w:val="1A523F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4C82241"/>
    <w:multiLevelType w:val="multilevel"/>
    <w:tmpl w:val="AF2006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F532501"/>
    <w:multiLevelType w:val="multilevel"/>
    <w:tmpl w:val="BC967744"/>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F71093E"/>
    <w:multiLevelType w:val="multilevel"/>
    <w:tmpl w:val="682844A0"/>
    <w:lvl w:ilvl="0">
      <w:start w:val="1"/>
      <w:numFmt w:val="upperRoman"/>
      <w:lvlText w:val="%1."/>
      <w:lvlJc w:val="left"/>
      <w:pPr>
        <w:ind w:left="720" w:hanging="720"/>
      </w:pPr>
    </w:lvl>
    <w:lvl w:ilvl="1">
      <w:start w:val="1"/>
      <w:numFmt w:val="lowerLetter"/>
      <w:lvlText w:val="%2."/>
      <w:lvlJc w:val="left"/>
      <w:pPr>
        <w:ind w:left="1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4"/>
  </w:num>
  <w:num w:numId="2">
    <w:abstractNumId w:val="3"/>
  </w:num>
  <w:num w:numId="3">
    <w:abstractNumId w:val="15"/>
  </w:num>
  <w:num w:numId="4">
    <w:abstractNumId w:val="17"/>
  </w:num>
  <w:num w:numId="5">
    <w:abstractNumId w:val="4"/>
  </w:num>
  <w:num w:numId="6">
    <w:abstractNumId w:val="7"/>
  </w:num>
  <w:num w:numId="7">
    <w:abstractNumId w:val="12"/>
  </w:num>
  <w:num w:numId="8">
    <w:abstractNumId w:val="6"/>
  </w:num>
  <w:num w:numId="9">
    <w:abstractNumId w:val="1"/>
  </w:num>
  <w:num w:numId="10">
    <w:abstractNumId w:val="19"/>
  </w:num>
  <w:num w:numId="11">
    <w:abstractNumId w:val="2"/>
  </w:num>
  <w:num w:numId="12">
    <w:abstractNumId w:val="18"/>
  </w:num>
  <w:num w:numId="13">
    <w:abstractNumId w:val="0"/>
  </w:num>
  <w:num w:numId="14">
    <w:abstractNumId w:val="10"/>
  </w:num>
  <w:num w:numId="15">
    <w:abstractNumId w:val="13"/>
  </w:num>
  <w:num w:numId="16">
    <w:abstractNumId w:val="5"/>
  </w:num>
  <w:num w:numId="17">
    <w:abstractNumId w:val="8"/>
  </w:num>
  <w:num w:numId="18">
    <w:abstractNumId w:val="11"/>
  </w:num>
  <w:num w:numId="19">
    <w:abstractNumId w:val="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C1F"/>
    <w:rsid w:val="00144869"/>
    <w:rsid w:val="00156467"/>
    <w:rsid w:val="00164051"/>
    <w:rsid w:val="001B1969"/>
    <w:rsid w:val="001B4876"/>
    <w:rsid w:val="001F1435"/>
    <w:rsid w:val="001F2756"/>
    <w:rsid w:val="001F5A87"/>
    <w:rsid w:val="00231DD7"/>
    <w:rsid w:val="00283D6F"/>
    <w:rsid w:val="002C5240"/>
    <w:rsid w:val="002E0AF0"/>
    <w:rsid w:val="002F1FD5"/>
    <w:rsid w:val="00337CC9"/>
    <w:rsid w:val="00377A7A"/>
    <w:rsid w:val="003832F8"/>
    <w:rsid w:val="0038731A"/>
    <w:rsid w:val="003B1D63"/>
    <w:rsid w:val="003B3DE1"/>
    <w:rsid w:val="003C6D06"/>
    <w:rsid w:val="003D0E22"/>
    <w:rsid w:val="003E3EF9"/>
    <w:rsid w:val="00441A02"/>
    <w:rsid w:val="004B63CE"/>
    <w:rsid w:val="004F1C82"/>
    <w:rsid w:val="00503058"/>
    <w:rsid w:val="00510A5C"/>
    <w:rsid w:val="005111E4"/>
    <w:rsid w:val="0056185E"/>
    <w:rsid w:val="00563782"/>
    <w:rsid w:val="005A743C"/>
    <w:rsid w:val="005C39DD"/>
    <w:rsid w:val="00601731"/>
    <w:rsid w:val="00634BDA"/>
    <w:rsid w:val="00691BB9"/>
    <w:rsid w:val="006A2CD8"/>
    <w:rsid w:val="006B1DC1"/>
    <w:rsid w:val="006C0F60"/>
    <w:rsid w:val="006E7AA6"/>
    <w:rsid w:val="00712919"/>
    <w:rsid w:val="007461E6"/>
    <w:rsid w:val="0075336B"/>
    <w:rsid w:val="00757CEE"/>
    <w:rsid w:val="007924ED"/>
    <w:rsid w:val="007A3667"/>
    <w:rsid w:val="007B77B5"/>
    <w:rsid w:val="007F24A3"/>
    <w:rsid w:val="00806DE8"/>
    <w:rsid w:val="008A18DE"/>
    <w:rsid w:val="009062C0"/>
    <w:rsid w:val="00907435"/>
    <w:rsid w:val="00910F42"/>
    <w:rsid w:val="0091512A"/>
    <w:rsid w:val="00921096"/>
    <w:rsid w:val="009B73C9"/>
    <w:rsid w:val="009C698A"/>
    <w:rsid w:val="009D3CB6"/>
    <w:rsid w:val="009E29AD"/>
    <w:rsid w:val="00AB79EB"/>
    <w:rsid w:val="00AC1AFC"/>
    <w:rsid w:val="00AD2636"/>
    <w:rsid w:val="00BA171E"/>
    <w:rsid w:val="00BD6C0F"/>
    <w:rsid w:val="00BF1353"/>
    <w:rsid w:val="00C0601F"/>
    <w:rsid w:val="00C65825"/>
    <w:rsid w:val="00C66C1F"/>
    <w:rsid w:val="00C678BA"/>
    <w:rsid w:val="00C93F39"/>
    <w:rsid w:val="00CB3E5C"/>
    <w:rsid w:val="00CC4C21"/>
    <w:rsid w:val="00CD018C"/>
    <w:rsid w:val="00CD4F47"/>
    <w:rsid w:val="00CD67BF"/>
    <w:rsid w:val="00D22905"/>
    <w:rsid w:val="00DB05ED"/>
    <w:rsid w:val="00DC6598"/>
    <w:rsid w:val="00DD1892"/>
    <w:rsid w:val="00DD387C"/>
    <w:rsid w:val="00DF5282"/>
    <w:rsid w:val="00DF6CF4"/>
    <w:rsid w:val="00E5691C"/>
    <w:rsid w:val="00E65402"/>
    <w:rsid w:val="00E846DF"/>
    <w:rsid w:val="00E93A1A"/>
    <w:rsid w:val="00EC4E22"/>
    <w:rsid w:val="00ED5904"/>
    <w:rsid w:val="00F526D6"/>
    <w:rsid w:val="00F566BF"/>
    <w:rsid w:val="00FF0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39628"/>
  <w15:docId w15:val="{DCBB3E27-FC83-4871-B1A1-F292C2630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2B063C"/>
    <w:pPr>
      <w:tabs>
        <w:tab w:val="center" w:pos="4680"/>
        <w:tab w:val="right" w:pos="9360"/>
      </w:tabs>
      <w:spacing w:line="240" w:lineRule="auto"/>
    </w:pPr>
  </w:style>
  <w:style w:type="character" w:customStyle="1" w:styleId="HeaderChar">
    <w:name w:val="Header Char"/>
    <w:basedOn w:val="DefaultParagraphFont"/>
    <w:link w:val="Header"/>
    <w:uiPriority w:val="99"/>
    <w:rsid w:val="002B063C"/>
  </w:style>
  <w:style w:type="paragraph" w:styleId="Footer">
    <w:name w:val="footer"/>
    <w:basedOn w:val="Normal"/>
    <w:link w:val="FooterChar"/>
    <w:uiPriority w:val="99"/>
    <w:unhideWhenUsed/>
    <w:rsid w:val="002B063C"/>
    <w:pPr>
      <w:tabs>
        <w:tab w:val="center" w:pos="4680"/>
        <w:tab w:val="right" w:pos="9360"/>
      </w:tabs>
      <w:spacing w:line="240" w:lineRule="auto"/>
    </w:pPr>
  </w:style>
  <w:style w:type="character" w:customStyle="1" w:styleId="FooterChar">
    <w:name w:val="Footer Char"/>
    <w:basedOn w:val="DefaultParagraphFont"/>
    <w:link w:val="Footer"/>
    <w:uiPriority w:val="99"/>
    <w:rsid w:val="002B063C"/>
  </w:style>
  <w:style w:type="paragraph" w:styleId="NormalWeb">
    <w:name w:val="Normal (Web)"/>
    <w:basedOn w:val="Normal"/>
    <w:uiPriority w:val="99"/>
    <w:unhideWhenUsed/>
    <w:rsid w:val="00925C7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6C6200"/>
    <w:rPr>
      <w:color w:val="0000FF" w:themeColor="hyperlink"/>
      <w:u w:val="single"/>
    </w:rPr>
  </w:style>
  <w:style w:type="paragraph" w:styleId="ListParagraph">
    <w:name w:val="List Paragraph"/>
    <w:aliases w:val="References,Bullets,Liste 1,List Paragraph1,Numbered List Paragraph,List Bullet Mary,Paragraphe de liste1,Lapis Bulleted List,List ParagraphCxSpLast,List ParagraphCxSpLastCxSpLastCxSpLast,Main numbered paragraph,Ha,Dot pt,No Spacing1"/>
    <w:basedOn w:val="Normal"/>
    <w:link w:val="ListParagraphChar"/>
    <w:uiPriority w:val="34"/>
    <w:qFormat/>
    <w:rsid w:val="008A4D98"/>
    <w:pPr>
      <w:ind w:left="720"/>
      <w:contextualSpacing/>
    </w:pPr>
  </w:style>
  <w:style w:type="character" w:customStyle="1" w:styleId="ListParagraphChar">
    <w:name w:val="List Paragraph Char"/>
    <w:aliases w:val="References Char,Bullets Char,Liste 1 Char,List Paragraph1 Char,Numbered List Paragraph Char,List Bullet Mary Char,Paragraphe de liste1 Char,Lapis Bulleted List Char,List ParagraphCxSpLast Char,Main numbered paragraph Char,Ha Char"/>
    <w:link w:val="ListParagraph"/>
    <w:uiPriority w:val="34"/>
    <w:locked/>
    <w:rsid w:val="00503058"/>
  </w:style>
  <w:style w:type="table" w:styleId="TableGrid">
    <w:name w:val="Table Grid"/>
    <w:basedOn w:val="TableNormal"/>
    <w:uiPriority w:val="59"/>
    <w:rsid w:val="00E5691C"/>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77B5"/>
    <w:rPr>
      <w:sz w:val="16"/>
      <w:szCs w:val="16"/>
    </w:rPr>
  </w:style>
  <w:style w:type="paragraph" w:styleId="CommentText">
    <w:name w:val="annotation text"/>
    <w:basedOn w:val="Normal"/>
    <w:link w:val="CommentTextChar"/>
    <w:uiPriority w:val="99"/>
    <w:semiHidden/>
    <w:unhideWhenUsed/>
    <w:rsid w:val="007B77B5"/>
    <w:pPr>
      <w:spacing w:line="240" w:lineRule="auto"/>
    </w:pPr>
    <w:rPr>
      <w:sz w:val="20"/>
      <w:szCs w:val="20"/>
    </w:rPr>
  </w:style>
  <w:style w:type="character" w:customStyle="1" w:styleId="CommentTextChar">
    <w:name w:val="Comment Text Char"/>
    <w:basedOn w:val="DefaultParagraphFont"/>
    <w:link w:val="CommentText"/>
    <w:uiPriority w:val="99"/>
    <w:semiHidden/>
    <w:rsid w:val="007B77B5"/>
    <w:rPr>
      <w:sz w:val="20"/>
      <w:szCs w:val="20"/>
    </w:rPr>
  </w:style>
  <w:style w:type="paragraph" w:styleId="CommentSubject">
    <w:name w:val="annotation subject"/>
    <w:basedOn w:val="CommentText"/>
    <w:next w:val="CommentText"/>
    <w:link w:val="CommentSubjectChar"/>
    <w:uiPriority w:val="99"/>
    <w:semiHidden/>
    <w:unhideWhenUsed/>
    <w:rsid w:val="007B77B5"/>
    <w:rPr>
      <w:b/>
      <w:bCs/>
    </w:rPr>
  </w:style>
  <w:style w:type="character" w:customStyle="1" w:styleId="CommentSubjectChar">
    <w:name w:val="Comment Subject Char"/>
    <w:basedOn w:val="CommentTextChar"/>
    <w:link w:val="CommentSubject"/>
    <w:uiPriority w:val="99"/>
    <w:semiHidden/>
    <w:rsid w:val="007B77B5"/>
    <w:rPr>
      <w:b/>
      <w:bCs/>
      <w:sz w:val="20"/>
      <w:szCs w:val="20"/>
    </w:rPr>
  </w:style>
  <w:style w:type="paragraph" w:styleId="Revision">
    <w:name w:val="Revision"/>
    <w:hidden/>
    <w:uiPriority w:val="99"/>
    <w:semiHidden/>
    <w:rsid w:val="00BD6C0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sdprocurements@sfcg.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igF3vPFb1cNZbljoIjRXB/0GpA==">AMUW2mWLNFRGn7eSiBN5cPymJBEX8TIZdf1Da9RBgd11d36fBCC/MaLk6EVyojNXNJ4fgTW6PRNmIlj0HZxkGhDrbPcUcM2D9BDY9KksPHhHJ0ZqwAI6zFfUd5HC30nUg6Fgb/4fdGptP3b0LYtvGPgXfCemP9x702RV/ZRWcjqhbm3wuGzFIes=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2061</Words>
  <Characters>11750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13784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Kuot</dc:creator>
  <cp:lastModifiedBy>DELL</cp:lastModifiedBy>
  <cp:revision>2</cp:revision>
  <dcterms:created xsi:type="dcterms:W3CDTF">2022-03-31T12:50:00Z</dcterms:created>
  <dcterms:modified xsi:type="dcterms:W3CDTF">2022-03-31T12:50:00Z</dcterms:modified>
</cp:coreProperties>
</file>