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00936EBB" w:rsidP="00332C56" w:rsidRDefault="00936EBB" w14:paraId="672A6659" wp14:textId="77777777">
      <w:pPr>
        <w:tabs>
          <w:tab w:val="left" w:pos="1305"/>
        </w:tabs>
        <w:jc w:val="center"/>
        <w:rPr>
          <w:rFonts w:ascii="Times New Roman" w:hAnsi="Times New Roman" w:cs="Times New Roman"/>
          <w:b/>
          <w:sz w:val="28"/>
          <w:szCs w:val="28"/>
        </w:rPr>
      </w:pPr>
    </w:p>
    <w:p xmlns:wp14="http://schemas.microsoft.com/office/word/2010/wordml" w:rsidRPr="0055591C" w:rsidR="00332C56" w:rsidP="00332C56" w:rsidRDefault="00332C56" w14:paraId="68C3BA7E" wp14:textId="77777777">
      <w:pPr>
        <w:tabs>
          <w:tab w:val="left" w:pos="1305"/>
        </w:tabs>
        <w:jc w:val="center"/>
        <w:rPr>
          <w:rFonts w:ascii="Times New Roman" w:hAnsi="Times New Roman" w:cs="Times New Roman"/>
          <w:b/>
          <w:sz w:val="28"/>
          <w:szCs w:val="28"/>
        </w:rPr>
      </w:pPr>
      <w:r w:rsidRPr="0055591C">
        <w:rPr>
          <w:rFonts w:ascii="Times New Roman" w:hAnsi="Times New Roman" w:cs="Times New Roman"/>
          <w:b/>
          <w:sz w:val="28"/>
          <w:szCs w:val="28"/>
        </w:rPr>
        <w:t>TERMS OF REFERENCE (</w:t>
      </w:r>
      <w:proofErr w:type="spellStart"/>
      <w:r w:rsidRPr="0055591C">
        <w:rPr>
          <w:rFonts w:ascii="Times New Roman" w:hAnsi="Times New Roman" w:cs="Times New Roman"/>
          <w:b/>
          <w:sz w:val="28"/>
          <w:szCs w:val="28"/>
        </w:rPr>
        <w:t>ToR</w:t>
      </w:r>
      <w:proofErr w:type="spellEnd"/>
      <w:r w:rsidRPr="0055591C">
        <w:rPr>
          <w:rFonts w:ascii="Times New Roman" w:hAnsi="Times New Roman" w:cs="Times New Roman"/>
          <w:b/>
          <w:sz w:val="28"/>
          <w:szCs w:val="28"/>
        </w:rPr>
        <w:t>)</w:t>
      </w:r>
    </w:p>
    <w:p xmlns:wp14="http://schemas.microsoft.com/office/word/2010/wordml" w:rsidRPr="00F53F42" w:rsidR="00E1216E" w:rsidP="00885692" w:rsidRDefault="00332C56" w14:paraId="29D582C5" wp14:textId="77777777">
      <w:pPr>
        <w:tabs>
          <w:tab w:val="left" w:pos="3465"/>
        </w:tabs>
        <w:jc w:val="center"/>
        <w:rPr>
          <w:rFonts w:ascii="Times New Roman" w:hAnsi="Times New Roman" w:cs="Times New Roman"/>
          <w:b/>
          <w:sz w:val="24"/>
          <w:szCs w:val="24"/>
        </w:rPr>
      </w:pPr>
      <w:r w:rsidRPr="00F53F42">
        <w:rPr>
          <w:rFonts w:ascii="Times New Roman" w:hAnsi="Times New Roman" w:cs="Times New Roman"/>
          <w:b/>
          <w:sz w:val="24"/>
          <w:szCs w:val="24"/>
        </w:rPr>
        <w:t xml:space="preserve">Construction of 2 block of </w:t>
      </w:r>
      <w:r w:rsidRPr="00F53F42" w:rsidR="00E1216E">
        <w:rPr>
          <w:rFonts w:ascii="Times New Roman" w:hAnsi="Times New Roman" w:cs="Times New Roman"/>
          <w:b/>
          <w:sz w:val="24"/>
          <w:szCs w:val="24"/>
        </w:rPr>
        <w:t>f</w:t>
      </w:r>
      <w:r w:rsidRPr="00F53F42">
        <w:rPr>
          <w:rFonts w:ascii="Times New Roman" w:hAnsi="Times New Roman" w:cs="Times New Roman"/>
          <w:b/>
          <w:sz w:val="24"/>
          <w:szCs w:val="24"/>
        </w:rPr>
        <w:t xml:space="preserve">our (4) stances </w:t>
      </w:r>
      <w:r w:rsidRPr="00F53F42" w:rsidR="00C322CB">
        <w:rPr>
          <w:rFonts w:ascii="Times New Roman" w:hAnsi="Times New Roman" w:cs="Times New Roman"/>
          <w:b/>
          <w:sz w:val="24"/>
          <w:szCs w:val="24"/>
        </w:rPr>
        <w:t>and</w:t>
      </w:r>
      <w:r w:rsidRPr="00F53F42">
        <w:rPr>
          <w:rFonts w:ascii="Times New Roman" w:hAnsi="Times New Roman" w:cs="Times New Roman"/>
          <w:b/>
          <w:sz w:val="24"/>
          <w:szCs w:val="24"/>
        </w:rPr>
        <w:t xml:space="preserve"> 4 blocks of 2 stances </w:t>
      </w:r>
      <w:r w:rsidRPr="00F53F42" w:rsidR="00E1216E">
        <w:rPr>
          <w:rFonts w:ascii="Times New Roman" w:hAnsi="Times New Roman" w:cs="Times New Roman"/>
          <w:b/>
          <w:sz w:val="24"/>
          <w:szCs w:val="24"/>
        </w:rPr>
        <w:t>l</w:t>
      </w:r>
      <w:r w:rsidRPr="00F53F42">
        <w:rPr>
          <w:rFonts w:ascii="Times New Roman" w:hAnsi="Times New Roman" w:cs="Times New Roman"/>
          <w:b/>
          <w:sz w:val="24"/>
          <w:szCs w:val="24"/>
        </w:rPr>
        <w:t>atrine</w:t>
      </w:r>
      <w:r w:rsidRPr="00F53F42" w:rsidR="00E1216E">
        <w:rPr>
          <w:rFonts w:ascii="Times New Roman" w:hAnsi="Times New Roman" w:cs="Times New Roman"/>
          <w:b/>
          <w:sz w:val="24"/>
          <w:szCs w:val="24"/>
        </w:rPr>
        <w:t>s</w:t>
      </w:r>
      <w:r w:rsidRPr="00F53F42">
        <w:rPr>
          <w:rFonts w:ascii="Times New Roman" w:hAnsi="Times New Roman" w:cs="Times New Roman"/>
          <w:b/>
          <w:sz w:val="24"/>
          <w:szCs w:val="24"/>
        </w:rPr>
        <w:t xml:space="preserve"> with Urinal for boys and </w:t>
      </w:r>
      <w:r w:rsidRPr="00F53F42" w:rsidR="0055591C">
        <w:rPr>
          <w:rFonts w:ascii="Times New Roman" w:hAnsi="Times New Roman" w:cs="Times New Roman"/>
          <w:b/>
          <w:sz w:val="24"/>
          <w:szCs w:val="24"/>
        </w:rPr>
        <w:t xml:space="preserve">a </w:t>
      </w:r>
      <w:r w:rsidRPr="00F53F42">
        <w:rPr>
          <w:rFonts w:ascii="Times New Roman" w:hAnsi="Times New Roman" w:cs="Times New Roman"/>
          <w:b/>
          <w:sz w:val="24"/>
          <w:szCs w:val="24"/>
        </w:rPr>
        <w:t>shower attached for girls</w:t>
      </w:r>
      <w:r w:rsidRPr="00F53F42" w:rsidR="00E1216E">
        <w:rPr>
          <w:rFonts w:ascii="Times New Roman" w:hAnsi="Times New Roman" w:cs="Times New Roman"/>
          <w:b/>
          <w:sz w:val="24"/>
          <w:szCs w:val="24"/>
        </w:rPr>
        <w:t xml:space="preserve"> in Abyei Administrative Area</w:t>
      </w:r>
      <w:r w:rsidRPr="00F53F42" w:rsidR="00BF6D21">
        <w:rPr>
          <w:rFonts w:ascii="Times New Roman" w:hAnsi="Times New Roman" w:cs="Times New Roman"/>
          <w:b/>
          <w:sz w:val="24"/>
          <w:szCs w:val="24"/>
        </w:rPr>
        <w:t>.</w:t>
      </w:r>
    </w:p>
    <w:p xmlns:wp14="http://schemas.microsoft.com/office/word/2010/wordml" w:rsidRPr="0055591C" w:rsidR="00E1216E" w:rsidP="00E1216E" w:rsidRDefault="00E1216E" w14:paraId="0EA6CD7F" wp14:textId="77777777">
      <w:pPr>
        <w:pStyle w:val="ListParagraph"/>
        <w:numPr>
          <w:ilvl w:val="0"/>
          <w:numId w:val="1"/>
        </w:numPr>
        <w:tabs>
          <w:tab w:val="left" w:pos="3465"/>
        </w:tabs>
        <w:rPr>
          <w:rFonts w:ascii="Times New Roman" w:hAnsi="Times New Roman" w:cs="Times New Roman"/>
          <w:color w:val="4472C4" w:themeColor="accent1"/>
        </w:rPr>
      </w:pPr>
      <w:r w:rsidRPr="0F6C33D6" w:rsidR="00E1216E">
        <w:rPr>
          <w:rFonts w:ascii="Times New Roman" w:hAnsi="Times New Roman" w:cs="Times New Roman"/>
          <w:color w:val="4472C4" w:themeColor="accent1" w:themeTint="FF" w:themeShade="FF"/>
        </w:rPr>
        <w:t>PROJECT INFORMATION</w:t>
      </w:r>
    </w:p>
    <w:p xmlns:wp14="http://schemas.microsoft.com/office/word/2010/wordml" w:rsidRPr="0055591C" w:rsidR="00E1216E" w:rsidP="0055591C" w:rsidRDefault="00E1216E" w14:paraId="2E0A6F91" wp14:textId="77777777">
      <w:pPr>
        <w:pStyle w:val="ListParagraph"/>
        <w:numPr>
          <w:ilvl w:val="1"/>
          <w:numId w:val="1"/>
        </w:numPr>
        <w:tabs>
          <w:tab w:val="left" w:pos="3465"/>
        </w:tabs>
        <w:jc w:val="both"/>
        <w:rPr>
          <w:rFonts w:ascii="Times New Roman" w:hAnsi="Times New Roman" w:cs="Times New Roman"/>
          <w:color w:val="4472C4" w:themeColor="accent1"/>
        </w:rPr>
      </w:pPr>
      <w:r w:rsidRPr="0F6C33D6" w:rsidR="00E1216E">
        <w:rPr>
          <w:rFonts w:ascii="Times New Roman" w:hAnsi="Times New Roman" w:cs="Times New Roman"/>
          <w:color w:val="4472C4" w:themeColor="accent1" w:themeTint="FF" w:themeShade="FF"/>
        </w:rPr>
        <w:t>Background</w:t>
      </w:r>
    </w:p>
    <w:p w:rsidR="1135DFC7" w:rsidP="0F6C33D6" w:rsidRDefault="1135DFC7" w14:paraId="3DDDCDFE" w14:textId="42EC7134">
      <w:pPr>
        <w:pStyle w:val="Normal"/>
        <w:suppressLineNumbers w:val="0"/>
        <w:tabs>
          <w:tab w:val="left" w:leader="none" w:pos="3465"/>
        </w:tabs>
        <w:bidi w:val="0"/>
        <w:jc w:val="both"/>
        <w:rPr>
          <w:rFonts w:ascii="Times New Roman" w:hAnsi="Times New Roman" w:cs="Times New Roman"/>
          <w:highlight w:val="yellow"/>
        </w:rPr>
      </w:pPr>
      <w:r w:rsidRPr="0F6C33D6" w:rsidR="1135DFC7">
        <w:rPr>
          <w:rFonts w:ascii="Times New Roman" w:hAnsi="Times New Roman" w:eastAsia="Calibri" w:cs="Times New Roman"/>
          <w:noProof w:val="0"/>
          <w:lang w:val="en-US"/>
        </w:rPr>
        <w:t xml:space="preserve">Abyei </w:t>
      </w:r>
      <w:r w:rsidRPr="0F6C33D6" w:rsidR="1D22446E">
        <w:rPr>
          <w:rFonts w:ascii="Times New Roman" w:hAnsi="Times New Roman" w:eastAsia="Calibri" w:cs="Times New Roman"/>
          <w:noProof w:val="0"/>
          <w:lang w:val="en-US"/>
        </w:rPr>
        <w:t xml:space="preserve">administrative area is home to the Ngok </w:t>
      </w:r>
      <w:r w:rsidRPr="0F6C33D6" w:rsidR="1D22446E">
        <w:rPr>
          <w:rFonts w:ascii="Times New Roman" w:hAnsi="Times New Roman" w:eastAsia="Calibri" w:cs="Times New Roman"/>
          <w:noProof w:val="0"/>
          <w:lang w:val="en-US"/>
        </w:rPr>
        <w:t>Dinkas</w:t>
      </w:r>
      <w:r w:rsidRPr="0F6C33D6" w:rsidR="1D22446E">
        <w:rPr>
          <w:rFonts w:ascii="Times New Roman" w:hAnsi="Times New Roman" w:eastAsia="Calibri" w:cs="Times New Roman"/>
          <w:noProof w:val="0"/>
          <w:lang w:val="en-US"/>
        </w:rPr>
        <w:t xml:space="preserve"> and the Misseriya a nomadic Arabic tribe from Sudan. This area </w:t>
      </w:r>
      <w:r w:rsidRPr="0F6C33D6" w:rsidR="1D22446E">
        <w:rPr>
          <w:rFonts w:ascii="Times New Roman" w:hAnsi="Times New Roman" w:eastAsia="Calibri" w:cs="Times New Roman"/>
          <w:noProof w:val="0"/>
          <w:lang w:val="en-US"/>
        </w:rPr>
        <w:t>remains</w:t>
      </w:r>
      <w:r w:rsidRPr="0F6C33D6" w:rsidR="1D22446E">
        <w:rPr>
          <w:rFonts w:ascii="Times New Roman" w:hAnsi="Times New Roman" w:eastAsia="Calibri" w:cs="Times New Roman"/>
          <w:noProof w:val="0"/>
          <w:lang w:val="en-US"/>
        </w:rPr>
        <w:t xml:space="preserve"> a disputed territory between South Sudan and Sudan and </w:t>
      </w:r>
      <w:r w:rsidRPr="0F6C33D6" w:rsidR="1D22446E">
        <w:rPr>
          <w:rFonts w:ascii="Times New Roman" w:hAnsi="Times New Roman" w:eastAsia="Calibri" w:cs="Times New Roman"/>
          <w:noProof w:val="0"/>
          <w:lang w:val="en-US"/>
        </w:rPr>
        <w:t xml:space="preserve">is </w:t>
      </w:r>
      <w:r w:rsidRPr="0F6C33D6" w:rsidR="1D22446E">
        <w:rPr>
          <w:rFonts w:ascii="Times New Roman" w:hAnsi="Times New Roman" w:eastAsia="Calibri" w:cs="Times New Roman"/>
          <w:noProof w:val="0"/>
          <w:lang w:val="en-US"/>
        </w:rPr>
        <w:t>located</w:t>
      </w:r>
      <w:r w:rsidRPr="0F6C33D6" w:rsidR="1D22446E">
        <w:rPr>
          <w:rFonts w:ascii="Times New Roman" w:hAnsi="Times New Roman" w:eastAsia="Calibri" w:cs="Times New Roman"/>
          <w:noProof w:val="0"/>
          <w:lang w:val="en-US"/>
        </w:rPr>
        <w:t xml:space="preserve"> in</w:t>
      </w:r>
      <w:r w:rsidRPr="0F6C33D6" w:rsidR="1D22446E">
        <w:rPr>
          <w:rFonts w:ascii="Times New Roman" w:hAnsi="Times New Roman" w:eastAsia="Calibri" w:cs="Times New Roman"/>
          <w:noProof w:val="0"/>
          <w:lang w:val="en-US"/>
        </w:rPr>
        <w:t xml:space="preserve"> the border between the two countries. Perennial tensions between ethnic groups over land </w:t>
      </w:r>
      <w:r w:rsidRPr="0F6C33D6" w:rsidR="1D22446E">
        <w:rPr>
          <w:rFonts w:ascii="Times New Roman" w:hAnsi="Times New Roman" w:eastAsia="Calibri" w:cs="Times New Roman"/>
          <w:noProof w:val="0"/>
          <w:lang w:val="en-US"/>
        </w:rPr>
        <w:t>right</w:t>
      </w:r>
      <w:r w:rsidRPr="0F6C33D6" w:rsidR="1D22446E">
        <w:rPr>
          <w:rFonts w:ascii="Times New Roman" w:hAnsi="Times New Roman" w:eastAsia="Calibri" w:cs="Times New Roman"/>
          <w:noProof w:val="0"/>
          <w:lang w:val="en-US"/>
        </w:rPr>
        <w:t xml:space="preserve"> and other internal </w:t>
      </w:r>
      <w:r w:rsidRPr="0F6C33D6" w:rsidR="1D22446E">
        <w:rPr>
          <w:rFonts w:ascii="Times New Roman" w:hAnsi="Times New Roman" w:eastAsia="Calibri" w:cs="Times New Roman"/>
          <w:noProof w:val="0"/>
          <w:lang w:val="en-US"/>
        </w:rPr>
        <w:t>rift</w:t>
      </w:r>
      <w:r w:rsidRPr="0F6C33D6" w:rsidR="1D22446E">
        <w:rPr>
          <w:rFonts w:ascii="Times New Roman" w:hAnsi="Times New Roman" w:eastAsia="Calibri" w:cs="Times New Roman"/>
          <w:noProof w:val="0"/>
          <w:lang w:val="en-US"/>
        </w:rPr>
        <w:t xml:space="preserve"> have led to the emergency of armed youth groups with lots of intercommunal violence. These conflicts (intercommunal), climate shocks and chronic poverty among others have resulted into increased vulnerability among the returnees, Internally Displace Persons (IDP’s) and Host communities causing high demand for life saving activities such as WASH, Shelter, protection etc.</w:t>
      </w:r>
      <w:r w:rsidRPr="0F6C33D6" w:rsidR="54B1C515">
        <w:rPr>
          <w:rFonts w:ascii="Times New Roman" w:hAnsi="Times New Roman" w:cs="Times New Roman"/>
        </w:rPr>
        <w:t xml:space="preserve"> Danish Refugees Council (DRC) is an International Humanitarian Organization that provides humanitarian </w:t>
      </w:r>
      <w:r w:rsidRPr="0F6C33D6" w:rsidR="54B1C515">
        <w:rPr>
          <w:rFonts w:ascii="Times New Roman" w:hAnsi="Times New Roman" w:cs="Times New Roman"/>
        </w:rPr>
        <w:t>assistance</w:t>
      </w:r>
      <w:r w:rsidRPr="0F6C33D6" w:rsidR="54B1C515">
        <w:rPr>
          <w:rFonts w:ascii="Times New Roman" w:hAnsi="Times New Roman" w:cs="Times New Roman"/>
        </w:rPr>
        <w:t xml:space="preserve"> to South Sudanese communities, including internally displaced people (IDPs), refugees, and returnees across the country. With funding from </w:t>
      </w:r>
      <w:r w:rsidRPr="0F6C33D6" w:rsidR="54B1C515">
        <w:rPr>
          <w:rFonts w:ascii="Times New Roman" w:hAnsi="Times New Roman" w:cs="Times New Roman"/>
        </w:rPr>
        <w:t>US</w:t>
      </w:r>
      <w:r w:rsidRPr="0F6C33D6" w:rsidR="54B1C515">
        <w:rPr>
          <w:rFonts w:ascii="Times New Roman" w:hAnsi="Times New Roman" w:cs="Times New Roman"/>
        </w:rPr>
        <w:t xml:space="preserve"> government, </w:t>
      </w:r>
      <w:r w:rsidRPr="0F6C33D6" w:rsidR="54B1C515">
        <w:rPr>
          <w:rFonts w:ascii="Times New Roman" w:hAnsi="Times New Roman" w:cs="Times New Roman"/>
          <w:b w:val="1"/>
          <w:bCs w:val="1"/>
        </w:rPr>
        <w:t>DRC is planning to construct six blocks of VIP latrines in Abyei and therefore seeks the services of a competent and reputable firm(s) to undertake these works</w:t>
      </w:r>
      <w:r w:rsidRPr="0F6C33D6" w:rsidR="54B1C515">
        <w:rPr>
          <w:rFonts w:ascii="Times New Roman" w:hAnsi="Times New Roman" w:cs="Times New Roman"/>
        </w:rPr>
        <w:t>.</w:t>
      </w:r>
    </w:p>
    <w:p w:rsidR="1C45B657" w:rsidP="1C45B657" w:rsidRDefault="1C45B657" w14:paraId="65D47B58" w14:textId="66F3A7A8">
      <w:pPr>
        <w:tabs>
          <w:tab w:val="left" w:leader="none" w:pos="3465"/>
        </w:tabs>
        <w:jc w:val="both"/>
        <w:rPr>
          <w:rFonts w:ascii="Times New Roman" w:hAnsi="Times New Roman" w:cs="Times New Roman"/>
        </w:rPr>
      </w:pPr>
      <w:r w:rsidRPr="0F6C33D6" w:rsidR="0026633B">
        <w:rPr>
          <w:rFonts w:ascii="Times New Roman" w:hAnsi="Times New Roman" w:cs="Times New Roman"/>
        </w:rPr>
        <w:t xml:space="preserve">DRC </w:t>
      </w:r>
      <w:r w:rsidRPr="0F6C33D6" w:rsidR="0026633B">
        <w:rPr>
          <w:rFonts w:ascii="Times New Roman" w:hAnsi="Times New Roman" w:cs="Times New Roman"/>
        </w:rPr>
        <w:t>requires</w:t>
      </w:r>
      <w:r w:rsidRPr="0F6C33D6" w:rsidR="0026633B">
        <w:rPr>
          <w:rFonts w:ascii="Times New Roman" w:hAnsi="Times New Roman" w:cs="Times New Roman"/>
        </w:rPr>
        <w:t xml:space="preserve"> prompt and immediate action in mobilization of team</w:t>
      </w:r>
      <w:r w:rsidRPr="0F6C33D6" w:rsidR="73763EF2">
        <w:rPr>
          <w:rFonts w:ascii="Times New Roman" w:hAnsi="Times New Roman" w:cs="Times New Roman"/>
        </w:rPr>
        <w:t>s</w:t>
      </w:r>
      <w:r w:rsidRPr="0F6C33D6" w:rsidR="0026633B">
        <w:rPr>
          <w:rFonts w:ascii="Times New Roman" w:hAnsi="Times New Roman" w:cs="Times New Roman"/>
        </w:rPr>
        <w:t xml:space="preserve"> for</w:t>
      </w:r>
      <w:r w:rsidRPr="0F6C33D6" w:rsidR="6121A7A0">
        <w:rPr>
          <w:rFonts w:ascii="Times New Roman" w:hAnsi="Times New Roman" w:cs="Times New Roman"/>
        </w:rPr>
        <w:t xml:space="preserve"> construction</w:t>
      </w:r>
      <w:r w:rsidRPr="0F6C33D6" w:rsidR="0026633B">
        <w:rPr>
          <w:rFonts w:ascii="Times New Roman" w:hAnsi="Times New Roman" w:cs="Times New Roman"/>
        </w:rPr>
        <w:t xml:space="preserve">. </w:t>
      </w:r>
      <w:r w:rsidRPr="0F6C33D6" w:rsidR="280C4D23">
        <w:rPr>
          <w:rFonts w:ascii="Times New Roman" w:hAnsi="Times New Roman" w:cs="Times New Roman"/>
        </w:rPr>
        <w:t>T</w:t>
      </w:r>
      <w:r w:rsidRPr="0F6C33D6" w:rsidR="0026633B">
        <w:rPr>
          <w:rFonts w:ascii="Times New Roman" w:hAnsi="Times New Roman" w:cs="Times New Roman"/>
        </w:rPr>
        <w:t>he</w:t>
      </w:r>
      <w:r w:rsidRPr="0F6C33D6" w:rsidR="283C819A">
        <w:rPr>
          <w:rFonts w:ascii="Times New Roman" w:hAnsi="Times New Roman" w:cs="Times New Roman"/>
        </w:rPr>
        <w:t xml:space="preserve"> successful </w:t>
      </w:r>
      <w:r w:rsidRPr="0F6C33D6" w:rsidR="28C43AFD">
        <w:rPr>
          <w:rFonts w:ascii="Times New Roman" w:hAnsi="Times New Roman" w:cs="Times New Roman"/>
        </w:rPr>
        <w:t>firm shall</w:t>
      </w:r>
      <w:r w:rsidRPr="0F6C33D6" w:rsidR="283C819A">
        <w:rPr>
          <w:rFonts w:ascii="Times New Roman" w:hAnsi="Times New Roman" w:cs="Times New Roman"/>
        </w:rPr>
        <w:t xml:space="preserve"> be expected to</w:t>
      </w:r>
      <w:r w:rsidRPr="0F6C33D6" w:rsidR="0026633B">
        <w:rPr>
          <w:rFonts w:ascii="Times New Roman" w:hAnsi="Times New Roman" w:cs="Times New Roman"/>
        </w:rPr>
        <w:t xml:space="preserve"> </w:t>
      </w:r>
      <w:r w:rsidRPr="0F6C33D6" w:rsidR="0026633B">
        <w:rPr>
          <w:rFonts w:ascii="Times New Roman" w:hAnsi="Times New Roman" w:cs="Times New Roman"/>
        </w:rPr>
        <w:t xml:space="preserve">provide a suitable and experienced team that can quickly and efficiently carry out the required construction work, as well as any required tools and transportation for the team to and from the </w:t>
      </w:r>
      <w:r w:rsidRPr="0F6C33D6" w:rsidR="0026633B">
        <w:rPr>
          <w:rFonts w:ascii="Times New Roman" w:hAnsi="Times New Roman" w:cs="Times New Roman"/>
        </w:rPr>
        <w:t xml:space="preserve">sites. The Contractor shall </w:t>
      </w:r>
      <w:r w:rsidRPr="0F6C33D6" w:rsidR="0026633B">
        <w:rPr>
          <w:rFonts w:ascii="Times New Roman" w:hAnsi="Times New Roman" w:cs="Times New Roman"/>
        </w:rPr>
        <w:t>furnish</w:t>
      </w:r>
      <w:r w:rsidRPr="0F6C33D6" w:rsidR="0026633B">
        <w:rPr>
          <w:rFonts w:ascii="Times New Roman" w:hAnsi="Times New Roman" w:cs="Times New Roman"/>
        </w:rPr>
        <w:t xml:space="preserve"> all the necessary materials, tools and equipment, labor supervision and other services for the satisfactory and </w:t>
      </w:r>
      <w:r w:rsidRPr="0F6C33D6" w:rsidR="0026633B">
        <w:rPr>
          <w:rFonts w:ascii="Times New Roman" w:hAnsi="Times New Roman" w:cs="Times New Roman"/>
        </w:rPr>
        <w:t>timely</w:t>
      </w:r>
      <w:r w:rsidRPr="0F6C33D6" w:rsidR="0026633B">
        <w:rPr>
          <w:rFonts w:ascii="Times New Roman" w:hAnsi="Times New Roman" w:cs="Times New Roman"/>
        </w:rPr>
        <w:t xml:space="preserve"> completion of the works </w:t>
      </w:r>
      <w:r w:rsidRPr="0F6C33D6" w:rsidR="0026633B">
        <w:rPr>
          <w:rFonts w:ascii="Times New Roman" w:hAnsi="Times New Roman" w:cs="Times New Roman"/>
        </w:rPr>
        <w:t>in accordance with</w:t>
      </w:r>
      <w:r w:rsidRPr="0F6C33D6" w:rsidR="0026633B">
        <w:rPr>
          <w:rFonts w:ascii="Times New Roman" w:hAnsi="Times New Roman" w:cs="Times New Roman"/>
        </w:rPr>
        <w:t xml:space="preserve"> this agreement.</w:t>
      </w:r>
    </w:p>
    <w:p xmlns:wp14="http://schemas.microsoft.com/office/word/2010/wordml" w:rsidRPr="0055591C" w:rsidR="0026633B" w:rsidP="0055591C" w:rsidRDefault="0026633B" w14:paraId="02D82929" wp14:textId="77777777">
      <w:pPr>
        <w:tabs>
          <w:tab w:val="left" w:pos="3465"/>
        </w:tabs>
        <w:jc w:val="both"/>
        <w:rPr>
          <w:rFonts w:ascii="Times New Roman" w:hAnsi="Times New Roman" w:cs="Times New Roman"/>
        </w:rPr>
      </w:pPr>
      <w:r w:rsidRPr="0055591C">
        <w:rPr>
          <w:rFonts w:ascii="Times New Roman" w:hAnsi="Times New Roman" w:cs="Times New Roman"/>
          <w:color w:val="4472C4" w:themeColor="accent1"/>
        </w:rPr>
        <w:t xml:space="preserve">        1.2 Project details </w:t>
      </w:r>
    </w:p>
    <w:tbl>
      <w:tblPr>
        <w:tblStyle w:val="TableGrid"/>
        <w:tblW w:w="9493" w:type="dxa"/>
        <w:tblLook w:val="04A0" w:firstRow="1" w:lastRow="0" w:firstColumn="1" w:lastColumn="0" w:noHBand="0" w:noVBand="1"/>
      </w:tblPr>
      <w:tblGrid>
        <w:gridCol w:w="2122"/>
        <w:gridCol w:w="5244"/>
        <w:gridCol w:w="2127"/>
      </w:tblGrid>
      <w:tr xmlns:wp14="http://schemas.microsoft.com/office/word/2010/wordml" w:rsidRPr="0055591C" w:rsidR="00885692" w:rsidTr="00885692" w14:paraId="23FF973F" wp14:textId="77777777">
        <w:tc>
          <w:tcPr>
            <w:tcW w:w="2122" w:type="dxa"/>
          </w:tcPr>
          <w:p w:rsidRPr="0055591C" w:rsidR="00885692" w:rsidP="00E1216E" w:rsidRDefault="00885692" w14:paraId="029946A3" wp14:textId="77777777">
            <w:pPr>
              <w:tabs>
                <w:tab w:val="left" w:pos="3465"/>
              </w:tabs>
              <w:rPr>
                <w:rFonts w:ascii="Times New Roman" w:hAnsi="Times New Roman" w:cs="Times New Roman"/>
                <w:color w:val="4472C4" w:themeColor="accent1"/>
              </w:rPr>
            </w:pPr>
            <w:r w:rsidRPr="0055591C">
              <w:rPr>
                <w:rFonts w:ascii="Times New Roman" w:hAnsi="Times New Roman" w:cs="Times New Roman"/>
              </w:rPr>
              <w:t>Project Name:</w:t>
            </w:r>
          </w:p>
        </w:tc>
        <w:tc>
          <w:tcPr>
            <w:tcW w:w="5244" w:type="dxa"/>
          </w:tcPr>
          <w:p w:rsidRPr="0055591C" w:rsidR="00885692" w:rsidP="00E1216E" w:rsidRDefault="00885692" w14:paraId="09565009" wp14:textId="77777777">
            <w:pPr>
              <w:tabs>
                <w:tab w:val="left" w:pos="3465"/>
              </w:tabs>
              <w:rPr>
                <w:rFonts w:ascii="Times New Roman" w:hAnsi="Times New Roman" w:cs="Times New Roman"/>
                <w:color w:val="4472C4" w:themeColor="accent1"/>
              </w:rPr>
            </w:pPr>
            <w:r w:rsidRPr="0055591C">
              <w:rPr>
                <w:rFonts w:ascii="Times New Roman" w:hAnsi="Times New Roman" w:cs="Times New Roman"/>
                <w:color w:val="4472C4" w:themeColor="accent1"/>
              </w:rPr>
              <w:t>Construction of institutional VIP latrines in Abyei nutrition or health centers</w:t>
            </w:r>
          </w:p>
        </w:tc>
        <w:tc>
          <w:tcPr>
            <w:tcW w:w="2127" w:type="dxa"/>
          </w:tcPr>
          <w:p w:rsidRPr="0055591C" w:rsidR="00885692" w:rsidP="00E1216E" w:rsidRDefault="00885692" w14:paraId="632B4EDA" wp14:textId="77777777">
            <w:pPr>
              <w:tabs>
                <w:tab w:val="left" w:pos="3465"/>
              </w:tabs>
              <w:rPr>
                <w:rFonts w:ascii="Times New Roman" w:hAnsi="Times New Roman" w:cs="Times New Roman"/>
                <w:color w:val="4472C4" w:themeColor="accent1"/>
              </w:rPr>
            </w:pPr>
            <w:r w:rsidRPr="0055591C">
              <w:rPr>
                <w:rFonts w:ascii="Times New Roman" w:hAnsi="Times New Roman" w:cs="Times New Roman"/>
                <w:color w:val="4472C4" w:themeColor="accent1"/>
              </w:rPr>
              <w:t xml:space="preserve">Number of stances </w:t>
            </w:r>
          </w:p>
        </w:tc>
      </w:tr>
      <w:tr xmlns:wp14="http://schemas.microsoft.com/office/word/2010/wordml" w:rsidRPr="0055591C" w:rsidR="00885692" w:rsidTr="00885692" w14:paraId="670BB694" wp14:textId="77777777">
        <w:tc>
          <w:tcPr>
            <w:tcW w:w="2122" w:type="dxa"/>
          </w:tcPr>
          <w:p w:rsidRPr="0055591C" w:rsidR="00885692" w:rsidP="00E1216E" w:rsidRDefault="00885692" w14:paraId="79FD46AA" wp14:textId="77777777">
            <w:pPr>
              <w:tabs>
                <w:tab w:val="left" w:pos="3465"/>
              </w:tabs>
              <w:rPr>
                <w:rFonts w:ascii="Times New Roman" w:hAnsi="Times New Roman" w:cs="Times New Roman"/>
                <w:color w:val="4472C4" w:themeColor="accent1"/>
              </w:rPr>
            </w:pPr>
            <w:r w:rsidRPr="0055591C">
              <w:rPr>
                <w:rFonts w:ascii="Times New Roman" w:hAnsi="Times New Roman" w:cs="Times New Roman"/>
                <w:color w:val="4472C4" w:themeColor="accent1"/>
              </w:rPr>
              <w:t xml:space="preserve">Project site </w:t>
            </w:r>
          </w:p>
        </w:tc>
        <w:tc>
          <w:tcPr>
            <w:tcW w:w="5244" w:type="dxa"/>
          </w:tcPr>
          <w:p w:rsidRPr="0055591C" w:rsidR="00885692" w:rsidP="00E02268" w:rsidRDefault="0055591C" w14:paraId="41462D9B" wp14:textId="77777777">
            <w:pPr>
              <w:pStyle w:val="ListParagraph"/>
              <w:numPr>
                <w:ilvl w:val="0"/>
                <w:numId w:val="2"/>
              </w:numPr>
              <w:tabs>
                <w:tab w:val="center" w:pos="3080"/>
              </w:tabs>
              <w:rPr>
                <w:rFonts w:ascii="Times New Roman" w:hAnsi="Times New Roman" w:cs="Times New Roman"/>
                <w:color w:val="4472C4" w:themeColor="accent1"/>
              </w:rPr>
            </w:pPr>
            <w:r w:rsidRPr="0055591C">
              <w:rPr>
                <w:rFonts w:ascii="Times New Roman" w:hAnsi="Times New Roman" w:cs="Times New Roman"/>
                <w:color w:val="4472C4" w:themeColor="accent1"/>
              </w:rPr>
              <w:t>Abyei Civil Hospital</w:t>
            </w:r>
          </w:p>
          <w:p w:rsidRPr="0055591C" w:rsidR="00885692" w:rsidP="00E02268" w:rsidRDefault="0055591C" w14:paraId="4FF744A5" wp14:textId="77777777">
            <w:pPr>
              <w:pStyle w:val="ListParagraph"/>
              <w:numPr>
                <w:ilvl w:val="0"/>
                <w:numId w:val="2"/>
              </w:numPr>
              <w:tabs>
                <w:tab w:val="center" w:pos="3080"/>
              </w:tabs>
              <w:rPr>
                <w:rFonts w:ascii="Times New Roman" w:hAnsi="Times New Roman" w:cs="Times New Roman"/>
                <w:color w:val="4472C4" w:themeColor="accent1"/>
              </w:rPr>
            </w:pPr>
            <w:r w:rsidRPr="0055591C">
              <w:rPr>
                <w:rFonts w:ascii="Times New Roman" w:hAnsi="Times New Roman" w:cs="Times New Roman"/>
                <w:color w:val="4472C4" w:themeColor="accent1"/>
              </w:rPr>
              <w:t>Mijak-PHCU</w:t>
            </w:r>
          </w:p>
          <w:p w:rsidRPr="0055591C" w:rsidR="00885692" w:rsidP="00BF6D21" w:rsidRDefault="0055591C" w14:paraId="16486E86" wp14:textId="77777777">
            <w:pPr>
              <w:pStyle w:val="ListParagraph"/>
              <w:numPr>
                <w:ilvl w:val="0"/>
                <w:numId w:val="2"/>
              </w:numPr>
              <w:tabs>
                <w:tab w:val="center" w:pos="3080"/>
              </w:tabs>
              <w:rPr>
                <w:rFonts w:ascii="Times New Roman" w:hAnsi="Times New Roman" w:cs="Times New Roman"/>
                <w:color w:val="4472C4" w:themeColor="accent1"/>
              </w:rPr>
            </w:pPr>
            <w:r w:rsidRPr="0055591C">
              <w:rPr>
                <w:rFonts w:ascii="Times New Roman" w:hAnsi="Times New Roman" w:cs="Times New Roman"/>
                <w:color w:val="4472C4" w:themeColor="accent1"/>
              </w:rPr>
              <w:t>Wunrok PHCU</w:t>
            </w:r>
          </w:p>
        </w:tc>
        <w:tc>
          <w:tcPr>
            <w:tcW w:w="2127" w:type="dxa"/>
          </w:tcPr>
          <w:p w:rsidRPr="0055591C" w:rsidR="00885692" w:rsidP="0055591C" w:rsidRDefault="0055591C" w14:paraId="36CCA16B" wp14:textId="77777777">
            <w:pPr>
              <w:tabs>
                <w:tab w:val="center" w:pos="3080"/>
              </w:tabs>
              <w:ind w:left="360"/>
              <w:rPr>
                <w:rFonts w:ascii="Times New Roman" w:hAnsi="Times New Roman" w:cs="Times New Roman"/>
                <w:color w:val="4472C4" w:themeColor="accent1"/>
              </w:rPr>
            </w:pPr>
            <w:r w:rsidRPr="0055591C">
              <w:rPr>
                <w:rFonts w:ascii="Times New Roman" w:hAnsi="Times New Roman" w:cs="Times New Roman"/>
                <w:color w:val="4472C4" w:themeColor="accent1"/>
              </w:rPr>
              <w:t>4-</w:t>
            </w:r>
            <w:r w:rsidR="00F53F42">
              <w:rPr>
                <w:rFonts w:ascii="Times New Roman" w:hAnsi="Times New Roman" w:cs="Times New Roman"/>
                <w:color w:val="4472C4" w:themeColor="accent1"/>
              </w:rPr>
              <w:t xml:space="preserve"> </w:t>
            </w:r>
            <w:r w:rsidRPr="0055591C">
              <w:rPr>
                <w:rFonts w:ascii="Times New Roman" w:hAnsi="Times New Roman" w:cs="Times New Roman"/>
                <w:color w:val="4472C4" w:themeColor="accent1"/>
              </w:rPr>
              <w:t>stance</w:t>
            </w:r>
            <w:r w:rsidR="00F53F42">
              <w:rPr>
                <w:rFonts w:ascii="Times New Roman" w:hAnsi="Times New Roman" w:cs="Times New Roman"/>
                <w:color w:val="4472C4" w:themeColor="accent1"/>
              </w:rPr>
              <w:t>s</w:t>
            </w:r>
            <w:r w:rsidRPr="0055591C">
              <w:rPr>
                <w:rFonts w:ascii="Times New Roman" w:hAnsi="Times New Roman" w:cs="Times New Roman"/>
                <w:color w:val="4472C4" w:themeColor="accent1"/>
              </w:rPr>
              <w:t xml:space="preserve">             2-</w:t>
            </w:r>
            <w:r w:rsidR="00F53F42">
              <w:rPr>
                <w:rFonts w:ascii="Times New Roman" w:hAnsi="Times New Roman" w:cs="Times New Roman"/>
                <w:color w:val="4472C4" w:themeColor="accent1"/>
              </w:rPr>
              <w:t xml:space="preserve"> </w:t>
            </w:r>
            <w:r w:rsidRPr="0055591C">
              <w:rPr>
                <w:rFonts w:ascii="Times New Roman" w:hAnsi="Times New Roman" w:cs="Times New Roman"/>
                <w:color w:val="4472C4" w:themeColor="accent1"/>
              </w:rPr>
              <w:t>stances             2-</w:t>
            </w:r>
            <w:r w:rsidR="00F53F42">
              <w:rPr>
                <w:rFonts w:ascii="Times New Roman" w:hAnsi="Times New Roman" w:cs="Times New Roman"/>
                <w:color w:val="4472C4" w:themeColor="accent1"/>
              </w:rPr>
              <w:t xml:space="preserve"> </w:t>
            </w:r>
            <w:r w:rsidRPr="0055591C">
              <w:rPr>
                <w:rFonts w:ascii="Times New Roman" w:hAnsi="Times New Roman" w:cs="Times New Roman"/>
                <w:color w:val="4472C4" w:themeColor="accent1"/>
              </w:rPr>
              <w:t xml:space="preserve">stances </w:t>
            </w:r>
          </w:p>
        </w:tc>
      </w:tr>
      <w:tr xmlns:wp14="http://schemas.microsoft.com/office/word/2010/wordml" w:rsidRPr="0055591C" w:rsidR="00885692" w:rsidTr="00885692" w14:paraId="3ED2FFFF" wp14:textId="77777777">
        <w:tc>
          <w:tcPr>
            <w:tcW w:w="2122" w:type="dxa"/>
          </w:tcPr>
          <w:p w:rsidRPr="0055591C" w:rsidR="00885692" w:rsidP="00E1216E" w:rsidRDefault="00885692" w14:paraId="584E88DB" wp14:textId="77777777">
            <w:pPr>
              <w:tabs>
                <w:tab w:val="left" w:pos="3465"/>
              </w:tabs>
              <w:rPr>
                <w:rFonts w:ascii="Times New Roman" w:hAnsi="Times New Roman" w:cs="Times New Roman"/>
                <w:color w:val="4472C4" w:themeColor="accent1"/>
              </w:rPr>
            </w:pPr>
            <w:r w:rsidRPr="0055591C">
              <w:rPr>
                <w:rFonts w:ascii="Times New Roman" w:hAnsi="Times New Roman" w:cs="Times New Roman"/>
                <w:color w:val="4472C4" w:themeColor="accent1"/>
              </w:rPr>
              <w:t xml:space="preserve">Schedule </w:t>
            </w:r>
          </w:p>
        </w:tc>
        <w:tc>
          <w:tcPr>
            <w:tcW w:w="5244" w:type="dxa"/>
          </w:tcPr>
          <w:p w:rsidRPr="0055591C" w:rsidR="00885692" w:rsidP="00E1216E" w:rsidRDefault="00885692" w14:paraId="29C096D0" wp14:textId="77777777">
            <w:pPr>
              <w:tabs>
                <w:tab w:val="left" w:pos="3465"/>
              </w:tabs>
              <w:rPr>
                <w:rFonts w:ascii="Times New Roman" w:hAnsi="Times New Roman" w:cs="Times New Roman"/>
                <w:color w:val="4472C4" w:themeColor="accent1"/>
              </w:rPr>
            </w:pPr>
            <w:r w:rsidRPr="0055591C">
              <w:rPr>
                <w:rFonts w:ascii="Times New Roman" w:hAnsi="Times New Roman" w:cs="Times New Roman"/>
              </w:rPr>
              <w:t xml:space="preserve">The project is expected to </w:t>
            </w:r>
            <w:r w:rsidRPr="0055591C" w:rsidR="008338A8">
              <w:rPr>
                <w:rFonts w:ascii="Times New Roman" w:hAnsi="Times New Roman" w:cs="Times New Roman"/>
              </w:rPr>
              <w:t xml:space="preserve">be completed </w:t>
            </w:r>
            <w:r w:rsidRPr="0055591C">
              <w:rPr>
                <w:rFonts w:ascii="Times New Roman" w:hAnsi="Times New Roman" w:cs="Times New Roman"/>
              </w:rPr>
              <w:t xml:space="preserve">within 2 months </w:t>
            </w:r>
            <w:r w:rsidRPr="0055591C" w:rsidR="008338A8">
              <w:rPr>
                <w:rFonts w:ascii="Times New Roman" w:hAnsi="Times New Roman" w:cs="Times New Roman"/>
              </w:rPr>
              <w:t>from contract signing</w:t>
            </w:r>
            <w:r w:rsidRPr="0055591C">
              <w:rPr>
                <w:rFonts w:ascii="Times New Roman" w:hAnsi="Times New Roman" w:cs="Times New Roman"/>
              </w:rPr>
              <w:t>.</w:t>
            </w:r>
          </w:p>
        </w:tc>
        <w:tc>
          <w:tcPr>
            <w:tcW w:w="2127" w:type="dxa"/>
          </w:tcPr>
          <w:p w:rsidRPr="0055591C" w:rsidR="00885692" w:rsidP="00E1216E" w:rsidRDefault="00885692" w14:paraId="0A37501D" wp14:textId="77777777">
            <w:pPr>
              <w:tabs>
                <w:tab w:val="left" w:pos="3465"/>
              </w:tabs>
              <w:rPr>
                <w:rFonts w:ascii="Times New Roman" w:hAnsi="Times New Roman" w:cs="Times New Roman"/>
                <w:color w:val="4472C4" w:themeColor="accent1"/>
              </w:rPr>
            </w:pPr>
          </w:p>
        </w:tc>
      </w:tr>
    </w:tbl>
    <w:p xmlns:wp14="http://schemas.microsoft.com/office/word/2010/wordml" w:rsidRPr="0055591C" w:rsidR="0026633B" w:rsidP="0055591C" w:rsidRDefault="00E02268" w14:paraId="4481FF04" wp14:textId="77777777">
      <w:pPr>
        <w:pStyle w:val="ListParagraph"/>
        <w:numPr>
          <w:ilvl w:val="0"/>
          <w:numId w:val="1"/>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Supervision</w:t>
      </w:r>
    </w:p>
    <w:p xmlns:wp14="http://schemas.microsoft.com/office/word/2010/wordml" w:rsidRPr="0055591C" w:rsidR="00E02268" w:rsidP="0055591C" w:rsidRDefault="00E02268" w14:paraId="15024F6E" wp14:textId="77777777">
      <w:pPr>
        <w:tabs>
          <w:tab w:val="left" w:pos="3465"/>
        </w:tabs>
        <w:jc w:val="both"/>
        <w:rPr>
          <w:rFonts w:ascii="Times New Roman" w:hAnsi="Times New Roman" w:cs="Times New Roman"/>
        </w:rPr>
      </w:pPr>
      <w:r w:rsidRPr="0055591C">
        <w:rPr>
          <w:rFonts w:ascii="Times New Roman" w:hAnsi="Times New Roman" w:cs="Times New Roman"/>
        </w:rPr>
        <w:t xml:space="preserve">The construction site and construction activities will be supervised by the DRC designated </w:t>
      </w:r>
      <w:r w:rsidRPr="0055591C" w:rsidR="004452C4">
        <w:rPr>
          <w:rFonts w:ascii="Times New Roman" w:hAnsi="Times New Roman" w:cs="Times New Roman"/>
        </w:rPr>
        <w:t>project staff</w:t>
      </w:r>
      <w:r w:rsidRPr="0055591C">
        <w:rPr>
          <w:rFonts w:ascii="Times New Roman" w:hAnsi="Times New Roman" w:cs="Times New Roman"/>
        </w:rPr>
        <w:t>. The</w:t>
      </w:r>
      <w:r w:rsidRPr="0055591C" w:rsidR="004452C4">
        <w:rPr>
          <w:rFonts w:ascii="Times New Roman" w:hAnsi="Times New Roman" w:cs="Times New Roman"/>
        </w:rPr>
        <w:t xml:space="preserve"> designate staff (s) will be</w:t>
      </w:r>
      <w:r w:rsidRPr="0055591C">
        <w:rPr>
          <w:rFonts w:ascii="Times New Roman" w:hAnsi="Times New Roman" w:cs="Times New Roman"/>
        </w:rPr>
        <w:t xml:space="preserve"> responsible for the overall </w:t>
      </w:r>
      <w:r w:rsidRPr="0055591C" w:rsidR="004452C4">
        <w:rPr>
          <w:rFonts w:ascii="Times New Roman" w:hAnsi="Times New Roman" w:cs="Times New Roman"/>
        </w:rPr>
        <w:t xml:space="preserve">supervision of </w:t>
      </w:r>
      <w:r w:rsidRPr="0055591C">
        <w:rPr>
          <w:rFonts w:ascii="Times New Roman" w:hAnsi="Times New Roman" w:cs="Times New Roman"/>
        </w:rPr>
        <w:t>the contract work</w:t>
      </w:r>
      <w:r w:rsidRPr="0055591C" w:rsidR="004452C4">
        <w:rPr>
          <w:rFonts w:ascii="Times New Roman" w:hAnsi="Times New Roman" w:cs="Times New Roman"/>
        </w:rPr>
        <w:t>s</w:t>
      </w:r>
      <w:r w:rsidRPr="0055591C">
        <w:rPr>
          <w:rFonts w:ascii="Times New Roman" w:hAnsi="Times New Roman" w:cs="Times New Roman"/>
        </w:rPr>
        <w:t>. To avoid double reporting, the Contractor is not allowed to report externally to any other platform of coordination</w:t>
      </w:r>
      <w:r w:rsidRPr="0055591C" w:rsidR="004452C4">
        <w:rPr>
          <w:rFonts w:ascii="Times New Roman" w:hAnsi="Times New Roman" w:cs="Times New Roman"/>
        </w:rPr>
        <w:t>,</w:t>
      </w:r>
      <w:r w:rsidRPr="0055591C" w:rsidR="00892035">
        <w:rPr>
          <w:rFonts w:ascii="Times New Roman" w:hAnsi="Times New Roman" w:cs="Times New Roman"/>
        </w:rPr>
        <w:t xml:space="preserve"> all reporting has to be done to DRC technical team.</w:t>
      </w:r>
    </w:p>
    <w:p xmlns:wp14="http://schemas.microsoft.com/office/word/2010/wordml" w:rsidRPr="0055591C" w:rsidR="00892035" w:rsidP="0055591C" w:rsidRDefault="00892035" w14:paraId="19FC009F" wp14:textId="77777777">
      <w:pPr>
        <w:pStyle w:val="ListParagraph"/>
        <w:numPr>
          <w:ilvl w:val="0"/>
          <w:numId w:val="1"/>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Scope of Work</w:t>
      </w:r>
    </w:p>
    <w:p xmlns:wp14="http://schemas.microsoft.com/office/word/2010/wordml" w:rsidRPr="0055591C" w:rsidR="00892035" w:rsidP="0055591C" w:rsidRDefault="00892035" w14:paraId="4F9E79B6" wp14:textId="77777777">
      <w:pPr>
        <w:tabs>
          <w:tab w:val="left" w:pos="3465"/>
        </w:tabs>
        <w:jc w:val="both"/>
        <w:rPr>
          <w:rFonts w:ascii="Times New Roman" w:hAnsi="Times New Roman" w:cs="Times New Roman"/>
        </w:rPr>
      </w:pPr>
      <w:r w:rsidRPr="0055591C">
        <w:rPr>
          <w:rFonts w:ascii="Times New Roman" w:hAnsi="Times New Roman" w:cs="Times New Roman"/>
        </w:rPr>
        <w:t>These General Specifications are to be used with reference to the following documents:</w:t>
      </w:r>
    </w:p>
    <w:p xmlns:wp14="http://schemas.microsoft.com/office/word/2010/wordml" w:rsidRPr="0055591C" w:rsidR="00892035" w:rsidP="0055591C" w:rsidRDefault="00892035" w14:paraId="38784262" wp14:textId="77777777">
      <w:pPr>
        <w:tabs>
          <w:tab w:val="left" w:pos="3465"/>
        </w:tabs>
        <w:jc w:val="both"/>
        <w:rPr>
          <w:rFonts w:ascii="Times New Roman" w:hAnsi="Times New Roman" w:cs="Times New Roman"/>
        </w:rPr>
      </w:pPr>
      <w:r w:rsidRPr="0055591C">
        <w:rPr>
          <w:rFonts w:ascii="Times New Roman" w:hAnsi="Times New Roman" w:cs="Times New Roman"/>
        </w:rPr>
        <w:t xml:space="preserve"> Annex A. Design Drawings </w:t>
      </w:r>
    </w:p>
    <w:p xmlns:wp14="http://schemas.microsoft.com/office/word/2010/wordml" w:rsidRPr="0055591C" w:rsidR="00892035" w:rsidP="0055591C" w:rsidRDefault="00892035" w14:paraId="6899770E" wp14:textId="77777777">
      <w:pPr>
        <w:tabs>
          <w:tab w:val="left" w:pos="3465"/>
        </w:tabs>
        <w:jc w:val="both"/>
        <w:rPr>
          <w:rFonts w:ascii="Times New Roman" w:hAnsi="Times New Roman" w:cs="Times New Roman"/>
        </w:rPr>
      </w:pPr>
      <w:r w:rsidRPr="0055591C">
        <w:rPr>
          <w:rFonts w:ascii="Times New Roman" w:hAnsi="Times New Roman" w:cs="Times New Roman"/>
        </w:rPr>
        <w:t>Annex B. Bill of Quantities (</w:t>
      </w:r>
      <w:proofErr w:type="spellStart"/>
      <w:r w:rsidRPr="0055591C">
        <w:rPr>
          <w:rFonts w:ascii="Times New Roman" w:hAnsi="Times New Roman" w:cs="Times New Roman"/>
        </w:rPr>
        <w:t>BoQ</w:t>
      </w:r>
      <w:proofErr w:type="spellEnd"/>
      <w:r w:rsidRPr="0055591C">
        <w:rPr>
          <w:rFonts w:ascii="Times New Roman" w:hAnsi="Times New Roman" w:cs="Times New Roman"/>
        </w:rPr>
        <w:t xml:space="preserve">) </w:t>
      </w:r>
    </w:p>
    <w:p xmlns:wp14="http://schemas.microsoft.com/office/word/2010/wordml" w:rsidRPr="0055591C" w:rsidR="00892035" w:rsidP="0055591C" w:rsidRDefault="00892035" w14:paraId="44D0C28F" wp14:textId="77777777">
      <w:pPr>
        <w:tabs>
          <w:tab w:val="left" w:pos="3465"/>
        </w:tabs>
        <w:jc w:val="both"/>
        <w:rPr>
          <w:rFonts w:ascii="Times New Roman" w:hAnsi="Times New Roman" w:cs="Times New Roman"/>
        </w:rPr>
      </w:pPr>
      <w:r w:rsidRPr="0055591C">
        <w:rPr>
          <w:rFonts w:ascii="Times New Roman" w:hAnsi="Times New Roman" w:cs="Times New Roman"/>
        </w:rPr>
        <w:t xml:space="preserve">Annex C Guideline for Standards on Workmanship and Materials </w:t>
      </w:r>
    </w:p>
    <w:p xmlns:wp14="http://schemas.microsoft.com/office/word/2010/wordml" w:rsidRPr="0055591C" w:rsidR="00892035" w:rsidP="0055591C" w:rsidRDefault="00892035" w14:paraId="21082A92" wp14:textId="77777777">
      <w:pPr>
        <w:tabs>
          <w:tab w:val="left" w:pos="3465"/>
        </w:tabs>
        <w:jc w:val="both"/>
        <w:rPr>
          <w:rFonts w:ascii="Times New Roman" w:hAnsi="Times New Roman" w:cs="Times New Roman"/>
        </w:rPr>
      </w:pPr>
      <w:r w:rsidRPr="0055591C">
        <w:rPr>
          <w:rFonts w:ascii="Times New Roman" w:hAnsi="Times New Roman" w:cs="Times New Roman"/>
        </w:rPr>
        <w:t xml:space="preserve">Annex D. BHA DRC Project Health and Safety Management Plan (HSMP) </w:t>
      </w:r>
    </w:p>
    <w:p xmlns:wp14="http://schemas.microsoft.com/office/word/2010/wordml" w:rsidRPr="0055591C" w:rsidR="00892035" w:rsidP="0055591C" w:rsidRDefault="00892035" w14:paraId="167D2008" wp14:textId="77777777">
      <w:pPr>
        <w:tabs>
          <w:tab w:val="left" w:pos="3465"/>
        </w:tabs>
        <w:jc w:val="both"/>
        <w:rPr>
          <w:rFonts w:ascii="Times New Roman" w:hAnsi="Times New Roman" w:cs="Times New Roman"/>
        </w:rPr>
      </w:pPr>
      <w:r w:rsidRPr="0055591C">
        <w:rPr>
          <w:rFonts w:ascii="Times New Roman" w:hAnsi="Times New Roman" w:cs="Times New Roman"/>
        </w:rPr>
        <w:t>Annex E. BHA DRC Quality Management Plan (QMP)</w:t>
      </w:r>
    </w:p>
    <w:p xmlns:wp14="http://schemas.microsoft.com/office/word/2010/wordml" w:rsidRPr="0055591C" w:rsidR="00892035" w:rsidP="0055591C" w:rsidRDefault="00892035" w14:paraId="0D93402B" wp14:textId="77777777">
      <w:pPr>
        <w:tabs>
          <w:tab w:val="left" w:pos="3465"/>
        </w:tabs>
        <w:jc w:val="both"/>
        <w:rPr>
          <w:rFonts w:ascii="Times New Roman" w:hAnsi="Times New Roman" w:cs="Times New Roman"/>
        </w:rPr>
      </w:pPr>
      <w:r w:rsidRPr="0055591C">
        <w:rPr>
          <w:rFonts w:ascii="Times New Roman" w:hAnsi="Times New Roman" w:cs="Times New Roman"/>
        </w:rPr>
        <w:t xml:space="preserve">Annex F. Environmental and Social Requirement for contractors (ESRC) </w:t>
      </w:r>
    </w:p>
    <w:p xmlns:wp14="http://schemas.microsoft.com/office/word/2010/wordml" w:rsidRPr="0055591C" w:rsidR="00892035" w:rsidP="0055591C" w:rsidRDefault="00892035" w14:paraId="6FBFCDA2" wp14:textId="77777777">
      <w:pPr>
        <w:tabs>
          <w:tab w:val="left" w:pos="3465"/>
        </w:tabs>
        <w:jc w:val="both"/>
        <w:rPr>
          <w:rFonts w:ascii="Times New Roman" w:hAnsi="Times New Roman" w:cs="Times New Roman"/>
        </w:rPr>
      </w:pPr>
      <w:r w:rsidRPr="0055591C">
        <w:rPr>
          <w:rFonts w:ascii="Times New Roman" w:hAnsi="Times New Roman" w:cs="Times New Roman"/>
        </w:rPr>
        <w:t xml:space="preserve">Annex G. </w:t>
      </w:r>
      <w:proofErr w:type="spellStart"/>
      <w:r w:rsidRPr="0055591C">
        <w:rPr>
          <w:rFonts w:ascii="Times New Roman" w:hAnsi="Times New Roman" w:cs="Times New Roman"/>
        </w:rPr>
        <w:t>Labour</w:t>
      </w:r>
      <w:proofErr w:type="spellEnd"/>
      <w:r w:rsidRPr="0055591C">
        <w:rPr>
          <w:rFonts w:ascii="Times New Roman" w:hAnsi="Times New Roman" w:cs="Times New Roman"/>
        </w:rPr>
        <w:t xml:space="preserve"> Management Procedure (extract from ESMP)</w:t>
      </w:r>
    </w:p>
    <w:p xmlns:wp14="http://schemas.microsoft.com/office/word/2010/wordml" w:rsidRPr="0055591C" w:rsidR="00885692" w:rsidP="0055591C" w:rsidRDefault="00892035" w14:paraId="11D77168" wp14:textId="77777777">
      <w:pPr>
        <w:tabs>
          <w:tab w:val="left" w:pos="3465"/>
        </w:tabs>
        <w:jc w:val="both"/>
        <w:rPr>
          <w:rFonts w:ascii="Times New Roman" w:hAnsi="Times New Roman" w:cs="Times New Roman"/>
        </w:rPr>
      </w:pPr>
      <w:r w:rsidRPr="0055591C">
        <w:rPr>
          <w:rFonts w:ascii="Times New Roman" w:hAnsi="Times New Roman" w:cs="Times New Roman"/>
        </w:rPr>
        <w:t xml:space="preserve">The following detailed scope of work are supplementary to the design drawings. Any discrepancies between the drawings and these specifications shall be brought to the attention of the Site Engineer for clarification. Only DRC may approve any changes, modifications, deviations, and substitutions in the scope of work. Specifications for the 2 </w:t>
      </w:r>
      <w:r w:rsidRPr="0055591C" w:rsidR="00885692">
        <w:rPr>
          <w:rFonts w:ascii="Times New Roman" w:hAnsi="Times New Roman" w:cs="Times New Roman"/>
        </w:rPr>
        <w:t>blocks</w:t>
      </w:r>
      <w:r w:rsidRPr="0055591C">
        <w:rPr>
          <w:rFonts w:ascii="Times New Roman" w:hAnsi="Times New Roman" w:cs="Times New Roman"/>
        </w:rPr>
        <w:t xml:space="preserve"> of 4 stances latrine and </w:t>
      </w:r>
      <w:r w:rsidRPr="0055591C" w:rsidR="00885692">
        <w:rPr>
          <w:rFonts w:ascii="Times New Roman" w:hAnsi="Times New Roman" w:cs="Times New Roman"/>
        </w:rPr>
        <w:t>4 blocks of 2 stances.</w:t>
      </w:r>
    </w:p>
    <w:p xmlns:wp14="http://schemas.microsoft.com/office/word/2010/wordml" w:rsidRPr="00F53F42" w:rsidR="0055591C" w:rsidP="00F53F42" w:rsidRDefault="00885692" w14:paraId="3C2974A9" wp14:textId="77777777">
      <w:pPr>
        <w:tabs>
          <w:tab w:val="left" w:pos="3465"/>
        </w:tabs>
        <w:jc w:val="center"/>
        <w:rPr>
          <w:rFonts w:ascii="Times New Roman" w:hAnsi="Times New Roman" w:cs="Times New Roman"/>
          <w:b/>
        </w:rPr>
      </w:pPr>
      <w:r w:rsidRPr="00F53F42">
        <w:rPr>
          <w:rFonts w:ascii="Times New Roman" w:hAnsi="Times New Roman" w:cs="Times New Roman"/>
          <w:b/>
        </w:rPr>
        <w:t>SPECIFICATIONS-4 STANCE AND 2 STANCE LATRINE CONSTRUCTION</w:t>
      </w:r>
    </w:p>
    <w:p xmlns:wp14="http://schemas.microsoft.com/office/word/2010/wordml" w:rsidRPr="0055591C" w:rsidR="00885692" w:rsidP="0055591C" w:rsidRDefault="00885692" w14:paraId="52BAC233" wp14:textId="77777777">
      <w:p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Site Layout</w:t>
      </w:r>
    </w:p>
    <w:p xmlns:wp14="http://schemas.microsoft.com/office/word/2010/wordml" w:rsidRPr="0055591C" w:rsidR="00EB06D0" w:rsidP="0055591C" w:rsidRDefault="00885692" w14:paraId="570A7A50" wp14:textId="77777777">
      <w:pPr>
        <w:tabs>
          <w:tab w:val="left" w:pos="3465"/>
        </w:tabs>
        <w:jc w:val="both"/>
        <w:rPr>
          <w:rFonts w:ascii="Times New Roman" w:hAnsi="Times New Roman" w:cs="Times New Roman"/>
        </w:rPr>
      </w:pPr>
      <w:r w:rsidRPr="0055591C">
        <w:rPr>
          <w:rFonts w:ascii="Times New Roman" w:hAnsi="Times New Roman" w:cs="Times New Roman"/>
          <w:color w:val="4472C4" w:themeColor="accent1"/>
        </w:rPr>
        <w:t xml:space="preserve">Orientation of latrine block: </w:t>
      </w:r>
      <w:r w:rsidRPr="0055591C">
        <w:rPr>
          <w:rFonts w:ascii="Times New Roman" w:hAnsi="Times New Roman" w:cs="Times New Roman"/>
        </w:rPr>
        <w:t xml:space="preserve">The orientation of the latrine block shall be as per the site assigned by the facility administration. Confirmation of the orientation shall be part of the initial site inspection. </w:t>
      </w:r>
    </w:p>
    <w:p xmlns:wp14="http://schemas.microsoft.com/office/word/2010/wordml" w:rsidRPr="0055591C" w:rsidR="00885692" w:rsidP="0055591C" w:rsidRDefault="00885692" w14:paraId="6791F1C2" wp14:textId="77777777">
      <w:pPr>
        <w:tabs>
          <w:tab w:val="left" w:pos="3465"/>
        </w:tabs>
        <w:jc w:val="both"/>
        <w:rPr>
          <w:rFonts w:ascii="Times New Roman" w:hAnsi="Times New Roman" w:cs="Times New Roman"/>
        </w:rPr>
      </w:pPr>
      <w:r w:rsidRPr="0055591C">
        <w:rPr>
          <w:rFonts w:ascii="Times New Roman" w:hAnsi="Times New Roman" w:cs="Times New Roman"/>
          <w:color w:val="4472C4" w:themeColor="accent1"/>
        </w:rPr>
        <w:t xml:space="preserve">Measurements: </w:t>
      </w:r>
      <w:r w:rsidRPr="0055591C">
        <w:rPr>
          <w:rFonts w:ascii="Times New Roman" w:hAnsi="Times New Roman" w:cs="Times New Roman"/>
        </w:rPr>
        <w:t>During the setting out, the Contractor shall obtain the correct measurements from the drawings and cross check the diagonals to see if they are equal.</w:t>
      </w:r>
    </w:p>
    <w:p xmlns:wp14="http://schemas.microsoft.com/office/word/2010/wordml" w:rsidRPr="0055591C" w:rsidR="00EB06D0" w:rsidP="0055591C" w:rsidRDefault="00EB06D0" w14:paraId="56F5B3D2"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Site Clearance</w:t>
      </w:r>
    </w:p>
    <w:p xmlns:wp14="http://schemas.microsoft.com/office/word/2010/wordml" w:rsidRPr="0055591C" w:rsidR="00EB06D0" w:rsidP="0055591C" w:rsidRDefault="00EB06D0" w14:paraId="3967F6D1" wp14:textId="77777777">
      <w:pPr>
        <w:tabs>
          <w:tab w:val="left" w:pos="3465"/>
        </w:tabs>
        <w:jc w:val="both"/>
        <w:rPr>
          <w:rFonts w:ascii="Times New Roman" w:hAnsi="Times New Roman" w:cs="Times New Roman"/>
        </w:rPr>
      </w:pPr>
      <w:r w:rsidRPr="0055591C">
        <w:rPr>
          <w:rFonts w:ascii="Times New Roman" w:hAnsi="Times New Roman" w:cs="Times New Roman"/>
        </w:rPr>
        <w:t xml:space="preserve">The Contractor shall clear the site and debris for an area 138.75 m2 as specified in the </w:t>
      </w:r>
      <w:proofErr w:type="spellStart"/>
      <w:r w:rsidRPr="0055591C">
        <w:rPr>
          <w:rFonts w:ascii="Times New Roman" w:hAnsi="Times New Roman" w:cs="Times New Roman"/>
        </w:rPr>
        <w:t>BoQ</w:t>
      </w:r>
      <w:proofErr w:type="spellEnd"/>
      <w:r w:rsidRPr="0055591C">
        <w:rPr>
          <w:rFonts w:ascii="Times New Roman" w:hAnsi="Times New Roman" w:cs="Times New Roman"/>
        </w:rPr>
        <w:t xml:space="preserve"> and as guided by the Site Engineer.</w:t>
      </w:r>
    </w:p>
    <w:p xmlns:wp14="http://schemas.microsoft.com/office/word/2010/wordml" w:rsidRPr="0055591C" w:rsidR="00EB06D0" w:rsidP="0055591C" w:rsidRDefault="00EB06D0" w14:paraId="71F368CD"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Pit Excavation and Lining</w:t>
      </w:r>
    </w:p>
    <w:p xmlns:wp14="http://schemas.microsoft.com/office/word/2010/wordml" w:rsidRPr="0055591C" w:rsidR="00EB06D0" w:rsidP="0055591C" w:rsidRDefault="00EB06D0" w14:paraId="1FCA984E" wp14:textId="77777777">
      <w:pPr>
        <w:tabs>
          <w:tab w:val="left" w:pos="3465"/>
        </w:tabs>
        <w:jc w:val="both"/>
        <w:rPr>
          <w:rFonts w:ascii="Times New Roman" w:hAnsi="Times New Roman" w:cs="Times New Roman"/>
        </w:rPr>
      </w:pPr>
      <w:r w:rsidRPr="0055591C">
        <w:rPr>
          <w:rFonts w:ascii="Times New Roman" w:hAnsi="Times New Roman" w:cs="Times New Roman"/>
        </w:rPr>
        <w:t xml:space="preserve">The contractor shall excavate the pit for the block of latrine as per the </w:t>
      </w:r>
      <w:r w:rsidRPr="0055591C" w:rsidR="007A51E6">
        <w:rPr>
          <w:rFonts w:ascii="Times New Roman" w:hAnsi="Times New Roman" w:cs="Times New Roman"/>
        </w:rPr>
        <w:t>dimensions</w:t>
      </w:r>
      <w:r w:rsidRPr="0055591C">
        <w:rPr>
          <w:rFonts w:ascii="Times New Roman" w:hAnsi="Times New Roman" w:cs="Times New Roman"/>
        </w:rPr>
        <w:t xml:space="preserve"> in the drawing and </w:t>
      </w:r>
      <w:proofErr w:type="spellStart"/>
      <w:r w:rsidRPr="0055591C">
        <w:rPr>
          <w:rFonts w:ascii="Times New Roman" w:hAnsi="Times New Roman" w:cs="Times New Roman"/>
        </w:rPr>
        <w:t>BoQ</w:t>
      </w:r>
      <w:proofErr w:type="spellEnd"/>
      <w:r w:rsidRPr="0055591C">
        <w:rPr>
          <w:rFonts w:ascii="Times New Roman" w:hAnsi="Times New Roman" w:cs="Times New Roman"/>
        </w:rPr>
        <w:t>. The contractor must ensure that proper shoring of the excavation walls is installed. 6 After the excavation is completed, place a 50mm plain concrete blinding with C-10 concrete (Ratio 1:3:6). The pit wall foundation beams should be formed according to the beam details, 200 mm thick C-25 concrete (ratio 1:1:2) with reinforcement bars as per the beam schedule. A 100mm thick concrete (C-20 Ratio with the intermediate beam casted firmly 1:1.5:3) with BRC mesh shall be laid as the bottom pit slab. The 400mm pit walls to be formed with concrete blocks, in filled with ø10 @ 100 mm steel mesh and cement mortar (ratio 1:3). The contractor shall plaster the lined pit internally to a thickness not exceeding 15mm with mortar ratio of 1:3. At the top of the wall, a RC ground beam with a dimension of 200 mm X 300 mm (breadth and height) should be monolithically casted with the suspended slab using C-25 concrete (ratio of 1:1:2). The concrete cover shall be 25 mm for beams and 20 mm for floor slabs. Refer to bar bending schedule for details of reinforcement.</w:t>
      </w:r>
    </w:p>
    <w:p xmlns:wp14="http://schemas.microsoft.com/office/word/2010/wordml" w:rsidRPr="0055591C" w:rsidR="00EB06D0" w:rsidP="0055591C" w:rsidRDefault="00EB06D0" w14:paraId="2447CC50"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Excavation for foundation work</w:t>
      </w:r>
    </w:p>
    <w:p xmlns:wp14="http://schemas.microsoft.com/office/word/2010/wordml" w:rsidRPr="0055591C" w:rsidR="00EB06D0" w:rsidP="0055591C" w:rsidRDefault="00EB06D0" w14:paraId="30DCE564" wp14:textId="77777777">
      <w:pPr>
        <w:tabs>
          <w:tab w:val="left" w:pos="3465"/>
        </w:tabs>
        <w:jc w:val="both"/>
        <w:rPr>
          <w:rFonts w:ascii="Times New Roman" w:hAnsi="Times New Roman" w:cs="Times New Roman"/>
        </w:rPr>
      </w:pPr>
      <w:r w:rsidRPr="0055591C">
        <w:rPr>
          <w:rFonts w:ascii="Times New Roman" w:hAnsi="Times New Roman" w:cs="Times New Roman"/>
        </w:rPr>
        <w:t>Excavate as per the cross sections specified on the design drawing, a rectangular C-shaped foundation strip on Axis B &amp; C between 1 &amp; 2 and on Axis 1&amp;2 between B&amp;C. The Site Engineer reserves the right to increase the foundation size subject to the exposed soil conditions based on the following guidance: The Contractor shall excavate for Normal soil (hard and gravel soil) to a depth of 600 - 1000mm and width of 600mm as per the footing and plinth wall layout. In case of sandy soil and water prone areas, the depth should be 1000 – 1500 mm with a width of 600 mm.</w:t>
      </w:r>
    </w:p>
    <w:p xmlns:wp14="http://schemas.microsoft.com/office/word/2010/wordml" w:rsidRPr="0055591C" w:rsidR="00EB06D0" w:rsidP="0055591C" w:rsidRDefault="00EB06D0" w14:paraId="56355C61"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Concrete foundation work</w:t>
      </w:r>
    </w:p>
    <w:p xmlns:wp14="http://schemas.microsoft.com/office/word/2010/wordml" w:rsidRPr="0055591C" w:rsidR="00EB06D0" w:rsidP="0055591C" w:rsidRDefault="00EB06D0" w14:paraId="131FFFE2" wp14:textId="77777777">
      <w:pPr>
        <w:tabs>
          <w:tab w:val="left" w:pos="3465"/>
        </w:tabs>
        <w:jc w:val="both"/>
        <w:rPr>
          <w:rFonts w:ascii="Times New Roman" w:hAnsi="Times New Roman" w:cs="Times New Roman"/>
        </w:rPr>
      </w:pPr>
      <w:r w:rsidRPr="0055591C">
        <w:rPr>
          <w:rFonts w:ascii="Times New Roman" w:hAnsi="Times New Roman" w:cs="Times New Roman"/>
        </w:rPr>
        <w:t>The Contractor should provide a weak concrete blinding (1:3:6) of 50 mm thickness after proper compaction of the soil. Concrete for the foundation shall be C-20 (Ratio of 1:1.5:3) (Cement: Sand: Aggregate). The ratio must be measured properly with a gauge box of 300 mm by 300 mm by 400 mm. After the casting of the foundation the foundation has be cured for 5 days prior to plinth wall construction. Provide column bases as per the layout drawings: The column footing shall have 3-Y12 bars, L=600mm with 50 mm cover in both directions. Stirrup R8 shall be used spaced at 175mm c/c with an overlap of 50mm and 4-Y12 for all columns. Refer to C-1 to C-3 for more details on the reinforcement.</w:t>
      </w:r>
    </w:p>
    <w:p xmlns:wp14="http://schemas.microsoft.com/office/word/2010/wordml" w:rsidRPr="0055591C" w:rsidR="00EB06D0" w:rsidP="0055591C" w:rsidRDefault="00EB06D0" w14:paraId="33A1248B"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Plinth Wall and Ground Beam</w:t>
      </w:r>
    </w:p>
    <w:p xmlns:wp14="http://schemas.microsoft.com/office/word/2010/wordml" w:rsidRPr="0055591C" w:rsidR="00EB06D0" w:rsidP="0055591C" w:rsidRDefault="00EB06D0" w14:paraId="51661DF5" wp14:textId="77777777">
      <w:pPr>
        <w:tabs>
          <w:tab w:val="left" w:pos="3465"/>
        </w:tabs>
        <w:jc w:val="both"/>
        <w:rPr>
          <w:rFonts w:ascii="Times New Roman" w:hAnsi="Times New Roman" w:cs="Times New Roman"/>
        </w:rPr>
      </w:pPr>
      <w:r w:rsidRPr="0055591C">
        <w:rPr>
          <w:rFonts w:ascii="Times New Roman" w:hAnsi="Times New Roman" w:cs="Times New Roman"/>
        </w:rPr>
        <w:t>A plinth wall should be constructed to a height of 150 mm above the ground level with 200 mm solid concrete blocks to receive the 200mm x 300mm ground beam. Mortar mix should be 1:3 (Cement: Sand) with wall thickness of 200 mm for the plinth wall. For the ground beam, C-25 structural concrete shall be used (1:1:2 Cement: Sand: Aggregate). For reinforcement details refer to the bar bending schedule for beams on different axes with their respective cross sections. All beams with stirrup R8 and for beams on Axes 1, 2, A’, B and C using Y-12 while the beam on Axis A using Y-16.</w:t>
      </w:r>
    </w:p>
    <w:p xmlns:wp14="http://schemas.microsoft.com/office/word/2010/wordml" w:rsidRPr="0055591C" w:rsidR="00EB06D0" w:rsidP="0055591C" w:rsidRDefault="00EB06D0" w14:paraId="15C67E15"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Back Filling the Soil</w:t>
      </w:r>
    </w:p>
    <w:p xmlns:wp14="http://schemas.microsoft.com/office/word/2010/wordml" w:rsidRPr="0055591C" w:rsidR="00EB06D0" w:rsidP="0055591C" w:rsidRDefault="00EB06D0" w14:paraId="517C0E43" wp14:textId="77777777">
      <w:pPr>
        <w:tabs>
          <w:tab w:val="left" w:pos="3465"/>
        </w:tabs>
        <w:jc w:val="both"/>
        <w:rPr>
          <w:rFonts w:ascii="Times New Roman" w:hAnsi="Times New Roman" w:cs="Times New Roman"/>
        </w:rPr>
      </w:pPr>
      <w:r w:rsidRPr="0055591C">
        <w:rPr>
          <w:rFonts w:ascii="Times New Roman" w:hAnsi="Times New Roman" w:cs="Times New Roman"/>
        </w:rPr>
        <w:t>After completing the foundation work, the back-void spaces must be filled out with selected soil material. The selected material should be put in layers of up to 200 mm with each layer properly compacted. Minimum 500mm thick compacted selected fill to grade is required.</w:t>
      </w:r>
    </w:p>
    <w:p xmlns:wp14="http://schemas.microsoft.com/office/word/2010/wordml" w:rsidRPr="0055591C" w:rsidR="00EB06D0" w:rsidP="0055591C" w:rsidRDefault="0010302C" w14:paraId="076B8006"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Hardcore Placing</w:t>
      </w:r>
    </w:p>
    <w:p xmlns:wp14="http://schemas.microsoft.com/office/word/2010/wordml" w:rsidRPr="0055591C" w:rsidR="0010302C" w:rsidP="0055591C" w:rsidRDefault="0010302C" w14:paraId="35F7C1A4" wp14:textId="77777777">
      <w:pPr>
        <w:tabs>
          <w:tab w:val="left" w:pos="3465"/>
        </w:tabs>
        <w:jc w:val="both"/>
        <w:rPr>
          <w:rFonts w:ascii="Times New Roman" w:hAnsi="Times New Roman" w:cs="Times New Roman"/>
        </w:rPr>
      </w:pPr>
      <w:r w:rsidRPr="0055591C">
        <w:rPr>
          <w:rFonts w:ascii="Times New Roman" w:hAnsi="Times New Roman" w:cs="Times New Roman"/>
        </w:rPr>
        <w:t>Contractor shall place a 200 mm thick crushed stone/hardcore and compact the layer properly. The void shall be filled with marram, smaller aggregates, or broken bricks. Place a layer of 50 mm weak concrete blinding (ratio 1:3:6) to receive the damp proof membrane layer.</w:t>
      </w:r>
    </w:p>
    <w:p xmlns:wp14="http://schemas.microsoft.com/office/word/2010/wordml" w:rsidRPr="0055591C" w:rsidR="0010302C" w:rsidP="0055591C" w:rsidRDefault="0010302C" w14:paraId="0A51B588"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Concrete Slab</w:t>
      </w:r>
    </w:p>
    <w:p xmlns:wp14="http://schemas.microsoft.com/office/word/2010/wordml" w:rsidRPr="0055591C" w:rsidR="0010302C" w:rsidP="0055591C" w:rsidRDefault="0010302C" w14:paraId="6F842167" wp14:textId="77777777">
      <w:pPr>
        <w:tabs>
          <w:tab w:val="left" w:pos="3465"/>
        </w:tabs>
        <w:jc w:val="both"/>
        <w:rPr>
          <w:rFonts w:ascii="Times New Roman" w:hAnsi="Times New Roman" w:cs="Times New Roman"/>
        </w:rPr>
      </w:pPr>
      <w:r w:rsidRPr="0055591C">
        <w:rPr>
          <w:rFonts w:ascii="Times New Roman" w:hAnsi="Times New Roman" w:cs="Times New Roman"/>
        </w:rPr>
        <w:t>A reinforced concrete slab over the latrine pit (Y-10 mm @ 100 mm c/c both directions) must be casted according to the drawing with a thickness of 150 mm and concrete grade of C-25 (ratio of 1:1:2). The floor slab of the lobby will be resting on top of the hardcore stones, with a weak concrete blinding and damp-proof membrane (i.e., plastic sheeting). It shall be casted monolithically with the ground beam over the excavated pit. The floor slab for the lobby is reinforced with wire mesh; BS 4483 A98 weighing 1.54 kgs per square meter, resting on spacers at least 50mm high. The slab over the latrine pit should have openings for 2</w:t>
      </w:r>
      <w:r w:rsidRPr="0055591C" w:rsidR="007A51E6">
        <w:rPr>
          <w:rFonts w:ascii="Times New Roman" w:hAnsi="Times New Roman" w:cs="Times New Roman"/>
        </w:rPr>
        <w:t>/4</w:t>
      </w:r>
      <w:r w:rsidRPr="0055591C">
        <w:rPr>
          <w:rFonts w:ascii="Times New Roman" w:hAnsi="Times New Roman" w:cs="Times New Roman"/>
        </w:rPr>
        <w:t xml:space="preserve"> squat holes</w:t>
      </w:r>
      <w:r w:rsidRPr="0055591C" w:rsidR="007A51E6">
        <w:rPr>
          <w:rFonts w:ascii="Times New Roman" w:hAnsi="Times New Roman" w:cs="Times New Roman"/>
        </w:rPr>
        <w:t xml:space="preserve"> respectively</w:t>
      </w:r>
      <w:r w:rsidRPr="0055591C">
        <w:rPr>
          <w:rFonts w:ascii="Times New Roman" w:hAnsi="Times New Roman" w:cs="Times New Roman"/>
        </w:rPr>
        <w:t xml:space="preserve"> (see drawing detail), 1 manhole of a size 600 mm x 600 mm and one ventilation pipe (PVC 4” diameter).</w:t>
      </w:r>
    </w:p>
    <w:p xmlns:wp14="http://schemas.microsoft.com/office/word/2010/wordml" w:rsidRPr="0055591C" w:rsidR="0010302C" w:rsidP="0055591C" w:rsidRDefault="0010302C" w14:paraId="5C6A8EBD"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Walling</w:t>
      </w:r>
    </w:p>
    <w:p xmlns:wp14="http://schemas.microsoft.com/office/word/2010/wordml" w:rsidRPr="0055591C" w:rsidR="0010302C" w:rsidP="0055591C" w:rsidRDefault="0010302C" w14:paraId="332E2CD2" wp14:textId="77777777">
      <w:pPr>
        <w:tabs>
          <w:tab w:val="left" w:pos="3465"/>
        </w:tabs>
        <w:jc w:val="both"/>
        <w:rPr>
          <w:rFonts w:ascii="Times New Roman" w:hAnsi="Times New Roman" w:cs="Times New Roman"/>
        </w:rPr>
      </w:pPr>
      <w:r w:rsidRPr="0055591C">
        <w:rPr>
          <w:rFonts w:ascii="Times New Roman" w:hAnsi="Times New Roman" w:cs="Times New Roman"/>
        </w:rPr>
        <w:t>The contractor should construct the walls to a thickness of 150 mm by using good quality burnt clay bricks or concrete blocks, whichever is available, for all internal and external walls. A damp-proof course must be laid on the floor slab prior to laying mortar for the walls. The length and height of the wall must be constructed according to the drawings. The mortar ratio should be 1:3 (Cement: Sand).</w:t>
      </w:r>
    </w:p>
    <w:p xmlns:wp14="http://schemas.microsoft.com/office/word/2010/wordml" w:rsidRPr="0055591C" w:rsidR="0010302C" w:rsidP="0055591C" w:rsidRDefault="0010302C" w14:paraId="07BB7E04"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Ring Beams</w:t>
      </w:r>
    </w:p>
    <w:p xmlns:wp14="http://schemas.microsoft.com/office/word/2010/wordml" w:rsidR="0010302C" w:rsidP="0055591C" w:rsidRDefault="0010302C" w14:paraId="0DAA074A" wp14:textId="77777777">
      <w:pPr>
        <w:tabs>
          <w:tab w:val="left" w:pos="3465"/>
        </w:tabs>
        <w:jc w:val="both"/>
        <w:rPr>
          <w:rFonts w:ascii="Times New Roman" w:hAnsi="Times New Roman" w:cs="Times New Roman"/>
        </w:rPr>
      </w:pPr>
      <w:r w:rsidRPr="0055591C">
        <w:rPr>
          <w:rFonts w:ascii="Times New Roman" w:hAnsi="Times New Roman" w:cs="Times New Roman"/>
        </w:rPr>
        <w:t>The contractor shall form the ring beams in situ with soffits fitted to the door and window openings. The ring beams are 150 mm x 300 mm C-25 concrete (ratio 1:1:2), reinforced with R8 stirrups spaced at 200mm c/c and 4-12Y bars, see reinforcement schedule for details.</w:t>
      </w:r>
    </w:p>
    <w:p xmlns:wp14="http://schemas.microsoft.com/office/word/2010/wordml" w:rsidR="003F75FF" w:rsidP="0055591C" w:rsidRDefault="003F75FF" w14:paraId="5DAB6C7B" wp14:textId="77777777">
      <w:pPr>
        <w:tabs>
          <w:tab w:val="left" w:pos="3465"/>
        </w:tabs>
        <w:jc w:val="both"/>
        <w:rPr>
          <w:rFonts w:ascii="Times New Roman" w:hAnsi="Times New Roman" w:cs="Times New Roman"/>
        </w:rPr>
      </w:pPr>
    </w:p>
    <w:p xmlns:wp14="http://schemas.microsoft.com/office/word/2010/wordml" w:rsidRPr="0055591C" w:rsidR="003F75FF" w:rsidP="0055591C" w:rsidRDefault="003F75FF" w14:paraId="02EB378F" wp14:textId="77777777">
      <w:pPr>
        <w:tabs>
          <w:tab w:val="left" w:pos="3465"/>
        </w:tabs>
        <w:jc w:val="both"/>
        <w:rPr>
          <w:rFonts w:ascii="Times New Roman" w:hAnsi="Times New Roman" w:cs="Times New Roman"/>
        </w:rPr>
      </w:pPr>
    </w:p>
    <w:p xmlns:wp14="http://schemas.microsoft.com/office/word/2010/wordml" w:rsidRPr="0055591C" w:rsidR="0010302C" w:rsidP="0055591C" w:rsidRDefault="0010302C" w14:paraId="4D27F219"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Roofing Work, Metallic Elements</w:t>
      </w:r>
    </w:p>
    <w:p xmlns:wp14="http://schemas.microsoft.com/office/word/2010/wordml" w:rsidRPr="0055591C" w:rsidR="0010302C" w:rsidP="0055591C" w:rsidRDefault="0010302C" w14:paraId="193321A6" wp14:textId="77777777">
      <w:pPr>
        <w:tabs>
          <w:tab w:val="left" w:pos="3465"/>
        </w:tabs>
        <w:jc w:val="both"/>
        <w:rPr>
          <w:rFonts w:ascii="Times New Roman" w:hAnsi="Times New Roman" w:cs="Times New Roman"/>
        </w:rPr>
      </w:pPr>
      <w:r w:rsidRPr="0055591C">
        <w:rPr>
          <w:rFonts w:ascii="Times New Roman" w:hAnsi="Times New Roman" w:cs="Times New Roman"/>
        </w:rPr>
        <w:t xml:space="preserve">Contractor shall put complete roofing structure by using Timber roof structure. The contractor may submit a proposal for using a Metallic frame structure on Form QM06 - Approval for work/materials (AFW/M). The price contains construction of bonding elements for roof timber supporting structure according to the rules of craft using hoop iron, nails/roofing nails, and all according to the design. For details and dimensions of the timber structure elements, refer to the Roof, Beam and Truss Layout and Truss R-1 Detail in the drawings. 8 The lean-to roof shall be at 6-degree slope in accordance with the drawings. The contractor should put pre-coated corrugated galvanized iron sheet (28G) as per the specification mentioned in </w:t>
      </w:r>
      <w:proofErr w:type="spellStart"/>
      <w:r w:rsidRPr="0055591C">
        <w:rPr>
          <w:rFonts w:ascii="Times New Roman" w:hAnsi="Times New Roman" w:cs="Times New Roman"/>
        </w:rPr>
        <w:t>BoQ</w:t>
      </w:r>
      <w:proofErr w:type="spellEnd"/>
      <w:r w:rsidRPr="0055591C">
        <w:rPr>
          <w:rFonts w:ascii="Times New Roman" w:hAnsi="Times New Roman" w:cs="Times New Roman"/>
        </w:rPr>
        <w:t>. The CGI sheet should be joined with the purlin with appropriate roofing nails and other necessary accessories. A wooden fascia board, 25mm x 225mm, shall be fixed to the rafters and purlins. A gutter shall be installed on the lower side of the roof and connected to the hand washing tank. All timber parts of the roof construction shall be protected with 2 coating against termite attack using wood preservative.</w:t>
      </w:r>
    </w:p>
    <w:p xmlns:wp14="http://schemas.microsoft.com/office/word/2010/wordml" w:rsidRPr="0055591C" w:rsidR="0010302C" w:rsidP="0055591C" w:rsidRDefault="0010302C" w14:paraId="69883654"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Doors and Louvers</w:t>
      </w:r>
    </w:p>
    <w:p xmlns:wp14="http://schemas.microsoft.com/office/word/2010/wordml" w:rsidRPr="0055591C" w:rsidR="0010302C" w:rsidP="0055591C" w:rsidRDefault="0010302C" w14:paraId="5FFBF25E" wp14:textId="77777777">
      <w:pPr>
        <w:tabs>
          <w:tab w:val="left" w:pos="3465"/>
        </w:tabs>
        <w:jc w:val="both"/>
        <w:rPr>
          <w:rFonts w:ascii="Times New Roman" w:hAnsi="Times New Roman" w:cs="Times New Roman"/>
        </w:rPr>
      </w:pPr>
      <w:r w:rsidRPr="0055591C">
        <w:rPr>
          <w:rFonts w:ascii="Times New Roman" w:hAnsi="Times New Roman" w:cs="Times New Roman"/>
        </w:rPr>
        <w:t>The contractor should provide all the ironmongery work of good quality, two coats of red oxide primer shall be applied at point of fabrication before delivery. Steel doors and windows to fit structural opening as per the doors and window schedule. One coat of enamel paint to be applied on site. The finish shall be clean and uniform in color with no blemishes. All surfaces shall be covered uniformly. Adjacent surfaces that have not been painted shall be protected from splashing. Any paint splashes shall be cleaned off at the contractor’s expense.</w:t>
      </w:r>
    </w:p>
    <w:p xmlns:wp14="http://schemas.microsoft.com/office/word/2010/wordml" w:rsidRPr="0055591C" w:rsidR="0010302C" w:rsidP="0055591C" w:rsidRDefault="0010302C" w14:paraId="6A05A809" wp14:textId="77777777">
      <w:pPr>
        <w:tabs>
          <w:tab w:val="left" w:pos="3465"/>
        </w:tabs>
        <w:jc w:val="both"/>
        <w:rPr>
          <w:rFonts w:ascii="Times New Roman" w:hAnsi="Times New Roman" w:cs="Times New Roman"/>
        </w:rPr>
      </w:pPr>
    </w:p>
    <w:p xmlns:wp14="http://schemas.microsoft.com/office/word/2010/wordml" w:rsidRPr="0055591C" w:rsidR="0010302C" w:rsidP="0055591C" w:rsidRDefault="0010302C" w14:paraId="05A28433"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Ramps</w:t>
      </w:r>
    </w:p>
    <w:p xmlns:wp14="http://schemas.microsoft.com/office/word/2010/wordml" w:rsidRPr="0055591C" w:rsidR="0010302C" w:rsidP="0055591C" w:rsidRDefault="0010302C" w14:paraId="3344756A" wp14:textId="77777777">
      <w:pPr>
        <w:tabs>
          <w:tab w:val="left" w:pos="3465"/>
        </w:tabs>
        <w:jc w:val="both"/>
        <w:rPr>
          <w:rFonts w:ascii="Times New Roman" w:hAnsi="Times New Roman" w:cs="Times New Roman"/>
        </w:rPr>
      </w:pPr>
      <w:r w:rsidRPr="0055591C">
        <w:rPr>
          <w:rFonts w:ascii="Times New Roman" w:hAnsi="Times New Roman" w:cs="Times New Roman"/>
        </w:rPr>
        <w:t>The Contractor shall construct ramps for ease of accessibility with 5% slope or ratio of 1:20 for the pedestrian access. The ramps should be equipped with handrails on either side of the ramp as per the drawings and specifications. The ramp shall be constructed with C-20 concrete (ration 1:1.5:3) with BRC mesh A98 with a minimum thickness of 100 mm at all points. Install two lines of grip friendly handrails using CHS 40 diameter and 2 mm thickness on both sides of the ramp. The height of the rails shall be at 70 and 90 cm from the ramp level with vertical support @ 100cm C/C. Horizontal rails shall be parallel to the slope. The edges of the handrails shall have a smooth finish. All iron parts to be painted with two coats of antirust paint and one coat of enamel paint.</w:t>
      </w:r>
    </w:p>
    <w:p xmlns:wp14="http://schemas.microsoft.com/office/word/2010/wordml" w:rsidRPr="0055591C" w:rsidR="0010302C" w:rsidP="0055591C" w:rsidRDefault="0010302C" w14:paraId="4A31A73B"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Finishing work</w:t>
      </w:r>
    </w:p>
    <w:p xmlns:wp14="http://schemas.microsoft.com/office/word/2010/wordml" w:rsidRPr="0055591C" w:rsidR="0010302C" w:rsidP="0055591C" w:rsidRDefault="0010302C" w14:paraId="3952419F" wp14:textId="77777777">
      <w:pPr>
        <w:tabs>
          <w:tab w:val="left" w:pos="3465"/>
        </w:tabs>
        <w:jc w:val="both"/>
        <w:rPr>
          <w:rFonts w:ascii="Times New Roman" w:hAnsi="Times New Roman" w:cs="Times New Roman"/>
        </w:rPr>
      </w:pPr>
      <w:r w:rsidRPr="0055591C">
        <w:rPr>
          <w:rFonts w:ascii="Times New Roman" w:hAnsi="Times New Roman" w:cs="Times New Roman"/>
        </w:rPr>
        <w:t xml:space="preserve">For the floor finishing, a 50 mm floor screed should be applied on top of the slab. The ratio of cement to sharp sand should be 1:3. </w:t>
      </w:r>
    </w:p>
    <w:p xmlns:wp14="http://schemas.microsoft.com/office/word/2010/wordml" w:rsidRPr="0055591C" w:rsidR="0010302C" w:rsidP="0055591C" w:rsidRDefault="0010302C" w14:paraId="3C592ADA" wp14:textId="77777777">
      <w:pPr>
        <w:tabs>
          <w:tab w:val="left" w:pos="3465"/>
        </w:tabs>
        <w:jc w:val="both"/>
        <w:rPr>
          <w:rFonts w:ascii="Times New Roman" w:hAnsi="Times New Roman" w:cs="Times New Roman"/>
        </w:rPr>
      </w:pPr>
      <w:r w:rsidRPr="0055591C">
        <w:rPr>
          <w:rFonts w:ascii="Times New Roman" w:hAnsi="Times New Roman" w:cs="Times New Roman"/>
        </w:rPr>
        <w:t xml:space="preserve">The contractor shall provide 15 mm thick as plastering and rendering on internal and external sides of the walls. The plastering and rendering mortar ratio should be 1:3 (cement: plaster sand). </w:t>
      </w:r>
    </w:p>
    <w:p xmlns:wp14="http://schemas.microsoft.com/office/word/2010/wordml" w:rsidRPr="0055591C" w:rsidR="0010302C" w:rsidP="0055591C" w:rsidRDefault="0010302C" w14:paraId="65CAB3DC" wp14:textId="77777777">
      <w:pPr>
        <w:tabs>
          <w:tab w:val="left" w:pos="3465"/>
        </w:tabs>
        <w:jc w:val="both"/>
        <w:rPr>
          <w:rFonts w:ascii="Times New Roman" w:hAnsi="Times New Roman" w:cs="Times New Roman"/>
        </w:rPr>
      </w:pPr>
      <w:r w:rsidRPr="0055591C">
        <w:rPr>
          <w:rFonts w:ascii="Times New Roman" w:hAnsi="Times New Roman" w:cs="Times New Roman"/>
        </w:rPr>
        <w:t xml:space="preserve">All the walls to be painted shall be clean and dry. Any dirt shall be removed through scrubbing. Specified color coats on the </w:t>
      </w:r>
      <w:proofErr w:type="spellStart"/>
      <w:r w:rsidRPr="0055591C">
        <w:rPr>
          <w:rFonts w:ascii="Times New Roman" w:hAnsi="Times New Roman" w:cs="Times New Roman"/>
        </w:rPr>
        <w:t>BoQ</w:t>
      </w:r>
      <w:proofErr w:type="spellEnd"/>
      <w:r w:rsidRPr="0055591C">
        <w:rPr>
          <w:rFonts w:ascii="Times New Roman" w:hAnsi="Times New Roman" w:cs="Times New Roman"/>
        </w:rPr>
        <w:t xml:space="preserve"> shall be applied to the satisfaction of the DRC Site Engineer. Spills on the floors, walls and roof shall be avoided and any accidental spillage should be thoroughly cleaned to a state that can’t be seen. The walls shall be painted with 1 coat of emulsion under coat and finished with 3 coats of </w:t>
      </w:r>
      <w:r w:rsidRPr="0055591C">
        <w:rPr>
          <w:rFonts w:ascii="Times New Roman" w:hAnsi="Times New Roman" w:cs="Times New Roman"/>
        </w:rPr>
        <w:t>matte vinyl paint in soft white for internal walls and emulsion weather guard paint in smoked grey for external walls. The wooden fascia board shall be painted with 1 coat of emulsion under coat and finished with 3 coats of an oil 9 based gloss paint in white. Paint color and where to apply to be coordinated with the DRC Site Engineer.</w:t>
      </w:r>
    </w:p>
    <w:p xmlns:wp14="http://schemas.microsoft.com/office/word/2010/wordml" w:rsidRPr="0055591C" w:rsidR="000C05F9" w:rsidP="0055591C" w:rsidRDefault="000C05F9" w14:paraId="105B458D" wp14:textId="77777777">
      <w:pPr>
        <w:pStyle w:val="ListParagraph"/>
        <w:numPr>
          <w:ilvl w:val="2"/>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Drainage and Plumbing works</w:t>
      </w:r>
    </w:p>
    <w:p xmlns:wp14="http://schemas.microsoft.com/office/word/2010/wordml" w:rsidRPr="0055591C" w:rsidR="000C05F9" w:rsidP="0055591C" w:rsidRDefault="000C05F9" w14:paraId="25439DBC" wp14:textId="77777777">
      <w:pPr>
        <w:tabs>
          <w:tab w:val="left" w:pos="3465"/>
        </w:tabs>
        <w:jc w:val="both"/>
        <w:rPr>
          <w:rFonts w:ascii="Times New Roman" w:hAnsi="Times New Roman" w:cs="Times New Roman"/>
        </w:rPr>
      </w:pPr>
      <w:r w:rsidRPr="0055591C">
        <w:rPr>
          <w:rFonts w:ascii="Times New Roman" w:hAnsi="Times New Roman" w:cs="Times New Roman"/>
        </w:rPr>
        <w:t>The contractor should cast a latrine seat that is 400mm high from the floor as per the PSN seat detail. The top and sides of the seat should be finished with tiles. Furthermore, the contractor shall install footrests reinforced with wire mesh for the two standard stances as per the drawing detail.</w:t>
      </w:r>
    </w:p>
    <w:p xmlns:wp14="http://schemas.microsoft.com/office/word/2010/wordml" w:rsidRPr="0055591C" w:rsidR="000C05F9" w:rsidP="0055591C" w:rsidRDefault="000C05F9" w14:paraId="389057E9" wp14:textId="77777777">
      <w:pPr>
        <w:tabs>
          <w:tab w:val="left" w:pos="3465"/>
        </w:tabs>
        <w:jc w:val="both"/>
        <w:rPr>
          <w:rFonts w:ascii="Times New Roman" w:hAnsi="Times New Roman" w:cs="Times New Roman"/>
        </w:rPr>
      </w:pPr>
      <w:r w:rsidRPr="0055591C">
        <w:rPr>
          <w:rFonts w:ascii="Times New Roman" w:hAnsi="Times New Roman" w:cs="Times New Roman"/>
        </w:rPr>
        <w:t>The contractor shall construct a perimeter drain around the building to collect and convey storm water to an appropriate discharge site. This shall be determined by the Site Engineer based on the site layout.</w:t>
      </w:r>
    </w:p>
    <w:p xmlns:wp14="http://schemas.microsoft.com/office/word/2010/wordml" w:rsidRPr="0055591C" w:rsidR="000C05F9" w:rsidP="0055591C" w:rsidRDefault="000C05F9" w14:paraId="1D0E1AD9" wp14:textId="77777777">
      <w:pPr>
        <w:tabs>
          <w:tab w:val="left" w:pos="3465"/>
        </w:tabs>
        <w:jc w:val="both"/>
        <w:rPr>
          <w:rFonts w:ascii="Times New Roman" w:hAnsi="Times New Roman" w:cs="Times New Roman"/>
        </w:rPr>
      </w:pPr>
      <w:r w:rsidRPr="0055591C">
        <w:rPr>
          <w:rFonts w:ascii="Times New Roman" w:hAnsi="Times New Roman" w:cs="Times New Roman"/>
        </w:rPr>
        <w:t xml:space="preserve">The contractor will also put in place one hand washing station as per the hand wash tank stand details in the drawing including the foundation, plinth wall, concrete slab, brick wall, compacted </w:t>
      </w:r>
      <w:proofErr w:type="spellStart"/>
      <w:r w:rsidRPr="0055591C">
        <w:rPr>
          <w:rFonts w:ascii="Times New Roman" w:hAnsi="Times New Roman" w:cs="Times New Roman"/>
        </w:rPr>
        <w:t>murram</w:t>
      </w:r>
      <w:proofErr w:type="spellEnd"/>
      <w:r w:rsidRPr="0055591C">
        <w:rPr>
          <w:rFonts w:ascii="Times New Roman" w:hAnsi="Times New Roman" w:cs="Times New Roman"/>
        </w:rPr>
        <w:t>, top slab and 500L water tank with all fittings.</w:t>
      </w:r>
    </w:p>
    <w:p xmlns:wp14="http://schemas.microsoft.com/office/word/2010/wordml" w:rsidRPr="0055591C" w:rsidR="000C05F9" w:rsidP="0055591C" w:rsidRDefault="000C05F9" w14:paraId="1A621A98" wp14:textId="77777777">
      <w:pPr>
        <w:tabs>
          <w:tab w:val="left" w:pos="3465"/>
        </w:tabs>
        <w:jc w:val="both"/>
        <w:rPr>
          <w:rFonts w:ascii="Times New Roman" w:hAnsi="Times New Roman" w:cs="Times New Roman"/>
        </w:rPr>
      </w:pPr>
      <w:r w:rsidRPr="0055591C">
        <w:rPr>
          <w:rFonts w:ascii="Times New Roman" w:hAnsi="Times New Roman" w:cs="Times New Roman"/>
        </w:rPr>
        <w:t>A 75mm diameter PVC pipe shall be connected from the hand wash station to the soak away pit. In locations where the soil conditions do not allow for effective infiltration, the grey water shall be directed to an appropriate discharge site located away from the facility.</w:t>
      </w:r>
    </w:p>
    <w:p xmlns:wp14="http://schemas.microsoft.com/office/word/2010/wordml" w:rsidRPr="0055591C" w:rsidR="000C05F9" w:rsidP="0055591C" w:rsidRDefault="000C05F9" w14:paraId="5A39BBE3" wp14:textId="69542482">
      <w:pPr>
        <w:tabs>
          <w:tab w:val="left" w:pos="3465"/>
        </w:tabs>
        <w:jc w:val="both"/>
        <w:rPr>
          <w:rFonts w:ascii="Times New Roman" w:hAnsi="Times New Roman" w:cs="Times New Roman"/>
        </w:rPr>
      </w:pPr>
      <w:r w:rsidRPr="0F6C33D6" w:rsidR="000C05F9">
        <w:rPr>
          <w:rFonts w:ascii="Times New Roman" w:hAnsi="Times New Roman" w:cs="Times New Roman"/>
        </w:rPr>
        <w:t>A vent pipe should be installed with a vent cap and fly screen. The height of the vent opening shall be at least 30 cm above the roof height.</w:t>
      </w:r>
    </w:p>
    <w:p xmlns:wp14="http://schemas.microsoft.com/office/word/2010/wordml" w:rsidRPr="0055591C" w:rsidR="000C05F9" w:rsidP="0055591C" w:rsidRDefault="000C05F9" w14:paraId="60083663" wp14:textId="77777777">
      <w:pPr>
        <w:pStyle w:val="ListParagraph"/>
        <w:numPr>
          <w:ilvl w:val="0"/>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 xml:space="preserve"> Role of the Contractor</w:t>
      </w:r>
    </w:p>
    <w:p xmlns:wp14="http://schemas.microsoft.com/office/word/2010/wordml" w:rsidRPr="0055591C" w:rsidR="000C05F9" w:rsidP="0055591C" w:rsidRDefault="000C05F9" w14:paraId="25779BF3" wp14:textId="77777777">
      <w:pPr>
        <w:tabs>
          <w:tab w:val="left" w:pos="3465"/>
        </w:tabs>
        <w:jc w:val="both"/>
        <w:rPr>
          <w:rFonts w:ascii="Times New Roman" w:hAnsi="Times New Roman" w:cs="Times New Roman"/>
        </w:rPr>
      </w:pPr>
      <w:r w:rsidRPr="0055591C">
        <w:rPr>
          <w:rFonts w:ascii="Times New Roman" w:hAnsi="Times New Roman" w:cs="Times New Roman"/>
        </w:rPr>
        <w:t>The Contractor will have to provide for the construction and completion in every detail of the work described in the contract documents. All labor, materials, tools, equipment, transportation, supplies required to complete the work in accordance with the specifications and terms of the contract should be well furnished. The Contractor cannot deviate from the construction designs or specifications without seeking permission and approval from DRC.</w:t>
      </w:r>
    </w:p>
    <w:p xmlns:wp14="http://schemas.microsoft.com/office/word/2010/wordml" w:rsidRPr="0055591C" w:rsidR="000C05F9" w:rsidP="0055591C" w:rsidRDefault="000C05F9" w14:paraId="7F33FC5E" wp14:textId="77777777">
      <w:pPr>
        <w:tabs>
          <w:tab w:val="left" w:pos="3465"/>
        </w:tabs>
        <w:jc w:val="both"/>
        <w:rPr>
          <w:rFonts w:ascii="Times New Roman" w:hAnsi="Times New Roman" w:cs="Times New Roman"/>
        </w:rPr>
      </w:pPr>
      <w:r w:rsidRPr="0055591C">
        <w:rPr>
          <w:rFonts w:ascii="Times New Roman" w:hAnsi="Times New Roman" w:cs="Times New Roman"/>
        </w:rPr>
        <w:t>DRC reserves the right to reject any materials, equipment, or resources and to delete or reduce any work item, whether in whole or in part and update Annexes, as necessary and a reduced contract price shall be agreed.</w:t>
      </w:r>
    </w:p>
    <w:p xmlns:wp14="http://schemas.microsoft.com/office/word/2010/wordml" w:rsidRPr="0055591C" w:rsidR="000C05F9" w:rsidP="0055591C" w:rsidRDefault="000C05F9" w14:paraId="110E5FE4" wp14:textId="77777777">
      <w:pPr>
        <w:tabs>
          <w:tab w:val="left" w:pos="3465"/>
        </w:tabs>
        <w:jc w:val="both"/>
        <w:rPr>
          <w:rFonts w:ascii="Times New Roman" w:hAnsi="Times New Roman" w:cs="Times New Roman"/>
        </w:rPr>
      </w:pPr>
      <w:r w:rsidRPr="0055591C">
        <w:rPr>
          <w:rFonts w:ascii="Times New Roman" w:hAnsi="Times New Roman" w:cs="Times New Roman"/>
        </w:rPr>
        <w:t>If the Contractor is not able to finish the construction works or must abandon the works due to loss of tools, accidents or any unforeseeable circumstances, the Contractor should remove all unused materials from the site. DRC will pay only for the work done as per rates in the filled Bill of Quantities in the contract document.</w:t>
      </w:r>
    </w:p>
    <w:p xmlns:wp14="http://schemas.microsoft.com/office/word/2010/wordml" w:rsidRPr="0055591C" w:rsidR="000C05F9" w:rsidP="0055591C" w:rsidRDefault="000C05F9" w14:paraId="084BE5CB" wp14:textId="77777777">
      <w:pPr>
        <w:tabs>
          <w:tab w:val="left" w:pos="3465"/>
        </w:tabs>
        <w:jc w:val="both"/>
        <w:rPr>
          <w:rFonts w:ascii="Times New Roman" w:hAnsi="Times New Roman" w:cs="Times New Roman"/>
        </w:rPr>
      </w:pPr>
      <w:r w:rsidRPr="0055591C">
        <w:rPr>
          <w:rFonts w:ascii="Times New Roman" w:hAnsi="Times New Roman" w:cs="Times New Roman"/>
        </w:rPr>
        <w:t>The DRC Project Health and Safety Management Plan (HSMP) outlines the Contractor’s roles and responsibilities in the management of activities to prevent dangerous acts that could lead to injuries, illnesses or serious incidents in the workplace and damage or loss of assets.</w:t>
      </w:r>
    </w:p>
    <w:p xmlns:wp14="http://schemas.microsoft.com/office/word/2010/wordml" w:rsidRPr="0055591C" w:rsidR="000C05F9" w:rsidP="0055591C" w:rsidRDefault="000C05F9" w14:paraId="294A72BB" wp14:textId="77777777">
      <w:pPr>
        <w:tabs>
          <w:tab w:val="left" w:pos="3465"/>
        </w:tabs>
        <w:jc w:val="both"/>
        <w:rPr>
          <w:rFonts w:ascii="Times New Roman" w:hAnsi="Times New Roman" w:cs="Times New Roman"/>
        </w:rPr>
      </w:pPr>
      <w:r w:rsidRPr="0055591C">
        <w:rPr>
          <w:rFonts w:ascii="Times New Roman" w:hAnsi="Times New Roman" w:cs="Times New Roman"/>
        </w:rPr>
        <w:t xml:space="preserve">The </w:t>
      </w:r>
      <w:r w:rsidRPr="0055591C" w:rsidR="00DB7659">
        <w:rPr>
          <w:rFonts w:ascii="Times New Roman" w:hAnsi="Times New Roman" w:cs="Times New Roman"/>
        </w:rPr>
        <w:t>DRC</w:t>
      </w:r>
      <w:r w:rsidRPr="0055591C">
        <w:rPr>
          <w:rFonts w:ascii="Times New Roman" w:hAnsi="Times New Roman" w:cs="Times New Roman"/>
        </w:rPr>
        <w:t xml:space="preserve"> Quality Management Plan (QMP) outlines the Contractor’s roles and responsibilities for meeting the quality standards expected of this program and the process and procedure for verifying each step.</w:t>
      </w:r>
    </w:p>
    <w:p xmlns:wp14="http://schemas.microsoft.com/office/word/2010/wordml" w:rsidRPr="0055591C" w:rsidR="00DB7659" w:rsidP="0055591C" w:rsidRDefault="00DB7659" w14:paraId="5F397388" wp14:textId="77777777">
      <w:pPr>
        <w:tabs>
          <w:tab w:val="left" w:pos="3465"/>
        </w:tabs>
        <w:jc w:val="both"/>
        <w:rPr>
          <w:rFonts w:ascii="Times New Roman" w:hAnsi="Times New Roman" w:cs="Times New Roman"/>
        </w:rPr>
      </w:pPr>
      <w:r w:rsidRPr="0055591C">
        <w:rPr>
          <w:rFonts w:ascii="Times New Roman" w:hAnsi="Times New Roman" w:cs="Times New Roman"/>
        </w:rPr>
        <w:t>To complete the task timely and efficiently the Contractor should:</w:t>
      </w:r>
    </w:p>
    <w:p xmlns:wp14="http://schemas.microsoft.com/office/word/2010/wordml" w:rsidRPr="0055591C" w:rsidR="00DB7659" w:rsidP="0055591C" w:rsidRDefault="00DB7659" w14:paraId="2978D954" wp14:textId="042BE497">
      <w:pPr>
        <w:tabs>
          <w:tab w:val="left" w:pos="3465"/>
        </w:tabs>
        <w:jc w:val="both"/>
        <w:rPr>
          <w:rFonts w:ascii="Times New Roman" w:hAnsi="Times New Roman" w:cs="Times New Roman"/>
        </w:rPr>
      </w:pPr>
      <w:r w:rsidRPr="0F6C33D6" w:rsidR="00DB7659">
        <w:rPr>
          <w:rFonts w:ascii="Times New Roman" w:hAnsi="Times New Roman" w:cs="Times New Roman"/>
        </w:rPr>
        <w:t xml:space="preserve">1. Deploy qualified </w:t>
      </w:r>
      <w:r w:rsidRPr="0F6C33D6" w:rsidR="5AD5858F">
        <w:rPr>
          <w:rFonts w:ascii="Times New Roman" w:hAnsi="Times New Roman" w:cs="Times New Roman"/>
        </w:rPr>
        <w:t>and</w:t>
      </w:r>
      <w:r w:rsidRPr="0F6C33D6" w:rsidR="00DB7659">
        <w:rPr>
          <w:rFonts w:ascii="Times New Roman" w:hAnsi="Times New Roman" w:cs="Times New Roman"/>
        </w:rPr>
        <w:t xml:space="preserve"> experienced managers, site engineers and workers to complete the required tasks. </w:t>
      </w:r>
    </w:p>
    <w:p xmlns:wp14="http://schemas.microsoft.com/office/word/2010/wordml" w:rsidRPr="0055591C" w:rsidR="00DB7659" w:rsidP="0055591C" w:rsidRDefault="00DB7659" w14:paraId="45B7B256" wp14:textId="2A4E2B01">
      <w:pPr>
        <w:tabs>
          <w:tab w:val="left" w:pos="3465"/>
        </w:tabs>
        <w:jc w:val="both"/>
        <w:rPr>
          <w:rFonts w:ascii="Times New Roman" w:hAnsi="Times New Roman" w:cs="Times New Roman"/>
        </w:rPr>
      </w:pPr>
      <w:r w:rsidRPr="0F6C33D6" w:rsidR="00DB7659">
        <w:rPr>
          <w:rFonts w:ascii="Times New Roman" w:hAnsi="Times New Roman" w:cs="Times New Roman"/>
        </w:rPr>
        <w:t xml:space="preserve">2. Prepare and </w:t>
      </w:r>
      <w:r w:rsidRPr="0F6C33D6" w:rsidR="00DB7659">
        <w:rPr>
          <w:rFonts w:ascii="Times New Roman" w:hAnsi="Times New Roman" w:cs="Times New Roman"/>
        </w:rPr>
        <w:t>submit</w:t>
      </w:r>
      <w:r w:rsidRPr="0F6C33D6" w:rsidR="00DB7659">
        <w:rPr>
          <w:rFonts w:ascii="Times New Roman" w:hAnsi="Times New Roman" w:cs="Times New Roman"/>
        </w:rPr>
        <w:t xml:space="preserve"> staff deployment plan/organogram for the project </w:t>
      </w:r>
      <w:r w:rsidRPr="0F6C33D6" w:rsidR="5A1CA25D">
        <w:rPr>
          <w:rFonts w:ascii="Times New Roman" w:hAnsi="Times New Roman" w:cs="Times New Roman"/>
        </w:rPr>
        <w:t>implementation by</w:t>
      </w:r>
      <w:r w:rsidRPr="0F6C33D6" w:rsidR="00DB7659">
        <w:rPr>
          <w:rFonts w:ascii="Times New Roman" w:hAnsi="Times New Roman" w:cs="Times New Roman"/>
        </w:rPr>
        <w:t xml:space="preserve"> assigning the specific </w:t>
      </w:r>
      <w:r w:rsidRPr="0F6C33D6" w:rsidR="00DB7659">
        <w:rPr>
          <w:rFonts w:ascii="Times New Roman" w:hAnsi="Times New Roman" w:cs="Times New Roman"/>
        </w:rPr>
        <w:t>person</w:t>
      </w:r>
      <w:r w:rsidRPr="0F6C33D6" w:rsidR="49785C2E">
        <w:rPr>
          <w:rFonts w:ascii="Times New Roman" w:hAnsi="Times New Roman" w:cs="Times New Roman"/>
        </w:rPr>
        <w:t xml:space="preserve"> who shall </w:t>
      </w:r>
      <w:r w:rsidRPr="0F6C33D6" w:rsidR="49785C2E">
        <w:rPr>
          <w:rFonts w:ascii="Times New Roman" w:hAnsi="Times New Roman" w:cs="Times New Roman"/>
        </w:rPr>
        <w:t>be</w:t>
      </w:r>
      <w:r w:rsidRPr="0F6C33D6" w:rsidR="00DB7659">
        <w:rPr>
          <w:rFonts w:ascii="Times New Roman" w:hAnsi="Times New Roman" w:cs="Times New Roman"/>
        </w:rPr>
        <w:t xml:space="preserve"> in charge of</w:t>
      </w:r>
      <w:r w:rsidRPr="0F6C33D6" w:rsidR="00DB7659">
        <w:rPr>
          <w:rFonts w:ascii="Times New Roman" w:hAnsi="Times New Roman" w:cs="Times New Roman"/>
        </w:rPr>
        <w:t xml:space="preserve"> communication and coordination with the project supervisor. </w:t>
      </w:r>
    </w:p>
    <w:p xmlns:wp14="http://schemas.microsoft.com/office/word/2010/wordml" w:rsidRPr="0055591C" w:rsidR="00DB7659" w:rsidP="0055591C" w:rsidRDefault="00DB7659" w14:paraId="5ED19A60" wp14:textId="77777777">
      <w:pPr>
        <w:tabs>
          <w:tab w:val="left" w:pos="3465"/>
        </w:tabs>
        <w:jc w:val="both"/>
        <w:rPr>
          <w:rFonts w:ascii="Times New Roman" w:hAnsi="Times New Roman" w:cs="Times New Roman"/>
        </w:rPr>
      </w:pPr>
      <w:r w:rsidRPr="0055591C">
        <w:rPr>
          <w:rFonts w:ascii="Times New Roman" w:hAnsi="Times New Roman" w:cs="Times New Roman"/>
        </w:rPr>
        <w:t>3. Prepare and submit Work Plans</w:t>
      </w:r>
      <w:r w:rsidR="00EE33AF">
        <w:rPr>
          <w:rFonts w:ascii="Times New Roman" w:hAnsi="Times New Roman" w:cs="Times New Roman"/>
        </w:rPr>
        <w:t>/</w:t>
      </w:r>
      <w:r w:rsidR="00EE33AF">
        <w:rPr>
          <w:lang w:val="en-ZW"/>
        </w:rPr>
        <w:t>Technical proposal</w:t>
      </w:r>
      <w:r w:rsidRPr="0055591C">
        <w:rPr>
          <w:rFonts w:ascii="Times New Roman" w:hAnsi="Times New Roman" w:cs="Times New Roman"/>
        </w:rPr>
        <w:t xml:space="preserve">, Emergency Preparedness and Response Plan, Waste Management Plan, </w:t>
      </w:r>
      <w:proofErr w:type="spellStart"/>
      <w:r w:rsidRPr="0055591C">
        <w:rPr>
          <w:rFonts w:ascii="Times New Roman" w:hAnsi="Times New Roman" w:cs="Times New Roman"/>
        </w:rPr>
        <w:t>Labour</w:t>
      </w:r>
      <w:proofErr w:type="spellEnd"/>
      <w:r w:rsidRPr="0055591C">
        <w:rPr>
          <w:rFonts w:ascii="Times New Roman" w:hAnsi="Times New Roman" w:cs="Times New Roman"/>
        </w:rPr>
        <w:t xml:space="preserve"> Management Plan and Environmental and Social Management Plan as per the HSMP </w:t>
      </w:r>
    </w:p>
    <w:p xmlns:wp14="http://schemas.microsoft.com/office/word/2010/wordml" w:rsidRPr="0055591C" w:rsidR="00DB7659" w:rsidP="0055591C" w:rsidRDefault="00DB7659" w14:paraId="410331FA" wp14:textId="77777777">
      <w:pPr>
        <w:tabs>
          <w:tab w:val="left" w:pos="3465"/>
        </w:tabs>
        <w:jc w:val="both"/>
        <w:rPr>
          <w:rFonts w:ascii="Times New Roman" w:hAnsi="Times New Roman" w:cs="Times New Roman"/>
        </w:rPr>
      </w:pPr>
      <w:r w:rsidRPr="0055591C">
        <w:rPr>
          <w:rFonts w:ascii="Times New Roman" w:hAnsi="Times New Roman" w:cs="Times New Roman"/>
        </w:rPr>
        <w:t xml:space="preserve">4. Preparation of “Resource Plan” (materials, machine/tools, workforce) in accordance with the submitted Work Plans. </w:t>
      </w:r>
    </w:p>
    <w:p xmlns:wp14="http://schemas.microsoft.com/office/word/2010/wordml" w:rsidRPr="0055591C" w:rsidR="00DB7659" w:rsidP="0055591C" w:rsidRDefault="00DB7659" w14:paraId="1AFBFCF9" wp14:textId="77777777">
      <w:pPr>
        <w:tabs>
          <w:tab w:val="left" w:pos="3465"/>
        </w:tabs>
        <w:jc w:val="both"/>
        <w:rPr>
          <w:rFonts w:ascii="Times New Roman" w:hAnsi="Times New Roman" w:cs="Times New Roman"/>
        </w:rPr>
      </w:pPr>
      <w:r w:rsidRPr="0055591C">
        <w:rPr>
          <w:rFonts w:ascii="Times New Roman" w:hAnsi="Times New Roman" w:cs="Times New Roman"/>
        </w:rPr>
        <w:t xml:space="preserve">5. Develop Risk Assessments using Form HS05 as per the HSMP </w:t>
      </w:r>
    </w:p>
    <w:p xmlns:wp14="http://schemas.microsoft.com/office/word/2010/wordml" w:rsidRPr="0055591C" w:rsidR="00DB7659" w:rsidP="0055591C" w:rsidRDefault="00DB7659" w14:paraId="02D2140E" wp14:textId="77777777">
      <w:pPr>
        <w:tabs>
          <w:tab w:val="left" w:pos="3465"/>
        </w:tabs>
        <w:jc w:val="both"/>
        <w:rPr>
          <w:rFonts w:ascii="Times New Roman" w:hAnsi="Times New Roman" w:cs="Times New Roman"/>
        </w:rPr>
      </w:pPr>
      <w:r w:rsidRPr="0055591C">
        <w:rPr>
          <w:rFonts w:ascii="Times New Roman" w:hAnsi="Times New Roman" w:cs="Times New Roman"/>
        </w:rPr>
        <w:t xml:space="preserve">6. Based on the approved work plan, the Contractor shall execute multiple work activities simultaneously to save time. </w:t>
      </w:r>
    </w:p>
    <w:p xmlns:wp14="http://schemas.microsoft.com/office/word/2010/wordml" w:rsidRPr="0055591C" w:rsidR="00DB7659" w:rsidP="0055591C" w:rsidRDefault="00DB7659" w14:paraId="71DD97EB" wp14:textId="77777777">
      <w:pPr>
        <w:tabs>
          <w:tab w:val="left" w:pos="3465"/>
        </w:tabs>
        <w:jc w:val="both"/>
        <w:rPr>
          <w:rFonts w:ascii="Times New Roman" w:hAnsi="Times New Roman" w:cs="Times New Roman"/>
        </w:rPr>
      </w:pPr>
      <w:r w:rsidRPr="0055591C">
        <w:rPr>
          <w:rFonts w:ascii="Times New Roman" w:hAnsi="Times New Roman" w:cs="Times New Roman"/>
        </w:rPr>
        <w:t>7. The Contractor shall allow unlimited access to construction sites for the ECRP staff as required.</w:t>
      </w:r>
    </w:p>
    <w:p xmlns:wp14="http://schemas.microsoft.com/office/word/2010/wordml" w:rsidRPr="0055591C" w:rsidR="000C05F9" w:rsidP="0055591C" w:rsidRDefault="00DB7659" w14:paraId="72387C5A" wp14:textId="77777777">
      <w:pPr>
        <w:tabs>
          <w:tab w:val="left" w:pos="3465"/>
        </w:tabs>
        <w:jc w:val="both"/>
        <w:rPr>
          <w:rFonts w:ascii="Times New Roman" w:hAnsi="Times New Roman" w:cs="Times New Roman"/>
        </w:rPr>
      </w:pPr>
      <w:r w:rsidRPr="0055591C">
        <w:rPr>
          <w:rFonts w:ascii="Times New Roman" w:hAnsi="Times New Roman" w:cs="Times New Roman"/>
        </w:rPr>
        <w:t xml:space="preserve"> 8. Follow Guideline GHS12 – Site Establishment in the HSMP.</w:t>
      </w:r>
    </w:p>
    <w:p xmlns:wp14="http://schemas.microsoft.com/office/word/2010/wordml" w:rsidRPr="0055591C" w:rsidR="00DB7659" w:rsidP="0055591C" w:rsidRDefault="00DB7659" w14:paraId="7662C86A" wp14:textId="77777777">
      <w:pPr>
        <w:pStyle w:val="ListParagraph"/>
        <w:numPr>
          <w:ilvl w:val="0"/>
          <w:numId w:val="4"/>
        </w:numPr>
        <w:tabs>
          <w:tab w:val="left" w:pos="3465"/>
        </w:tabs>
        <w:jc w:val="both"/>
        <w:rPr>
          <w:rFonts w:ascii="Times New Roman" w:hAnsi="Times New Roman" w:cs="Times New Roman"/>
          <w:color w:val="000000" w:themeColor="text1"/>
        </w:rPr>
      </w:pPr>
      <w:r w:rsidRPr="0055591C">
        <w:rPr>
          <w:rFonts w:ascii="Times New Roman" w:hAnsi="Times New Roman" w:cs="Times New Roman"/>
          <w:color w:val="000000" w:themeColor="text1"/>
        </w:rPr>
        <w:t>The Contractor should arrange temporary office/accommodation at each site with necessary facilities for the staff and workers (water, toilets, first aid kits etc.)</w:t>
      </w:r>
    </w:p>
    <w:p xmlns:wp14="http://schemas.microsoft.com/office/word/2010/wordml" w:rsidRPr="0055591C" w:rsidR="00DB7659" w:rsidP="0055591C" w:rsidRDefault="00DB7659" w14:paraId="0531EE85" wp14:textId="77777777">
      <w:pPr>
        <w:pStyle w:val="ListParagraph"/>
        <w:numPr>
          <w:ilvl w:val="0"/>
          <w:numId w:val="4"/>
        </w:numPr>
        <w:tabs>
          <w:tab w:val="left" w:pos="3465"/>
        </w:tabs>
        <w:jc w:val="both"/>
        <w:rPr>
          <w:rFonts w:ascii="Times New Roman" w:hAnsi="Times New Roman" w:cs="Times New Roman"/>
          <w:color w:val="000000" w:themeColor="text1"/>
        </w:rPr>
      </w:pPr>
      <w:r w:rsidRPr="0055591C">
        <w:rPr>
          <w:rFonts w:ascii="Times New Roman" w:hAnsi="Times New Roman" w:cs="Times New Roman"/>
          <w:color w:val="000000" w:themeColor="text1"/>
        </w:rPr>
        <w:t>The Contractor is responsible for maintaining pollution/contamination free surrounding environment.</w:t>
      </w:r>
    </w:p>
    <w:p xmlns:wp14="http://schemas.microsoft.com/office/word/2010/wordml" w:rsidRPr="0055591C" w:rsidR="00DB7659" w:rsidP="0055591C" w:rsidRDefault="00DB7659" w14:paraId="7359BF4A" wp14:textId="77777777">
      <w:pPr>
        <w:pStyle w:val="ListParagraph"/>
        <w:numPr>
          <w:ilvl w:val="0"/>
          <w:numId w:val="4"/>
        </w:numPr>
        <w:tabs>
          <w:tab w:val="left" w:pos="3465"/>
        </w:tabs>
        <w:jc w:val="both"/>
        <w:rPr>
          <w:rFonts w:ascii="Times New Roman" w:hAnsi="Times New Roman" w:cs="Times New Roman"/>
          <w:color w:val="000000" w:themeColor="text1"/>
        </w:rPr>
      </w:pPr>
      <w:r w:rsidRPr="0055591C">
        <w:rPr>
          <w:rFonts w:ascii="Times New Roman" w:hAnsi="Times New Roman" w:cs="Times New Roman"/>
          <w:color w:val="000000" w:themeColor="text1"/>
        </w:rPr>
        <w:t>The contractor should display both work plan and resource plan at each site.</w:t>
      </w:r>
    </w:p>
    <w:p xmlns:wp14="http://schemas.microsoft.com/office/word/2010/wordml" w:rsidRPr="0055591C" w:rsidR="00DB7659" w:rsidP="0055591C" w:rsidRDefault="00DB7659" w14:paraId="46CC5CB9" wp14:textId="77777777">
      <w:pPr>
        <w:pStyle w:val="ListParagraph"/>
        <w:numPr>
          <w:ilvl w:val="0"/>
          <w:numId w:val="4"/>
        </w:numPr>
        <w:tabs>
          <w:tab w:val="left" w:pos="3465"/>
        </w:tabs>
        <w:jc w:val="both"/>
        <w:rPr>
          <w:rFonts w:ascii="Times New Roman" w:hAnsi="Times New Roman" w:cs="Times New Roman"/>
          <w:color w:val="000000" w:themeColor="text1"/>
        </w:rPr>
      </w:pPr>
      <w:r w:rsidRPr="0055591C">
        <w:rPr>
          <w:rFonts w:ascii="Times New Roman" w:hAnsi="Times New Roman" w:cs="Times New Roman"/>
          <w:color w:val="000000" w:themeColor="text1"/>
        </w:rPr>
        <w:t>The debris from any demolition activity and garbage at the construction sites should be removed by the Contractor and disposed in a safe area away from the site.</w:t>
      </w:r>
    </w:p>
    <w:p xmlns:wp14="http://schemas.microsoft.com/office/word/2010/wordml" w:rsidRPr="0055591C" w:rsidR="00DB7659" w:rsidP="0055591C" w:rsidRDefault="00DB7659" w14:paraId="1F0393BF" wp14:textId="77777777">
      <w:pPr>
        <w:tabs>
          <w:tab w:val="left" w:pos="3465"/>
        </w:tabs>
        <w:jc w:val="both"/>
        <w:rPr>
          <w:rFonts w:ascii="Times New Roman" w:hAnsi="Times New Roman" w:cs="Times New Roman"/>
          <w:color w:val="000000" w:themeColor="text1"/>
        </w:rPr>
      </w:pPr>
      <w:r w:rsidRPr="0055591C">
        <w:rPr>
          <w:rFonts w:ascii="Times New Roman" w:hAnsi="Times New Roman" w:cs="Times New Roman"/>
          <w:color w:val="000000" w:themeColor="text1"/>
        </w:rPr>
        <w:t>9…   As per the Quality Management Plan (QMP).</w:t>
      </w:r>
    </w:p>
    <w:p xmlns:wp14="http://schemas.microsoft.com/office/word/2010/wordml" w:rsidRPr="0055591C" w:rsidR="00DB7659" w:rsidP="0055591C" w:rsidRDefault="00DB7659" w14:paraId="448E7606" wp14:textId="77777777">
      <w:pPr>
        <w:pStyle w:val="ListParagraph"/>
        <w:numPr>
          <w:ilvl w:val="0"/>
          <w:numId w:val="6"/>
        </w:numPr>
        <w:tabs>
          <w:tab w:val="left" w:pos="3465"/>
        </w:tabs>
        <w:jc w:val="both"/>
        <w:rPr>
          <w:rFonts w:ascii="Times New Roman" w:hAnsi="Times New Roman" w:cs="Times New Roman"/>
          <w:color w:val="000000" w:themeColor="text1"/>
        </w:rPr>
      </w:pPr>
      <w:r w:rsidRPr="0055591C">
        <w:rPr>
          <w:rFonts w:ascii="Times New Roman" w:hAnsi="Times New Roman" w:cs="Times New Roman"/>
        </w:rPr>
        <w:t xml:space="preserve"> Ensure that materials are properly packed and covered during transportation to ensure that the materials are not damaged.</w:t>
      </w:r>
    </w:p>
    <w:p xmlns:wp14="http://schemas.microsoft.com/office/word/2010/wordml" w:rsidRPr="0055591C" w:rsidR="00DB7659" w:rsidP="0055591C" w:rsidRDefault="00DB7659" w14:paraId="7013C5AC" wp14:textId="77777777">
      <w:pPr>
        <w:pStyle w:val="ListParagraph"/>
        <w:numPr>
          <w:ilvl w:val="0"/>
          <w:numId w:val="6"/>
        </w:numPr>
        <w:tabs>
          <w:tab w:val="left" w:pos="3465"/>
        </w:tabs>
        <w:jc w:val="both"/>
        <w:rPr>
          <w:rFonts w:ascii="Times New Roman" w:hAnsi="Times New Roman" w:cs="Times New Roman"/>
          <w:color w:val="000000" w:themeColor="text1"/>
        </w:rPr>
      </w:pPr>
      <w:r w:rsidRPr="0055591C">
        <w:rPr>
          <w:rFonts w:ascii="Times New Roman" w:hAnsi="Times New Roman" w:cs="Times New Roman"/>
        </w:rPr>
        <w:t>Ensure that all materials in particular cement, timber, paints etc. are properly stored on sites to prevent any deterioration of strength by water, moisture, or heat.</w:t>
      </w:r>
    </w:p>
    <w:p xmlns:wp14="http://schemas.microsoft.com/office/word/2010/wordml" w:rsidRPr="0055591C" w:rsidR="00DB7659" w:rsidP="0055591C" w:rsidRDefault="00DB7659" w14:paraId="13A45CF9" wp14:textId="77777777">
      <w:pPr>
        <w:pStyle w:val="ListParagraph"/>
        <w:numPr>
          <w:ilvl w:val="0"/>
          <w:numId w:val="6"/>
        </w:numPr>
        <w:tabs>
          <w:tab w:val="left" w:pos="3465"/>
        </w:tabs>
        <w:jc w:val="both"/>
        <w:rPr>
          <w:rFonts w:ascii="Times New Roman" w:hAnsi="Times New Roman" w:cs="Times New Roman"/>
          <w:color w:val="000000" w:themeColor="text1"/>
        </w:rPr>
      </w:pPr>
      <w:r w:rsidRPr="0055591C">
        <w:rPr>
          <w:rFonts w:ascii="Times New Roman" w:hAnsi="Times New Roman" w:cs="Times New Roman"/>
        </w:rPr>
        <w:t>All structural works such as foundation works, erection of columns, beams, support structures etc. shall be executed in the presence of DRC personnel.</w:t>
      </w:r>
    </w:p>
    <w:p xmlns:wp14="http://schemas.microsoft.com/office/word/2010/wordml" w:rsidRPr="0055591C" w:rsidR="00DB7659" w:rsidP="0055591C" w:rsidRDefault="00DB7659" w14:paraId="41C8F396" wp14:textId="77777777">
      <w:pPr>
        <w:pStyle w:val="ListParagraph"/>
        <w:tabs>
          <w:tab w:val="left" w:pos="3465"/>
        </w:tabs>
        <w:jc w:val="both"/>
        <w:rPr>
          <w:rFonts w:ascii="Times New Roman" w:hAnsi="Times New Roman" w:cs="Times New Roman"/>
          <w:color w:val="000000" w:themeColor="text1"/>
        </w:rPr>
      </w:pPr>
    </w:p>
    <w:p xmlns:wp14="http://schemas.microsoft.com/office/word/2010/wordml" w:rsidRPr="0055591C" w:rsidR="00DB7659" w:rsidP="0055591C" w:rsidRDefault="00DB7659" w14:paraId="3C75B41A" wp14:textId="77777777">
      <w:pPr>
        <w:pStyle w:val="ListParagraph"/>
        <w:numPr>
          <w:ilvl w:val="0"/>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Health, Safety and Environment</w:t>
      </w:r>
    </w:p>
    <w:p xmlns:wp14="http://schemas.microsoft.com/office/word/2010/wordml" w:rsidRPr="0055591C" w:rsidR="00DB7659" w:rsidP="0055591C" w:rsidRDefault="00DB7659" w14:paraId="3248E9F5" wp14:textId="77777777">
      <w:pPr>
        <w:tabs>
          <w:tab w:val="left" w:pos="3465"/>
        </w:tabs>
        <w:jc w:val="both"/>
        <w:rPr>
          <w:rFonts w:ascii="Times New Roman" w:hAnsi="Times New Roman" w:cs="Times New Roman"/>
        </w:rPr>
      </w:pPr>
      <w:r w:rsidRPr="0055591C">
        <w:rPr>
          <w:rFonts w:ascii="Times New Roman" w:hAnsi="Times New Roman" w:cs="Times New Roman"/>
        </w:rPr>
        <w:t xml:space="preserve">The Contractor is required to comply with the DRC Project Health and Safety Management Plan (HSMP) and the Environmental and Social Management Plan (ESMP). The following information is provided to guide the Contractor in the key aspects of the HSMP only. </w:t>
      </w:r>
    </w:p>
    <w:p xmlns:wp14="http://schemas.microsoft.com/office/word/2010/wordml" w:rsidRPr="0055591C" w:rsidR="001410D4" w:rsidP="0055591C" w:rsidRDefault="00DB7659" w14:paraId="0238A286" wp14:textId="77777777">
      <w:pPr>
        <w:tabs>
          <w:tab w:val="left" w:pos="3465"/>
        </w:tabs>
        <w:jc w:val="both"/>
        <w:rPr>
          <w:rFonts w:ascii="Times New Roman" w:hAnsi="Times New Roman" w:cs="Times New Roman"/>
        </w:rPr>
      </w:pPr>
      <w:r w:rsidRPr="0055591C">
        <w:rPr>
          <w:rFonts w:ascii="Times New Roman" w:hAnsi="Times New Roman" w:cs="Times New Roman"/>
        </w:rPr>
        <w:t xml:space="preserve">The main health and safety legislation and other relevant compliance requirements in South Sudan are described in the South Sudan Legal Register (Form HSE03). </w:t>
      </w:r>
    </w:p>
    <w:p xmlns:wp14="http://schemas.microsoft.com/office/word/2010/wordml" w:rsidRPr="0055591C" w:rsidR="001410D4" w:rsidP="0055591C" w:rsidRDefault="00DB7659" w14:paraId="2F666EE2" wp14:textId="77777777">
      <w:pPr>
        <w:tabs>
          <w:tab w:val="left" w:pos="3465"/>
        </w:tabs>
        <w:jc w:val="both"/>
        <w:rPr>
          <w:rFonts w:ascii="Times New Roman" w:hAnsi="Times New Roman" w:cs="Times New Roman"/>
        </w:rPr>
      </w:pPr>
      <w:r w:rsidRPr="0055591C">
        <w:rPr>
          <w:rFonts w:ascii="Times New Roman" w:hAnsi="Times New Roman" w:cs="Times New Roman"/>
        </w:rPr>
        <w:t xml:space="preserve">Risk assessments for hazard identification and activities are required for safety-critical activities prior to each stage of work commencing. These shall be documented using Form HS05. All </w:t>
      </w:r>
      <w:r w:rsidRPr="0055591C" w:rsidR="001410D4">
        <w:rPr>
          <w:rFonts w:ascii="Times New Roman" w:hAnsi="Times New Roman" w:cs="Times New Roman"/>
        </w:rPr>
        <w:t>DRC</w:t>
      </w:r>
      <w:r w:rsidRPr="0055591C">
        <w:rPr>
          <w:rFonts w:ascii="Times New Roman" w:hAnsi="Times New Roman" w:cs="Times New Roman"/>
        </w:rPr>
        <w:t xml:space="preserve"> personnel have the authority to stop any activity that has the potential to cause injury or damage property until such times as the works are managed in a safe manner.</w:t>
      </w:r>
    </w:p>
    <w:p xmlns:wp14="http://schemas.microsoft.com/office/word/2010/wordml" w:rsidRPr="0055591C" w:rsidR="00DB7659" w:rsidP="0055591C" w:rsidRDefault="00DB7659" w14:paraId="406C8C98" wp14:textId="77777777">
      <w:pPr>
        <w:tabs>
          <w:tab w:val="left" w:pos="3465"/>
        </w:tabs>
        <w:jc w:val="both"/>
        <w:rPr>
          <w:rFonts w:ascii="Times New Roman" w:hAnsi="Times New Roman" w:cs="Times New Roman"/>
        </w:rPr>
      </w:pPr>
      <w:r w:rsidRPr="0055591C">
        <w:rPr>
          <w:rFonts w:ascii="Times New Roman" w:hAnsi="Times New Roman" w:cs="Times New Roman"/>
        </w:rPr>
        <w:t xml:space="preserve">The Contractor’s team leader shall take all reasonable precautions to prevent any death or injury to persons during said undertaken activities. These precautions shall include but not be limited to ensuring the crew wears the protective equipment such as safety helmets, hard-toed boots (safety boots) or gumboots, heavy-duty gloves and ensuring that all tools and equipment are in a safe condition and ensuring that their employees adopt safe working methods as instructed by </w:t>
      </w:r>
      <w:r w:rsidRPr="0055591C" w:rsidR="001410D4">
        <w:rPr>
          <w:rFonts w:ascii="Times New Roman" w:hAnsi="Times New Roman" w:cs="Times New Roman"/>
        </w:rPr>
        <w:t>DRC</w:t>
      </w:r>
      <w:r w:rsidRPr="0055591C">
        <w:rPr>
          <w:rFonts w:ascii="Times New Roman" w:hAnsi="Times New Roman" w:cs="Times New Roman"/>
        </w:rPr>
        <w:t>. No military-looking clothing will be accepted at any time. Health, Safety, Social and Environmental inspection Site Reports shall be carried out weekly on Form HSE05.</w:t>
      </w:r>
    </w:p>
    <w:p xmlns:wp14="http://schemas.microsoft.com/office/word/2010/wordml" w:rsidRPr="0055591C" w:rsidR="001410D4" w:rsidP="0055591C" w:rsidRDefault="001410D4" w14:paraId="102E9841" wp14:textId="77777777">
      <w:pPr>
        <w:tabs>
          <w:tab w:val="left" w:pos="3465"/>
        </w:tabs>
        <w:jc w:val="both"/>
        <w:rPr>
          <w:rFonts w:ascii="Times New Roman" w:hAnsi="Times New Roman" w:cs="Times New Roman"/>
        </w:rPr>
      </w:pPr>
      <w:r w:rsidRPr="0055591C">
        <w:rPr>
          <w:rFonts w:ascii="Times New Roman" w:hAnsi="Times New Roman" w:cs="Times New Roman"/>
        </w:rPr>
        <w:t xml:space="preserve">The project sites The Contractor’s team leader has the obligation and responsibility to safeguard the safety and security of its personnel, the construction crew’s equipment and other property, and personnel’s personal effects and other property. The Contractor’s team leader shall develop an Emergency Preparedness and Response Plan in consultation with DRC, including detailed procedures to cover evacuation, personnel, equipment, unlawful interference, and prevention of sabotage. </w:t>
      </w:r>
    </w:p>
    <w:p xmlns:wp14="http://schemas.microsoft.com/office/word/2010/wordml" w:rsidRPr="0055591C" w:rsidR="001410D4" w:rsidP="0055591C" w:rsidRDefault="001410D4" w14:paraId="232880B4" wp14:textId="77777777">
      <w:pPr>
        <w:tabs>
          <w:tab w:val="left" w:pos="3465"/>
        </w:tabs>
        <w:jc w:val="both"/>
        <w:rPr>
          <w:rFonts w:ascii="Times New Roman" w:hAnsi="Times New Roman" w:cs="Times New Roman"/>
        </w:rPr>
      </w:pPr>
      <w:r w:rsidRPr="0055591C">
        <w:rPr>
          <w:rFonts w:ascii="Times New Roman" w:hAnsi="Times New Roman" w:cs="Times New Roman"/>
        </w:rPr>
        <w:t xml:space="preserve">The Contractor is required to hire skilled and unskilled </w:t>
      </w:r>
      <w:proofErr w:type="spellStart"/>
      <w:r w:rsidRPr="0055591C">
        <w:rPr>
          <w:rFonts w:ascii="Times New Roman" w:hAnsi="Times New Roman" w:cs="Times New Roman"/>
        </w:rPr>
        <w:t>labour</w:t>
      </w:r>
      <w:proofErr w:type="spellEnd"/>
      <w:r w:rsidRPr="0055591C">
        <w:rPr>
          <w:rFonts w:ascii="Times New Roman" w:hAnsi="Times New Roman" w:cs="Times New Roman"/>
        </w:rPr>
        <w:t xml:space="preserve"> from the local project area to execute the contract. The Contractor shall submit their </w:t>
      </w:r>
      <w:proofErr w:type="spellStart"/>
      <w:r w:rsidRPr="0055591C">
        <w:rPr>
          <w:rFonts w:ascii="Times New Roman" w:hAnsi="Times New Roman" w:cs="Times New Roman"/>
        </w:rPr>
        <w:t>Labour</w:t>
      </w:r>
      <w:proofErr w:type="spellEnd"/>
      <w:r w:rsidRPr="0055591C">
        <w:rPr>
          <w:rFonts w:ascii="Times New Roman" w:hAnsi="Times New Roman" w:cs="Times New Roman"/>
        </w:rPr>
        <w:t xml:space="preserve"> Management Plan in accordance with the guidelines in Annex F on the BHA/DRC </w:t>
      </w:r>
      <w:proofErr w:type="spellStart"/>
      <w:r w:rsidRPr="0055591C">
        <w:rPr>
          <w:rFonts w:ascii="Times New Roman" w:hAnsi="Times New Roman" w:cs="Times New Roman"/>
        </w:rPr>
        <w:t>Labour</w:t>
      </w:r>
      <w:proofErr w:type="spellEnd"/>
      <w:r w:rsidRPr="0055591C">
        <w:rPr>
          <w:rFonts w:ascii="Times New Roman" w:hAnsi="Times New Roman" w:cs="Times New Roman"/>
        </w:rPr>
        <w:t xml:space="preserve"> Management Procedures. Justification must be submitted to DRC for approval before the Contractor can recruit non-local skilled </w:t>
      </w:r>
      <w:proofErr w:type="spellStart"/>
      <w:r w:rsidRPr="0055591C">
        <w:rPr>
          <w:rFonts w:ascii="Times New Roman" w:hAnsi="Times New Roman" w:cs="Times New Roman"/>
        </w:rPr>
        <w:t>labour</w:t>
      </w:r>
      <w:proofErr w:type="spellEnd"/>
      <w:r w:rsidRPr="0055591C">
        <w:rPr>
          <w:rFonts w:ascii="Times New Roman" w:hAnsi="Times New Roman" w:cs="Times New Roman"/>
        </w:rPr>
        <w:t xml:space="preserve">. </w:t>
      </w:r>
    </w:p>
    <w:p xmlns:wp14="http://schemas.microsoft.com/office/word/2010/wordml" w:rsidRPr="0055591C" w:rsidR="001410D4" w:rsidP="0055591C" w:rsidRDefault="001410D4" w14:paraId="6A0EE634" wp14:textId="77777777">
      <w:pPr>
        <w:tabs>
          <w:tab w:val="left" w:pos="3465"/>
        </w:tabs>
        <w:jc w:val="both"/>
        <w:rPr>
          <w:rFonts w:ascii="Times New Roman" w:hAnsi="Times New Roman" w:cs="Times New Roman"/>
        </w:rPr>
      </w:pPr>
      <w:r w:rsidRPr="0055591C">
        <w:rPr>
          <w:rFonts w:ascii="Times New Roman" w:hAnsi="Times New Roman" w:cs="Times New Roman"/>
        </w:rPr>
        <w:t xml:space="preserve">All selected staff to work as part of the construction crew are to abide by the Code of Conduct in the Construction Contract on the prohibition and prevention of sexual exploitation and abuse (SEA). The crew shall undertake a PSEA (Prevention of Sexual Exploitation and Abuse) (Prevention of Exploitation and Abuse), 1-day training with DRC prior to conducting any work. </w:t>
      </w:r>
    </w:p>
    <w:p xmlns:wp14="http://schemas.microsoft.com/office/word/2010/wordml" w:rsidRPr="0055591C" w:rsidR="001410D4" w:rsidP="0055591C" w:rsidRDefault="001410D4" w14:paraId="38FA43D2" wp14:textId="77777777">
      <w:pPr>
        <w:tabs>
          <w:tab w:val="left" w:pos="3465"/>
        </w:tabs>
        <w:jc w:val="both"/>
        <w:rPr>
          <w:rFonts w:ascii="Times New Roman" w:hAnsi="Times New Roman" w:cs="Times New Roman"/>
        </w:rPr>
      </w:pPr>
      <w:r w:rsidRPr="0055591C">
        <w:rPr>
          <w:rFonts w:ascii="Times New Roman" w:hAnsi="Times New Roman" w:cs="Times New Roman"/>
        </w:rPr>
        <w:t>The Contractor is to ensure that all materials, solid or liquid, are stored in a manner so as not to damage or contaminate any surface by spillage. Further guidance is provided in Guidelines on Environmental Management: GEM02 Waste Management &amp; Hazardous Substances, GEM03</w:t>
      </w:r>
    </w:p>
    <w:p xmlns:wp14="http://schemas.microsoft.com/office/word/2010/wordml" w:rsidRPr="0055591C" w:rsidR="001410D4" w:rsidP="0055591C" w:rsidRDefault="001410D4" w14:paraId="09D2CBC5" wp14:textId="77777777">
      <w:pPr>
        <w:tabs>
          <w:tab w:val="left" w:pos="3465"/>
        </w:tabs>
        <w:jc w:val="both"/>
        <w:rPr>
          <w:rFonts w:ascii="Times New Roman" w:hAnsi="Times New Roman" w:cs="Times New Roman"/>
        </w:rPr>
      </w:pPr>
      <w:r w:rsidRPr="0055591C">
        <w:rPr>
          <w:rFonts w:ascii="Times New Roman" w:hAnsi="Times New Roman" w:cs="Times New Roman"/>
        </w:rPr>
        <w:t>Protection of Water, GEM05 Borrow Pit Management, and GEM06 Preservation of Historical, Archaeological and Cultural Remains.</w:t>
      </w:r>
    </w:p>
    <w:p xmlns:wp14="http://schemas.microsoft.com/office/word/2010/wordml" w:rsidRPr="0055591C" w:rsidR="00DB7659" w:rsidP="0055591C" w:rsidRDefault="001410D4" w14:paraId="57EF01E1" wp14:textId="77777777">
      <w:pPr>
        <w:pStyle w:val="ListParagraph"/>
        <w:numPr>
          <w:ilvl w:val="0"/>
          <w:numId w:val="3"/>
        </w:numPr>
        <w:tabs>
          <w:tab w:val="left" w:pos="3465"/>
        </w:tabs>
        <w:jc w:val="both"/>
        <w:rPr>
          <w:rFonts w:ascii="Times New Roman" w:hAnsi="Times New Roman" w:cs="Times New Roman"/>
          <w:color w:val="4472C4" w:themeColor="accent1"/>
        </w:rPr>
      </w:pPr>
      <w:r w:rsidRPr="0055591C">
        <w:rPr>
          <w:rFonts w:ascii="Times New Roman" w:hAnsi="Times New Roman" w:cs="Times New Roman"/>
          <w:color w:val="4472C4" w:themeColor="accent1"/>
        </w:rPr>
        <w:t>Quality Management</w:t>
      </w:r>
    </w:p>
    <w:p xmlns:wp14="http://schemas.microsoft.com/office/word/2010/wordml" w:rsidRPr="0055591C" w:rsidR="000C05F9" w:rsidP="0055591C" w:rsidRDefault="001410D4" w14:paraId="06ED49B3" wp14:textId="77777777">
      <w:pPr>
        <w:tabs>
          <w:tab w:val="left" w:pos="3465"/>
        </w:tabs>
        <w:jc w:val="both"/>
        <w:rPr>
          <w:rFonts w:ascii="Times New Roman" w:hAnsi="Times New Roman" w:cs="Times New Roman"/>
        </w:rPr>
      </w:pPr>
      <w:r w:rsidRPr="0055591C">
        <w:rPr>
          <w:rFonts w:ascii="Times New Roman" w:hAnsi="Times New Roman" w:cs="Times New Roman"/>
        </w:rPr>
        <w:t>The DRC Quality Management Plan (QMP) outlines the Contractor’s roles and responsibilities for meeting the quality standards expected of this program and the process and procedure for verifying each step. The following information is provided to guide the Contractor in the key aspects of the QMP only. A more detail guidance on quality of workmanship is provided in Annex B</w:t>
      </w:r>
    </w:p>
    <w:p xmlns:wp14="http://schemas.microsoft.com/office/word/2010/wordml" w:rsidRPr="0055591C" w:rsidR="0010302C" w:rsidP="0055591C" w:rsidRDefault="001410D4" w14:paraId="6F3495BA" wp14:textId="77777777">
      <w:pPr>
        <w:tabs>
          <w:tab w:val="left" w:pos="3465"/>
        </w:tabs>
        <w:jc w:val="both"/>
        <w:rPr>
          <w:rFonts w:ascii="Times New Roman" w:hAnsi="Times New Roman" w:cs="Times New Roman"/>
        </w:rPr>
      </w:pPr>
      <w:r w:rsidRPr="0055591C">
        <w:rPr>
          <w:rFonts w:ascii="Times New Roman" w:hAnsi="Times New Roman" w:cs="Times New Roman"/>
        </w:rPr>
        <w:t xml:space="preserve">Section 5 of the QMP provides the framework for project staff responsibilities during Construction. From DRC, each site will be assigned a Site Engineer who </w:t>
      </w:r>
      <w:r w:rsidRPr="0055591C" w:rsidR="00C322CB">
        <w:rPr>
          <w:rFonts w:ascii="Times New Roman" w:hAnsi="Times New Roman" w:cs="Times New Roman"/>
        </w:rPr>
        <w:t>is</w:t>
      </w:r>
      <w:r w:rsidRPr="0055591C">
        <w:rPr>
          <w:rFonts w:ascii="Times New Roman" w:hAnsi="Times New Roman" w:cs="Times New Roman"/>
        </w:rPr>
        <w:t xml:space="preserve"> supervised by a Project Manager whose main task is to monitor and report on the performance of works being implemented. The </w:t>
      </w:r>
      <w:r w:rsidRPr="0055591C" w:rsidR="00C322CB">
        <w:rPr>
          <w:rFonts w:ascii="Times New Roman" w:hAnsi="Times New Roman" w:cs="Times New Roman"/>
        </w:rPr>
        <w:t>Project Manager</w:t>
      </w:r>
      <w:r w:rsidRPr="0055591C">
        <w:rPr>
          <w:rFonts w:ascii="Times New Roman" w:hAnsi="Times New Roman" w:cs="Times New Roman"/>
        </w:rPr>
        <w:t xml:space="preserve"> is responsible for the overall contract management.</w:t>
      </w:r>
    </w:p>
    <w:p xmlns:wp14="http://schemas.microsoft.com/office/word/2010/wordml" w:rsidRPr="0055591C" w:rsidR="00C322CB" w:rsidP="0055591C" w:rsidRDefault="00C322CB" w14:paraId="0FDD5BE2" wp14:textId="77777777">
      <w:pPr>
        <w:tabs>
          <w:tab w:val="left" w:pos="3465"/>
        </w:tabs>
        <w:jc w:val="both"/>
        <w:rPr>
          <w:rFonts w:ascii="Times New Roman" w:hAnsi="Times New Roman" w:cs="Times New Roman"/>
        </w:rPr>
      </w:pPr>
      <w:r w:rsidRPr="0055591C">
        <w:rPr>
          <w:rFonts w:ascii="Times New Roman" w:hAnsi="Times New Roman" w:cs="Times New Roman"/>
        </w:rPr>
        <w:t>The QA (Quality Assurance) process, in brief,</w:t>
      </w:r>
      <w:bookmarkStart w:name="_GoBack" w:id="1"/>
      <w:bookmarkEnd w:id="1"/>
      <w:r w:rsidRPr="0055591C">
        <w:rPr>
          <w:rFonts w:ascii="Times New Roman" w:hAnsi="Times New Roman" w:cs="Times New Roman"/>
        </w:rPr>
        <w:t xml:space="preserve"> starts with approval from the Lead Engineer for a construction activity to proceed (Form QM06). Once approval is obtained, the work can proceed. During the work phase and upon completion, the Contractor must allow testing of materials, inspection of construction activity and survey compliance checks to be performed. For material testing, relevant forms include QM07A Request for Inspection and Testing Results, QM07B Inspection of Materials on Site, and QM09 Inspection and testing plan. For inspection, the Contractor is responsible for submitting QM10 Daily Logbook, and QM11 Weekly/Monthly Progress Report and Summary.</w:t>
      </w:r>
    </w:p>
    <w:p xmlns:wp14="http://schemas.microsoft.com/office/word/2010/wordml" w:rsidRPr="0055591C" w:rsidR="00C322CB" w:rsidP="0055591C" w:rsidRDefault="00C322CB" w14:paraId="6D1CAAC4" wp14:textId="68A3B83C">
      <w:pPr>
        <w:tabs>
          <w:tab w:val="left" w:pos="3465"/>
        </w:tabs>
        <w:jc w:val="both"/>
        <w:rPr>
          <w:rFonts w:ascii="Times New Roman" w:hAnsi="Times New Roman" w:cs="Times New Roman"/>
          <w:color w:val="4472C4" w:themeColor="accent1"/>
        </w:rPr>
      </w:pPr>
      <w:r w:rsidRPr="157061BA" w:rsidR="00C322CB">
        <w:rPr>
          <w:rFonts w:ascii="Times New Roman" w:hAnsi="Times New Roman" w:cs="Times New Roman"/>
        </w:rPr>
        <w:t xml:space="preserve">Any materials or works that do not conform to the technical specifications, design drawings or </w:t>
      </w:r>
      <w:r w:rsidRPr="157061BA" w:rsidR="00C322CB">
        <w:rPr>
          <w:rFonts w:ascii="Times New Roman" w:hAnsi="Times New Roman" w:cs="Times New Roman"/>
        </w:rPr>
        <w:t>BoQ</w:t>
      </w:r>
      <w:r w:rsidRPr="157061BA" w:rsidR="00C322CB">
        <w:rPr>
          <w:rFonts w:ascii="Times New Roman" w:hAnsi="Times New Roman" w:cs="Times New Roman"/>
        </w:rPr>
        <w:t xml:space="preserve"> shall be rejected with a Non-Conformance Report (NCR). The Contractor will then be responsible for dismantling and removal of the rejected materials from the sites immediately. Rectification and reconstruction of works shall be carried out at the cost of the Contractor prior to continuing with the next phase of work. Refusal of this instruction will lead to immediate termination of the contract.</w:t>
      </w:r>
    </w:p>
    <w:p w:rsidR="07D687F6" w:rsidP="50776BEC" w:rsidRDefault="07D687F6" w14:paraId="632FA440" w14:textId="615F121F">
      <w:pPr>
        <w:pStyle w:val="Heading2"/>
        <w:numPr>
          <w:ilvl w:val="0"/>
          <w:numId w:val="3"/>
        </w:numPr>
        <w:tabs>
          <w:tab w:val="left" w:leader="none" w:pos="3465"/>
        </w:tabs>
        <w:jc w:val="both"/>
        <w:rPr>
          <w:rFonts w:ascii="Book Antiqua" w:hAnsi="Book Antiqua" w:eastAsia="Book Antiqua" w:cs="Book Antiqua"/>
          <w:b w:val="0"/>
          <w:bCs w:val="0"/>
          <w:i w:val="0"/>
          <w:iCs w:val="0"/>
          <w:caps w:val="0"/>
          <w:smallCaps w:val="0"/>
          <w:noProof w:val="0"/>
          <w:color w:val="000000" w:themeColor="text1" w:themeTint="FF" w:themeShade="FF"/>
          <w:sz w:val="22"/>
          <w:szCs w:val="22"/>
          <w:lang w:val="en-US"/>
        </w:rPr>
      </w:pPr>
      <w:r w:rsidRPr="50776BEC" w:rsidR="07D687F6">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Payment</w:t>
      </w:r>
      <w:r w:rsidRPr="50776BEC" w:rsidR="07D687F6">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 xml:space="preserve"> </w:t>
      </w:r>
      <w:r w:rsidRPr="50776BEC" w:rsidR="357A308A">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t>Payment shall be done after 100% completion of the work as shall be certified by DRC’s representative.</w:t>
      </w:r>
    </w:p>
    <w:p w:rsidR="357A308A" w:rsidP="50776BEC" w:rsidRDefault="357A308A" w14:paraId="117FECEE" w14:textId="498764F5">
      <w:pPr>
        <w:pStyle w:val="Normal"/>
        <w:spacing w:after="8" w:line="248" w:lineRule="auto"/>
        <w:ind w:left="0"/>
        <w:jc w:val="both"/>
        <w:rPr>
          <w:rFonts w:ascii="Segoe UI" w:hAnsi="Segoe UI" w:eastAsia="Segoe UI" w:cs="Segoe UI"/>
          <w:b w:val="0"/>
          <w:bCs w:val="0"/>
          <w:i w:val="0"/>
          <w:iCs w:val="0"/>
          <w:caps w:val="0"/>
          <w:smallCaps w:val="0"/>
          <w:noProof w:val="0"/>
          <w:color w:val="333333"/>
          <w:sz w:val="22"/>
          <w:szCs w:val="22"/>
          <w:lang w:val="en-GB"/>
        </w:rPr>
      </w:pPr>
      <w:r w:rsidRPr="50776BEC" w:rsidR="357A308A">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t xml:space="preserve">The Contractor shall be paid </w:t>
      </w:r>
      <w:r w:rsidRPr="50776BEC" w:rsidR="357A308A">
        <w:rPr>
          <w:rFonts w:ascii="Segoe UI" w:hAnsi="Segoe UI" w:eastAsia="Segoe UI" w:cs="Segoe UI"/>
          <w:b w:val="0"/>
          <w:bCs w:val="0"/>
          <w:i w:val="0"/>
          <w:iCs w:val="0"/>
          <w:caps w:val="0"/>
          <w:smallCaps w:val="0"/>
          <w:noProof w:val="0"/>
          <w:color w:val="000000" w:themeColor="text1" w:themeTint="FF" w:themeShade="FF"/>
          <w:sz w:val="22"/>
          <w:szCs w:val="22"/>
          <w:lang w:val="en-GB"/>
        </w:rPr>
        <w:t>90% and the remaining 10% paid after the defect liability period of 3 months.</w:t>
      </w:r>
    </w:p>
    <w:p w:rsidR="357A308A" w:rsidP="50776BEC" w:rsidRDefault="357A308A" w14:paraId="5E938D60" w14:textId="4774ABB6">
      <w:pPr>
        <w:pStyle w:val="Normal"/>
        <w:spacing w:after="8" w:line="248" w:lineRule="auto"/>
        <w:ind w:left="0"/>
        <w:jc w:val="both"/>
        <w:rPr>
          <w:rFonts w:ascii="Book Antiqua" w:hAnsi="Book Antiqua" w:eastAsia="Book Antiqua" w:cs="Book Antiqua"/>
          <w:b w:val="0"/>
          <w:bCs w:val="0"/>
          <w:i w:val="0"/>
          <w:iCs w:val="0"/>
          <w:caps w:val="0"/>
          <w:smallCaps w:val="0"/>
          <w:noProof w:val="0"/>
          <w:color w:val="000000" w:themeColor="text1" w:themeTint="FF" w:themeShade="FF"/>
          <w:sz w:val="22"/>
          <w:szCs w:val="22"/>
          <w:lang w:val="en-US"/>
        </w:rPr>
      </w:pPr>
      <w:r w:rsidRPr="50776BEC" w:rsidR="357A308A">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t xml:space="preserve">The SUPPLIER shall invoice the PURCHASER after completion of work, invoices must clearly </w:t>
      </w:r>
      <w:r w:rsidRPr="50776BEC" w:rsidR="357A308A">
        <w:rPr>
          <w:rFonts w:ascii="Book Antiqua" w:hAnsi="Book Antiqua" w:eastAsia="Book Antiqua" w:cs="Book Antiqua"/>
          <w:b w:val="0"/>
          <w:bCs w:val="0"/>
          <w:i w:val="0"/>
          <w:iCs w:val="0"/>
          <w:caps w:val="0"/>
          <w:smallCaps w:val="0"/>
          <w:noProof w:val="0"/>
          <w:color w:val="000000" w:themeColor="text1" w:themeTint="FF" w:themeShade="FF"/>
          <w:sz w:val="22"/>
          <w:szCs w:val="22"/>
          <w:lang w:val="en-US"/>
        </w:rPr>
        <w:t>indicate</w:t>
      </w:r>
      <w:r w:rsidRPr="50776BEC" w:rsidR="357A308A">
        <w:rPr>
          <w:rFonts w:ascii="Book Antiqua" w:hAnsi="Book Antiqua" w:eastAsia="Book Antiqua" w:cs="Book Antiqua"/>
          <w:b w:val="0"/>
          <w:bCs w:val="0"/>
          <w:i w:val="0"/>
          <w:iCs w:val="0"/>
          <w:caps w:val="0"/>
          <w:smallCaps w:val="0"/>
          <w:noProof w:val="0"/>
          <w:color w:val="000000" w:themeColor="text1" w:themeTint="FF" w:themeShade="FF"/>
          <w:sz w:val="22"/>
          <w:szCs w:val="22"/>
          <w:lang w:val="en-US"/>
        </w:rPr>
        <w:t xml:space="preserve"> the SUPPLIER’S bank and bank account number for payment to be made.</w:t>
      </w:r>
      <w:r w:rsidRPr="50776BEC" w:rsidR="357A308A">
        <w:rPr>
          <w:rFonts w:ascii="Book Antiqua" w:hAnsi="Book Antiqua" w:eastAsia="Book Antiqua" w:cs="Book Antiqua"/>
          <w:b w:val="0"/>
          <w:bCs w:val="0"/>
          <w:i w:val="0"/>
          <w:iCs w:val="0"/>
          <w:caps w:val="0"/>
          <w:smallCaps w:val="0"/>
          <w:noProof w:val="0"/>
          <w:color w:val="000000" w:themeColor="text1" w:themeTint="FF" w:themeShade="FF"/>
          <w:sz w:val="22"/>
          <w:szCs w:val="22"/>
          <w:lang w:val="en-US"/>
        </w:rPr>
        <w:t xml:space="preserve"> </w:t>
      </w:r>
    </w:p>
    <w:p w:rsidR="50776BEC" w:rsidP="50776BEC" w:rsidRDefault="50776BEC" w14:paraId="791BD6F0" w14:textId="0FD7FC69">
      <w:pPr>
        <w:pStyle w:val="Normal"/>
        <w:spacing w:after="8" w:line="248" w:lineRule="auto"/>
        <w:ind w:left="0"/>
        <w:jc w:val="both"/>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pPr>
    </w:p>
    <w:p w:rsidR="357A308A" w:rsidP="50776BEC" w:rsidRDefault="357A308A" w14:paraId="29614303" w14:textId="0A05DAA4">
      <w:pPr>
        <w:pStyle w:val="Normal"/>
        <w:spacing w:after="8" w:line="248" w:lineRule="auto"/>
        <w:ind w:left="0"/>
        <w:jc w:val="both"/>
        <w:rPr>
          <w:rFonts w:ascii="Book Antiqua" w:hAnsi="Book Antiqua" w:eastAsia="Book Antiqua" w:cs="Book Antiqua"/>
          <w:b w:val="0"/>
          <w:bCs w:val="0"/>
          <w:i w:val="0"/>
          <w:iCs w:val="0"/>
          <w:caps w:val="0"/>
          <w:smallCaps w:val="0"/>
          <w:noProof w:val="0"/>
          <w:color w:val="000000" w:themeColor="text1" w:themeTint="FF" w:themeShade="FF"/>
          <w:sz w:val="22"/>
          <w:szCs w:val="22"/>
          <w:lang w:val="en-US"/>
        </w:rPr>
      </w:pPr>
      <w:r w:rsidRPr="50776BEC" w:rsidR="357A308A">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t>The terms of payment shall be thirty (30) working days after presentation of an invoice and signed Certificate of Completion of Service.</w:t>
      </w:r>
      <w:r w:rsidRPr="50776BEC" w:rsidR="357A308A">
        <w:rPr>
          <w:rFonts w:ascii="Book Antiqua" w:hAnsi="Book Antiqua" w:eastAsia="Book Antiqua" w:cs="Book Antiqua"/>
          <w:b w:val="0"/>
          <w:bCs w:val="0"/>
          <w:i w:val="0"/>
          <w:iCs w:val="0"/>
          <w:caps w:val="0"/>
          <w:smallCaps w:val="0"/>
          <w:noProof w:val="0"/>
          <w:color w:val="000000" w:themeColor="text1" w:themeTint="FF" w:themeShade="FF"/>
          <w:sz w:val="22"/>
          <w:szCs w:val="22"/>
          <w:lang w:val="en-US"/>
        </w:rPr>
        <w:t xml:space="preserve"> </w:t>
      </w:r>
    </w:p>
    <w:p w:rsidR="50776BEC" w:rsidP="50776BEC" w:rsidRDefault="50776BEC" w14:paraId="13982115" w14:textId="34D5D074">
      <w:pPr>
        <w:pStyle w:val="Normal"/>
        <w:spacing w:after="8" w:line="248" w:lineRule="auto"/>
        <w:ind w:left="0"/>
        <w:jc w:val="both"/>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pPr>
    </w:p>
    <w:p w:rsidR="357A308A" w:rsidP="50776BEC" w:rsidRDefault="357A308A" w14:paraId="608BFDEE" w14:textId="27644F53">
      <w:pPr>
        <w:pStyle w:val="Normal"/>
        <w:spacing w:after="8" w:line="248" w:lineRule="auto"/>
        <w:ind w:left="0"/>
        <w:jc w:val="both"/>
        <w:rPr>
          <w:rFonts w:ascii="Book Antiqua" w:hAnsi="Book Antiqua" w:eastAsia="Book Antiqua" w:cs="Book Antiqua"/>
          <w:b w:val="0"/>
          <w:bCs w:val="0"/>
          <w:i w:val="0"/>
          <w:iCs w:val="0"/>
          <w:caps w:val="0"/>
          <w:smallCaps w:val="0"/>
          <w:noProof w:val="0"/>
          <w:color w:val="000000" w:themeColor="text1" w:themeTint="FF" w:themeShade="FF"/>
          <w:sz w:val="22"/>
          <w:szCs w:val="22"/>
          <w:lang w:val="en-US"/>
        </w:rPr>
      </w:pPr>
      <w:r w:rsidRPr="50776BEC" w:rsidR="357A308A">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t>VAT shall be paid in compliance with the binding regulations, national law and international agreements concerning the execution of the program. VAT and other taxes shall not be paid on the funds originating from European Community funds or USA funding.</w:t>
      </w:r>
    </w:p>
    <w:p w:rsidR="3121D216" w:rsidP="50776BEC" w:rsidRDefault="3121D216" w14:paraId="649A3E3C" w14:textId="5061A7BA">
      <w:pPr>
        <w:pStyle w:val="Heading1"/>
        <w:numPr>
          <w:ilvl w:val="0"/>
          <w:numId w:val="3"/>
        </w:numPr>
        <w:tabs>
          <w:tab w:val="left" w:leader="none" w:pos="3465"/>
        </w:tabs>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pPr>
      <w:r w:rsidRPr="50776BEC" w:rsidR="3121D216">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 xml:space="preserve">DEFECT LIABILITY PERIOD  </w:t>
      </w:r>
    </w:p>
    <w:p w:rsidR="3121D216" w:rsidP="50776BEC" w:rsidRDefault="3121D216" w14:paraId="44B8700A" w14:textId="5C834500">
      <w:pPr>
        <w:keepNext w:val="1"/>
        <w:keepLines w:val="1"/>
      </w:pPr>
      <w:r w:rsidRPr="50776BEC" w:rsidR="3121D21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10% of the total contract sum shall be </w:t>
      </w:r>
      <w:r w:rsidRPr="50776BEC" w:rsidR="3121D21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retained</w:t>
      </w:r>
      <w:r w:rsidRPr="50776BEC" w:rsidR="3121D21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for a period of three (3) months after the contract completion date to ensure the contract corrects any defects/failures arising from the completed works. Payment of the retention shall be upon verification and approved by the Engineer/supervisor that completed facilities </w:t>
      </w:r>
      <w:r w:rsidRPr="50776BEC" w:rsidR="3121D21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remain</w:t>
      </w:r>
      <w:r w:rsidRPr="50776BEC" w:rsidR="3121D21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functional after 3 months of completion.</w:t>
      </w:r>
    </w:p>
    <w:p w:rsidR="07D687F6" w:rsidP="4405F85A" w:rsidRDefault="07D687F6" w14:paraId="31773692" w14:textId="7ABC63AA">
      <w:pPr>
        <w:pStyle w:val="Heading1"/>
        <w:keepNext w:val="1"/>
        <w:keepLines w:val="1"/>
        <w:spacing w:before="0" w:beforeAutospacing="off" w:after="0" w:afterAutospacing="off" w:line="259" w:lineRule="auto"/>
        <w:ind w:left="10" w:right="0" w:hanging="10"/>
        <w:jc w:val="left"/>
        <w:rPr>
          <w:rFonts w:ascii="Times New Roman" w:hAnsi="Times New Roman" w:eastAsia="Times New Roman" w:cs="Times New Roman"/>
          <w:noProof w:val="0"/>
          <w:sz w:val="22"/>
          <w:szCs w:val="22"/>
          <w:lang w:val="en-US"/>
        </w:rPr>
      </w:pPr>
      <w:r w:rsidRPr="4405F85A" w:rsidR="07D687F6">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n-US"/>
        </w:rPr>
        <w:t>Application Process: (As shall be guided by the procurement team)</w:t>
      </w:r>
    </w:p>
    <w:p w:rsidR="4405F85A" w:rsidP="4405F85A" w:rsidRDefault="4405F85A" w14:paraId="0C44A426" w14:textId="3C01DA8D">
      <w:pPr>
        <w:tabs>
          <w:tab w:val="left" w:leader="none" w:pos="3465"/>
        </w:tabs>
        <w:jc w:val="both"/>
        <w:rPr>
          <w:rFonts w:ascii="Times New Roman" w:hAnsi="Times New Roman" w:cs="Times New Roman"/>
          <w:color w:val="4472C4" w:themeColor="accent1" w:themeTint="FF" w:themeShade="FF"/>
        </w:rPr>
      </w:pPr>
    </w:p>
    <w:sectPr w:rsidRPr="0055591C" w:rsidR="00C322CB">
      <w:headerReference w:type="default" r:id="rId7"/>
      <w:footerReference w:type="default" r:id="rId8"/>
      <w:pgSz w:w="12240" w:h="15840"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0466BC" w:rsidP="0055591C" w:rsidRDefault="000466BC" w14:paraId="0D0B940D" wp14:textId="77777777">
      <w:pPr>
        <w:spacing w:after="0" w:line="240" w:lineRule="auto"/>
      </w:pPr>
      <w:r>
        <w:separator/>
      </w:r>
    </w:p>
  </w:endnote>
  <w:endnote w:type="continuationSeparator" w:id="0">
    <w:p xmlns:wp14="http://schemas.microsoft.com/office/word/2010/wordml" w:rsidR="000466BC" w:rsidP="0055591C" w:rsidRDefault="000466BC" w14:paraId="0E27B00A"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7415462"/>
      <w:docPartObj>
        <w:docPartGallery w:val="Page Numbers (Bottom of Page)"/>
        <w:docPartUnique/>
      </w:docPartObj>
    </w:sdtPr>
    <w:sdtEndPr>
      <w:rPr>
        <w:color w:val="7F7F7F" w:themeColor="background1" w:themeShade="7F"/>
        <w:spacing w:val="60"/>
      </w:rPr>
    </w:sdtEndPr>
    <w:sdtContent>
      <w:p xmlns:wp14="http://schemas.microsoft.com/office/word/2010/wordml" w:rsidR="00D410C0" w:rsidRDefault="00D410C0" w14:paraId="61DF22BB" wp14:textId="77777777">
        <w:pPr>
          <w:pStyle w:val="Footer"/>
          <w:pBdr>
            <w:top w:val="single" w:color="D9D9D9" w:themeColor="background1" w:themeShade="D9" w:sz="4" w:space="1"/>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 xml:space="preserve">Page                                     </w:t>
        </w:r>
        <w:proofErr w:type="spellStart"/>
        <w:r>
          <w:rPr>
            <w:color w:val="7F7F7F" w:themeColor="background1" w:themeShade="7F"/>
            <w:spacing w:val="60"/>
          </w:rPr>
          <w:t>ToR</w:t>
        </w:r>
        <w:proofErr w:type="spellEnd"/>
        <w:r>
          <w:rPr>
            <w:color w:val="7F7F7F" w:themeColor="background1" w:themeShade="7F"/>
            <w:spacing w:val="60"/>
          </w:rPr>
          <w:t xml:space="preserve"> for latrin</w:t>
        </w:r>
        <w:r w:rsidR="00862713">
          <w:rPr>
            <w:color w:val="7F7F7F" w:themeColor="background1" w:themeShade="7F"/>
            <w:spacing w:val="60"/>
          </w:rPr>
          <w:t>e</w:t>
        </w:r>
        <w:r>
          <w:rPr>
            <w:color w:val="7F7F7F" w:themeColor="background1" w:themeShade="7F"/>
            <w:spacing w:val="60"/>
          </w:rPr>
          <w:t xml:space="preserve"> construction</w:t>
        </w:r>
      </w:p>
    </w:sdtContent>
  </w:sdt>
  <w:p xmlns:wp14="http://schemas.microsoft.com/office/word/2010/wordml" w:rsidR="0055591C" w:rsidRDefault="0055591C" w14:paraId="72A3D3EC"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0466BC" w:rsidP="0055591C" w:rsidRDefault="000466BC" w14:paraId="60061E4C" wp14:textId="77777777">
      <w:pPr>
        <w:spacing w:after="0" w:line="240" w:lineRule="auto"/>
      </w:pPr>
      <w:r>
        <w:separator/>
      </w:r>
    </w:p>
  </w:footnote>
  <w:footnote w:type="continuationSeparator" w:id="0">
    <w:p xmlns:wp14="http://schemas.microsoft.com/office/word/2010/wordml" w:rsidR="000466BC" w:rsidP="0055591C" w:rsidRDefault="000466BC" w14:paraId="44EAFD9C"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xmlns:wp14="http://schemas.microsoft.com/office/word/2010/wordml" w:rsidR="00D410C0" w:rsidRDefault="00D410C0" w14:paraId="05411328" wp14:textId="77777777">
    <w:pPr>
      <w:pStyle w:val="Header"/>
    </w:pPr>
    <w:r w:rsidRPr="00D410C0">
      <w:rPr>
        <w:rFonts w:ascii="Times New Roman" w:hAnsi="Times New Roman" w:eastAsia="Cambria" w:cs="Times New Roman"/>
        <w:b/>
        <w:noProof/>
        <w:szCs w:val="24"/>
        <w:lang w:val="en-GB"/>
      </w:rPr>
      <w:drawing>
        <wp:anchor xmlns:wp14="http://schemas.microsoft.com/office/word/2010/wordprocessingDrawing" distT="0" distB="0" distL="114300" distR="114300" simplePos="0" relativeHeight="251659264" behindDoc="0" locked="0" layoutInCell="1" allowOverlap="1" wp14:anchorId="05CF828B" wp14:editId="04CFC593">
          <wp:simplePos x="0" y="0"/>
          <wp:positionH relativeFrom="margin">
            <wp:align>center</wp:align>
          </wp:positionH>
          <wp:positionV relativeFrom="paragraph">
            <wp:posOffset>-222885</wp:posOffset>
          </wp:positionV>
          <wp:extent cx="1000125" cy="517525"/>
          <wp:effectExtent l="0" t="0" r="9525" b="0"/>
          <wp:wrapThrough wrapText="bothSides">
            <wp:wrapPolygon edited="0">
              <wp:start x="0" y="0"/>
              <wp:lineTo x="0" y="20672"/>
              <wp:lineTo x="21394" y="20672"/>
              <wp:lineTo x="21394" y="7156"/>
              <wp:lineTo x="19337" y="0"/>
              <wp:lineTo x="0" y="0"/>
            </wp:wrapPolygon>
          </wp:wrapThrough>
          <wp:docPr id="4" name="Picture 4" descr="A black background with red and grey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102937" name="Picture 1" descr="A black background with red and grey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125" cy="5175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13">
    <w:nsid w:val="1a10cba4"/>
    <w:multiLevelType xmlns:w="http://schemas.openxmlformats.org/wordprocessingml/2006/main" w:val="hybridMultilevel"/>
    <w:lvl xmlns:w="http://schemas.openxmlformats.org/wordprocessingml/2006/main" w:ilvl="0">
      <w:start w:val="10"/>
      <w:numFmt w:val="decimal"/>
      <w:lvlText w:val="%1."/>
      <w:lvlJc w:val="left"/>
      <w:pPr>
        <w:ind w:left="0" w:hanging="360"/>
      </w:pPr>
      <w:rPr>
        <w:rFonts w:hint="default" w:ascii="Book Antiqua" w:hAnsi="Book Antiqua"/>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2807e37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4170d8a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56ff7bf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1f76598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307e7e8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50e8bc0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6f5ac68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5"/>
      <w:numFmt w:val="decimal"/>
      <w:lvlText w:val="%1.%2."/>
      <w:lvlJc w:val="left"/>
      <w:pPr>
        <w:ind w:left="0" w:hanging="360"/>
      </w:pPr>
      <w:rPr>
        <w:rFonts w:hint="default" w:ascii="Book Antiqua" w:hAnsi="Book Antiqua"/>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2BB44B21"/>
    <w:multiLevelType w:val="multilevel"/>
    <w:tmpl w:val="F692D8FC"/>
    <w:lvl w:ilvl="0">
      <w:start w:val="1"/>
      <w:numFmt w:val="decimal"/>
      <w:lvlText w:val="%1"/>
      <w:lvlJc w:val="left"/>
      <w:pPr>
        <w:ind w:left="435" w:hanging="435"/>
      </w:pPr>
      <w:rPr/>
    </w:lvl>
    <w:lvl w:ilvl="1">
      <w:start w:val="1"/>
      <w:numFmt w:val="decimal"/>
      <w:lvlText w:val="%1.%2"/>
      <w:lvlJc w:val="left"/>
      <w:pPr>
        <w:ind w:left="795" w:hanging="435"/>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320" w:hanging="1440"/>
      </w:pPr>
      <w:rPr/>
    </w:lvl>
  </w:abstractNum>
  <w:abstractNum w:abstractNumId="1" w15:restartNumberingAfterBreak="0">
    <w:nsid w:val="3D0A5B96"/>
    <w:multiLevelType w:val="hybridMultilevel"/>
    <w:tmpl w:val="75FE2314"/>
    <w:lvl w:ilvl="0">
      <w:start w:val="1"/>
      <w:numFmt w:val="decimal"/>
      <w:lvlText w:val="%1."/>
      <w:lvlJc w:val="left"/>
      <w:pPr>
        <w:ind w:left="3255" w:hanging="2895"/>
      </w:pPr>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4DEB7E49"/>
    <w:multiLevelType w:val="hybridMultilevel"/>
    <w:tmpl w:val="0098164C"/>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5826006A"/>
    <w:multiLevelType w:val="hybridMultilevel"/>
    <w:tmpl w:val="102A740E"/>
    <w:lvl w:ilvl="0">
      <w:start w:val="1"/>
      <w:numFmt w:val="upperLetter"/>
      <w:lvlText w:val="%1."/>
      <w:lvlJc w:val="left"/>
      <w:pPr>
        <w:ind w:left="720" w:hanging="360"/>
      </w:pPr>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9CD47CA"/>
    <w:multiLevelType w:val="hybridMultilevel"/>
    <w:tmpl w:val="BE9CD7A0"/>
    <w:lvl w:ilvl="0">
      <w:start w:val="1"/>
      <w:numFmt w:val="lowerLetter"/>
      <w:lvlText w:val="%1."/>
      <w:lvlJc w:val="left"/>
      <w:pPr>
        <w:ind w:left="720" w:hanging="360"/>
      </w:pPr>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7C5F1C15"/>
    <w:multiLevelType w:val="multilevel"/>
    <w:tmpl w:val="892E2A4E"/>
    <w:lvl w:ilvl="0">
      <w:start w:val="1"/>
      <w:numFmt w:val="decimal"/>
      <w:lvlText w:val="%1."/>
      <w:lvlJc w:val="left"/>
      <w:pPr>
        <w:ind w:left="720" w:hanging="360"/>
      </w:pPr>
      <w:rPr/>
    </w:lvl>
    <w:lvl w:ilvl="1">
      <w:start w:val="1"/>
      <w:numFmt w:val="decimal"/>
      <w:lvlText w:val="%1.%2."/>
      <w:lvlJc w:val="left"/>
      <w:pPr>
        <w:ind w:left="750" w:hanging="39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1">
    <w:abstractNumId w:val="5"/>
  </w:num>
  <w:num w:numId="2">
    <w:abstractNumId w:val="1"/>
  </w:num>
  <w:num w:numId="3">
    <w:abstractNumId w:val="0"/>
  </w:num>
  <w:num w:numId="4">
    <w:abstractNumId w:val="2"/>
  </w:num>
  <w:num w:numId="5">
    <w:abstractNumId w:val="3"/>
  </w:num>
  <w:num w:numId="6">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2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BB9"/>
    <w:rsid w:val="00006D03"/>
    <w:rsid w:val="000466BC"/>
    <w:rsid w:val="000C05F9"/>
    <w:rsid w:val="000C2593"/>
    <w:rsid w:val="0010302C"/>
    <w:rsid w:val="001410D4"/>
    <w:rsid w:val="00145BD4"/>
    <w:rsid w:val="001602F0"/>
    <w:rsid w:val="0026633B"/>
    <w:rsid w:val="002A5692"/>
    <w:rsid w:val="00332C56"/>
    <w:rsid w:val="003D6BB9"/>
    <w:rsid w:val="003F75FF"/>
    <w:rsid w:val="004110C4"/>
    <w:rsid w:val="004452C4"/>
    <w:rsid w:val="0055591C"/>
    <w:rsid w:val="006A63C7"/>
    <w:rsid w:val="007A51E6"/>
    <w:rsid w:val="008338A8"/>
    <w:rsid w:val="00862713"/>
    <w:rsid w:val="00885692"/>
    <w:rsid w:val="00892035"/>
    <w:rsid w:val="008F18CB"/>
    <w:rsid w:val="00936EBB"/>
    <w:rsid w:val="00B37844"/>
    <w:rsid w:val="00BF6D21"/>
    <w:rsid w:val="00C322CB"/>
    <w:rsid w:val="00CE2CBB"/>
    <w:rsid w:val="00D26BF9"/>
    <w:rsid w:val="00D410C0"/>
    <w:rsid w:val="00DA4223"/>
    <w:rsid w:val="00DB7659"/>
    <w:rsid w:val="00E02268"/>
    <w:rsid w:val="00E1216E"/>
    <w:rsid w:val="00E74D29"/>
    <w:rsid w:val="00EB06D0"/>
    <w:rsid w:val="00EE33AF"/>
    <w:rsid w:val="00F53F42"/>
    <w:rsid w:val="03C7C6FA"/>
    <w:rsid w:val="076C496E"/>
    <w:rsid w:val="07D687F6"/>
    <w:rsid w:val="0DB90E40"/>
    <w:rsid w:val="0F6C33D6"/>
    <w:rsid w:val="1135DFC7"/>
    <w:rsid w:val="157061BA"/>
    <w:rsid w:val="1ACDFE3D"/>
    <w:rsid w:val="1C45B657"/>
    <w:rsid w:val="1C9C7CEB"/>
    <w:rsid w:val="1D22446E"/>
    <w:rsid w:val="268EE40D"/>
    <w:rsid w:val="280C4D23"/>
    <w:rsid w:val="283C819A"/>
    <w:rsid w:val="28C43AFD"/>
    <w:rsid w:val="2CF7FA3B"/>
    <w:rsid w:val="305E0896"/>
    <w:rsid w:val="3121D216"/>
    <w:rsid w:val="357A308A"/>
    <w:rsid w:val="40D63A63"/>
    <w:rsid w:val="4405F85A"/>
    <w:rsid w:val="49785C2E"/>
    <w:rsid w:val="4A08FCF4"/>
    <w:rsid w:val="50776BEC"/>
    <w:rsid w:val="51794C19"/>
    <w:rsid w:val="54B1C515"/>
    <w:rsid w:val="5A1CA25D"/>
    <w:rsid w:val="5AD5858F"/>
    <w:rsid w:val="60ECF634"/>
    <w:rsid w:val="6121A7A0"/>
    <w:rsid w:val="6B4BFB06"/>
    <w:rsid w:val="6BD0A0CE"/>
    <w:rsid w:val="6DB32990"/>
    <w:rsid w:val="73763EF2"/>
    <w:rsid w:val="784F0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B8F3DC"/>
  <w15:chartTrackingRefBased/>
  <w15:docId w15:val="{DB067148-5C8C-470C-B7A7-E1EF3AE9CBA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3D6BB9"/>
    <w:pPr>
      <w:spacing w:before="100" w:beforeAutospacing="1" w:after="100" w:afterAutospacing="1" w:line="240" w:lineRule="auto"/>
    </w:pPr>
    <w:rPr>
      <w:rFonts w:ascii="Times New Roman" w:hAnsi="Times New Roman" w:eastAsia="Times New Roman" w:cs="Times New Roman"/>
      <w:sz w:val="24"/>
      <w:szCs w:val="24"/>
    </w:rPr>
  </w:style>
  <w:style w:type="paragraph" w:styleId="ListParagraph">
    <w:name w:val="List Paragraph"/>
    <w:basedOn w:val="Normal"/>
    <w:uiPriority w:val="34"/>
    <w:qFormat/>
    <w:rsid w:val="00E1216E"/>
    <w:pPr>
      <w:ind w:left="720"/>
      <w:contextualSpacing/>
    </w:pPr>
  </w:style>
  <w:style w:type="table" w:styleId="TableGrid">
    <w:name w:val="Table Grid"/>
    <w:basedOn w:val="TableNormal"/>
    <w:uiPriority w:val="39"/>
    <w:rsid w:val="0026633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55591C"/>
    <w:pPr>
      <w:tabs>
        <w:tab w:val="center" w:pos="4680"/>
        <w:tab w:val="right" w:pos="9360"/>
      </w:tabs>
      <w:spacing w:after="0" w:line="240" w:lineRule="auto"/>
    </w:pPr>
  </w:style>
  <w:style w:type="character" w:styleId="HeaderChar" w:customStyle="1">
    <w:name w:val="Header Char"/>
    <w:basedOn w:val="DefaultParagraphFont"/>
    <w:link w:val="Header"/>
    <w:uiPriority w:val="99"/>
    <w:rsid w:val="0055591C"/>
  </w:style>
  <w:style w:type="paragraph" w:styleId="Footer">
    <w:name w:val="footer"/>
    <w:basedOn w:val="Normal"/>
    <w:link w:val="FooterChar"/>
    <w:uiPriority w:val="99"/>
    <w:unhideWhenUsed/>
    <w:rsid w:val="0055591C"/>
    <w:pPr>
      <w:tabs>
        <w:tab w:val="center" w:pos="4680"/>
        <w:tab w:val="right" w:pos="9360"/>
      </w:tabs>
      <w:spacing w:after="0" w:line="240" w:lineRule="auto"/>
    </w:pPr>
  </w:style>
  <w:style w:type="character" w:styleId="FooterChar" w:customStyle="1">
    <w:name w:val="Footer Char"/>
    <w:basedOn w:val="DefaultParagraphFont"/>
    <w:link w:val="Footer"/>
    <w:uiPriority w:val="99"/>
    <w:rsid w:val="0055591C"/>
  </w:style>
  <w:style w:type="paragraph" w:styleId="Heading2">
    <w:uiPriority w:val="9"/>
    <w:name w:val="heading 2"/>
    <w:basedOn w:val="Normal"/>
    <w:next w:val="Normal"/>
    <w:unhideWhenUsed/>
    <w:qFormat/>
    <w:rsid w:val="157061BA"/>
    <w:rPr>
      <w:rFonts w:ascii="Calibri Light" w:hAnsi="Calibri Light" w:eastAsia="" w:cs="" w:asciiTheme="majorAscii" w:hAnsiTheme="majorAscii" w:eastAsiaTheme="minorAscii" w:cstheme="majorEastAsia"/>
      <w:color w:val="2F5496" w:themeColor="accent1" w:themeTint="FF" w:themeShade="BF"/>
      <w:sz w:val="32"/>
      <w:szCs w:val="32"/>
    </w:rPr>
    <w:pPr>
      <w:keepNext w:val="1"/>
      <w:keepLines w:val="1"/>
      <w:spacing w:before="160" w:after="80"/>
      <w:outlineLvl w:val="1"/>
    </w:pPr>
  </w:style>
  <w:style w:type="paragraph" w:styleId="Heading1">
    <w:uiPriority w:val="9"/>
    <w:name w:val="heading 1"/>
    <w:basedOn w:val="Normal"/>
    <w:next w:val="Normal"/>
    <w:qFormat/>
    <w:rsid w:val="4405F85A"/>
    <w:rPr>
      <w:rFonts w:ascii="Calibri Light" w:hAnsi="Calibri Light" w:eastAsia="" w:cs="" w:asciiTheme="majorAscii" w:hAnsiTheme="majorAscii" w:eastAsiaTheme="minorAscii" w:cstheme="majorEastAsia"/>
      <w:color w:val="2F5496" w:themeColor="accent1" w:themeTint="FF" w:themeShade="BF"/>
      <w:sz w:val="40"/>
      <w:szCs w:val="40"/>
    </w:rPr>
    <w:pPr>
      <w:keepNext w:val="1"/>
      <w:keepLines w:val="1"/>
      <w:spacing w:before="360" w:after="80"/>
      <w:outlineLvl w:val="0"/>
    </w:pPr>
  </w:style>
</w:styles>
</file>

<file path=word/tasks.xml><?xml version="1.0" encoding="utf-8"?>
<t:Tasks xmlns:t="http://schemas.microsoft.com/office/tasks/2019/documenttasks" xmlns:oel="http://schemas.microsoft.com/office/2019/extlst">
  <t:Task id="{57E939A8-170A-4BC5-9F6B-3046DAA9A919}">
    <t:Anchor>
      <t:Comment id="1959871816"/>
    </t:Anchor>
    <t:History>
      <t:Event id="{C52E2F30-86DE-496C-96A6-BE007C3379DD}" time="2025-07-15T15:37:40.618Z">
        <t:Attribution userId="S::mk528@drc.ngo::032aad3d-e4fb-44dc-bc33-e552f051daf9" userProvider="AD" userName="Emmanuel Opoki"/>
        <t:Anchor>
          <t:Comment id="1959871816"/>
        </t:Anchor>
        <t:Create/>
      </t:Event>
      <t:Event id="{433D162E-EB2F-438F-91C7-B439F7C0502F}" time="2025-07-15T15:37:40.618Z">
        <t:Attribution userId="S::mk528@drc.ngo::032aad3d-e4fb-44dc-bc33-e552f051daf9" userProvider="AD" userName="Emmanuel Opoki"/>
        <t:Anchor>
          <t:Comment id="1959871816"/>
        </t:Anchor>
        <t:Assign userId="S::LG743@drc.ngo::0988aaf0-748a-473d-b59a-ce4fb46bfa4a" userProvider="AD" userName="Peter Malong Akot"/>
      </t:Event>
      <t:Event id="{5740C418-7099-4479-A857-3F458049317C}" time="2025-07-15T15:37:40.618Z">
        <t:Attribution userId="S::mk528@drc.ngo::032aad3d-e4fb-44dc-bc33-e552f051daf9" userProvider="AD" userName="Emmanuel Opoki"/>
        <t:Anchor>
          <t:Comment id="1959871816"/>
        </t:Anchor>
        <t:SetTitle title="@Peter Malong Akot and @Garang Bul John I would require that we include a 6 months defect liability period in this contract. Reason being that latrines are prone to failure and need to be monitored for 6 months allowing concrete and cement to dry …"/>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724969">
      <w:bodyDiv w:val="1"/>
      <w:marLeft w:val="0"/>
      <w:marRight w:val="0"/>
      <w:marTop w:val="0"/>
      <w:marBottom w:val="0"/>
      <w:divBdr>
        <w:top w:val="none" w:sz="0" w:space="0" w:color="auto"/>
        <w:left w:val="none" w:sz="0" w:space="0" w:color="auto"/>
        <w:bottom w:val="none" w:sz="0" w:space="0" w:color="auto"/>
        <w:right w:val="none" w:sz="0" w:space="0" w:color="auto"/>
      </w:divBdr>
    </w:div>
    <w:div w:id="1332875118">
      <w:bodyDiv w:val="1"/>
      <w:marLeft w:val="0"/>
      <w:marRight w:val="0"/>
      <w:marTop w:val="0"/>
      <w:marBottom w:val="0"/>
      <w:divBdr>
        <w:top w:val="none" w:sz="0" w:space="0" w:color="auto"/>
        <w:left w:val="none" w:sz="0" w:space="0" w:color="auto"/>
        <w:bottom w:val="none" w:sz="0" w:space="0" w:color="auto"/>
        <w:right w:val="none" w:sz="0" w:space="0" w:color="auto"/>
      </w:divBdr>
    </w:div>
    <w:div w:id="154135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microsoft.com/office/2011/relationships/people" Target="people.xml" Id="R0a1355b67242412c" /><Relationship Type="http://schemas.microsoft.com/office/2011/relationships/commentsExtended" Target="commentsExtended.xml" Id="R0fa7d40772624cba" /><Relationship Type="http://schemas.microsoft.com/office/2016/09/relationships/commentsIds" Target="commentsIds.xml" Id="Re7d19156953342a3" /><Relationship Type="http://schemas.microsoft.com/office/2019/05/relationships/documenttasks" Target="tasks.xml" Id="R608f604794674e8a"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AA39FD53B5F149910E150DE9F80BAD" ma:contentTypeVersion="21" ma:contentTypeDescription="Create a new document." ma:contentTypeScope="" ma:versionID="6b92f8faa2ad9a62027e041785395ff0">
  <xsd:schema xmlns:xsd="http://www.w3.org/2001/XMLSchema" xmlns:xs="http://www.w3.org/2001/XMLSchema" xmlns:p="http://schemas.microsoft.com/office/2006/metadata/properties" xmlns:ns2="4d005862-2f35-4e1f-83cb-8c456ab45a26" xmlns:ns3="df39d53a-21ec-4f19-b819-c17052708e15" targetNamespace="http://schemas.microsoft.com/office/2006/metadata/properties" ma:root="true" ma:fieldsID="1e389b392a7b2194a7124eb452c9fda2" ns2:_="" ns3:_="">
    <xsd:import namespace="4d005862-2f35-4e1f-83cb-8c456ab45a26"/>
    <xsd:import namespace="df39d53a-21ec-4f19-b819-c17052708e15"/>
    <xsd:element name="properties">
      <xsd:complexType>
        <xsd:sequence>
          <xsd:element name="documentManagement">
            <xsd:complexType>
              <xsd:all>
                <xsd:element ref="ns2:PADescription" minOccurs="0"/>
                <xsd:element ref="ns2:ContractDuration" minOccurs="0"/>
                <xsd:element ref="ns2:MediaServiceMetadata" minOccurs="0"/>
                <xsd:element ref="ns2:MediaServiceFastMetadata" minOccurs="0"/>
                <xsd:element ref="ns2:Status" minOccurs="0"/>
                <xsd:element ref="ns2:VendorName"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RenewalExpirydat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05862-2f35-4e1f-83cb-8c456ab45a26"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ContractDuration" ma:index="9" nillable="true" ma:displayName="Contract Duration " ma:format="Dropdown" ma:internalName="ContractDuration">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 ma:index="12" nillable="true" ma:displayName="Status " ma:format="Dropdown" ma:internalName="Status">
      <xsd:simpleType>
        <xsd:restriction base="dms:Text">
          <xsd:maxLength value="255"/>
        </xsd:restriction>
      </xsd:simpleType>
    </xsd:element>
    <xsd:element name="VendorName" ma:index="13" nillable="true" ma:displayName="Vendor Name " ma:format="Dropdown" ma:internalName="VendorName">
      <xsd:simpleType>
        <xsd:restriction base="dms:Text">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newalExpirydate" ma:index="22" nillable="true" ma:displayName="Renewal Expiry date" ma:format="Dropdown" ma:internalName="RenewalExpirydate">
      <xsd:simpleType>
        <xsd:restriction base="dms:Text">
          <xsd:maxLength value="255"/>
        </xsd:restriction>
      </xsd:simpleType>
    </xsd:element>
    <xsd:element name="MediaServiceDateTaken" ma:index="25"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d005862-2f35-4e1f-83cb-8c456ab45a26">
      <Terms xmlns="http://schemas.microsoft.com/office/infopath/2007/PartnerControls"/>
    </lcf76f155ced4ddcb4097134ff3c332f>
    <ContractDuration xmlns="4d005862-2f35-4e1f-83cb-8c456ab45a26" xsi:nil="true"/>
    <VendorName xmlns="4d005862-2f35-4e1f-83cb-8c456ab45a26" xsi:nil="true"/>
    <PADescription xmlns="4d005862-2f35-4e1f-83cb-8c456ab45a26" xsi:nil="true"/>
    <Status xmlns="4d005862-2f35-4e1f-83cb-8c456ab45a26" xsi:nil="true"/>
    <TaxCatchAll xmlns="df39d53a-21ec-4f19-b819-c17052708e15" xsi:nil="true"/>
    <RenewalExpirydate xmlns="4d005862-2f35-4e1f-83cb-8c456ab45a26" xsi:nil="true"/>
  </documentManagement>
</p:properties>
</file>

<file path=customXml/itemProps1.xml><?xml version="1.0" encoding="utf-8"?>
<ds:datastoreItem xmlns:ds="http://schemas.openxmlformats.org/officeDocument/2006/customXml" ds:itemID="{0AA1ACB0-FDE5-4DCE-8E10-A767A1C36480}"/>
</file>

<file path=customXml/itemProps2.xml><?xml version="1.0" encoding="utf-8"?>
<ds:datastoreItem xmlns:ds="http://schemas.openxmlformats.org/officeDocument/2006/customXml" ds:itemID="{5E076C9A-0F4D-4979-91C0-9E9C8E1A43D3}"/>
</file>

<file path=customXml/itemProps3.xml><?xml version="1.0" encoding="utf-8"?>
<ds:datastoreItem xmlns:ds="http://schemas.openxmlformats.org/officeDocument/2006/customXml" ds:itemID="{C41697FC-5333-41CD-BD2C-E825B858FCE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Tabu Koma</dc:creator>
  <keywords/>
  <dc:description/>
  <lastModifiedBy>Peter Malong Akot</lastModifiedBy>
  <revision>10</revision>
  <dcterms:created xsi:type="dcterms:W3CDTF">2025-06-26T04:47:00.0000000Z</dcterms:created>
  <dcterms:modified xsi:type="dcterms:W3CDTF">2025-07-16T13:56:20.9517216Z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05cb8283-0835-4a64-8d39-13bcc47d8682</vt:lpwstr>
  </property>
  <property fmtid="{D5CDD505-2E9C-101B-9397-08002B2CF9AE}" pid="3" name="ContentTypeId">
    <vt:lpwstr>0x0101005EAA39FD53B5F149910E150DE9F80BAD</vt:lpwstr>
  </property>
  <property fmtid="{D5CDD505-2E9C-101B-9397-08002B2CF9AE}" pid="4" name="MediaServiceImageTags">
    <vt:lpwstr/>
  </property>
</Properties>
</file>