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DC8C6" w14:textId="77777777" w:rsidR="00D65B83" w:rsidRPr="00390F55" w:rsidRDefault="00D65B83" w:rsidP="005068B6">
      <w:pPr>
        <w:pStyle w:val="Heading1"/>
        <w:jc w:val="center"/>
        <w:rPr>
          <w:rFonts w:ascii="Arial" w:hAnsi="Arial" w:cs="Arial"/>
          <w:sz w:val="24"/>
          <w:szCs w:val="24"/>
          <w:lang w:val="en-GB"/>
        </w:rPr>
      </w:pPr>
      <w:bookmarkStart w:id="0" w:name="_Toc60669561"/>
      <w:bookmarkStart w:id="1" w:name="_GoBack"/>
      <w:bookmarkEnd w:id="1"/>
      <w:r w:rsidRPr="00390F55">
        <w:rPr>
          <w:rFonts w:ascii="Arial" w:hAnsi="Arial" w:cs="Arial"/>
          <w:noProof/>
          <w:sz w:val="24"/>
          <w:szCs w:val="24"/>
          <w:lang w:eastAsia="en-US"/>
        </w:rPr>
        <w:drawing>
          <wp:inline distT="0" distB="0" distL="0" distR="0" wp14:anchorId="319334C6" wp14:editId="775C595B">
            <wp:extent cx="2447925" cy="632904"/>
            <wp:effectExtent l="0" t="0" r="0" b="0"/>
            <wp:docPr id="1" name="Picture 1" descr="C:\Users\T.Justin\OneDrive - Save the Children International\Tito Justin_SCI-Files\Documents\SC_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Justin\OneDrive - Save the Children International\Tito Justin_SCI-Files\Documents\SC_New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6850" cy="635212"/>
                    </a:xfrm>
                    <a:prstGeom prst="rect">
                      <a:avLst/>
                    </a:prstGeom>
                    <a:noFill/>
                    <a:ln>
                      <a:noFill/>
                    </a:ln>
                  </pic:spPr>
                </pic:pic>
              </a:graphicData>
            </a:graphic>
          </wp:inline>
        </w:drawing>
      </w:r>
    </w:p>
    <w:p w14:paraId="3E5C1BDC" w14:textId="2DC06160" w:rsidR="000F72E0" w:rsidRPr="00390F55" w:rsidRDefault="000F72E0" w:rsidP="00390F55">
      <w:pPr>
        <w:pStyle w:val="Heading1"/>
        <w:jc w:val="center"/>
        <w:rPr>
          <w:rFonts w:ascii="Arial" w:hAnsi="Arial" w:cs="Arial"/>
          <w:sz w:val="24"/>
          <w:szCs w:val="24"/>
          <w:u w:val="single"/>
          <w:lang w:val="en-GB"/>
        </w:rPr>
      </w:pPr>
      <w:r w:rsidRPr="00390F55">
        <w:rPr>
          <w:rFonts w:ascii="Arial" w:hAnsi="Arial" w:cs="Arial"/>
          <w:sz w:val="24"/>
          <w:szCs w:val="24"/>
          <w:u w:val="single"/>
          <w:lang w:val="en-GB"/>
        </w:rPr>
        <w:t>VENDOR PRE-QUALIF</w:t>
      </w:r>
      <w:r w:rsidR="006E29A2">
        <w:rPr>
          <w:rFonts w:ascii="Arial" w:hAnsi="Arial" w:cs="Arial"/>
          <w:sz w:val="24"/>
          <w:szCs w:val="24"/>
          <w:u w:val="single"/>
          <w:lang w:val="en-GB"/>
        </w:rPr>
        <w:t>I</w:t>
      </w:r>
      <w:r w:rsidRPr="00390F55">
        <w:rPr>
          <w:rFonts w:ascii="Arial" w:hAnsi="Arial" w:cs="Arial"/>
          <w:sz w:val="24"/>
          <w:szCs w:val="24"/>
          <w:u w:val="single"/>
          <w:lang w:val="en-GB"/>
        </w:rPr>
        <w:t xml:space="preserve">CATION </w:t>
      </w:r>
      <w:r w:rsidR="000E5506" w:rsidRPr="00390F55">
        <w:rPr>
          <w:rFonts w:ascii="Arial" w:hAnsi="Arial" w:cs="Arial"/>
          <w:sz w:val="24"/>
          <w:szCs w:val="24"/>
          <w:u w:val="single"/>
          <w:lang w:val="en-GB"/>
        </w:rPr>
        <w:t>2022-2024</w:t>
      </w:r>
    </w:p>
    <w:p w14:paraId="6EA5AF25" w14:textId="77777777" w:rsidR="000F72E0" w:rsidRPr="00390F55" w:rsidRDefault="000F72E0" w:rsidP="000F72E0">
      <w:pPr>
        <w:rPr>
          <w:rFonts w:ascii="Arial" w:hAnsi="Arial" w:cs="Arial"/>
          <w:lang w:val="en-GB"/>
        </w:rPr>
      </w:pPr>
    </w:p>
    <w:p w14:paraId="653D11AE" w14:textId="54236B95" w:rsidR="00DE2864" w:rsidRPr="00390F55" w:rsidRDefault="000F72E0" w:rsidP="00FF163A">
      <w:pPr>
        <w:pStyle w:val="Heading1"/>
        <w:rPr>
          <w:rFonts w:ascii="Arial" w:hAnsi="Arial" w:cs="Arial"/>
          <w:color w:val="auto"/>
          <w:sz w:val="24"/>
          <w:szCs w:val="24"/>
          <w:lang w:val="en-GB"/>
        </w:rPr>
      </w:pPr>
      <w:r w:rsidRPr="00390F55">
        <w:rPr>
          <w:rFonts w:ascii="Arial" w:hAnsi="Arial" w:cs="Arial"/>
          <w:color w:val="auto"/>
          <w:sz w:val="24"/>
          <w:szCs w:val="24"/>
          <w:lang w:val="en-GB"/>
        </w:rPr>
        <w:t xml:space="preserve">A Call </w:t>
      </w:r>
      <w:r w:rsidR="000A3B21" w:rsidRPr="00390F55">
        <w:rPr>
          <w:rFonts w:ascii="Arial" w:hAnsi="Arial" w:cs="Arial"/>
          <w:color w:val="auto"/>
          <w:sz w:val="24"/>
          <w:szCs w:val="24"/>
          <w:lang w:val="en-GB"/>
        </w:rPr>
        <w:t>for</w:t>
      </w:r>
      <w:r w:rsidRPr="00390F55">
        <w:rPr>
          <w:rFonts w:ascii="Arial" w:hAnsi="Arial" w:cs="Arial"/>
          <w:color w:val="auto"/>
          <w:sz w:val="24"/>
          <w:szCs w:val="24"/>
          <w:lang w:val="en-GB"/>
        </w:rPr>
        <w:t xml:space="preserve"> Media and Communication Service Providers (Vendors)</w:t>
      </w:r>
      <w:bookmarkEnd w:id="0"/>
      <w:r w:rsidRPr="00390F55">
        <w:rPr>
          <w:rFonts w:ascii="Arial" w:hAnsi="Arial" w:cs="Arial"/>
          <w:color w:val="auto"/>
          <w:sz w:val="24"/>
          <w:szCs w:val="24"/>
          <w:lang w:val="en-GB"/>
        </w:rPr>
        <w:t>.</w:t>
      </w:r>
    </w:p>
    <w:p w14:paraId="72DC2822" w14:textId="77777777" w:rsidR="009F122E" w:rsidRPr="00390F55" w:rsidRDefault="009F122E" w:rsidP="009F122E">
      <w:pPr>
        <w:rPr>
          <w:rFonts w:ascii="Arial" w:hAnsi="Arial" w:cs="Arial"/>
          <w:lang w:val="en-GB"/>
        </w:rPr>
      </w:pPr>
    </w:p>
    <w:p w14:paraId="02FC9E16" w14:textId="77777777" w:rsidR="009F122E" w:rsidRPr="00390F55" w:rsidRDefault="009F122E" w:rsidP="009F122E">
      <w:pPr>
        <w:rPr>
          <w:rFonts w:ascii="Arial" w:hAnsi="Arial" w:cs="Arial"/>
          <w:lang w:val="en-GB"/>
        </w:rPr>
      </w:pPr>
      <w:r w:rsidRPr="00390F55">
        <w:rPr>
          <w:rFonts w:ascii="Arial" w:hAnsi="Arial" w:cs="Arial"/>
          <w:lang w:val="en-GB"/>
        </w:rPr>
        <w:t>Save the Children South Sudan is creating and updating its</w:t>
      </w:r>
      <w:r w:rsidRPr="00390F55">
        <w:rPr>
          <w:rFonts w:ascii="Arial" w:eastAsia="Calibri" w:hAnsi="Arial" w:cs="Arial"/>
          <w:lang w:val="en-GB"/>
        </w:rPr>
        <w:t xml:space="preserve"> Advocacy, Communications, Campaigns and Media </w:t>
      </w:r>
      <w:r w:rsidR="001B1F48" w:rsidRPr="00390F55">
        <w:rPr>
          <w:rFonts w:ascii="Arial" w:eastAsia="Calibri" w:hAnsi="Arial" w:cs="Arial"/>
          <w:lang w:val="en-GB"/>
        </w:rPr>
        <w:t>(ACCM) v</w:t>
      </w:r>
      <w:r w:rsidRPr="00390F55">
        <w:rPr>
          <w:rFonts w:ascii="Arial" w:eastAsia="Calibri" w:hAnsi="Arial" w:cs="Arial"/>
          <w:lang w:val="en-GB"/>
        </w:rPr>
        <w:t>endor</w:t>
      </w:r>
      <w:r w:rsidR="001B1F48" w:rsidRPr="00390F55">
        <w:rPr>
          <w:rFonts w:ascii="Arial" w:eastAsia="Calibri" w:hAnsi="Arial" w:cs="Arial"/>
          <w:lang w:val="en-GB"/>
        </w:rPr>
        <w:t xml:space="preserve"> database </w:t>
      </w:r>
      <w:r w:rsidRPr="00390F55">
        <w:rPr>
          <w:rFonts w:ascii="Arial" w:eastAsia="Calibri" w:hAnsi="Arial" w:cs="Arial"/>
          <w:lang w:val="en-GB"/>
        </w:rPr>
        <w:t>and therefore</w:t>
      </w:r>
      <w:r w:rsidR="001B1F48" w:rsidRPr="00390F55">
        <w:rPr>
          <w:rFonts w:ascii="Arial" w:eastAsia="Calibri" w:hAnsi="Arial" w:cs="Arial"/>
          <w:lang w:val="en-GB"/>
        </w:rPr>
        <w:t>,</w:t>
      </w:r>
      <w:r w:rsidRPr="00390F55">
        <w:rPr>
          <w:rFonts w:ascii="Arial" w:eastAsia="Calibri" w:hAnsi="Arial" w:cs="Arial"/>
          <w:lang w:val="en-GB"/>
        </w:rPr>
        <w:t xml:space="preserve"> is calling for individual consultants, companies, media houses and organizations with media production experiences to </w:t>
      </w:r>
      <w:r w:rsidR="001B1F48" w:rsidRPr="00390F55">
        <w:rPr>
          <w:rFonts w:ascii="Arial" w:eastAsia="Calibri" w:hAnsi="Arial" w:cs="Arial"/>
          <w:lang w:val="en-GB"/>
        </w:rPr>
        <w:t>be included in the vendor list of the</w:t>
      </w:r>
      <w:r w:rsidRPr="00390F55">
        <w:rPr>
          <w:rFonts w:ascii="Arial" w:eastAsia="Calibri" w:hAnsi="Arial" w:cs="Arial"/>
          <w:lang w:val="en-GB"/>
        </w:rPr>
        <w:t xml:space="preserve"> supply services. </w:t>
      </w:r>
    </w:p>
    <w:p w14:paraId="30495DAD" w14:textId="77777777" w:rsidR="00FF163A" w:rsidRPr="00390F55" w:rsidRDefault="00DE2864" w:rsidP="00FF163A">
      <w:pPr>
        <w:pStyle w:val="Heading1"/>
        <w:rPr>
          <w:rFonts w:ascii="Arial" w:hAnsi="Arial" w:cs="Arial"/>
          <w:color w:val="auto"/>
          <w:sz w:val="24"/>
          <w:szCs w:val="24"/>
          <w:lang w:val="en-GB"/>
        </w:rPr>
      </w:pPr>
      <w:r w:rsidRPr="00390F55">
        <w:rPr>
          <w:rFonts w:ascii="Arial" w:hAnsi="Arial" w:cs="Arial"/>
          <w:color w:val="auto"/>
          <w:sz w:val="24"/>
          <w:szCs w:val="24"/>
          <w:lang w:val="en-GB"/>
        </w:rPr>
        <w:t>Context</w:t>
      </w:r>
      <w:r w:rsidR="00743A3E" w:rsidRPr="00390F55">
        <w:rPr>
          <w:rFonts w:ascii="Arial" w:hAnsi="Arial" w:cs="Arial"/>
          <w:color w:val="auto"/>
          <w:sz w:val="24"/>
          <w:szCs w:val="24"/>
          <w:lang w:val="en-GB"/>
        </w:rPr>
        <w:t>.</w:t>
      </w:r>
    </w:p>
    <w:p w14:paraId="099B8BB9" w14:textId="77777777" w:rsidR="00FF163A" w:rsidRPr="00390F55" w:rsidRDefault="00FF163A" w:rsidP="000F72E0">
      <w:pPr>
        <w:pStyle w:val="ListParagraph"/>
        <w:spacing w:line="276" w:lineRule="auto"/>
        <w:ind w:left="0"/>
        <w:jc w:val="both"/>
        <w:rPr>
          <w:rFonts w:ascii="Arial" w:hAnsi="Arial" w:cs="Arial"/>
        </w:rPr>
      </w:pPr>
      <w:r w:rsidRPr="00390F55">
        <w:rPr>
          <w:rFonts w:ascii="Arial" w:eastAsia="Calibri" w:hAnsi="Arial" w:cs="Arial"/>
          <w:lang w:val="en-GB"/>
        </w:rPr>
        <w:t>South Sudan has been facing a protracted complex humanitarian crisis driven by various factors that include floods, inter communal violence, mass population displacements (1.6 million people), the COVID-19 pandemic and a deepening economic crisis. Over 2.2 million south Sudanese are currently li</w:t>
      </w:r>
      <w:r w:rsidR="005E123A" w:rsidRPr="00390F55">
        <w:rPr>
          <w:rFonts w:ascii="Arial" w:eastAsia="Calibri" w:hAnsi="Arial" w:cs="Arial"/>
          <w:lang w:val="en-GB"/>
        </w:rPr>
        <w:t xml:space="preserve">ving as refugees in the region and about 200,000 as IDPs. </w:t>
      </w:r>
      <w:r w:rsidR="000F72E0" w:rsidRPr="00390F55">
        <w:rPr>
          <w:rFonts w:ascii="Arial" w:hAnsi="Arial" w:cs="Arial"/>
        </w:rPr>
        <w:t xml:space="preserve">8.9 million people are estimated to be in need of humanitarian assistance in 2022, compared to 8.3 million in 2021.  2 million people are internally displaced; of these 1.4 million require urgent support, and 1.8 million are returnees, of these 1.2 million have urgent needs. In addition, there are 6 million vulnerable host community/non-displaced people, of whom some are older persons or infirm, or persons with disabilities. </w:t>
      </w:r>
      <w:r w:rsidR="000F72E0" w:rsidRPr="00390F55">
        <w:rPr>
          <w:rFonts w:ascii="Arial" w:hAnsi="Arial" w:cs="Arial"/>
          <w:spacing w:val="3"/>
          <w:shd w:val="clear" w:color="auto" w:fill="FFFFFF"/>
        </w:rPr>
        <w:t xml:space="preserve">The country is also facing the aftermath of its worst floods since 1960. Over 835,000 people have been affected. </w:t>
      </w:r>
      <w:r w:rsidRPr="00390F55">
        <w:rPr>
          <w:rFonts w:ascii="Arial" w:eastAsia="Calibri" w:hAnsi="Arial" w:cs="Arial"/>
          <w:lang w:val="en-GB"/>
        </w:rPr>
        <w:t xml:space="preserve">The government of South Sudan as the primary duty bearer has faced challenges in responding to 8.3 million people in need of food security, health, education and protection services. </w:t>
      </w:r>
    </w:p>
    <w:p w14:paraId="2F4BE278" w14:textId="13960200" w:rsidR="00FF163A" w:rsidRPr="00390F55" w:rsidRDefault="00DE2864" w:rsidP="00FF163A">
      <w:pPr>
        <w:pStyle w:val="Heading1"/>
        <w:rPr>
          <w:rFonts w:ascii="Arial" w:eastAsia="Calibri" w:hAnsi="Arial" w:cs="Arial"/>
          <w:color w:val="auto"/>
          <w:sz w:val="24"/>
          <w:szCs w:val="24"/>
          <w:lang w:val="en-GB"/>
        </w:rPr>
      </w:pPr>
      <w:bookmarkStart w:id="2" w:name="_Toc60669562"/>
      <w:r w:rsidRPr="00390F55">
        <w:rPr>
          <w:rFonts w:ascii="Arial" w:eastAsia="Calibri" w:hAnsi="Arial" w:cs="Arial"/>
          <w:color w:val="auto"/>
          <w:sz w:val="24"/>
          <w:szCs w:val="24"/>
          <w:lang w:val="en-GB"/>
        </w:rPr>
        <w:t xml:space="preserve">About </w:t>
      </w:r>
      <w:r w:rsidR="00FE0B38">
        <w:rPr>
          <w:rFonts w:ascii="Arial" w:eastAsia="Calibri" w:hAnsi="Arial" w:cs="Arial"/>
          <w:color w:val="auto"/>
          <w:sz w:val="24"/>
          <w:szCs w:val="24"/>
          <w:lang w:val="en-GB"/>
        </w:rPr>
        <w:t xml:space="preserve">the </w:t>
      </w:r>
      <w:r w:rsidR="00FF163A" w:rsidRPr="00390F55">
        <w:rPr>
          <w:rFonts w:ascii="Arial" w:eastAsia="Calibri" w:hAnsi="Arial" w:cs="Arial"/>
          <w:color w:val="auto"/>
          <w:sz w:val="24"/>
          <w:szCs w:val="24"/>
          <w:lang w:val="en-GB"/>
        </w:rPr>
        <w:t xml:space="preserve">Advocacy, Communications, Campaigns and Media </w:t>
      </w:r>
      <w:bookmarkEnd w:id="2"/>
      <w:r w:rsidR="005E123A" w:rsidRPr="00390F55">
        <w:rPr>
          <w:rFonts w:ascii="Arial" w:eastAsia="Calibri" w:hAnsi="Arial" w:cs="Arial"/>
          <w:color w:val="auto"/>
          <w:sz w:val="24"/>
          <w:szCs w:val="24"/>
          <w:lang w:val="en-GB"/>
        </w:rPr>
        <w:t>Vendor</w:t>
      </w:r>
      <w:r w:rsidR="00743A3E" w:rsidRPr="00390F55">
        <w:rPr>
          <w:rFonts w:ascii="Arial" w:eastAsia="Calibri" w:hAnsi="Arial" w:cs="Arial"/>
          <w:color w:val="auto"/>
          <w:sz w:val="24"/>
          <w:szCs w:val="24"/>
          <w:lang w:val="en-GB"/>
        </w:rPr>
        <w:t>.</w:t>
      </w:r>
    </w:p>
    <w:p w14:paraId="0D3BDA28" w14:textId="77777777" w:rsidR="00FF163A" w:rsidRPr="00390F55" w:rsidRDefault="00FF163A" w:rsidP="00FF163A">
      <w:pPr>
        <w:autoSpaceDE w:val="0"/>
        <w:autoSpaceDN w:val="0"/>
        <w:adjustRightInd w:val="0"/>
        <w:spacing w:line="276" w:lineRule="auto"/>
        <w:jc w:val="both"/>
        <w:rPr>
          <w:rFonts w:ascii="Arial" w:eastAsia="Calibri" w:hAnsi="Arial" w:cs="Arial"/>
          <w:lang w:val="en-GB"/>
        </w:rPr>
      </w:pPr>
      <w:r w:rsidRPr="00390F55">
        <w:rPr>
          <w:rFonts w:ascii="Arial" w:eastAsia="Calibri" w:hAnsi="Arial" w:cs="Arial"/>
          <w:lang w:val="en-GB"/>
        </w:rPr>
        <w:t>The vendor</w:t>
      </w:r>
      <w:r w:rsidR="005E123A" w:rsidRPr="00390F55">
        <w:rPr>
          <w:rFonts w:ascii="Arial" w:eastAsia="Calibri" w:hAnsi="Arial" w:cs="Arial"/>
          <w:lang w:val="en-GB"/>
        </w:rPr>
        <w:t xml:space="preserve"> (individual, company</w:t>
      </w:r>
      <w:r w:rsidR="00987179" w:rsidRPr="00390F55">
        <w:rPr>
          <w:rFonts w:ascii="Arial" w:eastAsia="Calibri" w:hAnsi="Arial" w:cs="Arial"/>
          <w:lang w:val="en-GB"/>
        </w:rPr>
        <w:t>, media house</w:t>
      </w:r>
      <w:r w:rsidR="00DE2864" w:rsidRPr="00390F55">
        <w:rPr>
          <w:rFonts w:ascii="Arial" w:eastAsia="Calibri" w:hAnsi="Arial" w:cs="Arial"/>
          <w:lang w:val="en-GB"/>
        </w:rPr>
        <w:t xml:space="preserve"> or organization)</w:t>
      </w:r>
      <w:r w:rsidRPr="00390F55">
        <w:rPr>
          <w:rFonts w:ascii="Arial" w:eastAsia="Calibri" w:hAnsi="Arial" w:cs="Arial"/>
          <w:lang w:val="en-GB"/>
        </w:rPr>
        <w:t xml:space="preserve"> with strict guidance from the Media and Communication team MUST be able to produce compelling contents</w:t>
      </w:r>
      <w:r w:rsidR="000F72E0" w:rsidRPr="00390F55">
        <w:rPr>
          <w:rFonts w:ascii="Arial" w:eastAsia="Calibri" w:hAnsi="Arial" w:cs="Arial"/>
          <w:lang w:val="en-GB"/>
        </w:rPr>
        <w:t xml:space="preserve"> to inform the Country Office, d</w:t>
      </w:r>
      <w:r w:rsidRPr="00390F55">
        <w:rPr>
          <w:rFonts w:ascii="Arial" w:eastAsia="Calibri" w:hAnsi="Arial" w:cs="Arial"/>
          <w:lang w:val="en-GB"/>
        </w:rPr>
        <w:t>ecision makers</w:t>
      </w:r>
      <w:r w:rsidR="000F72E0" w:rsidRPr="00390F55">
        <w:rPr>
          <w:rFonts w:ascii="Arial" w:eastAsia="Calibri" w:hAnsi="Arial" w:cs="Arial"/>
          <w:lang w:val="en-GB"/>
        </w:rPr>
        <w:t>, d</w:t>
      </w:r>
      <w:r w:rsidRPr="00390F55">
        <w:rPr>
          <w:rFonts w:ascii="Arial" w:eastAsia="Calibri" w:hAnsi="Arial" w:cs="Arial"/>
          <w:lang w:val="en-GB"/>
        </w:rPr>
        <w:t>onors in regard</w:t>
      </w:r>
      <w:r w:rsidR="005E123A" w:rsidRPr="00390F55">
        <w:rPr>
          <w:rFonts w:ascii="Arial" w:eastAsia="Calibri" w:hAnsi="Arial" w:cs="Arial"/>
          <w:lang w:val="en-GB"/>
        </w:rPr>
        <w:t>s</w:t>
      </w:r>
      <w:r w:rsidRPr="00390F55">
        <w:rPr>
          <w:rFonts w:ascii="Arial" w:eastAsia="Calibri" w:hAnsi="Arial" w:cs="Arial"/>
          <w:lang w:val="en-GB"/>
        </w:rPr>
        <w:t xml:space="preserve"> to the complex humanitarian crisis and the impact of Save the Children</w:t>
      </w:r>
      <w:r w:rsidR="00DE2864" w:rsidRPr="00390F55">
        <w:rPr>
          <w:rFonts w:ascii="Arial" w:eastAsia="Calibri" w:hAnsi="Arial" w:cs="Arial"/>
          <w:lang w:val="en-GB"/>
        </w:rPr>
        <w:t>’s</w:t>
      </w:r>
      <w:r w:rsidRPr="00390F55">
        <w:rPr>
          <w:rFonts w:ascii="Arial" w:eastAsia="Calibri" w:hAnsi="Arial" w:cs="Arial"/>
          <w:lang w:val="en-GB"/>
        </w:rPr>
        <w:t xml:space="preserve"> </w:t>
      </w:r>
      <w:r w:rsidR="009622A8" w:rsidRPr="00390F55">
        <w:rPr>
          <w:rFonts w:ascii="Arial" w:eastAsia="Calibri" w:hAnsi="Arial" w:cs="Arial"/>
          <w:lang w:val="en-GB"/>
        </w:rPr>
        <w:t>work</w:t>
      </w:r>
      <w:r w:rsidRPr="00390F55">
        <w:rPr>
          <w:rFonts w:ascii="Arial" w:eastAsia="Calibri" w:hAnsi="Arial" w:cs="Arial"/>
          <w:lang w:val="en-GB"/>
        </w:rPr>
        <w:t xml:space="preserve"> in South Sudan. </w:t>
      </w:r>
      <w:r w:rsidR="00EF289B" w:rsidRPr="00390F55">
        <w:rPr>
          <w:rFonts w:ascii="Arial" w:eastAsia="Calibri" w:hAnsi="Arial" w:cs="Arial"/>
          <w:lang w:val="en-GB"/>
        </w:rPr>
        <w:t xml:space="preserve"> </w:t>
      </w:r>
      <w:r w:rsidR="00DE2864" w:rsidRPr="00390F55">
        <w:rPr>
          <w:rFonts w:ascii="Arial" w:eastAsia="Calibri" w:hAnsi="Arial" w:cs="Arial"/>
          <w:lang w:val="en-GB"/>
        </w:rPr>
        <w:t>He or She</w:t>
      </w:r>
      <w:r w:rsidRPr="00390F55">
        <w:rPr>
          <w:rFonts w:ascii="Arial" w:eastAsia="Calibri" w:hAnsi="Arial" w:cs="Arial"/>
          <w:lang w:val="en-GB"/>
        </w:rPr>
        <w:t xml:space="preserve"> will</w:t>
      </w:r>
      <w:r w:rsidRPr="00390F55">
        <w:rPr>
          <w:rFonts w:ascii="Arial" w:hAnsi="Arial" w:cs="Arial"/>
          <w:color w:val="000000"/>
          <w:lang w:val="en-GB"/>
        </w:rPr>
        <w:t xml:space="preserve"> support the complex humanitarian crisis response </w:t>
      </w:r>
      <w:r w:rsidR="00DE2864" w:rsidRPr="00390F55">
        <w:rPr>
          <w:rFonts w:ascii="Arial" w:hAnsi="Arial" w:cs="Arial"/>
          <w:color w:val="000000"/>
          <w:lang w:val="en-GB"/>
        </w:rPr>
        <w:t xml:space="preserve">in South Sudan </w:t>
      </w:r>
      <w:r w:rsidRPr="00390F55">
        <w:rPr>
          <w:rFonts w:ascii="Arial" w:hAnsi="Arial" w:cs="Arial"/>
          <w:color w:val="000000"/>
          <w:lang w:val="en-GB"/>
        </w:rPr>
        <w:t xml:space="preserve">by developing content for diverse audiences. This will include well researched photographs, videos, </w:t>
      </w:r>
      <w:r w:rsidR="009622A8" w:rsidRPr="00390F55">
        <w:rPr>
          <w:rFonts w:ascii="Arial" w:hAnsi="Arial" w:cs="Arial"/>
          <w:color w:val="000000"/>
          <w:lang w:val="en-GB"/>
        </w:rPr>
        <w:t xml:space="preserve">animations, illustrations, </w:t>
      </w:r>
      <w:r w:rsidRPr="00390F55">
        <w:rPr>
          <w:rFonts w:ascii="Arial" w:hAnsi="Arial" w:cs="Arial"/>
          <w:color w:val="000000"/>
          <w:lang w:val="en-GB"/>
        </w:rPr>
        <w:t>case studies and human interest stories. The vendor will further ensure that communication and media content gathered is in line with Save the Children’s child safeguarding protocols.</w:t>
      </w:r>
    </w:p>
    <w:p w14:paraId="4C2CEBB9" w14:textId="77777777" w:rsidR="00FF163A" w:rsidRPr="00390F55" w:rsidRDefault="00FF163A" w:rsidP="00FF163A">
      <w:pPr>
        <w:pStyle w:val="Heading1"/>
        <w:rPr>
          <w:rFonts w:ascii="Arial" w:hAnsi="Arial" w:cs="Arial"/>
          <w:color w:val="auto"/>
          <w:sz w:val="24"/>
          <w:szCs w:val="24"/>
          <w:lang w:val="en-GB"/>
        </w:rPr>
      </w:pPr>
      <w:bookmarkStart w:id="3" w:name="_Toc60669563"/>
      <w:r w:rsidRPr="00390F55">
        <w:rPr>
          <w:rFonts w:ascii="Arial" w:hAnsi="Arial" w:cs="Arial"/>
          <w:color w:val="auto"/>
          <w:sz w:val="24"/>
          <w:szCs w:val="24"/>
          <w:lang w:val="en-GB"/>
        </w:rPr>
        <w:lastRenderedPageBreak/>
        <w:t>Strategic objective</w:t>
      </w:r>
      <w:bookmarkEnd w:id="3"/>
      <w:r w:rsidR="00743A3E" w:rsidRPr="00390F55">
        <w:rPr>
          <w:rFonts w:ascii="Arial" w:hAnsi="Arial" w:cs="Arial"/>
          <w:color w:val="auto"/>
          <w:sz w:val="24"/>
          <w:szCs w:val="24"/>
          <w:lang w:val="en-GB"/>
        </w:rPr>
        <w:t>.</w:t>
      </w:r>
      <w:r w:rsidRPr="00390F55">
        <w:rPr>
          <w:rFonts w:ascii="Arial" w:hAnsi="Arial" w:cs="Arial"/>
          <w:color w:val="auto"/>
          <w:sz w:val="24"/>
          <w:szCs w:val="24"/>
          <w:lang w:val="en-GB"/>
        </w:rPr>
        <w:t xml:space="preserve"> </w:t>
      </w:r>
    </w:p>
    <w:p w14:paraId="725C0513" w14:textId="77777777" w:rsidR="00FF163A" w:rsidRPr="00390F55" w:rsidRDefault="00FF163A" w:rsidP="00FF163A">
      <w:pPr>
        <w:pStyle w:val="Default"/>
        <w:spacing w:line="276" w:lineRule="auto"/>
        <w:rPr>
          <w:rFonts w:ascii="Arial" w:eastAsia="SimSun" w:hAnsi="Arial" w:cs="Arial"/>
          <w:lang w:eastAsia="zh-CN"/>
        </w:rPr>
      </w:pPr>
      <w:r w:rsidRPr="00390F55">
        <w:rPr>
          <w:rFonts w:ascii="Arial" w:eastAsia="SimSun" w:hAnsi="Arial" w:cs="Arial"/>
          <w:lang w:eastAsia="zh-CN"/>
        </w:rPr>
        <w:t xml:space="preserve">Contents are produced to raise the profile and visibility of Save the Children’s audiences internally and externally in order to increase funding for the immediate and long-term scale up of Save the Children’s humanitarian response. </w:t>
      </w:r>
    </w:p>
    <w:p w14:paraId="4F3BA72F" w14:textId="77777777" w:rsidR="007A3E08" w:rsidRPr="00390F55" w:rsidRDefault="007A3E08" w:rsidP="00FF163A">
      <w:pPr>
        <w:pStyle w:val="Default"/>
        <w:spacing w:line="276" w:lineRule="auto"/>
        <w:rPr>
          <w:rFonts w:ascii="Arial" w:eastAsia="SimSun" w:hAnsi="Arial" w:cs="Arial"/>
          <w:lang w:eastAsia="zh-CN"/>
        </w:rPr>
      </w:pPr>
    </w:p>
    <w:p w14:paraId="3E898486" w14:textId="4EA946CE" w:rsidR="007A3E08" w:rsidRPr="008F1144" w:rsidRDefault="007A3E08" w:rsidP="00FF163A">
      <w:pPr>
        <w:pStyle w:val="Default"/>
        <w:spacing w:line="276" w:lineRule="auto"/>
        <w:rPr>
          <w:rFonts w:ascii="Arial" w:eastAsia="SimSun" w:hAnsi="Arial" w:cs="Arial"/>
          <w:b/>
          <w:color w:val="auto"/>
          <w:lang w:eastAsia="zh-CN"/>
        </w:rPr>
      </w:pPr>
      <w:r w:rsidRPr="008F1144">
        <w:rPr>
          <w:rFonts w:ascii="Arial" w:eastAsia="SimSun" w:hAnsi="Arial" w:cs="Arial"/>
          <w:b/>
          <w:color w:val="auto"/>
          <w:lang w:eastAsia="zh-CN"/>
        </w:rPr>
        <w:t>Vendor Categories</w:t>
      </w:r>
      <w:r w:rsidR="007177C0" w:rsidRPr="008F1144">
        <w:rPr>
          <w:rFonts w:ascii="Arial" w:eastAsia="SimSun" w:hAnsi="Arial" w:cs="Arial"/>
          <w:b/>
          <w:color w:val="auto"/>
          <w:lang w:eastAsia="zh-CN"/>
        </w:rPr>
        <w:t xml:space="preserve"> </w:t>
      </w:r>
    </w:p>
    <w:p w14:paraId="3CADE956" w14:textId="77777777" w:rsidR="007A3E08" w:rsidRPr="00390F55" w:rsidRDefault="007A3E08" w:rsidP="00DE2864">
      <w:pPr>
        <w:pStyle w:val="Default"/>
        <w:numPr>
          <w:ilvl w:val="0"/>
          <w:numId w:val="5"/>
        </w:numPr>
        <w:spacing w:line="276" w:lineRule="auto"/>
        <w:rPr>
          <w:rFonts w:ascii="Arial" w:eastAsia="SimSun" w:hAnsi="Arial" w:cs="Arial"/>
          <w:lang w:eastAsia="zh-CN"/>
        </w:rPr>
      </w:pPr>
      <w:r w:rsidRPr="00390F55">
        <w:rPr>
          <w:rFonts w:ascii="Arial" w:eastAsia="SimSun" w:hAnsi="Arial" w:cs="Arial"/>
          <w:lang w:eastAsia="zh-CN"/>
        </w:rPr>
        <w:t>Videography</w:t>
      </w:r>
    </w:p>
    <w:p w14:paraId="76DD6E37" w14:textId="77777777" w:rsidR="007A3E08" w:rsidRPr="00390F55" w:rsidRDefault="007A3E08" w:rsidP="00DE2864">
      <w:pPr>
        <w:pStyle w:val="Default"/>
        <w:numPr>
          <w:ilvl w:val="0"/>
          <w:numId w:val="5"/>
        </w:numPr>
        <w:spacing w:line="276" w:lineRule="auto"/>
        <w:rPr>
          <w:rFonts w:ascii="Arial" w:eastAsia="SimSun" w:hAnsi="Arial" w:cs="Arial"/>
          <w:lang w:eastAsia="zh-CN"/>
        </w:rPr>
      </w:pPr>
      <w:r w:rsidRPr="00390F55">
        <w:rPr>
          <w:rFonts w:ascii="Arial" w:eastAsia="SimSun" w:hAnsi="Arial" w:cs="Arial"/>
          <w:lang w:eastAsia="zh-CN"/>
        </w:rPr>
        <w:t>Photography</w:t>
      </w:r>
    </w:p>
    <w:p w14:paraId="27DA3C5A" w14:textId="77777777" w:rsidR="00DE2864" w:rsidRPr="00390F55" w:rsidRDefault="00DE2864" w:rsidP="00DE2864">
      <w:pPr>
        <w:pStyle w:val="Default"/>
        <w:numPr>
          <w:ilvl w:val="0"/>
          <w:numId w:val="5"/>
        </w:numPr>
        <w:spacing w:line="276" w:lineRule="auto"/>
        <w:rPr>
          <w:rFonts w:ascii="Arial" w:eastAsia="SimSun" w:hAnsi="Arial" w:cs="Arial"/>
          <w:lang w:eastAsia="zh-CN"/>
        </w:rPr>
      </w:pPr>
      <w:r w:rsidRPr="00390F55">
        <w:rPr>
          <w:rFonts w:ascii="Arial" w:eastAsia="SimSun" w:hAnsi="Arial" w:cs="Arial"/>
          <w:lang w:eastAsia="zh-CN"/>
        </w:rPr>
        <w:t xml:space="preserve">Graphic Design (Animation and Illustration) using Adobe Premiere </w:t>
      </w:r>
      <w:r w:rsidR="00AF1A9F" w:rsidRPr="00390F55">
        <w:rPr>
          <w:rFonts w:ascii="Arial" w:eastAsia="SimSun" w:hAnsi="Arial" w:cs="Arial"/>
          <w:lang w:eastAsia="zh-CN"/>
        </w:rPr>
        <w:t>including art and craft.</w:t>
      </w:r>
    </w:p>
    <w:p w14:paraId="7A4A12A5" w14:textId="77777777" w:rsidR="007A3E08" w:rsidRPr="00390F55" w:rsidRDefault="007A3E08" w:rsidP="00DE2864">
      <w:pPr>
        <w:pStyle w:val="Default"/>
        <w:numPr>
          <w:ilvl w:val="0"/>
          <w:numId w:val="5"/>
        </w:numPr>
        <w:spacing w:line="276" w:lineRule="auto"/>
        <w:rPr>
          <w:rFonts w:ascii="Arial" w:eastAsia="SimSun" w:hAnsi="Arial" w:cs="Arial"/>
          <w:lang w:eastAsia="zh-CN"/>
        </w:rPr>
      </w:pPr>
      <w:r w:rsidRPr="00390F55">
        <w:rPr>
          <w:rFonts w:ascii="Arial" w:eastAsia="SimSun" w:hAnsi="Arial" w:cs="Arial"/>
          <w:lang w:eastAsia="zh-CN"/>
        </w:rPr>
        <w:t>Translation and transcription</w:t>
      </w:r>
    </w:p>
    <w:p w14:paraId="4E66BFC8" w14:textId="2AB18640" w:rsidR="005068B6" w:rsidRPr="00390F55" w:rsidRDefault="00987179" w:rsidP="00DE2864">
      <w:pPr>
        <w:pStyle w:val="Default"/>
        <w:numPr>
          <w:ilvl w:val="0"/>
          <w:numId w:val="5"/>
        </w:numPr>
        <w:spacing w:line="276" w:lineRule="auto"/>
        <w:rPr>
          <w:rFonts w:ascii="Arial" w:eastAsia="SimSun" w:hAnsi="Arial" w:cs="Arial"/>
          <w:lang w:eastAsia="zh-CN"/>
        </w:rPr>
      </w:pPr>
      <w:r w:rsidRPr="00390F55">
        <w:rPr>
          <w:rFonts w:ascii="Arial" w:eastAsia="SimSun" w:hAnsi="Arial" w:cs="Arial"/>
          <w:lang w:eastAsia="zh-CN"/>
        </w:rPr>
        <w:t>Audio-visual - programme production</w:t>
      </w:r>
      <w:r w:rsidR="005068B6" w:rsidRPr="00390F55">
        <w:rPr>
          <w:rFonts w:ascii="Arial" w:eastAsia="SimSun" w:hAnsi="Arial" w:cs="Arial"/>
          <w:lang w:eastAsia="zh-CN"/>
        </w:rPr>
        <w:t xml:space="preserve"> including music production </w:t>
      </w:r>
      <w:r w:rsidRPr="00390F55">
        <w:rPr>
          <w:rFonts w:ascii="Arial" w:eastAsia="SimSun" w:hAnsi="Arial" w:cs="Arial"/>
          <w:lang w:eastAsia="zh-CN"/>
        </w:rPr>
        <w:t xml:space="preserve">, </w:t>
      </w:r>
    </w:p>
    <w:p w14:paraId="06BA4EDD" w14:textId="3DE3029C" w:rsidR="00987179" w:rsidRPr="00390F55" w:rsidRDefault="005068B6" w:rsidP="00DE2864">
      <w:pPr>
        <w:pStyle w:val="Default"/>
        <w:numPr>
          <w:ilvl w:val="0"/>
          <w:numId w:val="5"/>
        </w:numPr>
        <w:spacing w:line="276" w:lineRule="auto"/>
        <w:rPr>
          <w:rFonts w:ascii="Arial" w:eastAsia="SimSun" w:hAnsi="Arial" w:cs="Arial"/>
          <w:lang w:eastAsia="zh-CN"/>
        </w:rPr>
      </w:pPr>
      <w:r w:rsidRPr="00390F55">
        <w:rPr>
          <w:rFonts w:ascii="Arial" w:eastAsia="SimSun" w:hAnsi="Arial" w:cs="Arial"/>
          <w:lang w:eastAsia="zh-CN"/>
        </w:rPr>
        <w:t>D</w:t>
      </w:r>
      <w:r w:rsidR="00987179" w:rsidRPr="00390F55">
        <w:rPr>
          <w:rFonts w:ascii="Arial" w:eastAsia="SimSun" w:hAnsi="Arial" w:cs="Arial"/>
          <w:lang w:eastAsia="zh-CN"/>
        </w:rPr>
        <w:t xml:space="preserve">rama, </w:t>
      </w:r>
      <w:r w:rsidRPr="00390F55">
        <w:rPr>
          <w:rFonts w:ascii="Arial" w:eastAsia="SimSun" w:hAnsi="Arial" w:cs="Arial"/>
          <w:lang w:eastAsia="zh-CN"/>
        </w:rPr>
        <w:t xml:space="preserve">PSAs, </w:t>
      </w:r>
      <w:r w:rsidR="00987179" w:rsidRPr="00390F55">
        <w:rPr>
          <w:rFonts w:ascii="Arial" w:eastAsia="SimSun" w:hAnsi="Arial" w:cs="Arial"/>
          <w:lang w:eastAsia="zh-CN"/>
        </w:rPr>
        <w:t xml:space="preserve">jingle and conversations. </w:t>
      </w:r>
    </w:p>
    <w:p w14:paraId="5744E657" w14:textId="205DC21B" w:rsidR="005068B6" w:rsidRPr="00390F55" w:rsidRDefault="005068B6" w:rsidP="00DE2864">
      <w:pPr>
        <w:pStyle w:val="Default"/>
        <w:numPr>
          <w:ilvl w:val="0"/>
          <w:numId w:val="5"/>
        </w:numPr>
        <w:spacing w:line="276" w:lineRule="auto"/>
        <w:rPr>
          <w:rFonts w:ascii="Arial" w:eastAsia="SimSun" w:hAnsi="Arial" w:cs="Arial"/>
          <w:lang w:eastAsia="zh-CN"/>
        </w:rPr>
      </w:pPr>
      <w:r w:rsidRPr="00390F55">
        <w:rPr>
          <w:rFonts w:ascii="Arial" w:eastAsia="SimSun" w:hAnsi="Arial" w:cs="Arial"/>
          <w:lang w:eastAsia="zh-CN"/>
        </w:rPr>
        <w:t xml:space="preserve">Public Address system </w:t>
      </w:r>
    </w:p>
    <w:p w14:paraId="34701EC5" w14:textId="77777777" w:rsidR="00CF2424" w:rsidRPr="00390F55" w:rsidRDefault="00CF2424" w:rsidP="00FF163A">
      <w:pPr>
        <w:pStyle w:val="Default"/>
        <w:spacing w:line="276" w:lineRule="auto"/>
        <w:rPr>
          <w:rFonts w:ascii="Arial" w:eastAsia="SimSun" w:hAnsi="Arial" w:cs="Arial"/>
          <w:lang w:eastAsia="zh-CN"/>
        </w:rPr>
      </w:pPr>
    </w:p>
    <w:p w14:paraId="4C594508" w14:textId="77777777" w:rsidR="00EF289B" w:rsidRPr="008F1144" w:rsidRDefault="00743A3E" w:rsidP="00FF163A">
      <w:pPr>
        <w:pStyle w:val="Default"/>
        <w:spacing w:line="276" w:lineRule="auto"/>
        <w:rPr>
          <w:rFonts w:ascii="Arial" w:eastAsia="SimSun" w:hAnsi="Arial" w:cs="Arial"/>
          <w:b/>
          <w:color w:val="auto"/>
          <w:lang w:eastAsia="zh-CN"/>
        </w:rPr>
      </w:pPr>
      <w:r w:rsidRPr="008F1144">
        <w:rPr>
          <w:rFonts w:ascii="Arial" w:eastAsia="SimSun" w:hAnsi="Arial" w:cs="Arial"/>
          <w:b/>
          <w:color w:val="auto"/>
          <w:lang w:eastAsia="zh-CN"/>
        </w:rPr>
        <w:t>Requirement.</w:t>
      </w:r>
    </w:p>
    <w:p w14:paraId="17BA191A" w14:textId="77777777" w:rsidR="00CF2424" w:rsidRPr="00390F55" w:rsidRDefault="00CF2424" w:rsidP="00EF289B">
      <w:pPr>
        <w:pStyle w:val="ListParagraph"/>
        <w:numPr>
          <w:ilvl w:val="0"/>
          <w:numId w:val="4"/>
        </w:numPr>
        <w:jc w:val="both"/>
        <w:rPr>
          <w:rFonts w:ascii="Arial" w:hAnsi="Arial" w:cs="Arial"/>
        </w:rPr>
      </w:pPr>
      <w:r w:rsidRPr="00390F55">
        <w:rPr>
          <w:rFonts w:ascii="Arial" w:hAnsi="Arial" w:cs="Arial"/>
        </w:rPr>
        <w:t xml:space="preserve">At least </w:t>
      </w:r>
      <w:r w:rsidR="00910698" w:rsidRPr="00390F55">
        <w:rPr>
          <w:rFonts w:ascii="Arial" w:hAnsi="Arial" w:cs="Arial"/>
        </w:rPr>
        <w:t xml:space="preserve">a </w:t>
      </w:r>
      <w:r w:rsidRPr="00390F55">
        <w:rPr>
          <w:rFonts w:ascii="Arial" w:hAnsi="Arial" w:cs="Arial"/>
        </w:rPr>
        <w:t xml:space="preserve">minimum </w:t>
      </w:r>
      <w:r w:rsidR="00910698" w:rsidRPr="00390F55">
        <w:rPr>
          <w:rFonts w:ascii="Arial" w:hAnsi="Arial" w:cs="Arial"/>
        </w:rPr>
        <w:t xml:space="preserve">of 2 years and maximum of </w:t>
      </w:r>
      <w:r w:rsidRPr="00390F55">
        <w:rPr>
          <w:rFonts w:ascii="Arial" w:hAnsi="Arial" w:cs="Arial"/>
        </w:rPr>
        <w:t xml:space="preserve">5 years’ experience of professional </w:t>
      </w:r>
      <w:r w:rsidR="00910698" w:rsidRPr="00390F55">
        <w:rPr>
          <w:rFonts w:ascii="Arial" w:hAnsi="Arial" w:cs="Arial"/>
        </w:rPr>
        <w:t xml:space="preserve">work </w:t>
      </w:r>
      <w:r w:rsidRPr="00390F55">
        <w:rPr>
          <w:rFonts w:ascii="Arial" w:hAnsi="Arial" w:cs="Arial"/>
        </w:rPr>
        <w:t>in the categories</w:t>
      </w:r>
      <w:r w:rsidR="00DE2864" w:rsidRPr="00390F55">
        <w:rPr>
          <w:rFonts w:ascii="Arial" w:hAnsi="Arial" w:cs="Arial"/>
        </w:rPr>
        <w:t xml:space="preserve"> selected or</w:t>
      </w:r>
      <w:r w:rsidRPr="00390F55">
        <w:rPr>
          <w:rFonts w:ascii="Arial" w:hAnsi="Arial" w:cs="Arial"/>
        </w:rPr>
        <w:t xml:space="preserve"> </w:t>
      </w:r>
      <w:r w:rsidR="00DE2864" w:rsidRPr="00390F55">
        <w:rPr>
          <w:rFonts w:ascii="Arial" w:hAnsi="Arial" w:cs="Arial"/>
        </w:rPr>
        <w:t xml:space="preserve">listed above. </w:t>
      </w:r>
    </w:p>
    <w:p w14:paraId="5961C213" w14:textId="77777777" w:rsidR="00CF2424" w:rsidRPr="00390F55" w:rsidRDefault="00CF2424" w:rsidP="00EF289B">
      <w:pPr>
        <w:pStyle w:val="ListParagraph"/>
        <w:numPr>
          <w:ilvl w:val="0"/>
          <w:numId w:val="4"/>
        </w:numPr>
        <w:jc w:val="both"/>
        <w:rPr>
          <w:rFonts w:ascii="Arial" w:hAnsi="Arial" w:cs="Arial"/>
        </w:rPr>
      </w:pPr>
      <w:r w:rsidRPr="00390F55">
        <w:rPr>
          <w:rFonts w:ascii="Arial" w:hAnsi="Arial" w:cs="Arial"/>
        </w:rPr>
        <w:t>Dem</w:t>
      </w:r>
      <w:r w:rsidR="00DE2864" w:rsidRPr="00390F55">
        <w:rPr>
          <w:rFonts w:ascii="Arial" w:hAnsi="Arial" w:cs="Arial"/>
        </w:rPr>
        <w:t xml:space="preserve">onstrated and Recognized skills. MUST </w:t>
      </w:r>
      <w:r w:rsidRPr="00390F55">
        <w:rPr>
          <w:rFonts w:ascii="Arial" w:hAnsi="Arial" w:cs="Arial"/>
        </w:rPr>
        <w:t xml:space="preserve">provide </w:t>
      </w:r>
      <w:r w:rsidR="00DE2864" w:rsidRPr="00390F55">
        <w:rPr>
          <w:rFonts w:ascii="Arial" w:hAnsi="Arial" w:cs="Arial"/>
        </w:rPr>
        <w:t xml:space="preserve">links or </w:t>
      </w:r>
      <w:r w:rsidRPr="00390F55">
        <w:rPr>
          <w:rFonts w:ascii="Arial" w:hAnsi="Arial" w:cs="Arial"/>
        </w:rPr>
        <w:t xml:space="preserve">examples of </w:t>
      </w:r>
      <w:r w:rsidR="00DE2864" w:rsidRPr="00390F55">
        <w:rPr>
          <w:rFonts w:ascii="Arial" w:hAnsi="Arial" w:cs="Arial"/>
        </w:rPr>
        <w:t xml:space="preserve">previous work </w:t>
      </w:r>
      <w:r w:rsidRPr="00390F55">
        <w:rPr>
          <w:rFonts w:ascii="Arial" w:hAnsi="Arial" w:cs="Arial"/>
        </w:rPr>
        <w:t>and reference of development, humanitarian or cooperate organizations where previous service was provided.</w:t>
      </w:r>
      <w:r w:rsidR="00DE2864" w:rsidRPr="00390F55">
        <w:rPr>
          <w:rFonts w:ascii="Arial" w:hAnsi="Arial" w:cs="Arial"/>
        </w:rPr>
        <w:t xml:space="preserve"> </w:t>
      </w:r>
    </w:p>
    <w:p w14:paraId="165F459F" w14:textId="77777777" w:rsidR="0083504D" w:rsidRPr="00390F55" w:rsidRDefault="00CF2424" w:rsidP="0083504D">
      <w:pPr>
        <w:pStyle w:val="ListParagraph"/>
        <w:numPr>
          <w:ilvl w:val="0"/>
          <w:numId w:val="4"/>
        </w:numPr>
        <w:jc w:val="both"/>
        <w:rPr>
          <w:rFonts w:ascii="Arial" w:hAnsi="Arial" w:cs="Arial"/>
        </w:rPr>
      </w:pPr>
      <w:r w:rsidRPr="00390F55">
        <w:rPr>
          <w:rFonts w:ascii="Arial" w:hAnsi="Arial" w:cs="Arial"/>
        </w:rPr>
        <w:t xml:space="preserve">Should be fluent in </w:t>
      </w:r>
      <w:r w:rsidR="0083504D" w:rsidRPr="00390F55">
        <w:rPr>
          <w:rFonts w:ascii="Arial" w:hAnsi="Arial" w:cs="Arial"/>
        </w:rPr>
        <w:t xml:space="preserve">both written and spoken </w:t>
      </w:r>
      <w:r w:rsidRPr="00390F55">
        <w:rPr>
          <w:rFonts w:ascii="Arial" w:hAnsi="Arial" w:cs="Arial"/>
        </w:rPr>
        <w:t>E</w:t>
      </w:r>
      <w:r w:rsidR="00910698" w:rsidRPr="00390F55">
        <w:rPr>
          <w:rFonts w:ascii="Arial" w:hAnsi="Arial" w:cs="Arial"/>
        </w:rPr>
        <w:t xml:space="preserve">nglish.  Ideally, be able to speak Arabic as a second language widely used in South Sudan. </w:t>
      </w:r>
    </w:p>
    <w:p w14:paraId="5FFE9BC2" w14:textId="77777777" w:rsidR="00DE2864" w:rsidRPr="00390F55" w:rsidRDefault="00281F6B" w:rsidP="00D65B83">
      <w:pPr>
        <w:pStyle w:val="ListParagraph"/>
        <w:numPr>
          <w:ilvl w:val="0"/>
          <w:numId w:val="4"/>
        </w:numPr>
        <w:jc w:val="both"/>
        <w:rPr>
          <w:rFonts w:ascii="Arial" w:hAnsi="Arial" w:cs="Arial"/>
        </w:rPr>
      </w:pPr>
      <w:r w:rsidRPr="00390F55">
        <w:rPr>
          <w:rFonts w:ascii="Arial" w:hAnsi="Arial" w:cs="Arial"/>
        </w:rPr>
        <w:t>Legal</w:t>
      </w:r>
      <w:r w:rsidR="00A4343F" w:rsidRPr="00390F55">
        <w:rPr>
          <w:rFonts w:ascii="Arial" w:hAnsi="Arial" w:cs="Arial"/>
        </w:rPr>
        <w:t>ly</w:t>
      </w:r>
      <w:r w:rsidRPr="00390F55">
        <w:rPr>
          <w:rFonts w:ascii="Arial" w:hAnsi="Arial" w:cs="Arial"/>
        </w:rPr>
        <w:t xml:space="preserve"> registered i</w:t>
      </w:r>
      <w:r w:rsidR="00703BF9" w:rsidRPr="00390F55">
        <w:rPr>
          <w:rFonts w:ascii="Arial" w:hAnsi="Arial" w:cs="Arial"/>
        </w:rPr>
        <w:t>n South Sudan</w:t>
      </w:r>
      <w:r w:rsidR="00910698" w:rsidRPr="00390F55">
        <w:rPr>
          <w:rFonts w:ascii="Arial" w:hAnsi="Arial" w:cs="Arial"/>
        </w:rPr>
        <w:t xml:space="preserve"> with all valid necessary documents</w:t>
      </w:r>
      <w:r w:rsidR="00703BF9" w:rsidRPr="00390F55">
        <w:rPr>
          <w:rFonts w:ascii="Arial" w:hAnsi="Arial" w:cs="Arial"/>
        </w:rPr>
        <w:t xml:space="preserve"> to operate freely. </w:t>
      </w:r>
    </w:p>
    <w:p w14:paraId="45AA47C1" w14:textId="77777777" w:rsidR="00DE2864" w:rsidRPr="00390F55" w:rsidRDefault="00CF2424" w:rsidP="00D65B83">
      <w:pPr>
        <w:pStyle w:val="ListParagraph"/>
        <w:numPr>
          <w:ilvl w:val="0"/>
          <w:numId w:val="4"/>
        </w:numPr>
        <w:jc w:val="both"/>
        <w:rPr>
          <w:rFonts w:ascii="Arial" w:hAnsi="Arial" w:cs="Arial"/>
        </w:rPr>
      </w:pPr>
      <w:r w:rsidRPr="00390F55">
        <w:rPr>
          <w:rFonts w:ascii="Arial" w:hAnsi="Arial" w:cs="Arial"/>
        </w:rPr>
        <w:t xml:space="preserve">Have </w:t>
      </w:r>
      <w:r w:rsidR="0083504D" w:rsidRPr="00390F55">
        <w:rPr>
          <w:rFonts w:ascii="Arial" w:hAnsi="Arial" w:cs="Arial"/>
        </w:rPr>
        <w:t xml:space="preserve">all </w:t>
      </w:r>
      <w:r w:rsidRPr="00390F55">
        <w:rPr>
          <w:rFonts w:ascii="Arial" w:hAnsi="Arial" w:cs="Arial"/>
        </w:rPr>
        <w:t xml:space="preserve">the necessary </w:t>
      </w:r>
      <w:r w:rsidR="00910698" w:rsidRPr="00390F55">
        <w:rPr>
          <w:rFonts w:ascii="Arial" w:hAnsi="Arial" w:cs="Arial"/>
        </w:rPr>
        <w:t xml:space="preserve">Media accreditations or </w:t>
      </w:r>
      <w:r w:rsidRPr="00390F55">
        <w:rPr>
          <w:rFonts w:ascii="Arial" w:hAnsi="Arial" w:cs="Arial"/>
        </w:rPr>
        <w:t xml:space="preserve">authorization to </w:t>
      </w:r>
      <w:r w:rsidR="00910698" w:rsidRPr="00390F55">
        <w:rPr>
          <w:rFonts w:ascii="Arial" w:hAnsi="Arial" w:cs="Arial"/>
        </w:rPr>
        <w:t xml:space="preserve">carry </w:t>
      </w:r>
      <w:r w:rsidR="00767023" w:rsidRPr="00390F55">
        <w:rPr>
          <w:rFonts w:ascii="Arial" w:hAnsi="Arial" w:cs="Arial"/>
        </w:rPr>
        <w:t>equipment (</w:t>
      </w:r>
      <w:r w:rsidR="00910698" w:rsidRPr="00390F55">
        <w:rPr>
          <w:rFonts w:ascii="Arial" w:hAnsi="Arial" w:cs="Arial"/>
        </w:rPr>
        <w:t>camera, recorder, etc.</w:t>
      </w:r>
      <w:r w:rsidR="00767023" w:rsidRPr="00390F55">
        <w:rPr>
          <w:rFonts w:ascii="Arial" w:hAnsi="Arial" w:cs="Arial"/>
        </w:rPr>
        <w:t xml:space="preserve">) to freely shoot photos, videos and cover stories </w:t>
      </w:r>
      <w:r w:rsidR="00A4343F" w:rsidRPr="00390F55">
        <w:rPr>
          <w:rFonts w:ascii="Arial" w:hAnsi="Arial" w:cs="Arial"/>
        </w:rPr>
        <w:t>in South Sudan.</w:t>
      </w:r>
    </w:p>
    <w:p w14:paraId="308F8EA1" w14:textId="26F2F5FF" w:rsidR="009F122E" w:rsidRDefault="00DE2864" w:rsidP="009F122E">
      <w:pPr>
        <w:pStyle w:val="ListParagraph"/>
        <w:numPr>
          <w:ilvl w:val="0"/>
          <w:numId w:val="4"/>
        </w:numPr>
        <w:jc w:val="both"/>
        <w:rPr>
          <w:rFonts w:ascii="Arial" w:hAnsi="Arial" w:cs="Arial"/>
        </w:rPr>
      </w:pPr>
      <w:r w:rsidRPr="00390F55">
        <w:rPr>
          <w:rFonts w:ascii="Arial" w:hAnsi="Arial" w:cs="Arial"/>
        </w:rPr>
        <w:t xml:space="preserve">Knowledge about the complex crisis in South Sudan. </w:t>
      </w:r>
    </w:p>
    <w:p w14:paraId="025EDFAC" w14:textId="77777777" w:rsidR="00731943" w:rsidRDefault="00731943" w:rsidP="00731943">
      <w:pPr>
        <w:rPr>
          <w:rFonts w:ascii="Arial" w:hAnsi="Arial" w:cs="Arial"/>
        </w:rPr>
      </w:pPr>
    </w:p>
    <w:p w14:paraId="704B2274" w14:textId="3098326C" w:rsidR="00251464" w:rsidRDefault="00731943" w:rsidP="00731943">
      <w:pPr>
        <w:rPr>
          <w:rFonts w:ascii="Arial" w:hAnsi="Arial" w:cs="Arial"/>
        </w:rPr>
      </w:pPr>
      <w:r w:rsidRPr="00731943">
        <w:rPr>
          <w:rFonts w:ascii="Arial" w:hAnsi="Arial" w:cs="Arial"/>
        </w:rPr>
        <w:t>Please submit your application, necessary documents, category, evidences of</w:t>
      </w:r>
      <w:r w:rsidR="00251464">
        <w:rPr>
          <w:rFonts w:ascii="Arial" w:hAnsi="Arial" w:cs="Arial"/>
        </w:rPr>
        <w:t xml:space="preserve"> work (online in the below stated email) </w:t>
      </w:r>
      <w:r w:rsidR="00251464" w:rsidRPr="00731943">
        <w:rPr>
          <w:rFonts w:ascii="Arial" w:hAnsi="Arial" w:cs="Arial"/>
        </w:rPr>
        <w:t>marked</w:t>
      </w:r>
      <w:r w:rsidRPr="00731943">
        <w:rPr>
          <w:rFonts w:ascii="Arial" w:hAnsi="Arial" w:cs="Arial"/>
        </w:rPr>
        <w:t xml:space="preserve"> with subject line </w:t>
      </w:r>
      <w:r w:rsidR="00176247" w:rsidRPr="006D64EE">
        <w:rPr>
          <w:rFonts w:ascii="Arial" w:hAnsi="Arial" w:cs="Arial"/>
          <w:b/>
          <w:u w:val="single"/>
          <w:lang w:val="en-GB"/>
        </w:rPr>
        <w:t>A</w:t>
      </w:r>
      <w:r w:rsidR="00176247">
        <w:rPr>
          <w:rFonts w:ascii="Arial" w:hAnsi="Arial" w:cs="Arial"/>
          <w:b/>
          <w:u w:val="single"/>
          <w:lang w:val="en-GB"/>
        </w:rPr>
        <w:t xml:space="preserve">dvocacy </w:t>
      </w:r>
      <w:r w:rsidRPr="006D64EE">
        <w:rPr>
          <w:rFonts w:ascii="Arial" w:hAnsi="Arial" w:cs="Arial"/>
          <w:b/>
          <w:u w:val="single"/>
          <w:lang w:val="en-GB"/>
        </w:rPr>
        <w:t>C</w:t>
      </w:r>
      <w:r w:rsidR="00176247">
        <w:rPr>
          <w:rFonts w:ascii="Arial" w:hAnsi="Arial" w:cs="Arial"/>
          <w:b/>
          <w:u w:val="single"/>
          <w:lang w:val="en-GB"/>
        </w:rPr>
        <w:t xml:space="preserve">ommunication, </w:t>
      </w:r>
      <w:r w:rsidR="00176247" w:rsidRPr="006D64EE">
        <w:rPr>
          <w:rFonts w:ascii="Arial" w:hAnsi="Arial" w:cs="Arial"/>
          <w:b/>
          <w:u w:val="single"/>
          <w:lang w:val="en-GB"/>
        </w:rPr>
        <w:t>C</w:t>
      </w:r>
      <w:r w:rsidR="00176247">
        <w:rPr>
          <w:rFonts w:ascii="Arial" w:hAnsi="Arial" w:cs="Arial"/>
          <w:b/>
          <w:u w:val="single"/>
          <w:lang w:val="en-GB"/>
        </w:rPr>
        <w:t xml:space="preserve">ampaign and </w:t>
      </w:r>
      <w:r w:rsidRPr="006D64EE">
        <w:rPr>
          <w:rFonts w:ascii="Arial" w:hAnsi="Arial" w:cs="Arial"/>
          <w:b/>
          <w:u w:val="single"/>
          <w:lang w:val="en-GB"/>
        </w:rPr>
        <w:t>M</w:t>
      </w:r>
      <w:r w:rsidR="00176247">
        <w:rPr>
          <w:rFonts w:ascii="Arial" w:hAnsi="Arial" w:cs="Arial"/>
          <w:b/>
          <w:u w:val="single"/>
          <w:lang w:val="en-GB"/>
        </w:rPr>
        <w:t>edia</w:t>
      </w:r>
      <w:r w:rsidRPr="006D64EE">
        <w:rPr>
          <w:rFonts w:ascii="Arial" w:hAnsi="Arial" w:cs="Arial"/>
          <w:b/>
          <w:u w:val="single"/>
          <w:lang w:val="en-GB"/>
        </w:rPr>
        <w:t xml:space="preserve"> Vendor</w:t>
      </w:r>
      <w:r w:rsidR="00176247">
        <w:rPr>
          <w:rFonts w:ascii="Arial" w:hAnsi="Arial" w:cs="Arial"/>
          <w:b/>
          <w:u w:val="single"/>
          <w:lang w:val="en-GB"/>
        </w:rPr>
        <w:t>(ACCM)</w:t>
      </w:r>
      <w:r w:rsidRPr="006D64EE">
        <w:rPr>
          <w:rFonts w:ascii="Arial" w:hAnsi="Arial" w:cs="Arial"/>
          <w:b/>
          <w:u w:val="single"/>
          <w:lang w:val="en-GB"/>
        </w:rPr>
        <w:t xml:space="preserve"> Pre-Qualification 2022-2024</w:t>
      </w:r>
      <w:r w:rsidRPr="006D64EE">
        <w:rPr>
          <w:rFonts w:ascii="Arial" w:hAnsi="Arial" w:cs="Arial"/>
          <w:b/>
        </w:rPr>
        <w:t xml:space="preserve"> </w:t>
      </w:r>
    </w:p>
    <w:p w14:paraId="768E2752" w14:textId="77777777" w:rsidR="00251464" w:rsidRDefault="00251464" w:rsidP="00731943">
      <w:pPr>
        <w:rPr>
          <w:rFonts w:ascii="Arial" w:hAnsi="Arial" w:cs="Arial"/>
        </w:rPr>
      </w:pPr>
    </w:p>
    <w:p w14:paraId="098B226B" w14:textId="790D4649" w:rsidR="00731943" w:rsidRDefault="00251464" w:rsidP="00731943">
      <w:pPr>
        <w:rPr>
          <w:rFonts w:ascii="Arial" w:hAnsi="Arial" w:cs="Arial"/>
          <w:color w:val="333333"/>
        </w:rPr>
      </w:pPr>
      <w:r>
        <w:rPr>
          <w:rFonts w:ascii="Arial" w:hAnsi="Arial" w:cs="Arial"/>
          <w:color w:val="333333"/>
        </w:rPr>
        <w:t xml:space="preserve"> </w:t>
      </w:r>
      <w:r>
        <w:rPr>
          <w:rFonts w:ascii="Arial" w:hAnsi="Arial" w:cs="Arial"/>
          <w:b/>
          <w:color w:val="333333"/>
        </w:rPr>
        <w:t xml:space="preserve">Submission </w:t>
      </w:r>
      <w:r w:rsidRPr="00251464">
        <w:rPr>
          <w:rFonts w:ascii="Arial" w:hAnsi="Arial" w:cs="Arial"/>
          <w:b/>
          <w:color w:val="333333"/>
        </w:rPr>
        <w:t>Email</w:t>
      </w:r>
      <w:r>
        <w:rPr>
          <w:rFonts w:ascii="Arial" w:hAnsi="Arial" w:cs="Arial"/>
          <w:color w:val="333333"/>
        </w:rPr>
        <w:t>:</w:t>
      </w:r>
      <w:r w:rsidR="00FF46BD">
        <w:rPr>
          <w:rFonts w:ascii="Arial" w:hAnsi="Arial" w:cs="Arial"/>
          <w:color w:val="333333"/>
        </w:rPr>
        <w:t xml:space="preserve"> </w:t>
      </w:r>
      <w:hyperlink r:id="rId8" w:history="1">
        <w:r w:rsidR="00FF46BD" w:rsidRPr="00371146">
          <w:rPr>
            <w:rFonts w:ascii="Gill Sans MT" w:hAnsi="Gill Sans MT"/>
            <w:color w:val="0070C0"/>
            <w:u w:val="single"/>
          </w:rPr>
          <w:t>juba.procurement@savethechildren.org</w:t>
        </w:r>
      </w:hyperlink>
    </w:p>
    <w:p w14:paraId="51D40D94" w14:textId="1891C491" w:rsidR="00731943" w:rsidRPr="00731943" w:rsidRDefault="00731943" w:rsidP="00FF46BD">
      <w:pPr>
        <w:rPr>
          <w:rFonts w:ascii="Arial" w:hAnsi="Arial" w:cs="Arial"/>
        </w:rPr>
      </w:pPr>
    </w:p>
    <w:p w14:paraId="0416ADD8" w14:textId="0CB77685" w:rsidR="00FF310F" w:rsidRPr="00390F55" w:rsidRDefault="00FF310F">
      <w:pPr>
        <w:rPr>
          <w:rFonts w:ascii="Arial" w:hAnsi="Arial" w:cs="Arial"/>
          <w:color w:val="DA291C"/>
        </w:rPr>
      </w:pPr>
      <w:r w:rsidRPr="00390F55">
        <w:rPr>
          <w:rFonts w:ascii="Arial" w:hAnsi="Arial" w:cs="Arial"/>
          <w:color w:val="DA291C"/>
        </w:rPr>
        <w:t xml:space="preserve">Note that after vetting, companies, organizations or individual consultants will be trained on Child Safeguarding Guidelines </w:t>
      </w:r>
      <w:r w:rsidR="00910698" w:rsidRPr="00390F55">
        <w:rPr>
          <w:rFonts w:ascii="Arial" w:hAnsi="Arial" w:cs="Arial"/>
          <w:color w:val="DA291C"/>
        </w:rPr>
        <w:t xml:space="preserve">before </w:t>
      </w:r>
      <w:r w:rsidRPr="00390F55">
        <w:rPr>
          <w:rFonts w:ascii="Arial" w:hAnsi="Arial" w:cs="Arial"/>
          <w:color w:val="DA291C"/>
        </w:rPr>
        <w:t>they are commissioned to do any work in</w:t>
      </w:r>
      <w:r w:rsidR="00910698" w:rsidRPr="00390F55">
        <w:rPr>
          <w:rFonts w:ascii="Arial" w:hAnsi="Arial" w:cs="Arial"/>
          <w:color w:val="DA291C"/>
        </w:rPr>
        <w:t xml:space="preserve"> South Sudan. </w:t>
      </w:r>
    </w:p>
    <w:p w14:paraId="7517FA14" w14:textId="77777777" w:rsidR="00FF310F" w:rsidRPr="00390F55" w:rsidRDefault="00FF310F" w:rsidP="00FF310F">
      <w:pPr>
        <w:jc w:val="both"/>
        <w:rPr>
          <w:rFonts w:ascii="Arial" w:hAnsi="Arial" w:cs="Arial"/>
          <w:b/>
          <w:color w:val="DA291C"/>
        </w:rPr>
      </w:pPr>
    </w:p>
    <w:p w14:paraId="33E1BD77" w14:textId="77777777" w:rsidR="00D65B83" w:rsidRPr="008F1144" w:rsidRDefault="00FF310F" w:rsidP="00FF310F">
      <w:pPr>
        <w:jc w:val="both"/>
        <w:rPr>
          <w:rFonts w:ascii="Arial" w:hAnsi="Arial" w:cs="Arial"/>
          <w:b/>
        </w:rPr>
      </w:pPr>
      <w:r w:rsidRPr="008F1144">
        <w:rPr>
          <w:rFonts w:ascii="Arial" w:hAnsi="Arial" w:cs="Arial"/>
          <w:b/>
        </w:rPr>
        <w:t>About Save the Children</w:t>
      </w:r>
      <w:r w:rsidR="00743A3E" w:rsidRPr="008F1144">
        <w:rPr>
          <w:rFonts w:ascii="Arial" w:hAnsi="Arial" w:cs="Arial"/>
          <w:b/>
        </w:rPr>
        <w:t>.</w:t>
      </w:r>
    </w:p>
    <w:p w14:paraId="762E3CCB" w14:textId="77777777" w:rsidR="00FF310F" w:rsidRPr="00390F55" w:rsidRDefault="00FF310F" w:rsidP="00FF310F">
      <w:pPr>
        <w:jc w:val="both"/>
        <w:rPr>
          <w:rFonts w:ascii="Arial" w:hAnsi="Arial" w:cs="Arial"/>
          <w:shd w:val="clear" w:color="auto" w:fill="FFFFFF"/>
        </w:rPr>
      </w:pPr>
      <w:r w:rsidRPr="00390F55">
        <w:rPr>
          <w:rFonts w:ascii="Arial" w:hAnsi="Arial" w:cs="Arial"/>
          <w:shd w:val="clear" w:color="auto" w:fill="FFFFFF"/>
        </w:rPr>
        <w:t>Save the Children has been working with and for children, their families and communities in South Sudan since 1991. We provide children with access to education, healthcare and nutrition support, and families with food security and livelihoods assistance.</w:t>
      </w:r>
    </w:p>
    <w:sectPr w:rsidR="00FF310F" w:rsidRPr="00390F5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56659" w14:textId="77777777" w:rsidR="00603D9A" w:rsidRDefault="00603D9A" w:rsidP="000F72E0">
      <w:r>
        <w:separator/>
      </w:r>
    </w:p>
  </w:endnote>
  <w:endnote w:type="continuationSeparator" w:id="0">
    <w:p w14:paraId="3A75629C" w14:textId="77777777" w:rsidR="00603D9A" w:rsidRDefault="00603D9A" w:rsidP="000F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Infant Std">
    <w:altName w:val="MV Boli"/>
    <w:panose1 w:val="00000000000000000000"/>
    <w:charset w:val="00"/>
    <w:family w:val="swiss"/>
    <w:notTrueType/>
    <w:pitch w:val="variable"/>
    <w:sig w:usb0="00000003"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5A4AC" w14:textId="77777777" w:rsidR="00603D9A" w:rsidRDefault="00603D9A" w:rsidP="000F72E0">
      <w:r>
        <w:separator/>
      </w:r>
    </w:p>
  </w:footnote>
  <w:footnote w:type="continuationSeparator" w:id="0">
    <w:p w14:paraId="558B44CE" w14:textId="77777777" w:rsidR="00603D9A" w:rsidRDefault="00603D9A" w:rsidP="000F7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C6A"/>
    <w:multiLevelType w:val="hybridMultilevel"/>
    <w:tmpl w:val="85DCF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A1CDA"/>
    <w:multiLevelType w:val="hybridMultilevel"/>
    <w:tmpl w:val="2FB8E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0369A"/>
    <w:multiLevelType w:val="hybridMultilevel"/>
    <w:tmpl w:val="C21A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11B5F"/>
    <w:multiLevelType w:val="multilevel"/>
    <w:tmpl w:val="4CE206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color w:val="C0000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75201293"/>
    <w:multiLevelType w:val="hybridMultilevel"/>
    <w:tmpl w:val="7F5C6EB0"/>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3A"/>
    <w:rsid w:val="00021C76"/>
    <w:rsid w:val="000A3B21"/>
    <w:rsid w:val="000E5506"/>
    <w:rsid w:val="000F72E0"/>
    <w:rsid w:val="00176247"/>
    <w:rsid w:val="001B1F48"/>
    <w:rsid w:val="00251464"/>
    <w:rsid w:val="00281F6B"/>
    <w:rsid w:val="00390F55"/>
    <w:rsid w:val="005068B6"/>
    <w:rsid w:val="005E123A"/>
    <w:rsid w:val="005F5A3E"/>
    <w:rsid w:val="00603D9A"/>
    <w:rsid w:val="00661B3D"/>
    <w:rsid w:val="006D64EE"/>
    <w:rsid w:val="006E29A2"/>
    <w:rsid w:val="006F620A"/>
    <w:rsid w:val="00703BF9"/>
    <w:rsid w:val="007177C0"/>
    <w:rsid w:val="00731943"/>
    <w:rsid w:val="00743A3E"/>
    <w:rsid w:val="00767023"/>
    <w:rsid w:val="0077280E"/>
    <w:rsid w:val="007A3E08"/>
    <w:rsid w:val="007E0865"/>
    <w:rsid w:val="007F1DFD"/>
    <w:rsid w:val="0083504D"/>
    <w:rsid w:val="008F1144"/>
    <w:rsid w:val="00910698"/>
    <w:rsid w:val="00916634"/>
    <w:rsid w:val="009622A8"/>
    <w:rsid w:val="00987179"/>
    <w:rsid w:val="009F122E"/>
    <w:rsid w:val="00A4343F"/>
    <w:rsid w:val="00AF1A9F"/>
    <w:rsid w:val="00CA31BB"/>
    <w:rsid w:val="00CF2424"/>
    <w:rsid w:val="00D65B83"/>
    <w:rsid w:val="00DE2864"/>
    <w:rsid w:val="00DE6AF2"/>
    <w:rsid w:val="00E577FB"/>
    <w:rsid w:val="00EF289B"/>
    <w:rsid w:val="00FE0B38"/>
    <w:rsid w:val="00FF163A"/>
    <w:rsid w:val="00FF310F"/>
    <w:rsid w:val="00FF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6BAF2"/>
  <w15:chartTrackingRefBased/>
  <w15:docId w15:val="{E67F41EA-0694-4D18-A3FD-AA34769B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63A"/>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FF163A"/>
    <w:pPr>
      <w:keepNext/>
      <w:keepLines/>
      <w:spacing w:before="240"/>
      <w:outlineLvl w:val="0"/>
    </w:pPr>
    <w:rPr>
      <w:rFonts w:ascii="Gill Sans Infant Std" w:eastAsiaTheme="majorEastAsia" w:hAnsi="Gill Sans Infant Std" w:cstheme="majorBidi"/>
      <w:b/>
      <w:color w:val="DA291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63A"/>
    <w:rPr>
      <w:rFonts w:ascii="Gill Sans Infant Std" w:eastAsiaTheme="majorEastAsia" w:hAnsi="Gill Sans Infant Std" w:cstheme="majorBidi"/>
      <w:b/>
      <w:color w:val="DA291C"/>
      <w:sz w:val="28"/>
      <w:szCs w:val="32"/>
      <w:lang w:eastAsia="zh-CN"/>
    </w:rPr>
  </w:style>
  <w:style w:type="character" w:styleId="Hyperlink">
    <w:name w:val="Hyperlink"/>
    <w:basedOn w:val="DefaultParagraphFont"/>
    <w:uiPriority w:val="99"/>
    <w:unhideWhenUsed/>
    <w:rsid w:val="00FF163A"/>
    <w:rPr>
      <w:color w:val="0563C1" w:themeColor="hyperlink"/>
      <w:u w:val="single"/>
    </w:rPr>
  </w:style>
  <w:style w:type="paragraph" w:customStyle="1" w:styleId="Default">
    <w:name w:val="Default"/>
    <w:rsid w:val="00FF163A"/>
    <w:pPr>
      <w:autoSpaceDE w:val="0"/>
      <w:autoSpaceDN w:val="0"/>
      <w:adjustRightInd w:val="0"/>
      <w:spacing w:after="0" w:line="240" w:lineRule="auto"/>
    </w:pPr>
    <w:rPr>
      <w:rFonts w:ascii="Gill Sans MT" w:hAnsi="Gill Sans MT" w:cs="Gill Sans MT"/>
      <w:color w:val="000000"/>
      <w:sz w:val="24"/>
      <w:szCs w:val="24"/>
      <w:lang w:val="en-GB"/>
    </w:rPr>
  </w:style>
  <w:style w:type="paragraph" w:styleId="ListParagraph">
    <w:name w:val="List Paragraph"/>
    <w:aliases w:val="List Paragraph1,List Paragraph11,List Paragraph111,F5 List Paragraph,Dot pt,No Spacing1,List Paragraph Char Char Char,Indicator Text,Numbered Para 1,Colorful List - Accent 11,Bullet 1,Bullet Points,MAIN CONTENT,Bullet List,FooterText,列出段落"/>
    <w:basedOn w:val="Normal"/>
    <w:link w:val="ListParagraphChar"/>
    <w:uiPriority w:val="34"/>
    <w:qFormat/>
    <w:rsid w:val="00CF2424"/>
    <w:pPr>
      <w:ind w:left="720"/>
      <w:contextualSpacing/>
    </w:pPr>
    <w:rPr>
      <w:rFonts w:asciiTheme="minorHAnsi" w:eastAsiaTheme="minorHAnsi" w:hAnsiTheme="minorHAnsi" w:cstheme="minorBidi"/>
      <w:lang w:eastAsia="en-US"/>
    </w:rPr>
  </w:style>
  <w:style w:type="character" w:customStyle="1" w:styleId="ListParagraphChar">
    <w:name w:val="List Paragraph Char"/>
    <w:aliases w:val="List Paragraph1 Char,List Paragraph11 Char,List Paragraph111 Char,F5 List Paragraph Char,Dot pt Char,No Spacing1 Char,List Paragraph Char Char Char Char,Indicator Text Char,Numbered Para 1 Char,Colorful List - Accent 11 Char"/>
    <w:basedOn w:val="DefaultParagraphFont"/>
    <w:link w:val="ListParagraph"/>
    <w:uiPriority w:val="34"/>
    <w:qFormat/>
    <w:locked/>
    <w:rsid w:val="000F72E0"/>
    <w:rPr>
      <w:sz w:val="24"/>
      <w:szCs w:val="24"/>
    </w:rPr>
  </w:style>
  <w:style w:type="paragraph" w:styleId="FootnoteText">
    <w:name w:val="footnote text"/>
    <w:basedOn w:val="Normal"/>
    <w:link w:val="FootnoteTextChar"/>
    <w:uiPriority w:val="99"/>
    <w:semiHidden/>
    <w:unhideWhenUsed/>
    <w:rsid w:val="000F72E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F72E0"/>
    <w:rPr>
      <w:sz w:val="20"/>
      <w:szCs w:val="20"/>
    </w:rPr>
  </w:style>
  <w:style w:type="character" w:styleId="FootnoteReference">
    <w:name w:val="footnote reference"/>
    <w:aliases w:val="Footnote Reference Char Char Char,Carattere Char Carattere Carattere Char Carattere Char Carattere Char Char Char1 Char,Carattere Carattere Char Char Char Carattere Char,16 Point,Superscript 6 Point,ftref,FC Footnote Reference"/>
    <w:basedOn w:val="DefaultParagraphFont"/>
    <w:link w:val="BVIfnrCharCharCharCharCharChar"/>
    <w:uiPriority w:val="99"/>
    <w:unhideWhenUsed/>
    <w:qFormat/>
    <w:rsid w:val="000F72E0"/>
    <w:rPr>
      <w:vertAlign w:val="superscript"/>
    </w:rPr>
  </w:style>
  <w:style w:type="paragraph" w:customStyle="1" w:styleId="BVIfnrCharCharCharCharCharChar">
    <w:name w:val="BVI fnr Char Char Char Char Char Char"/>
    <w:aliases w:val="BVI fnr Car Car Char Char Char Char Char Char,BVI fnr Car Char Char Char Char Char Char,BVI fnr Car Car Car Car Char Char Char1 Char Char Char, BVI fnr Car Car Char Char Char Char Char Char"/>
    <w:basedOn w:val="Normal"/>
    <w:link w:val="FootnoteReference"/>
    <w:uiPriority w:val="99"/>
    <w:rsid w:val="000F72E0"/>
    <w:pPr>
      <w:spacing w:after="160" w:line="240" w:lineRule="exact"/>
      <w:ind w:left="360" w:right="-259" w:hanging="360"/>
      <w:jc w:val="both"/>
    </w:pPr>
    <w:rPr>
      <w:rFonts w:asciiTheme="minorHAnsi" w:eastAsiaTheme="minorHAnsi" w:hAnsiTheme="minorHAnsi" w:cstheme="minorBidi"/>
      <w:sz w:val="22"/>
      <w:szCs w:val="22"/>
      <w:vertAlign w:val="superscript"/>
      <w:lang w:eastAsia="en-US"/>
    </w:rPr>
  </w:style>
  <w:style w:type="character" w:styleId="CommentReference">
    <w:name w:val="annotation reference"/>
    <w:basedOn w:val="DefaultParagraphFont"/>
    <w:uiPriority w:val="99"/>
    <w:semiHidden/>
    <w:unhideWhenUsed/>
    <w:rsid w:val="000F72E0"/>
    <w:rPr>
      <w:sz w:val="16"/>
      <w:szCs w:val="16"/>
    </w:rPr>
  </w:style>
  <w:style w:type="paragraph" w:styleId="CommentText">
    <w:name w:val="annotation text"/>
    <w:basedOn w:val="Normal"/>
    <w:link w:val="CommentTextChar"/>
    <w:uiPriority w:val="99"/>
    <w:semiHidden/>
    <w:unhideWhenUsed/>
    <w:rsid w:val="000F72E0"/>
    <w:rPr>
      <w:sz w:val="20"/>
      <w:szCs w:val="20"/>
    </w:rPr>
  </w:style>
  <w:style w:type="character" w:customStyle="1" w:styleId="CommentTextChar">
    <w:name w:val="Comment Text Char"/>
    <w:basedOn w:val="DefaultParagraphFont"/>
    <w:link w:val="CommentText"/>
    <w:uiPriority w:val="99"/>
    <w:semiHidden/>
    <w:rsid w:val="000F72E0"/>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0F72E0"/>
    <w:rPr>
      <w:b/>
      <w:bCs/>
    </w:rPr>
  </w:style>
  <w:style w:type="character" w:customStyle="1" w:styleId="CommentSubjectChar">
    <w:name w:val="Comment Subject Char"/>
    <w:basedOn w:val="CommentTextChar"/>
    <w:link w:val="CommentSubject"/>
    <w:uiPriority w:val="99"/>
    <w:semiHidden/>
    <w:rsid w:val="000F72E0"/>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0F7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2E0"/>
    <w:rPr>
      <w:rFonts w:ascii="Segoe UI" w:eastAsia="SimSun" w:hAnsi="Segoe UI" w:cs="Segoe UI"/>
      <w:sz w:val="18"/>
      <w:szCs w:val="18"/>
      <w:lang w:eastAsia="zh-CN"/>
    </w:rPr>
  </w:style>
  <w:style w:type="paragraph" w:styleId="NormalWeb">
    <w:name w:val="Normal (Web)"/>
    <w:basedOn w:val="Normal"/>
    <w:uiPriority w:val="99"/>
    <w:semiHidden/>
    <w:unhideWhenUsed/>
    <w:rsid w:val="006E29A2"/>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ba.procurement@savethechildre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Tito</dc:creator>
  <cp:keywords/>
  <dc:description/>
  <cp:lastModifiedBy>Nyakuoth, Rebecca</cp:lastModifiedBy>
  <cp:revision>2</cp:revision>
  <dcterms:created xsi:type="dcterms:W3CDTF">2022-07-27T13:32:00Z</dcterms:created>
  <dcterms:modified xsi:type="dcterms:W3CDTF">2022-07-27T13:32:00Z</dcterms:modified>
</cp:coreProperties>
</file>