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12ECA" w14:textId="7006DAB6" w:rsidR="006B58A6" w:rsidRDefault="00383148" w:rsidP="006B58A6">
      <w:pPr>
        <w:jc w:val="center"/>
        <w:rPr>
          <w:rFonts w:ascii="Arial" w:hAnsi="Arial" w:cs="Arial"/>
          <w:b/>
          <w:lang w:val="en-GB"/>
        </w:rPr>
      </w:pPr>
      <w:r>
        <w:rPr>
          <w:rFonts w:ascii="Arial" w:hAnsi="Arial" w:cs="Arial"/>
          <w:b/>
          <w:lang w:val="en-GB"/>
        </w:rPr>
        <w:t>REQUEST FOR PROPOSAL</w:t>
      </w:r>
    </w:p>
    <w:p w14:paraId="6CFCD931" w14:textId="77777777" w:rsidR="006B58A6" w:rsidRDefault="006B58A6" w:rsidP="006B58A6">
      <w:pPr>
        <w:rPr>
          <w:rFonts w:ascii="Arial" w:hAnsi="Arial" w:cs="Arial"/>
          <w:b/>
          <w:lang w:val="en-GB"/>
        </w:rPr>
      </w:pPr>
    </w:p>
    <w:p w14:paraId="3B251686" w14:textId="77777777" w:rsidR="006B58A6" w:rsidRDefault="006B58A6" w:rsidP="006B58A6">
      <w:pPr>
        <w:rPr>
          <w:rFonts w:ascii="Arial" w:hAnsi="Arial" w:cs="Arial"/>
          <w:sz w:val="20"/>
          <w:szCs w:val="20"/>
          <w:lang w:val="en-GB"/>
        </w:rPr>
      </w:pPr>
    </w:p>
    <w:p w14:paraId="18DDF7E9" w14:textId="77777777" w:rsidR="006B58A6" w:rsidRDefault="006B58A6" w:rsidP="006B58A6">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6B58A6" w:rsidRPr="003D0974" w14:paraId="127AD24A" w14:textId="77777777" w:rsidTr="008A036F">
        <w:tc>
          <w:tcPr>
            <w:tcW w:w="3528" w:type="dxa"/>
            <w:vMerge w:val="restart"/>
            <w:tcBorders>
              <w:top w:val="nil"/>
              <w:left w:val="nil"/>
              <w:bottom w:val="nil"/>
              <w:right w:val="nil"/>
            </w:tcBorders>
            <w:shd w:val="clear" w:color="auto" w:fill="auto"/>
          </w:tcPr>
          <w:p w14:paraId="167C6855" w14:textId="77777777" w:rsidR="006B58A6" w:rsidRPr="00773C63" w:rsidRDefault="006B58A6" w:rsidP="008A036F">
            <w:pPr>
              <w:rPr>
                <w:rFonts w:ascii="Arial" w:hAnsi="Arial" w:cs="Arial"/>
                <w:sz w:val="20"/>
                <w:szCs w:val="20"/>
                <w:lang w:val="en-GB"/>
              </w:rPr>
            </w:pPr>
            <w:r w:rsidRPr="00773C63">
              <w:rPr>
                <w:rFonts w:ascii="Arial" w:hAnsi="Arial" w:cs="Arial"/>
                <w:sz w:val="20"/>
                <w:szCs w:val="20"/>
                <w:lang w:val="en-GB"/>
              </w:rPr>
              <w:t xml:space="preserve">TO: </w:t>
            </w:r>
          </w:p>
          <w:p w14:paraId="609F51E9" w14:textId="2A8EC3E0" w:rsidR="00773C63" w:rsidRPr="00773C63" w:rsidRDefault="00773C63" w:rsidP="007948D4">
            <w:pPr>
              <w:pStyle w:val="NormalWeb"/>
              <w:spacing w:before="0" w:beforeAutospacing="0" w:after="0" w:afterAutospacing="0"/>
              <w:rPr>
                <w:rFonts w:ascii="Arial" w:hAnsi="Arial" w:cs="Arial"/>
                <w:sz w:val="20"/>
                <w:szCs w:val="20"/>
                <w:highlight w:val="lightGray"/>
                <w:lang w:val="en-GB"/>
              </w:rPr>
            </w:pPr>
            <w:bookmarkStart w:id="0" w:name="_GoBack"/>
            <w:bookmarkEnd w:id="0"/>
          </w:p>
        </w:tc>
        <w:tc>
          <w:tcPr>
            <w:tcW w:w="1260" w:type="dxa"/>
            <w:tcBorders>
              <w:top w:val="nil"/>
              <w:left w:val="nil"/>
              <w:bottom w:val="nil"/>
              <w:right w:val="single" w:sz="4" w:space="0" w:color="auto"/>
            </w:tcBorders>
          </w:tcPr>
          <w:p w14:paraId="5B1648DC" w14:textId="77777777" w:rsidR="006B58A6" w:rsidRPr="003D0974" w:rsidRDefault="006B58A6" w:rsidP="008A036F">
            <w:pPr>
              <w:rPr>
                <w:rFonts w:ascii="Arial" w:hAnsi="Arial" w:cs="Arial"/>
                <w:sz w:val="20"/>
                <w:szCs w:val="20"/>
                <w:lang w:val="en-GB"/>
              </w:rPr>
            </w:pPr>
          </w:p>
        </w:tc>
        <w:tc>
          <w:tcPr>
            <w:tcW w:w="2520" w:type="dxa"/>
            <w:tcBorders>
              <w:left w:val="single" w:sz="4" w:space="0" w:color="auto"/>
            </w:tcBorders>
          </w:tcPr>
          <w:p w14:paraId="00F60B60" w14:textId="77777777" w:rsidR="006B58A6" w:rsidRPr="003D0974" w:rsidRDefault="006B58A6" w:rsidP="008A036F">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858" w:type="dxa"/>
          </w:tcPr>
          <w:p w14:paraId="7A1F011E" w14:textId="39D05BEA" w:rsidR="006B58A6" w:rsidRPr="00532EC4" w:rsidRDefault="008B60D6" w:rsidP="008A036F">
            <w:pPr>
              <w:rPr>
                <w:rFonts w:ascii="Arial" w:hAnsi="Arial" w:cs="Arial"/>
                <w:sz w:val="18"/>
                <w:szCs w:val="18"/>
                <w:highlight w:val="yellow"/>
                <w:lang w:val="en-GB"/>
              </w:rPr>
            </w:pPr>
            <w:r w:rsidRPr="008B60D6">
              <w:rPr>
                <w:rFonts w:ascii="Arial" w:hAnsi="Arial" w:cs="Arial"/>
                <w:sz w:val="18"/>
                <w:szCs w:val="18"/>
                <w:lang w:val="en-GB"/>
              </w:rPr>
              <w:t>November 13, 2019</w:t>
            </w:r>
          </w:p>
        </w:tc>
      </w:tr>
      <w:tr w:rsidR="006B58A6" w:rsidRPr="003D0974" w14:paraId="56D6234E" w14:textId="77777777" w:rsidTr="008A036F">
        <w:tc>
          <w:tcPr>
            <w:tcW w:w="3528" w:type="dxa"/>
            <w:vMerge/>
            <w:tcBorders>
              <w:top w:val="nil"/>
              <w:left w:val="nil"/>
              <w:bottom w:val="nil"/>
              <w:right w:val="nil"/>
            </w:tcBorders>
            <w:shd w:val="clear" w:color="auto" w:fill="auto"/>
          </w:tcPr>
          <w:p w14:paraId="0CE21F9A" w14:textId="77777777" w:rsidR="006B58A6" w:rsidRPr="003D0974" w:rsidRDefault="006B58A6" w:rsidP="008A036F">
            <w:pPr>
              <w:rPr>
                <w:rFonts w:ascii="Arial" w:hAnsi="Arial" w:cs="Arial"/>
                <w:sz w:val="20"/>
                <w:szCs w:val="20"/>
                <w:lang w:val="en-GB"/>
              </w:rPr>
            </w:pPr>
          </w:p>
        </w:tc>
        <w:tc>
          <w:tcPr>
            <w:tcW w:w="1260" w:type="dxa"/>
            <w:tcBorders>
              <w:top w:val="nil"/>
              <w:left w:val="nil"/>
              <w:bottom w:val="nil"/>
              <w:right w:val="single" w:sz="4" w:space="0" w:color="auto"/>
            </w:tcBorders>
          </w:tcPr>
          <w:p w14:paraId="59E30BB2" w14:textId="77777777" w:rsidR="006B58A6" w:rsidRPr="003D0974" w:rsidRDefault="006B58A6" w:rsidP="008A036F">
            <w:pPr>
              <w:rPr>
                <w:rFonts w:ascii="Arial" w:hAnsi="Arial" w:cs="Arial"/>
                <w:sz w:val="20"/>
                <w:szCs w:val="20"/>
                <w:lang w:val="en-GB"/>
              </w:rPr>
            </w:pPr>
          </w:p>
        </w:tc>
        <w:tc>
          <w:tcPr>
            <w:tcW w:w="2520" w:type="dxa"/>
            <w:tcBorders>
              <w:left w:val="single" w:sz="4" w:space="0" w:color="auto"/>
            </w:tcBorders>
          </w:tcPr>
          <w:p w14:paraId="764480B4" w14:textId="77777777" w:rsidR="006B58A6" w:rsidRPr="003D0974" w:rsidRDefault="006B58A6" w:rsidP="008A036F">
            <w:pPr>
              <w:spacing w:after="120"/>
              <w:rPr>
                <w:rFonts w:ascii="Arial" w:hAnsi="Arial" w:cs="Arial"/>
                <w:b/>
                <w:sz w:val="18"/>
                <w:szCs w:val="18"/>
                <w:lang w:val="en-GB"/>
              </w:rPr>
            </w:pPr>
            <w:r w:rsidRPr="003D0974">
              <w:rPr>
                <w:rFonts w:ascii="Arial" w:hAnsi="Arial" w:cs="Arial"/>
                <w:b/>
                <w:sz w:val="18"/>
                <w:szCs w:val="18"/>
                <w:lang w:val="en-GB"/>
              </w:rPr>
              <w:t>File no.:</w:t>
            </w:r>
          </w:p>
        </w:tc>
        <w:tc>
          <w:tcPr>
            <w:tcW w:w="2858" w:type="dxa"/>
          </w:tcPr>
          <w:p w14:paraId="3D0A7FD0" w14:textId="67F1C1C2" w:rsidR="006B58A6" w:rsidRPr="00532EC4" w:rsidRDefault="006B58A6" w:rsidP="008A036F">
            <w:pPr>
              <w:rPr>
                <w:rFonts w:ascii="Arial" w:hAnsi="Arial" w:cs="Arial"/>
                <w:sz w:val="18"/>
                <w:szCs w:val="18"/>
                <w:highlight w:val="yellow"/>
                <w:lang w:val="en-GB"/>
              </w:rPr>
            </w:pPr>
            <w:r w:rsidRPr="00773C63">
              <w:rPr>
                <w:rFonts w:ascii="Arial" w:hAnsi="Arial" w:cs="Arial"/>
                <w:sz w:val="18"/>
                <w:szCs w:val="18"/>
                <w:lang w:val="en-GB"/>
              </w:rPr>
              <w:t>PRJB</w:t>
            </w:r>
            <w:r w:rsidR="00773C63">
              <w:rPr>
                <w:rFonts w:ascii="Arial" w:hAnsi="Arial" w:cs="Arial"/>
                <w:sz w:val="18"/>
                <w:szCs w:val="18"/>
                <w:lang w:val="en-GB"/>
              </w:rPr>
              <w:t>-</w:t>
            </w:r>
            <w:r w:rsidRPr="00773C63">
              <w:rPr>
                <w:rFonts w:ascii="Arial" w:hAnsi="Arial" w:cs="Arial"/>
                <w:sz w:val="18"/>
                <w:szCs w:val="18"/>
                <w:lang w:val="en-GB"/>
              </w:rPr>
              <w:t>1</w:t>
            </w:r>
            <w:r w:rsidR="00773C63" w:rsidRPr="00773C63">
              <w:rPr>
                <w:rFonts w:ascii="Arial" w:hAnsi="Arial" w:cs="Arial"/>
                <w:sz w:val="18"/>
                <w:szCs w:val="18"/>
                <w:lang w:val="en-GB"/>
              </w:rPr>
              <w:t>623</w:t>
            </w:r>
          </w:p>
        </w:tc>
      </w:tr>
      <w:tr w:rsidR="006B58A6" w:rsidRPr="003D0974" w14:paraId="576C847B" w14:textId="77777777" w:rsidTr="008A036F">
        <w:tc>
          <w:tcPr>
            <w:tcW w:w="3528" w:type="dxa"/>
            <w:vMerge/>
            <w:tcBorders>
              <w:top w:val="nil"/>
              <w:left w:val="nil"/>
              <w:bottom w:val="nil"/>
              <w:right w:val="nil"/>
            </w:tcBorders>
            <w:shd w:val="clear" w:color="auto" w:fill="auto"/>
          </w:tcPr>
          <w:p w14:paraId="701551E2" w14:textId="77777777" w:rsidR="006B58A6" w:rsidRPr="003D0974" w:rsidRDefault="006B58A6" w:rsidP="008A036F">
            <w:pPr>
              <w:rPr>
                <w:rFonts w:ascii="Arial" w:hAnsi="Arial" w:cs="Arial"/>
                <w:sz w:val="20"/>
                <w:szCs w:val="20"/>
                <w:lang w:val="en-GB"/>
              </w:rPr>
            </w:pPr>
          </w:p>
        </w:tc>
        <w:tc>
          <w:tcPr>
            <w:tcW w:w="1260" w:type="dxa"/>
            <w:tcBorders>
              <w:top w:val="nil"/>
              <w:left w:val="nil"/>
              <w:bottom w:val="nil"/>
              <w:right w:val="single" w:sz="4" w:space="0" w:color="auto"/>
            </w:tcBorders>
          </w:tcPr>
          <w:p w14:paraId="7CF3302D" w14:textId="77777777" w:rsidR="006B58A6" w:rsidRPr="003D0974" w:rsidRDefault="006B58A6" w:rsidP="008A036F">
            <w:pPr>
              <w:rPr>
                <w:rFonts w:ascii="Arial" w:hAnsi="Arial" w:cs="Arial"/>
                <w:sz w:val="20"/>
                <w:szCs w:val="20"/>
                <w:lang w:val="en-GB"/>
              </w:rPr>
            </w:pPr>
          </w:p>
        </w:tc>
        <w:tc>
          <w:tcPr>
            <w:tcW w:w="2520" w:type="dxa"/>
            <w:tcBorders>
              <w:left w:val="single" w:sz="4" w:space="0" w:color="auto"/>
            </w:tcBorders>
          </w:tcPr>
          <w:p w14:paraId="188C2FE7" w14:textId="77777777" w:rsidR="006B58A6" w:rsidRPr="003D0974" w:rsidRDefault="006B58A6" w:rsidP="008A036F">
            <w:pPr>
              <w:spacing w:after="120"/>
              <w:rPr>
                <w:rFonts w:ascii="Arial" w:hAnsi="Arial" w:cs="Arial"/>
                <w:b/>
                <w:sz w:val="18"/>
                <w:szCs w:val="18"/>
                <w:lang w:val="en-GB"/>
              </w:rPr>
            </w:pPr>
            <w:r w:rsidRPr="003D0974">
              <w:rPr>
                <w:rFonts w:ascii="Arial" w:hAnsi="Arial" w:cs="Arial"/>
                <w:b/>
                <w:sz w:val="18"/>
                <w:szCs w:val="18"/>
                <w:lang w:val="en-GB"/>
              </w:rPr>
              <w:t>Contract title:</w:t>
            </w:r>
          </w:p>
        </w:tc>
        <w:tc>
          <w:tcPr>
            <w:tcW w:w="2858" w:type="dxa"/>
          </w:tcPr>
          <w:p w14:paraId="551666A4" w14:textId="4F6AE98A" w:rsidR="006B58A6" w:rsidRPr="00532EC4" w:rsidRDefault="008B60D6" w:rsidP="008A036F">
            <w:pPr>
              <w:rPr>
                <w:rFonts w:ascii="Arial" w:hAnsi="Arial" w:cs="Arial"/>
                <w:sz w:val="18"/>
                <w:szCs w:val="18"/>
                <w:highlight w:val="yellow"/>
                <w:lang w:val="en-GB"/>
              </w:rPr>
            </w:pPr>
            <w:r>
              <w:rPr>
                <w:rFonts w:ascii="Arial" w:hAnsi="Arial" w:cs="Arial"/>
                <w:sz w:val="18"/>
                <w:szCs w:val="18"/>
                <w:lang w:val="en-GB"/>
              </w:rPr>
              <w:t>Provision of consultancy services</w:t>
            </w:r>
          </w:p>
        </w:tc>
      </w:tr>
      <w:tr w:rsidR="006B58A6" w:rsidRPr="003D0974" w14:paraId="1A093E87" w14:textId="77777777" w:rsidTr="008A036F">
        <w:tc>
          <w:tcPr>
            <w:tcW w:w="3528" w:type="dxa"/>
            <w:vMerge/>
            <w:tcBorders>
              <w:top w:val="nil"/>
              <w:left w:val="nil"/>
              <w:bottom w:val="nil"/>
              <w:right w:val="nil"/>
            </w:tcBorders>
            <w:shd w:val="clear" w:color="auto" w:fill="auto"/>
          </w:tcPr>
          <w:p w14:paraId="792359E4" w14:textId="77777777" w:rsidR="006B58A6" w:rsidRPr="003D0974" w:rsidRDefault="006B58A6" w:rsidP="008A036F">
            <w:pPr>
              <w:rPr>
                <w:rFonts w:ascii="Arial" w:hAnsi="Arial" w:cs="Arial"/>
                <w:sz w:val="20"/>
                <w:szCs w:val="20"/>
                <w:lang w:val="en-GB"/>
              </w:rPr>
            </w:pPr>
          </w:p>
        </w:tc>
        <w:tc>
          <w:tcPr>
            <w:tcW w:w="1260" w:type="dxa"/>
            <w:tcBorders>
              <w:top w:val="nil"/>
              <w:left w:val="nil"/>
              <w:bottom w:val="nil"/>
              <w:right w:val="single" w:sz="4" w:space="0" w:color="auto"/>
            </w:tcBorders>
          </w:tcPr>
          <w:p w14:paraId="5C3C7FA8" w14:textId="77777777" w:rsidR="006B58A6" w:rsidRPr="003D0974" w:rsidRDefault="006B58A6" w:rsidP="008A036F">
            <w:pPr>
              <w:rPr>
                <w:rFonts w:ascii="Arial" w:hAnsi="Arial" w:cs="Arial"/>
                <w:sz w:val="20"/>
                <w:szCs w:val="20"/>
                <w:lang w:val="en-GB"/>
              </w:rPr>
            </w:pPr>
          </w:p>
        </w:tc>
        <w:tc>
          <w:tcPr>
            <w:tcW w:w="2520" w:type="dxa"/>
            <w:tcBorders>
              <w:left w:val="single" w:sz="4" w:space="0" w:color="auto"/>
            </w:tcBorders>
          </w:tcPr>
          <w:p w14:paraId="17FA2561" w14:textId="77777777" w:rsidR="006B58A6" w:rsidRPr="003D0974" w:rsidRDefault="006B58A6" w:rsidP="008A036F">
            <w:pPr>
              <w:spacing w:after="120"/>
              <w:rPr>
                <w:rFonts w:ascii="Arial" w:hAnsi="Arial" w:cs="Arial"/>
                <w:b/>
                <w:sz w:val="18"/>
                <w:szCs w:val="18"/>
                <w:lang w:val="en-GB"/>
              </w:rPr>
            </w:pPr>
            <w:r w:rsidRPr="003D0974">
              <w:rPr>
                <w:rFonts w:ascii="Arial" w:hAnsi="Arial" w:cs="Arial"/>
                <w:b/>
                <w:sz w:val="18"/>
                <w:szCs w:val="18"/>
                <w:lang w:val="en-GB"/>
              </w:rPr>
              <w:t>Closing date:</w:t>
            </w:r>
          </w:p>
        </w:tc>
        <w:tc>
          <w:tcPr>
            <w:tcW w:w="2858" w:type="dxa"/>
            <w:shd w:val="clear" w:color="auto" w:fill="auto"/>
          </w:tcPr>
          <w:p w14:paraId="7278A971" w14:textId="1207F77D" w:rsidR="006B58A6" w:rsidRPr="00532EC4" w:rsidRDefault="008B60D6" w:rsidP="008A036F">
            <w:pPr>
              <w:rPr>
                <w:rFonts w:ascii="Arial" w:hAnsi="Arial" w:cs="Arial"/>
                <w:sz w:val="18"/>
                <w:szCs w:val="18"/>
                <w:highlight w:val="yellow"/>
                <w:lang w:val="en-GB"/>
              </w:rPr>
            </w:pPr>
            <w:r>
              <w:rPr>
                <w:rFonts w:ascii="Arial" w:hAnsi="Arial" w:cs="Arial"/>
                <w:sz w:val="18"/>
                <w:szCs w:val="18"/>
                <w:lang w:val="en-GB"/>
              </w:rPr>
              <w:t>November 18</w:t>
            </w:r>
            <w:r w:rsidR="006B58A6" w:rsidRPr="001A1B9D">
              <w:rPr>
                <w:rFonts w:ascii="Arial" w:hAnsi="Arial" w:cs="Arial"/>
                <w:sz w:val="18"/>
                <w:szCs w:val="18"/>
                <w:lang w:val="en-GB"/>
              </w:rPr>
              <w:t>, 2019 @12 Noon</w:t>
            </w:r>
          </w:p>
        </w:tc>
      </w:tr>
      <w:tr w:rsidR="006B58A6" w:rsidRPr="007948D4" w14:paraId="4E377EBE" w14:textId="77777777" w:rsidTr="008A036F">
        <w:tc>
          <w:tcPr>
            <w:tcW w:w="3528" w:type="dxa"/>
            <w:vMerge/>
            <w:tcBorders>
              <w:top w:val="nil"/>
              <w:left w:val="nil"/>
              <w:bottom w:val="nil"/>
              <w:right w:val="nil"/>
            </w:tcBorders>
            <w:shd w:val="clear" w:color="auto" w:fill="auto"/>
          </w:tcPr>
          <w:p w14:paraId="6FB078DD" w14:textId="77777777" w:rsidR="006B58A6" w:rsidRPr="003D0974" w:rsidRDefault="006B58A6" w:rsidP="008A036F">
            <w:pPr>
              <w:rPr>
                <w:rFonts w:ascii="Arial" w:hAnsi="Arial" w:cs="Arial"/>
                <w:sz w:val="20"/>
                <w:szCs w:val="20"/>
                <w:lang w:val="en-GB"/>
              </w:rPr>
            </w:pPr>
          </w:p>
        </w:tc>
        <w:tc>
          <w:tcPr>
            <w:tcW w:w="1260" w:type="dxa"/>
            <w:tcBorders>
              <w:top w:val="nil"/>
              <w:left w:val="nil"/>
              <w:bottom w:val="nil"/>
              <w:right w:val="single" w:sz="4" w:space="0" w:color="auto"/>
            </w:tcBorders>
          </w:tcPr>
          <w:p w14:paraId="60199C7C" w14:textId="77777777" w:rsidR="006B58A6" w:rsidRPr="003D0974" w:rsidRDefault="006B58A6" w:rsidP="008A036F">
            <w:pPr>
              <w:rPr>
                <w:rFonts w:ascii="Arial" w:hAnsi="Arial" w:cs="Arial"/>
                <w:sz w:val="20"/>
                <w:szCs w:val="20"/>
                <w:lang w:val="en-GB"/>
              </w:rPr>
            </w:pPr>
          </w:p>
        </w:tc>
        <w:tc>
          <w:tcPr>
            <w:tcW w:w="2520" w:type="dxa"/>
            <w:tcBorders>
              <w:left w:val="single" w:sz="4" w:space="0" w:color="auto"/>
            </w:tcBorders>
          </w:tcPr>
          <w:p w14:paraId="519537F5" w14:textId="77777777" w:rsidR="006B58A6" w:rsidRPr="003D0974" w:rsidRDefault="006B58A6" w:rsidP="008A036F">
            <w:pPr>
              <w:rPr>
                <w:rFonts w:ascii="Arial" w:hAnsi="Arial" w:cs="Arial"/>
                <w:b/>
                <w:sz w:val="18"/>
                <w:szCs w:val="18"/>
                <w:lang w:val="en-GB"/>
              </w:rPr>
            </w:pPr>
            <w:r w:rsidRPr="003D0974">
              <w:rPr>
                <w:rFonts w:ascii="Arial" w:hAnsi="Arial" w:cs="Arial"/>
                <w:b/>
                <w:sz w:val="18"/>
                <w:szCs w:val="18"/>
                <w:lang w:val="en-GB"/>
              </w:rPr>
              <w:t xml:space="preserve">For further information, </w:t>
            </w:r>
            <w:r>
              <w:rPr>
                <w:rFonts w:ascii="Arial" w:hAnsi="Arial" w:cs="Arial"/>
                <w:b/>
                <w:sz w:val="18"/>
                <w:szCs w:val="18"/>
                <w:lang w:val="en-GB"/>
              </w:rPr>
              <w:t>please contact the Contracting A</w:t>
            </w:r>
            <w:r w:rsidRPr="003D0974">
              <w:rPr>
                <w:rFonts w:ascii="Arial" w:hAnsi="Arial" w:cs="Arial"/>
                <w:b/>
                <w:sz w:val="18"/>
                <w:szCs w:val="18"/>
                <w:lang w:val="en-GB"/>
              </w:rPr>
              <w:t>uthority:</w:t>
            </w:r>
          </w:p>
        </w:tc>
        <w:tc>
          <w:tcPr>
            <w:tcW w:w="2858" w:type="dxa"/>
          </w:tcPr>
          <w:p w14:paraId="649095F5" w14:textId="77777777" w:rsidR="006B58A6" w:rsidRPr="003D0974" w:rsidRDefault="006B58A6" w:rsidP="008A036F">
            <w:pPr>
              <w:rPr>
                <w:rFonts w:ascii="Arial" w:hAnsi="Arial" w:cs="Arial"/>
                <w:sz w:val="18"/>
                <w:szCs w:val="18"/>
                <w:lang w:val="en-GB"/>
              </w:rPr>
            </w:pPr>
            <w:r>
              <w:rPr>
                <w:rFonts w:ascii="Arial" w:hAnsi="Arial" w:cs="Arial"/>
                <w:sz w:val="18"/>
                <w:szCs w:val="18"/>
                <w:lang w:val="en-GB"/>
              </w:rPr>
              <w:t>DanChurchAid</w:t>
            </w:r>
          </w:p>
          <w:p w14:paraId="19D5BDAF" w14:textId="77777777" w:rsidR="006B58A6" w:rsidRPr="003D0974" w:rsidRDefault="006B58A6" w:rsidP="008A036F">
            <w:pPr>
              <w:rPr>
                <w:rFonts w:ascii="Arial" w:hAnsi="Arial" w:cs="Arial"/>
                <w:sz w:val="18"/>
                <w:szCs w:val="18"/>
                <w:lang w:val="en-GB"/>
              </w:rPr>
            </w:pPr>
          </w:p>
          <w:p w14:paraId="37DAA8B5" w14:textId="77777777" w:rsidR="006B58A6" w:rsidRDefault="006B58A6" w:rsidP="008A036F">
            <w:pPr>
              <w:rPr>
                <w:rFonts w:ascii="Arial" w:hAnsi="Arial" w:cs="Arial"/>
                <w:sz w:val="18"/>
                <w:szCs w:val="18"/>
                <w:lang w:val="en-GB"/>
              </w:rPr>
            </w:pPr>
            <w:r w:rsidRPr="003D0974">
              <w:rPr>
                <w:rFonts w:ascii="Arial" w:hAnsi="Arial" w:cs="Arial"/>
                <w:sz w:val="18"/>
                <w:szCs w:val="18"/>
                <w:lang w:val="en-GB"/>
              </w:rPr>
              <w:t xml:space="preserve">Contact person: </w:t>
            </w:r>
            <w:r>
              <w:rPr>
                <w:rFonts w:ascii="Arial" w:hAnsi="Arial" w:cs="Arial"/>
                <w:sz w:val="18"/>
                <w:szCs w:val="18"/>
                <w:lang w:val="en-GB"/>
              </w:rPr>
              <w:t>Jackson Nimeiri</w:t>
            </w:r>
          </w:p>
          <w:p w14:paraId="5A870231" w14:textId="77777777" w:rsidR="006B58A6" w:rsidRPr="003D0974" w:rsidRDefault="006B58A6" w:rsidP="008A036F">
            <w:pPr>
              <w:rPr>
                <w:rFonts w:ascii="Arial" w:hAnsi="Arial" w:cs="Arial"/>
                <w:sz w:val="18"/>
                <w:szCs w:val="18"/>
                <w:lang w:val="en-GB"/>
              </w:rPr>
            </w:pPr>
            <w:r w:rsidRPr="003D0974">
              <w:rPr>
                <w:rFonts w:ascii="Arial" w:hAnsi="Arial" w:cs="Arial"/>
                <w:sz w:val="18"/>
                <w:szCs w:val="18"/>
                <w:lang w:val="en-GB"/>
              </w:rPr>
              <w:t>Tel:</w:t>
            </w:r>
            <w:r>
              <w:rPr>
                <w:rFonts w:ascii="Arial" w:hAnsi="Arial" w:cs="Arial"/>
                <w:sz w:val="18"/>
                <w:szCs w:val="18"/>
                <w:lang w:val="en-GB"/>
              </w:rPr>
              <w:t xml:space="preserve"> +211 (0) 922 288 870</w:t>
            </w:r>
          </w:p>
          <w:p w14:paraId="086BF4DC" w14:textId="77777777" w:rsidR="006B58A6" w:rsidRPr="003D0974" w:rsidRDefault="006B58A6" w:rsidP="008A036F">
            <w:pPr>
              <w:rPr>
                <w:rFonts w:ascii="Arial" w:hAnsi="Arial" w:cs="Arial"/>
                <w:sz w:val="18"/>
                <w:szCs w:val="18"/>
                <w:lang w:val="en-GB"/>
              </w:rPr>
            </w:pPr>
            <w:r w:rsidRPr="003D0974">
              <w:rPr>
                <w:rFonts w:ascii="Arial" w:hAnsi="Arial" w:cs="Arial"/>
                <w:sz w:val="18"/>
                <w:szCs w:val="18"/>
                <w:lang w:val="en-GB"/>
              </w:rPr>
              <w:t>Fax:</w:t>
            </w:r>
          </w:p>
          <w:p w14:paraId="309D5458" w14:textId="77777777" w:rsidR="006B58A6" w:rsidRPr="003D0974" w:rsidRDefault="006B58A6" w:rsidP="008A036F">
            <w:pPr>
              <w:rPr>
                <w:rFonts w:ascii="Arial" w:hAnsi="Arial" w:cs="Arial"/>
                <w:sz w:val="18"/>
                <w:szCs w:val="18"/>
                <w:lang w:val="en-GB"/>
              </w:rPr>
            </w:pPr>
            <w:r w:rsidRPr="003D0974">
              <w:rPr>
                <w:rFonts w:ascii="Arial" w:hAnsi="Arial" w:cs="Arial"/>
                <w:sz w:val="18"/>
                <w:szCs w:val="18"/>
                <w:lang w:val="en-GB"/>
              </w:rPr>
              <w:t xml:space="preserve">E-mail: </w:t>
            </w:r>
            <w:r w:rsidR="00943D46">
              <w:fldChar w:fldCharType="begin"/>
            </w:r>
            <w:r w:rsidR="00943D46" w:rsidRPr="007948D4">
              <w:rPr>
                <w:lang w:val="en-GB"/>
              </w:rPr>
              <w:instrText xml:space="preserve"> HYPERLINK "mailto:jnfe@dca.dk" </w:instrText>
            </w:r>
            <w:r w:rsidR="00943D46">
              <w:fldChar w:fldCharType="separate"/>
            </w:r>
            <w:r w:rsidRPr="00836286">
              <w:rPr>
                <w:rStyle w:val="Hyperlink"/>
                <w:rFonts w:ascii="Arial" w:hAnsi="Arial" w:cs="Arial"/>
                <w:sz w:val="18"/>
                <w:szCs w:val="18"/>
                <w:lang w:val="en-GB"/>
              </w:rPr>
              <w:t>jnfe@dca.dk</w:t>
            </w:r>
            <w:r w:rsidR="00943D46">
              <w:rPr>
                <w:rStyle w:val="Hyperlink"/>
                <w:rFonts w:ascii="Arial" w:hAnsi="Arial" w:cs="Arial"/>
                <w:sz w:val="18"/>
                <w:szCs w:val="18"/>
                <w:lang w:val="en-GB"/>
              </w:rPr>
              <w:fldChar w:fldCharType="end"/>
            </w:r>
            <w:r>
              <w:rPr>
                <w:rFonts w:ascii="Arial" w:hAnsi="Arial" w:cs="Arial"/>
                <w:sz w:val="18"/>
                <w:szCs w:val="18"/>
                <w:lang w:val="en-GB"/>
              </w:rPr>
              <w:t xml:space="preserve"> </w:t>
            </w:r>
          </w:p>
          <w:p w14:paraId="1EB98532" w14:textId="77777777" w:rsidR="006B58A6" w:rsidRPr="003D0974" w:rsidRDefault="006B58A6" w:rsidP="008A036F">
            <w:pPr>
              <w:rPr>
                <w:rFonts w:ascii="Arial" w:hAnsi="Arial" w:cs="Arial"/>
                <w:color w:val="FF0000"/>
                <w:sz w:val="18"/>
                <w:szCs w:val="18"/>
                <w:lang w:val="de-DE"/>
              </w:rPr>
            </w:pPr>
          </w:p>
        </w:tc>
      </w:tr>
      <w:tr w:rsidR="006B58A6" w:rsidRPr="007948D4" w14:paraId="7F0A3366" w14:textId="77777777" w:rsidTr="008A036F">
        <w:tc>
          <w:tcPr>
            <w:tcW w:w="3528" w:type="dxa"/>
            <w:tcBorders>
              <w:top w:val="nil"/>
              <w:left w:val="nil"/>
              <w:bottom w:val="nil"/>
              <w:right w:val="nil"/>
            </w:tcBorders>
          </w:tcPr>
          <w:p w14:paraId="420625FA" w14:textId="77777777" w:rsidR="006B58A6" w:rsidRPr="00F628E4" w:rsidRDefault="006B58A6" w:rsidP="008A036F">
            <w:pPr>
              <w:rPr>
                <w:rFonts w:ascii="Arial" w:hAnsi="Arial" w:cs="Arial"/>
                <w:sz w:val="20"/>
                <w:szCs w:val="20"/>
                <w:lang w:val="en-GB"/>
              </w:rPr>
            </w:pPr>
          </w:p>
        </w:tc>
        <w:tc>
          <w:tcPr>
            <w:tcW w:w="1260" w:type="dxa"/>
            <w:tcBorders>
              <w:top w:val="nil"/>
              <w:left w:val="nil"/>
              <w:bottom w:val="nil"/>
              <w:right w:val="single" w:sz="4" w:space="0" w:color="auto"/>
            </w:tcBorders>
          </w:tcPr>
          <w:p w14:paraId="00EBB154" w14:textId="77777777" w:rsidR="006B58A6" w:rsidRPr="00F628E4" w:rsidRDefault="006B58A6" w:rsidP="008A036F">
            <w:pPr>
              <w:rPr>
                <w:rFonts w:ascii="Arial" w:hAnsi="Arial" w:cs="Arial"/>
                <w:sz w:val="20"/>
                <w:szCs w:val="20"/>
                <w:lang w:val="en-GB"/>
              </w:rPr>
            </w:pPr>
          </w:p>
        </w:tc>
        <w:tc>
          <w:tcPr>
            <w:tcW w:w="5378" w:type="dxa"/>
            <w:gridSpan w:val="2"/>
            <w:tcBorders>
              <w:left w:val="single" w:sz="4" w:space="0" w:color="auto"/>
            </w:tcBorders>
          </w:tcPr>
          <w:p w14:paraId="6CFE9E42" w14:textId="06827FB9" w:rsidR="006B58A6" w:rsidRPr="00F628E4" w:rsidRDefault="006B58A6" w:rsidP="008A036F">
            <w:pPr>
              <w:rPr>
                <w:rFonts w:ascii="Arial" w:hAnsi="Arial" w:cs="Arial"/>
                <w:b/>
                <w:sz w:val="18"/>
                <w:szCs w:val="16"/>
                <w:lang w:val="en-GB"/>
              </w:rPr>
            </w:pPr>
            <w:r w:rsidRPr="00F628E4">
              <w:rPr>
                <w:rFonts w:ascii="Arial" w:hAnsi="Arial" w:cs="Arial"/>
                <w:b/>
                <w:sz w:val="18"/>
                <w:szCs w:val="16"/>
                <w:lang w:val="en-GB"/>
              </w:rPr>
              <w:t xml:space="preserve">Please note that the Quotations may be </w:t>
            </w:r>
            <w:r>
              <w:rPr>
                <w:rFonts w:ascii="Arial" w:hAnsi="Arial" w:cs="Arial"/>
                <w:b/>
                <w:sz w:val="18"/>
                <w:szCs w:val="16"/>
                <w:lang w:val="en-GB"/>
              </w:rPr>
              <w:t xml:space="preserve">submitted in hard copy </w:t>
            </w:r>
            <w:r w:rsidRPr="001A1B9D">
              <w:rPr>
                <w:rFonts w:ascii="Arial" w:hAnsi="Arial" w:cs="Arial"/>
                <w:b/>
                <w:sz w:val="18"/>
                <w:szCs w:val="16"/>
                <w:lang w:val="en-GB"/>
              </w:rPr>
              <w:t xml:space="preserve">or </w:t>
            </w:r>
            <w:r>
              <w:rPr>
                <w:rFonts w:ascii="Arial" w:hAnsi="Arial" w:cs="Arial"/>
                <w:b/>
                <w:sz w:val="18"/>
                <w:szCs w:val="16"/>
                <w:lang w:val="en-GB"/>
              </w:rPr>
              <w:t xml:space="preserve">by </w:t>
            </w:r>
            <w:r w:rsidRPr="001A1B9D">
              <w:rPr>
                <w:rFonts w:ascii="Arial" w:hAnsi="Arial" w:cs="Arial"/>
                <w:b/>
                <w:sz w:val="18"/>
                <w:szCs w:val="16"/>
                <w:lang w:val="en-GB"/>
              </w:rPr>
              <w:t>email</w:t>
            </w:r>
            <w:r w:rsidR="008B60D6">
              <w:rPr>
                <w:rFonts w:ascii="Arial" w:hAnsi="Arial" w:cs="Arial"/>
                <w:b/>
                <w:sz w:val="18"/>
                <w:szCs w:val="16"/>
                <w:lang w:val="en-GB"/>
              </w:rPr>
              <w:t xml:space="preserve"> to </w:t>
            </w:r>
            <w:r w:rsidR="00943D46">
              <w:fldChar w:fldCharType="begin"/>
            </w:r>
            <w:r w:rsidR="00943D46" w:rsidRPr="007948D4">
              <w:rPr>
                <w:lang w:val="en-GB"/>
              </w:rPr>
              <w:instrText xml:space="preserve"> HYPERLINK "mailto:jnfe@dca.dk" </w:instrText>
            </w:r>
            <w:r w:rsidR="00943D46">
              <w:fldChar w:fldCharType="separate"/>
            </w:r>
            <w:r w:rsidR="008B60D6" w:rsidRPr="0081768E">
              <w:rPr>
                <w:rStyle w:val="Hyperlink"/>
                <w:rFonts w:ascii="Arial" w:hAnsi="Arial" w:cs="Arial"/>
                <w:b/>
                <w:sz w:val="18"/>
                <w:szCs w:val="16"/>
                <w:lang w:val="en-GB"/>
              </w:rPr>
              <w:t>jnfe@dca.dk</w:t>
            </w:r>
            <w:r w:rsidR="00943D46">
              <w:rPr>
                <w:rStyle w:val="Hyperlink"/>
                <w:rFonts w:ascii="Arial" w:hAnsi="Arial" w:cs="Arial"/>
                <w:b/>
                <w:sz w:val="18"/>
                <w:szCs w:val="16"/>
                <w:lang w:val="en-GB"/>
              </w:rPr>
              <w:fldChar w:fldCharType="end"/>
            </w:r>
            <w:r w:rsidR="008B60D6">
              <w:rPr>
                <w:rFonts w:ascii="Arial" w:hAnsi="Arial" w:cs="Arial"/>
                <w:b/>
                <w:sz w:val="18"/>
                <w:szCs w:val="16"/>
                <w:lang w:val="en-GB"/>
              </w:rPr>
              <w:t xml:space="preserve"> with a </w:t>
            </w:r>
            <w:r w:rsidR="00943D46">
              <w:fldChar w:fldCharType="begin"/>
            </w:r>
            <w:r w:rsidR="00943D46" w:rsidRPr="007948D4">
              <w:rPr>
                <w:lang w:val="en-GB"/>
              </w:rPr>
              <w:instrText xml:space="preserve"> HYPERLINK "mailto:mudw@dca.dk" </w:instrText>
            </w:r>
            <w:r w:rsidR="00943D46">
              <w:fldChar w:fldCharType="separate"/>
            </w:r>
            <w:r w:rsidR="006C7EF9" w:rsidRPr="0081768E">
              <w:rPr>
                <w:rStyle w:val="Hyperlink"/>
                <w:rFonts w:ascii="Arial" w:hAnsi="Arial" w:cs="Arial"/>
                <w:b/>
                <w:sz w:val="18"/>
                <w:szCs w:val="16"/>
                <w:lang w:val="en-GB"/>
              </w:rPr>
              <w:t>mudw@dca.dk</w:t>
            </w:r>
            <w:r w:rsidR="00943D46">
              <w:rPr>
                <w:rStyle w:val="Hyperlink"/>
                <w:rFonts w:ascii="Arial" w:hAnsi="Arial" w:cs="Arial"/>
                <w:b/>
                <w:sz w:val="18"/>
                <w:szCs w:val="16"/>
                <w:lang w:val="en-GB"/>
              </w:rPr>
              <w:fldChar w:fldCharType="end"/>
            </w:r>
            <w:r w:rsidR="006C7EF9">
              <w:rPr>
                <w:rFonts w:ascii="Arial" w:hAnsi="Arial" w:cs="Arial"/>
                <w:b/>
                <w:sz w:val="18"/>
                <w:szCs w:val="16"/>
                <w:lang w:val="en-GB"/>
              </w:rPr>
              <w:t xml:space="preserve"> </w:t>
            </w:r>
          </w:p>
        </w:tc>
      </w:tr>
    </w:tbl>
    <w:p w14:paraId="4562CB50" w14:textId="77777777" w:rsidR="006B58A6" w:rsidRPr="001F0F23" w:rsidRDefault="006B58A6" w:rsidP="006B58A6">
      <w:pPr>
        <w:rPr>
          <w:rFonts w:ascii="Arial" w:hAnsi="Arial" w:cs="Arial"/>
          <w:sz w:val="20"/>
          <w:szCs w:val="20"/>
          <w:lang w:val="en-GB"/>
        </w:rPr>
      </w:pPr>
    </w:p>
    <w:p w14:paraId="7A1E8E41" w14:textId="77777777" w:rsidR="006B58A6" w:rsidRDefault="006B58A6" w:rsidP="006B58A6">
      <w:pPr>
        <w:rPr>
          <w:rFonts w:ascii="Arial" w:hAnsi="Arial" w:cs="Arial"/>
          <w:b/>
          <w:lang w:val="en-GB"/>
        </w:rPr>
      </w:pPr>
    </w:p>
    <w:p w14:paraId="01445DC9" w14:textId="59739C49" w:rsidR="006B58A6" w:rsidRPr="00376137" w:rsidRDefault="006B58A6" w:rsidP="006B58A6">
      <w:pPr>
        <w:rPr>
          <w:rFonts w:ascii="Arial" w:hAnsi="Arial" w:cs="Arial"/>
          <w:b/>
          <w:caps/>
          <w:sz w:val="20"/>
          <w:szCs w:val="20"/>
          <w:lang w:val="en-GB"/>
        </w:rPr>
      </w:pPr>
      <w:r w:rsidRPr="001A1B9D">
        <w:rPr>
          <w:rFonts w:ascii="Arial" w:hAnsi="Arial" w:cs="Arial"/>
          <w:b/>
          <w:caps/>
          <w:szCs w:val="16"/>
          <w:lang w:val="en-GB"/>
        </w:rPr>
        <w:t>Danchurchaid</w:t>
      </w:r>
      <w:r w:rsidRPr="001A1B9D">
        <w:rPr>
          <w:rFonts w:ascii="Arial" w:hAnsi="Arial" w:cs="Arial"/>
          <w:b/>
          <w:caps/>
          <w:szCs w:val="16"/>
          <w:lang w:val="en-GB"/>
        </w:rPr>
        <w:fldChar w:fldCharType="begin"/>
      </w:r>
      <w:r w:rsidRPr="001A1B9D">
        <w:rPr>
          <w:rFonts w:ascii="Arial" w:hAnsi="Arial" w:cs="Arial"/>
          <w:b/>
          <w:caps/>
          <w:szCs w:val="16"/>
          <w:lang w:val="en-GB"/>
        </w:rPr>
        <w:instrText>"[Click here and type country]"</w:instrText>
      </w:r>
      <w:r w:rsidRPr="001A1B9D">
        <w:rPr>
          <w:rFonts w:ascii="Arial" w:hAnsi="Arial" w:cs="Arial"/>
          <w:b/>
          <w:caps/>
          <w:szCs w:val="16"/>
          <w:lang w:val="en-GB"/>
        </w:rPr>
        <w:fldChar w:fldCharType="end"/>
      </w:r>
      <w:r w:rsidRPr="008A1D8E">
        <w:rPr>
          <w:rFonts w:ascii="Arial" w:hAnsi="Arial" w:cs="Arial"/>
          <w:b/>
          <w:caps/>
          <w:szCs w:val="16"/>
          <w:lang w:val="en-GB"/>
        </w:rPr>
        <w:t xml:space="preserve"> </w:t>
      </w:r>
      <w:r w:rsidRPr="008A1D8E">
        <w:rPr>
          <w:rFonts w:ascii="Arial" w:hAnsi="Arial" w:cs="Arial"/>
          <w:b/>
          <w:caps/>
          <w:lang w:val="en-GB"/>
        </w:rPr>
        <w:t xml:space="preserve">invites you to submit a </w:t>
      </w:r>
      <w:r w:rsidR="00EB04EB">
        <w:rPr>
          <w:rFonts w:ascii="Arial" w:hAnsi="Arial" w:cs="Arial"/>
          <w:b/>
          <w:caps/>
          <w:lang w:val="en-GB"/>
        </w:rPr>
        <w:t xml:space="preserve">PROPOSAL </w:t>
      </w:r>
      <w:r w:rsidRPr="008A1D8E">
        <w:rPr>
          <w:rFonts w:ascii="Arial" w:hAnsi="Arial" w:cs="Arial"/>
          <w:b/>
          <w:caps/>
          <w:lang w:val="en-GB"/>
        </w:rPr>
        <w:t>for the following</w:t>
      </w:r>
      <w:r w:rsidR="00EB04EB">
        <w:rPr>
          <w:rFonts w:ascii="Arial" w:hAnsi="Arial" w:cs="Arial"/>
          <w:b/>
          <w:caps/>
          <w:lang w:val="en-GB"/>
        </w:rPr>
        <w:t>:</w:t>
      </w:r>
    </w:p>
    <w:p w14:paraId="36CE9966" w14:textId="77777777" w:rsidR="006B58A6" w:rsidRDefault="006B58A6" w:rsidP="006B58A6">
      <w:pPr>
        <w:rPr>
          <w:rFonts w:ascii="Arial" w:hAnsi="Arial" w:cs="Arial"/>
          <w:sz w:val="20"/>
          <w:szCs w:val="20"/>
          <w:lang w:val="en-GB"/>
        </w:rPr>
      </w:pPr>
    </w:p>
    <w:p w14:paraId="5A6719D5" w14:textId="7EE671EA" w:rsidR="008B60D6" w:rsidRPr="00697982" w:rsidRDefault="008B60D6" w:rsidP="006B58A6">
      <w:pPr>
        <w:rPr>
          <w:rFonts w:ascii="Arial" w:hAnsi="Arial" w:cs="Arial"/>
          <w:sz w:val="20"/>
          <w:szCs w:val="20"/>
          <w:lang w:val="en-GB"/>
        </w:rPr>
      </w:pPr>
      <w:r w:rsidRPr="00697982">
        <w:rPr>
          <w:rFonts w:ascii="Arial" w:hAnsi="Arial" w:cs="Arial"/>
          <w:sz w:val="20"/>
          <w:szCs w:val="20"/>
          <w:lang w:val="en-GB"/>
        </w:rPr>
        <w:t>Provision of consultancy service in Monitoring, Evaluation, Learning and Advocacy (MEAL)</w:t>
      </w:r>
      <w:r w:rsidR="00697982">
        <w:rPr>
          <w:rFonts w:ascii="Arial" w:hAnsi="Arial" w:cs="Arial"/>
          <w:sz w:val="20"/>
          <w:szCs w:val="20"/>
          <w:lang w:val="en-GB"/>
        </w:rPr>
        <w:t>.</w:t>
      </w:r>
    </w:p>
    <w:p w14:paraId="5EE0AE08" w14:textId="6C814E48" w:rsidR="008B60D6" w:rsidRDefault="008B60D6" w:rsidP="006B58A6">
      <w:pPr>
        <w:rPr>
          <w:rFonts w:ascii="Arial" w:hAnsi="Arial" w:cs="Arial"/>
          <w:sz w:val="20"/>
          <w:szCs w:val="20"/>
          <w:lang w:val="en-GB"/>
        </w:rPr>
      </w:pPr>
      <w:r>
        <w:rPr>
          <w:rFonts w:ascii="Arial" w:hAnsi="Arial" w:cs="Arial"/>
          <w:sz w:val="20"/>
          <w:szCs w:val="20"/>
          <w:lang w:val="en-GB"/>
        </w:rPr>
        <w:t xml:space="preserve"> </w:t>
      </w:r>
    </w:p>
    <w:p w14:paraId="66987BE1" w14:textId="77777777" w:rsidR="006B58A6" w:rsidRDefault="006B58A6" w:rsidP="006B58A6">
      <w:pPr>
        <w:pStyle w:val="Heading2"/>
        <w:jc w:val="center"/>
        <w:rPr>
          <w:sz w:val="24"/>
        </w:rPr>
      </w:pPr>
    </w:p>
    <w:p w14:paraId="02D542D4" w14:textId="77777777" w:rsidR="006B58A6" w:rsidRDefault="006B58A6" w:rsidP="006B58A6">
      <w:pPr>
        <w:pStyle w:val="Heading2"/>
        <w:jc w:val="center"/>
        <w:rPr>
          <w:sz w:val="24"/>
        </w:rPr>
      </w:pPr>
      <w:r>
        <w:rPr>
          <w:sz w:val="24"/>
        </w:rPr>
        <w:t>Instructions</w:t>
      </w:r>
    </w:p>
    <w:p w14:paraId="4A717B8F" w14:textId="77777777" w:rsidR="006B58A6" w:rsidRDefault="006B58A6" w:rsidP="006B58A6">
      <w:pPr>
        <w:rPr>
          <w:rFonts w:ascii="Arial" w:hAnsi="Arial" w:cs="Arial"/>
          <w:sz w:val="20"/>
          <w:szCs w:val="20"/>
          <w:lang w:val="en-GB"/>
        </w:rPr>
      </w:pPr>
    </w:p>
    <w:p w14:paraId="7E9DEDCC" w14:textId="77777777" w:rsidR="006B58A6" w:rsidRDefault="006B58A6" w:rsidP="006B58A6">
      <w:pPr>
        <w:numPr>
          <w:ilvl w:val="0"/>
          <w:numId w:val="8"/>
        </w:numPr>
        <w:jc w:val="both"/>
        <w:rPr>
          <w:rFonts w:ascii="Arial" w:hAnsi="Arial" w:cs="Arial"/>
          <w:b/>
          <w:sz w:val="20"/>
          <w:szCs w:val="20"/>
          <w:lang w:val="en-GB"/>
        </w:rPr>
      </w:pPr>
      <w:r>
        <w:rPr>
          <w:rFonts w:ascii="Arial" w:hAnsi="Arial" w:cs="Arial"/>
          <w:b/>
          <w:sz w:val="20"/>
          <w:szCs w:val="20"/>
          <w:lang w:val="en-GB"/>
        </w:rPr>
        <w:t>Acknowledgement</w:t>
      </w:r>
    </w:p>
    <w:p w14:paraId="0BB89B95" w14:textId="18AEEA5F" w:rsidR="006B58A6" w:rsidRDefault="006B58A6" w:rsidP="006B58A6">
      <w:pPr>
        <w:jc w:val="both"/>
        <w:rPr>
          <w:rFonts w:ascii="Arial" w:hAnsi="Arial" w:cs="Arial"/>
          <w:sz w:val="20"/>
          <w:szCs w:val="20"/>
          <w:lang w:val="en-GB"/>
        </w:rPr>
      </w:pPr>
      <w:r>
        <w:rPr>
          <w:rFonts w:ascii="Arial" w:hAnsi="Arial" w:cs="Arial"/>
          <w:sz w:val="20"/>
          <w:szCs w:val="20"/>
          <w:lang w:val="en-GB"/>
        </w:rPr>
        <w:t xml:space="preserve">Upon receipt of the </w:t>
      </w:r>
      <w:r w:rsidR="00383148">
        <w:rPr>
          <w:rFonts w:ascii="Arial" w:hAnsi="Arial" w:cs="Arial"/>
          <w:sz w:val="20"/>
          <w:szCs w:val="20"/>
          <w:lang w:val="en-GB"/>
        </w:rPr>
        <w:t>Request for Proposal</w:t>
      </w:r>
      <w:r>
        <w:rPr>
          <w:rFonts w:ascii="Arial" w:hAnsi="Arial" w:cs="Arial"/>
          <w:sz w:val="20"/>
          <w:szCs w:val="20"/>
          <w:lang w:val="en-GB"/>
        </w:rPr>
        <w:t>, please inform the Contracting Authority if you intend to submit a quotation. Please respond even if negative.</w:t>
      </w:r>
    </w:p>
    <w:p w14:paraId="443548F8" w14:textId="77777777" w:rsidR="006B58A6" w:rsidRDefault="006B58A6" w:rsidP="006B58A6">
      <w:pPr>
        <w:jc w:val="both"/>
        <w:rPr>
          <w:rFonts w:ascii="Arial" w:hAnsi="Arial" w:cs="Arial"/>
          <w:sz w:val="20"/>
          <w:szCs w:val="20"/>
          <w:lang w:val="en-GB"/>
        </w:rPr>
      </w:pPr>
    </w:p>
    <w:p w14:paraId="4B3D2184" w14:textId="77777777" w:rsidR="006B58A6" w:rsidRDefault="006B58A6" w:rsidP="006B58A6">
      <w:pPr>
        <w:numPr>
          <w:ilvl w:val="0"/>
          <w:numId w:val="8"/>
        </w:numPr>
        <w:jc w:val="both"/>
        <w:rPr>
          <w:rFonts w:ascii="Arial" w:hAnsi="Arial" w:cs="Arial"/>
          <w:b/>
          <w:sz w:val="20"/>
          <w:szCs w:val="20"/>
          <w:lang w:val="en-GB"/>
        </w:rPr>
      </w:pPr>
      <w:r>
        <w:rPr>
          <w:rFonts w:ascii="Arial" w:hAnsi="Arial" w:cs="Arial"/>
          <w:b/>
          <w:sz w:val="20"/>
          <w:szCs w:val="20"/>
          <w:lang w:val="en-GB"/>
        </w:rPr>
        <w:t>General</w:t>
      </w:r>
    </w:p>
    <w:p w14:paraId="033BB37A" w14:textId="0743F4A4" w:rsidR="006B58A6" w:rsidRDefault="006B58A6" w:rsidP="006B58A6">
      <w:pPr>
        <w:jc w:val="both"/>
        <w:rPr>
          <w:rFonts w:ascii="Arial" w:hAnsi="Arial" w:cs="Arial"/>
          <w:sz w:val="20"/>
          <w:szCs w:val="20"/>
          <w:u w:val="single"/>
          <w:lang w:val="en-GB"/>
        </w:rPr>
      </w:pPr>
      <w:r>
        <w:rPr>
          <w:rFonts w:ascii="Arial" w:hAnsi="Arial" w:cs="Arial"/>
          <w:sz w:val="20"/>
          <w:szCs w:val="20"/>
          <w:lang w:val="en-GB"/>
        </w:rPr>
        <w:t xml:space="preserve">The goods to be purchased are for use by the Contracting Authority in its Deming Programme in </w:t>
      </w:r>
      <w:r>
        <w:rPr>
          <w:rFonts w:ascii="Arial" w:hAnsi="Arial" w:cs="Arial"/>
          <w:sz w:val="20"/>
          <w:szCs w:val="16"/>
          <w:lang w:val="en-GB"/>
        </w:rPr>
        <w:t>South Sudan</w:t>
      </w:r>
      <w:r w:rsidRPr="00532EC4">
        <w:rPr>
          <w:rFonts w:ascii="Arial" w:hAnsi="Arial" w:cs="Arial"/>
          <w:sz w:val="20"/>
          <w:szCs w:val="16"/>
          <w:lang w:val="en-GB"/>
        </w:rPr>
        <w:t xml:space="preserve"> an intervention supported by </w:t>
      </w:r>
      <w:r>
        <w:rPr>
          <w:rFonts w:ascii="Arial" w:hAnsi="Arial" w:cs="Arial"/>
          <w:sz w:val="20"/>
          <w:szCs w:val="16"/>
          <w:lang w:val="en-GB"/>
        </w:rPr>
        <w:t xml:space="preserve">Dutch. </w:t>
      </w:r>
      <w:r w:rsidRPr="00B02155">
        <w:rPr>
          <w:rFonts w:ascii="Arial" w:hAnsi="Arial" w:cs="Arial"/>
          <w:sz w:val="20"/>
          <w:szCs w:val="20"/>
          <w:lang w:val="en-GB"/>
        </w:rPr>
        <w:t xml:space="preserve">The </w:t>
      </w:r>
      <w:r w:rsidR="00697982">
        <w:rPr>
          <w:rFonts w:ascii="Arial" w:hAnsi="Arial" w:cs="Arial"/>
          <w:sz w:val="20"/>
          <w:szCs w:val="20"/>
          <w:lang w:val="en-GB"/>
        </w:rPr>
        <w:t>service provider</w:t>
      </w:r>
      <w:r w:rsidRPr="00B02155">
        <w:rPr>
          <w:rFonts w:ascii="Arial" w:hAnsi="Arial" w:cs="Arial"/>
          <w:sz w:val="20"/>
          <w:szCs w:val="20"/>
          <w:lang w:val="en-GB"/>
        </w:rPr>
        <w:t xml:space="preserve"> can submit a quotation for </w:t>
      </w:r>
      <w:r>
        <w:rPr>
          <w:rFonts w:ascii="Arial" w:hAnsi="Arial" w:cs="Arial"/>
          <w:sz w:val="20"/>
          <w:szCs w:val="20"/>
          <w:lang w:val="en-GB"/>
        </w:rPr>
        <w:t>the above.</w:t>
      </w:r>
    </w:p>
    <w:p w14:paraId="2460FFBA" w14:textId="77777777" w:rsidR="006B58A6" w:rsidRDefault="006B58A6" w:rsidP="006B58A6">
      <w:pPr>
        <w:jc w:val="both"/>
        <w:rPr>
          <w:rFonts w:ascii="Arial" w:hAnsi="Arial" w:cs="Arial"/>
          <w:sz w:val="20"/>
          <w:szCs w:val="20"/>
          <w:lang w:val="en-GB"/>
        </w:rPr>
      </w:pPr>
    </w:p>
    <w:p w14:paraId="383F4316" w14:textId="77777777" w:rsidR="006B58A6" w:rsidRDefault="006B58A6" w:rsidP="006B58A6">
      <w:pPr>
        <w:numPr>
          <w:ilvl w:val="0"/>
          <w:numId w:val="8"/>
        </w:numPr>
        <w:jc w:val="both"/>
        <w:rPr>
          <w:rFonts w:ascii="Arial" w:hAnsi="Arial" w:cs="Arial"/>
          <w:b/>
          <w:sz w:val="20"/>
          <w:szCs w:val="20"/>
          <w:lang w:val="en-GB"/>
        </w:rPr>
      </w:pPr>
      <w:r>
        <w:rPr>
          <w:rFonts w:ascii="Arial" w:hAnsi="Arial" w:cs="Arial"/>
          <w:b/>
          <w:sz w:val="20"/>
          <w:szCs w:val="20"/>
          <w:lang w:val="en-GB"/>
        </w:rPr>
        <w:t>Cost of quotation</w:t>
      </w:r>
    </w:p>
    <w:p w14:paraId="6DFD7C87" w14:textId="30C05720" w:rsidR="006B58A6" w:rsidRDefault="006B58A6" w:rsidP="006B58A6">
      <w:pPr>
        <w:jc w:val="both"/>
        <w:rPr>
          <w:rFonts w:ascii="Arial" w:hAnsi="Arial" w:cs="Arial"/>
          <w:sz w:val="20"/>
          <w:szCs w:val="20"/>
          <w:lang w:val="en-GB"/>
        </w:rPr>
      </w:pPr>
      <w:r>
        <w:rPr>
          <w:rFonts w:ascii="Arial" w:hAnsi="Arial" w:cs="Arial"/>
          <w:sz w:val="20"/>
          <w:szCs w:val="20"/>
          <w:lang w:val="en-GB"/>
        </w:rPr>
        <w:t xml:space="preserve">The </w:t>
      </w:r>
      <w:r w:rsidR="00697982">
        <w:rPr>
          <w:rFonts w:ascii="Arial" w:hAnsi="Arial" w:cs="Arial"/>
          <w:sz w:val="20"/>
          <w:szCs w:val="20"/>
          <w:lang w:val="en-GB"/>
        </w:rPr>
        <w:t>service provider</w:t>
      </w:r>
      <w:r>
        <w:rPr>
          <w:rFonts w:ascii="Arial" w:hAnsi="Arial" w:cs="Arial"/>
          <w:sz w:val="20"/>
          <w:szCs w:val="20"/>
          <w:lang w:val="en-GB"/>
        </w:rPr>
        <w:t xml:space="preserve"> shall bear all costs associated with the preparation and submission of his quotation and the Contracting Authority will in no case be responsible or liable for these costs, regardless of the conduct or outcome of the negotiated procedure.</w:t>
      </w:r>
    </w:p>
    <w:p w14:paraId="309F4992" w14:textId="77777777" w:rsidR="006B58A6" w:rsidRDefault="006B58A6" w:rsidP="006B58A6">
      <w:pPr>
        <w:jc w:val="both"/>
        <w:rPr>
          <w:rFonts w:ascii="Arial" w:hAnsi="Arial" w:cs="Arial"/>
          <w:b/>
          <w:sz w:val="20"/>
          <w:szCs w:val="20"/>
          <w:lang w:val="en-GB"/>
        </w:rPr>
      </w:pPr>
    </w:p>
    <w:p w14:paraId="69D629B2" w14:textId="77777777" w:rsidR="006B58A6" w:rsidRDefault="006B58A6" w:rsidP="006B58A6">
      <w:pPr>
        <w:numPr>
          <w:ilvl w:val="0"/>
          <w:numId w:val="8"/>
        </w:numPr>
        <w:jc w:val="both"/>
        <w:rPr>
          <w:rFonts w:ascii="Arial" w:hAnsi="Arial" w:cs="Arial"/>
          <w:b/>
          <w:sz w:val="20"/>
          <w:szCs w:val="20"/>
          <w:lang w:val="en-GB"/>
        </w:rPr>
      </w:pPr>
      <w:r>
        <w:rPr>
          <w:rFonts w:ascii="Arial" w:hAnsi="Arial" w:cs="Arial"/>
          <w:b/>
          <w:sz w:val="20"/>
          <w:szCs w:val="20"/>
          <w:lang w:val="en-GB"/>
        </w:rPr>
        <w:t>Eligibility and qualification requirements</w:t>
      </w:r>
    </w:p>
    <w:p w14:paraId="580A92B0" w14:textId="3D0EA061" w:rsidR="006B58A6" w:rsidRPr="005C59E8" w:rsidRDefault="00697982" w:rsidP="006B58A6">
      <w:pPr>
        <w:jc w:val="both"/>
        <w:rPr>
          <w:rFonts w:ascii="Arial" w:hAnsi="Arial" w:cs="Arial"/>
          <w:sz w:val="20"/>
          <w:szCs w:val="20"/>
          <w:lang w:val="en-GB"/>
        </w:rPr>
      </w:pPr>
      <w:r>
        <w:rPr>
          <w:rFonts w:ascii="Arial" w:hAnsi="Arial" w:cs="Arial"/>
          <w:sz w:val="20"/>
          <w:szCs w:val="20"/>
          <w:lang w:val="en-GB"/>
        </w:rPr>
        <w:t>Service provider</w:t>
      </w:r>
      <w:r w:rsidR="006B58A6">
        <w:rPr>
          <w:rFonts w:ascii="Arial" w:hAnsi="Arial" w:cs="Arial"/>
          <w:sz w:val="20"/>
          <w:szCs w:val="20"/>
          <w:lang w:val="en-GB"/>
        </w:rPr>
        <w:t>s</w:t>
      </w:r>
      <w:r w:rsidR="006B58A6" w:rsidRPr="005C59E8">
        <w:rPr>
          <w:rFonts w:ascii="Arial" w:hAnsi="Arial" w:cs="Arial"/>
          <w:sz w:val="20"/>
          <w:szCs w:val="20"/>
          <w:lang w:val="en-GB"/>
        </w:rPr>
        <w:t xml:space="preserve"> are not eligible if</w:t>
      </w:r>
      <w:r w:rsidR="006B58A6">
        <w:rPr>
          <w:rFonts w:ascii="Arial" w:hAnsi="Arial" w:cs="Arial"/>
          <w:sz w:val="20"/>
          <w:szCs w:val="20"/>
          <w:lang w:val="en-GB"/>
        </w:rPr>
        <w:t xml:space="preserve"> they </w:t>
      </w:r>
      <w:r w:rsidR="006B58A6" w:rsidRPr="00BA11A9">
        <w:rPr>
          <w:rFonts w:ascii="Arial" w:hAnsi="Arial" w:cs="Arial"/>
          <w:sz w:val="20"/>
          <w:szCs w:val="20"/>
          <w:lang w:val="en-GB"/>
        </w:rPr>
        <w:t xml:space="preserve">are in one of the situations listed in article 15 of the General Terms </w:t>
      </w:r>
      <w:r w:rsidR="006B58A6">
        <w:rPr>
          <w:rFonts w:ascii="Arial" w:hAnsi="Arial" w:cs="Arial"/>
          <w:sz w:val="20"/>
          <w:szCs w:val="20"/>
          <w:lang w:val="en-GB"/>
        </w:rPr>
        <w:t>and</w:t>
      </w:r>
      <w:r w:rsidR="006B58A6" w:rsidRPr="00BA11A9">
        <w:rPr>
          <w:rFonts w:ascii="Arial" w:hAnsi="Arial" w:cs="Arial"/>
          <w:sz w:val="20"/>
          <w:szCs w:val="20"/>
          <w:lang w:val="en-GB"/>
        </w:rPr>
        <w:t xml:space="preserve"> Conditions for Supply Contracts – </w:t>
      </w:r>
      <w:r w:rsidR="006B58A6">
        <w:rPr>
          <w:rFonts w:ascii="Arial" w:hAnsi="Arial" w:cs="Arial"/>
          <w:sz w:val="20"/>
          <w:szCs w:val="20"/>
          <w:lang w:val="en-GB"/>
        </w:rPr>
        <w:t>V</w:t>
      </w:r>
      <w:r w:rsidR="006B58A6" w:rsidRPr="00BA11A9">
        <w:rPr>
          <w:rFonts w:ascii="Arial" w:hAnsi="Arial" w:cs="Arial"/>
          <w:sz w:val="20"/>
          <w:szCs w:val="20"/>
          <w:lang w:val="en-GB"/>
        </w:rPr>
        <w:t>er</w:t>
      </w:r>
      <w:r w:rsidR="006B58A6">
        <w:rPr>
          <w:rFonts w:ascii="Arial" w:hAnsi="Arial" w:cs="Arial"/>
          <w:sz w:val="20"/>
          <w:szCs w:val="20"/>
          <w:lang w:val="en-GB"/>
        </w:rPr>
        <w:t>4</w:t>
      </w:r>
      <w:r w:rsidR="006B58A6" w:rsidRPr="00BA11A9">
        <w:rPr>
          <w:rFonts w:ascii="Arial" w:hAnsi="Arial" w:cs="Arial"/>
          <w:sz w:val="20"/>
          <w:szCs w:val="20"/>
          <w:lang w:val="en-GB"/>
        </w:rPr>
        <w:t xml:space="preserve"> 20</w:t>
      </w:r>
      <w:r w:rsidR="006B58A6">
        <w:rPr>
          <w:rFonts w:ascii="Arial" w:hAnsi="Arial" w:cs="Arial"/>
          <w:sz w:val="20"/>
          <w:szCs w:val="20"/>
          <w:lang w:val="en-GB"/>
        </w:rPr>
        <w:t>12</w:t>
      </w:r>
      <w:r w:rsidR="006B58A6" w:rsidRPr="00BA11A9">
        <w:rPr>
          <w:rFonts w:ascii="Arial" w:hAnsi="Arial" w:cs="Arial"/>
          <w:sz w:val="20"/>
          <w:szCs w:val="20"/>
          <w:lang w:val="en-GB"/>
        </w:rPr>
        <w:t>.</w:t>
      </w:r>
    </w:p>
    <w:p w14:paraId="28AA61E6" w14:textId="77777777" w:rsidR="006B58A6" w:rsidRPr="005C59E8" w:rsidRDefault="006B58A6" w:rsidP="006B58A6">
      <w:pPr>
        <w:jc w:val="both"/>
        <w:rPr>
          <w:rFonts w:ascii="Arial" w:hAnsi="Arial" w:cs="Arial"/>
          <w:sz w:val="20"/>
          <w:szCs w:val="20"/>
          <w:lang w:val="en-GB"/>
        </w:rPr>
      </w:pPr>
    </w:p>
    <w:p w14:paraId="2B7A86FA" w14:textId="36FB9946" w:rsidR="006B58A6" w:rsidRPr="005C59E8" w:rsidRDefault="006B58A6" w:rsidP="006B58A6">
      <w:pPr>
        <w:jc w:val="both"/>
        <w:rPr>
          <w:rFonts w:ascii="Arial" w:hAnsi="Arial" w:cs="Arial"/>
          <w:sz w:val="20"/>
          <w:szCs w:val="20"/>
          <w:lang w:val="en-GB"/>
        </w:rPr>
      </w:pPr>
      <w:r>
        <w:rPr>
          <w:rFonts w:ascii="Arial" w:hAnsi="Arial" w:cs="Arial"/>
          <w:sz w:val="20"/>
          <w:szCs w:val="20"/>
          <w:lang w:val="en-GB"/>
        </w:rPr>
        <w:t>I</w:t>
      </w:r>
      <w:r w:rsidRPr="005C59E8">
        <w:rPr>
          <w:rFonts w:ascii="Arial" w:hAnsi="Arial" w:cs="Arial"/>
          <w:sz w:val="20"/>
          <w:szCs w:val="20"/>
          <w:lang w:val="en-GB"/>
        </w:rPr>
        <w:t xml:space="preserve">n the </w:t>
      </w:r>
      <w:r w:rsidR="00697982" w:rsidRPr="00697982">
        <w:rPr>
          <w:rFonts w:ascii="Arial" w:hAnsi="Arial" w:cs="Arial"/>
          <w:sz w:val="20"/>
          <w:szCs w:val="20"/>
          <w:lang w:val="en-GB"/>
        </w:rPr>
        <w:t>Proposal</w:t>
      </w:r>
      <w:r w:rsidRPr="005C59E8">
        <w:rPr>
          <w:rFonts w:ascii="Arial" w:hAnsi="Arial" w:cs="Arial"/>
          <w:sz w:val="20"/>
          <w:szCs w:val="20"/>
          <w:lang w:val="en-GB"/>
        </w:rPr>
        <w:t xml:space="preserve">, </w:t>
      </w:r>
      <w:r w:rsidR="00697982">
        <w:rPr>
          <w:rFonts w:ascii="Arial" w:hAnsi="Arial" w:cs="Arial"/>
          <w:sz w:val="20"/>
          <w:szCs w:val="20"/>
          <w:lang w:val="en-GB"/>
        </w:rPr>
        <w:t>service provider</w:t>
      </w:r>
      <w:r>
        <w:rPr>
          <w:rFonts w:ascii="Arial" w:hAnsi="Arial" w:cs="Arial"/>
          <w:sz w:val="20"/>
          <w:szCs w:val="20"/>
          <w:lang w:val="en-GB"/>
        </w:rPr>
        <w:t xml:space="preserve">s </w:t>
      </w:r>
      <w:r w:rsidRPr="005C59E8">
        <w:rPr>
          <w:rFonts w:ascii="Arial" w:hAnsi="Arial" w:cs="Arial"/>
          <w:sz w:val="20"/>
          <w:szCs w:val="20"/>
          <w:lang w:val="en-GB"/>
        </w:rPr>
        <w:t xml:space="preserve">shall attest that they meet the above eligibility criteria. If required by the </w:t>
      </w:r>
      <w:r>
        <w:rPr>
          <w:rFonts w:ascii="Arial" w:hAnsi="Arial" w:cs="Arial"/>
          <w:sz w:val="20"/>
          <w:szCs w:val="20"/>
          <w:lang w:val="en-GB"/>
        </w:rPr>
        <w:t>Contracting Authority</w:t>
      </w:r>
      <w:r w:rsidRPr="005C59E8">
        <w:rPr>
          <w:rFonts w:ascii="Arial" w:hAnsi="Arial" w:cs="Arial"/>
          <w:sz w:val="20"/>
          <w:szCs w:val="20"/>
          <w:lang w:val="en-GB"/>
        </w:rPr>
        <w:t xml:space="preserve">, the </w:t>
      </w:r>
      <w:r w:rsidR="00697982">
        <w:rPr>
          <w:rFonts w:ascii="Arial" w:hAnsi="Arial" w:cs="Arial"/>
          <w:sz w:val="20"/>
          <w:szCs w:val="20"/>
          <w:lang w:val="en-GB"/>
        </w:rPr>
        <w:t>service provider</w:t>
      </w:r>
      <w:r>
        <w:rPr>
          <w:rFonts w:ascii="Arial" w:hAnsi="Arial" w:cs="Arial"/>
          <w:sz w:val="20"/>
          <w:szCs w:val="20"/>
          <w:lang w:val="en-GB"/>
        </w:rPr>
        <w:t xml:space="preserve"> </w:t>
      </w:r>
      <w:r w:rsidRPr="005C59E8">
        <w:rPr>
          <w:rFonts w:ascii="Arial" w:hAnsi="Arial" w:cs="Arial"/>
          <w:sz w:val="20"/>
          <w:szCs w:val="20"/>
          <w:lang w:val="en-GB"/>
        </w:rPr>
        <w:t>wh</w:t>
      </w:r>
      <w:r>
        <w:rPr>
          <w:rFonts w:ascii="Arial" w:hAnsi="Arial" w:cs="Arial"/>
          <w:sz w:val="20"/>
          <w:szCs w:val="20"/>
          <w:lang w:val="en-GB"/>
        </w:rPr>
        <w:t>ose</w:t>
      </w:r>
      <w:r w:rsidRPr="005C59E8">
        <w:rPr>
          <w:rFonts w:ascii="Arial" w:hAnsi="Arial" w:cs="Arial"/>
          <w:sz w:val="20"/>
          <w:szCs w:val="20"/>
          <w:lang w:val="en-GB"/>
        </w:rPr>
        <w:t xml:space="preserve"> </w:t>
      </w:r>
      <w:r>
        <w:rPr>
          <w:rFonts w:ascii="Arial" w:hAnsi="Arial" w:cs="Arial"/>
          <w:sz w:val="20"/>
          <w:szCs w:val="20"/>
          <w:lang w:val="en-GB"/>
        </w:rPr>
        <w:t>quotation</w:t>
      </w:r>
      <w:r w:rsidRPr="005C59E8">
        <w:rPr>
          <w:rFonts w:ascii="Arial" w:hAnsi="Arial" w:cs="Arial"/>
          <w:sz w:val="20"/>
          <w:szCs w:val="20"/>
          <w:lang w:val="en-GB"/>
        </w:rPr>
        <w:t xml:space="preserve"> is accepted shall further provide evidence satisfactory to the </w:t>
      </w:r>
      <w:r>
        <w:rPr>
          <w:rFonts w:ascii="Arial" w:hAnsi="Arial" w:cs="Arial"/>
          <w:sz w:val="20"/>
          <w:szCs w:val="20"/>
          <w:lang w:val="en-GB"/>
        </w:rPr>
        <w:t>Contracting Authority</w:t>
      </w:r>
      <w:r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1698F72B" w14:textId="77777777" w:rsidR="006B58A6" w:rsidRPr="005C59E8" w:rsidRDefault="006B58A6" w:rsidP="006B58A6">
      <w:pPr>
        <w:ind w:left="360"/>
        <w:jc w:val="both"/>
        <w:rPr>
          <w:rFonts w:ascii="Arial" w:hAnsi="Arial" w:cs="Arial"/>
          <w:sz w:val="20"/>
          <w:szCs w:val="20"/>
          <w:lang w:val="en-GB"/>
        </w:rPr>
      </w:pPr>
    </w:p>
    <w:p w14:paraId="054EF801" w14:textId="11AC391F" w:rsidR="006B58A6" w:rsidRDefault="00697982" w:rsidP="006B58A6">
      <w:pPr>
        <w:jc w:val="both"/>
        <w:rPr>
          <w:rFonts w:ascii="Arial" w:hAnsi="Arial" w:cs="Arial"/>
          <w:sz w:val="20"/>
          <w:szCs w:val="20"/>
          <w:lang w:val="en-GB"/>
        </w:rPr>
      </w:pPr>
      <w:r>
        <w:rPr>
          <w:rFonts w:ascii="Arial" w:hAnsi="Arial" w:cs="Arial"/>
          <w:sz w:val="20"/>
          <w:szCs w:val="20"/>
          <w:lang w:val="en-GB"/>
        </w:rPr>
        <w:lastRenderedPageBreak/>
        <w:t>Service provider</w:t>
      </w:r>
      <w:r w:rsidR="006B58A6">
        <w:rPr>
          <w:rFonts w:ascii="Arial" w:hAnsi="Arial" w:cs="Arial"/>
          <w:sz w:val="20"/>
          <w:szCs w:val="20"/>
          <w:lang w:val="en-GB"/>
        </w:rPr>
        <w:t>s</w:t>
      </w:r>
      <w:r w:rsidR="006B58A6" w:rsidRPr="005C59E8">
        <w:rPr>
          <w:rFonts w:ascii="Arial" w:hAnsi="Arial" w:cs="Arial"/>
          <w:sz w:val="20"/>
          <w:szCs w:val="20"/>
          <w:lang w:val="en-GB"/>
        </w:rPr>
        <w:t xml:space="preserve"> shall also be requested to certify that they comply with article </w:t>
      </w:r>
      <w:r w:rsidR="006B58A6">
        <w:rPr>
          <w:rFonts w:ascii="Arial" w:hAnsi="Arial" w:cs="Arial"/>
          <w:sz w:val="20"/>
          <w:szCs w:val="20"/>
          <w:lang w:val="en-GB"/>
        </w:rPr>
        <w:t>13.</w:t>
      </w:r>
      <w:r w:rsidR="006B58A6" w:rsidRPr="005C59E8">
        <w:rPr>
          <w:rFonts w:ascii="Arial" w:hAnsi="Arial" w:cs="Arial"/>
          <w:sz w:val="20"/>
          <w:szCs w:val="20"/>
          <w:lang w:val="en-GB"/>
        </w:rPr>
        <w:t xml:space="preserve"> </w:t>
      </w:r>
      <w:r w:rsidR="006B58A6">
        <w:rPr>
          <w:rFonts w:ascii="Arial" w:hAnsi="Arial" w:cs="Arial"/>
          <w:sz w:val="20"/>
          <w:szCs w:val="20"/>
          <w:lang w:val="en-GB"/>
        </w:rPr>
        <w:t>“</w:t>
      </w:r>
      <w:r w:rsidR="006B58A6" w:rsidRPr="005C59E8">
        <w:rPr>
          <w:rFonts w:ascii="Arial" w:hAnsi="Arial" w:cs="Arial"/>
          <w:sz w:val="20"/>
          <w:szCs w:val="20"/>
          <w:lang w:val="en-GB"/>
        </w:rPr>
        <w:t xml:space="preserve">Child Labour </w:t>
      </w:r>
      <w:r w:rsidR="006B58A6">
        <w:rPr>
          <w:rFonts w:ascii="Arial" w:hAnsi="Arial" w:cs="Arial"/>
          <w:sz w:val="20"/>
          <w:szCs w:val="20"/>
          <w:lang w:val="en-GB"/>
        </w:rPr>
        <w:t>and</w:t>
      </w:r>
      <w:r w:rsidR="006B58A6" w:rsidRPr="005C59E8">
        <w:rPr>
          <w:rFonts w:ascii="Arial" w:hAnsi="Arial" w:cs="Arial"/>
          <w:sz w:val="20"/>
          <w:szCs w:val="20"/>
          <w:lang w:val="en-GB"/>
        </w:rPr>
        <w:t xml:space="preserve"> Forced Labour</w:t>
      </w:r>
      <w:r w:rsidR="006B58A6">
        <w:rPr>
          <w:rFonts w:ascii="Arial" w:hAnsi="Arial" w:cs="Arial"/>
          <w:sz w:val="20"/>
          <w:szCs w:val="20"/>
          <w:lang w:val="en-GB"/>
        </w:rPr>
        <w:t>”</w:t>
      </w:r>
      <w:r w:rsidR="006B58A6" w:rsidRPr="005C59E8">
        <w:rPr>
          <w:rFonts w:ascii="Arial" w:hAnsi="Arial" w:cs="Arial"/>
          <w:sz w:val="20"/>
          <w:szCs w:val="20"/>
          <w:lang w:val="en-GB"/>
        </w:rPr>
        <w:t xml:space="preserve"> and article </w:t>
      </w:r>
      <w:r w:rsidR="006B58A6">
        <w:rPr>
          <w:rFonts w:ascii="Arial" w:hAnsi="Arial" w:cs="Arial"/>
          <w:sz w:val="20"/>
          <w:szCs w:val="20"/>
          <w:lang w:val="en-GB"/>
        </w:rPr>
        <w:t>14</w:t>
      </w:r>
      <w:r w:rsidR="006B58A6" w:rsidRPr="005C59E8">
        <w:rPr>
          <w:rFonts w:ascii="Arial" w:hAnsi="Arial" w:cs="Arial"/>
          <w:sz w:val="20"/>
          <w:szCs w:val="20"/>
          <w:lang w:val="en-GB"/>
        </w:rPr>
        <w:t xml:space="preserve"> </w:t>
      </w:r>
      <w:r w:rsidR="006B58A6">
        <w:rPr>
          <w:rFonts w:ascii="Arial" w:hAnsi="Arial" w:cs="Arial"/>
          <w:sz w:val="20"/>
          <w:szCs w:val="20"/>
          <w:lang w:val="en-GB"/>
        </w:rPr>
        <w:t>“</w:t>
      </w:r>
      <w:r w:rsidR="006B58A6" w:rsidRPr="005C59E8">
        <w:rPr>
          <w:rFonts w:ascii="Arial" w:hAnsi="Arial" w:cs="Arial"/>
          <w:sz w:val="20"/>
          <w:szCs w:val="20"/>
          <w:lang w:val="en-GB"/>
        </w:rPr>
        <w:t>Mines</w:t>
      </w:r>
      <w:r w:rsidR="006B58A6">
        <w:rPr>
          <w:rFonts w:ascii="Arial" w:hAnsi="Arial" w:cs="Arial"/>
          <w:sz w:val="20"/>
          <w:szCs w:val="20"/>
          <w:lang w:val="en-GB"/>
        </w:rPr>
        <w:t>”</w:t>
      </w:r>
      <w:r w:rsidR="006B58A6" w:rsidRPr="005C59E8">
        <w:rPr>
          <w:rFonts w:ascii="Arial" w:hAnsi="Arial" w:cs="Arial"/>
          <w:sz w:val="20"/>
          <w:szCs w:val="20"/>
          <w:lang w:val="en-GB"/>
        </w:rPr>
        <w:t xml:space="preserve"> of</w:t>
      </w:r>
      <w:r w:rsidR="006B58A6">
        <w:rPr>
          <w:rFonts w:ascii="Arial" w:hAnsi="Arial" w:cs="Arial"/>
          <w:sz w:val="20"/>
          <w:szCs w:val="20"/>
          <w:lang w:val="en-GB"/>
        </w:rPr>
        <w:t xml:space="preserve"> the </w:t>
      </w:r>
      <w:r w:rsidR="006B58A6" w:rsidRPr="005C59E8">
        <w:rPr>
          <w:rFonts w:ascii="Arial" w:hAnsi="Arial" w:cs="Arial"/>
          <w:sz w:val="20"/>
          <w:szCs w:val="20"/>
          <w:lang w:val="en-GB"/>
        </w:rPr>
        <w:t xml:space="preserve">General Terms and Conditions for </w:t>
      </w:r>
      <w:r w:rsidR="006B58A6">
        <w:rPr>
          <w:rFonts w:ascii="Arial" w:hAnsi="Arial" w:cs="Arial"/>
          <w:sz w:val="20"/>
          <w:szCs w:val="20"/>
          <w:lang w:val="en-GB"/>
        </w:rPr>
        <w:t>Supply Contract</w:t>
      </w:r>
      <w:r w:rsidR="006B58A6" w:rsidRPr="005C59E8">
        <w:rPr>
          <w:rFonts w:ascii="Arial" w:hAnsi="Arial" w:cs="Arial"/>
          <w:sz w:val="20"/>
          <w:szCs w:val="20"/>
          <w:lang w:val="en-GB"/>
        </w:rPr>
        <w:t>s –</w:t>
      </w:r>
      <w:r w:rsidR="006B58A6">
        <w:rPr>
          <w:rFonts w:ascii="Arial" w:hAnsi="Arial" w:cs="Arial"/>
          <w:sz w:val="20"/>
          <w:szCs w:val="20"/>
          <w:lang w:val="en-GB"/>
        </w:rPr>
        <w:t xml:space="preserve"> </w:t>
      </w:r>
      <w:r w:rsidR="006B58A6" w:rsidRPr="005C59E8">
        <w:rPr>
          <w:rFonts w:ascii="Arial" w:hAnsi="Arial" w:cs="Arial"/>
          <w:sz w:val="20"/>
          <w:szCs w:val="20"/>
          <w:lang w:val="en-GB"/>
        </w:rPr>
        <w:t>Ver</w:t>
      </w:r>
      <w:r w:rsidR="006B58A6">
        <w:rPr>
          <w:rFonts w:ascii="Arial" w:hAnsi="Arial" w:cs="Arial"/>
          <w:sz w:val="20"/>
          <w:szCs w:val="20"/>
          <w:lang w:val="en-GB"/>
        </w:rPr>
        <w:t>4</w:t>
      </w:r>
      <w:r w:rsidR="006B58A6" w:rsidRPr="005C59E8">
        <w:rPr>
          <w:rFonts w:ascii="Arial" w:hAnsi="Arial" w:cs="Arial"/>
          <w:sz w:val="20"/>
          <w:szCs w:val="20"/>
          <w:lang w:val="en-GB"/>
        </w:rPr>
        <w:t xml:space="preserve"> 20</w:t>
      </w:r>
      <w:r w:rsidR="006B58A6">
        <w:rPr>
          <w:rFonts w:ascii="Arial" w:hAnsi="Arial" w:cs="Arial"/>
          <w:sz w:val="20"/>
          <w:szCs w:val="20"/>
          <w:lang w:val="en-GB"/>
        </w:rPr>
        <w:t xml:space="preserve">12 and </w:t>
      </w:r>
      <w:r w:rsidR="006B58A6" w:rsidRPr="005C59E8">
        <w:rPr>
          <w:rFonts w:ascii="Arial" w:hAnsi="Arial" w:cs="Arial"/>
          <w:sz w:val="20"/>
          <w:szCs w:val="20"/>
          <w:lang w:val="en-GB"/>
        </w:rPr>
        <w:t xml:space="preserve">with </w:t>
      </w:r>
      <w:r w:rsidR="006B58A6">
        <w:rPr>
          <w:rFonts w:ascii="Arial" w:hAnsi="Arial" w:cs="Arial"/>
          <w:sz w:val="20"/>
          <w:szCs w:val="20"/>
          <w:lang w:val="en-GB"/>
        </w:rPr>
        <w:t xml:space="preserve">the Code of Conduct for Contractors as attached with this </w:t>
      </w:r>
      <w:r w:rsidR="00383148">
        <w:rPr>
          <w:rFonts w:ascii="Arial" w:hAnsi="Arial" w:cs="Arial"/>
          <w:sz w:val="20"/>
          <w:szCs w:val="20"/>
          <w:lang w:val="en-GB"/>
        </w:rPr>
        <w:t>Request for Proposal</w:t>
      </w:r>
      <w:r w:rsidR="006B58A6">
        <w:rPr>
          <w:rFonts w:ascii="Arial" w:hAnsi="Arial" w:cs="Arial"/>
          <w:sz w:val="20"/>
          <w:szCs w:val="20"/>
          <w:lang w:val="en-GB"/>
        </w:rPr>
        <w:t xml:space="preserve"> (RF</w:t>
      </w:r>
      <w:r w:rsidR="00383148">
        <w:rPr>
          <w:rFonts w:ascii="Arial" w:hAnsi="Arial" w:cs="Arial"/>
          <w:sz w:val="20"/>
          <w:szCs w:val="20"/>
          <w:lang w:val="en-GB"/>
        </w:rPr>
        <w:t>P</w:t>
      </w:r>
      <w:r w:rsidR="006B58A6">
        <w:rPr>
          <w:rFonts w:ascii="Arial" w:hAnsi="Arial" w:cs="Arial"/>
          <w:sz w:val="20"/>
          <w:szCs w:val="20"/>
          <w:lang w:val="en-GB"/>
        </w:rPr>
        <w:t>).</w:t>
      </w:r>
    </w:p>
    <w:p w14:paraId="418CE780" w14:textId="77777777" w:rsidR="006B58A6" w:rsidRDefault="006B58A6" w:rsidP="006B58A6">
      <w:pPr>
        <w:jc w:val="both"/>
        <w:rPr>
          <w:rFonts w:ascii="Arial" w:hAnsi="Arial" w:cs="Arial"/>
          <w:sz w:val="20"/>
          <w:szCs w:val="20"/>
          <w:lang w:val="en-GB"/>
        </w:rPr>
      </w:pPr>
    </w:p>
    <w:p w14:paraId="5599E8A0" w14:textId="7E126007" w:rsidR="006B58A6" w:rsidRDefault="006B58A6" w:rsidP="006B58A6">
      <w:pPr>
        <w:jc w:val="both"/>
        <w:rPr>
          <w:rFonts w:ascii="Arial" w:hAnsi="Arial" w:cs="Arial"/>
          <w:sz w:val="20"/>
          <w:szCs w:val="20"/>
          <w:lang w:val="en-GB"/>
        </w:rPr>
      </w:pPr>
      <w:r>
        <w:rPr>
          <w:rFonts w:ascii="Arial" w:hAnsi="Arial" w:cs="Arial"/>
          <w:sz w:val="20"/>
          <w:szCs w:val="20"/>
          <w:lang w:val="en-GB"/>
        </w:rPr>
        <w:t xml:space="preserve">To give evidence of their capability and adequate resources </w:t>
      </w:r>
      <w:r w:rsidR="00697982">
        <w:rPr>
          <w:rFonts w:ascii="Arial" w:hAnsi="Arial" w:cs="Arial"/>
          <w:sz w:val="20"/>
          <w:szCs w:val="20"/>
          <w:lang w:val="en-GB"/>
        </w:rPr>
        <w:t>Service provider</w:t>
      </w:r>
      <w:r>
        <w:rPr>
          <w:rFonts w:ascii="Arial" w:hAnsi="Arial" w:cs="Arial"/>
          <w:sz w:val="20"/>
          <w:szCs w:val="20"/>
          <w:lang w:val="en-GB"/>
        </w:rPr>
        <w:t>s shall provide the information and the documents requested by the Contracting Authority.</w:t>
      </w:r>
    </w:p>
    <w:p w14:paraId="0C7E14C6" w14:textId="77777777" w:rsidR="006B58A6" w:rsidRDefault="006B58A6" w:rsidP="006B58A6">
      <w:pPr>
        <w:jc w:val="both"/>
        <w:rPr>
          <w:rFonts w:ascii="Arial" w:hAnsi="Arial" w:cs="Arial"/>
          <w:sz w:val="20"/>
          <w:szCs w:val="20"/>
          <w:lang w:val="en-GB"/>
        </w:rPr>
      </w:pPr>
    </w:p>
    <w:p w14:paraId="5BEFB0D1" w14:textId="77777777" w:rsidR="006B58A6" w:rsidRPr="005C59E8" w:rsidRDefault="006B58A6" w:rsidP="006B58A6">
      <w:pPr>
        <w:numPr>
          <w:ilvl w:val="0"/>
          <w:numId w:val="8"/>
        </w:numPr>
        <w:spacing w:before="120"/>
        <w:jc w:val="both"/>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155F274F" w14:textId="77777777" w:rsidR="006B58A6" w:rsidRPr="005C59E8" w:rsidRDefault="006B58A6" w:rsidP="006B58A6">
      <w:pPr>
        <w:jc w:val="both"/>
        <w:rPr>
          <w:rFonts w:ascii="Arial" w:hAnsi="Arial" w:cs="Arial"/>
          <w:sz w:val="20"/>
          <w:szCs w:val="20"/>
          <w:lang w:val="en-GB"/>
        </w:rPr>
      </w:pPr>
      <w:r w:rsidRPr="005C59E8">
        <w:rPr>
          <w:rFonts w:ascii="Arial" w:hAnsi="Arial" w:cs="Arial"/>
          <w:sz w:val="20"/>
          <w:szCs w:val="20"/>
          <w:lang w:val="en-GB"/>
        </w:rPr>
        <w:t xml:space="preserve">Contracts may not be awarded to </w:t>
      </w:r>
      <w:r>
        <w:rPr>
          <w:rFonts w:ascii="Arial" w:hAnsi="Arial" w:cs="Arial"/>
          <w:sz w:val="20"/>
          <w:szCs w:val="20"/>
          <w:lang w:val="en-GB"/>
        </w:rPr>
        <w:t xml:space="preserve">Candidates </w:t>
      </w:r>
      <w:r w:rsidRPr="005C59E8">
        <w:rPr>
          <w:rFonts w:ascii="Arial" w:hAnsi="Arial" w:cs="Arial"/>
          <w:sz w:val="20"/>
          <w:szCs w:val="20"/>
          <w:lang w:val="en-GB"/>
        </w:rPr>
        <w:t>who, during this procedure:</w:t>
      </w:r>
    </w:p>
    <w:p w14:paraId="7E73ABF5" w14:textId="77777777" w:rsidR="006B58A6" w:rsidRPr="005C59E8" w:rsidRDefault="006B58A6" w:rsidP="006B58A6">
      <w:pPr>
        <w:jc w:val="both"/>
        <w:rPr>
          <w:rFonts w:ascii="Arial" w:hAnsi="Arial" w:cs="Arial"/>
          <w:sz w:val="20"/>
          <w:szCs w:val="20"/>
          <w:lang w:val="en-GB"/>
        </w:rPr>
      </w:pPr>
    </w:p>
    <w:p w14:paraId="3698C0ED" w14:textId="141297F6" w:rsidR="006B58A6" w:rsidRPr="005C59E8" w:rsidRDefault="00383148" w:rsidP="006B58A6">
      <w:pPr>
        <w:numPr>
          <w:ilvl w:val="0"/>
          <w:numId w:val="38"/>
        </w:numPr>
        <w:jc w:val="both"/>
        <w:rPr>
          <w:rFonts w:ascii="Arial" w:hAnsi="Arial" w:cs="Arial"/>
          <w:sz w:val="20"/>
          <w:szCs w:val="20"/>
          <w:lang w:val="en-GB"/>
        </w:rPr>
      </w:pPr>
      <w:r>
        <w:rPr>
          <w:rFonts w:ascii="Arial" w:hAnsi="Arial" w:cs="Arial"/>
          <w:sz w:val="20"/>
          <w:szCs w:val="20"/>
          <w:lang w:val="en-GB"/>
        </w:rPr>
        <w:t>A</w:t>
      </w:r>
      <w:r w:rsidR="006B58A6" w:rsidRPr="005C59E8">
        <w:rPr>
          <w:rFonts w:ascii="Arial" w:hAnsi="Arial" w:cs="Arial"/>
          <w:sz w:val="20"/>
          <w:szCs w:val="20"/>
          <w:lang w:val="en-GB"/>
        </w:rPr>
        <w:t>re subject to conflict of interest:</w:t>
      </w:r>
    </w:p>
    <w:p w14:paraId="1D2E25BB" w14:textId="77777777" w:rsidR="006B58A6" w:rsidRDefault="006B58A6" w:rsidP="006B58A6">
      <w:pPr>
        <w:numPr>
          <w:ilvl w:val="0"/>
          <w:numId w:val="38"/>
        </w:numPr>
        <w:jc w:val="both"/>
        <w:rPr>
          <w:rFonts w:ascii="Arial" w:hAnsi="Arial" w:cs="Arial"/>
          <w:sz w:val="20"/>
          <w:szCs w:val="20"/>
          <w:lang w:val="en-GB"/>
        </w:rPr>
      </w:pPr>
      <w:r w:rsidRPr="005C59E8">
        <w:rPr>
          <w:rFonts w:ascii="Arial" w:hAnsi="Arial" w:cs="Arial"/>
          <w:sz w:val="20"/>
          <w:szCs w:val="20"/>
          <w:lang w:val="en-GB"/>
        </w:rPr>
        <w:t xml:space="preserve">Are guilty of misrepresentation </w:t>
      </w:r>
      <w:r>
        <w:rPr>
          <w:rFonts w:ascii="Arial" w:hAnsi="Arial" w:cs="Arial"/>
          <w:sz w:val="20"/>
          <w:szCs w:val="20"/>
          <w:lang w:val="en-GB"/>
        </w:rPr>
        <w:t>in supplying the information required by the Contracting Authority as a condition of participation in the Contract procedure or fail to supply this information.</w:t>
      </w:r>
    </w:p>
    <w:p w14:paraId="0E6A446A" w14:textId="77777777" w:rsidR="006B58A6" w:rsidRDefault="006B58A6" w:rsidP="006B58A6">
      <w:pPr>
        <w:jc w:val="both"/>
        <w:rPr>
          <w:rFonts w:ascii="Arial" w:hAnsi="Arial" w:cs="Arial"/>
          <w:b/>
          <w:sz w:val="20"/>
          <w:szCs w:val="20"/>
          <w:lang w:val="en-GB"/>
        </w:rPr>
      </w:pPr>
    </w:p>
    <w:p w14:paraId="1DCF42F1" w14:textId="0C5BDC47" w:rsidR="006B58A6" w:rsidRDefault="006B58A6" w:rsidP="006B58A6">
      <w:pPr>
        <w:numPr>
          <w:ilvl w:val="0"/>
          <w:numId w:val="8"/>
        </w:numPr>
        <w:jc w:val="both"/>
        <w:rPr>
          <w:rFonts w:ascii="Arial" w:hAnsi="Arial" w:cs="Arial"/>
          <w:b/>
          <w:sz w:val="20"/>
          <w:szCs w:val="20"/>
          <w:lang w:val="en-GB"/>
        </w:rPr>
      </w:pPr>
      <w:r>
        <w:rPr>
          <w:rFonts w:ascii="Arial" w:hAnsi="Arial" w:cs="Arial"/>
          <w:b/>
          <w:sz w:val="20"/>
          <w:szCs w:val="20"/>
          <w:lang w:val="en-GB"/>
        </w:rPr>
        <w:t xml:space="preserve">Documents comprising the </w:t>
      </w:r>
      <w:r w:rsidR="00383148">
        <w:rPr>
          <w:rFonts w:ascii="Arial" w:hAnsi="Arial" w:cs="Arial"/>
          <w:b/>
          <w:sz w:val="20"/>
          <w:szCs w:val="20"/>
          <w:lang w:val="en-GB"/>
        </w:rPr>
        <w:t>Request for Proposal</w:t>
      </w:r>
    </w:p>
    <w:p w14:paraId="3347E660" w14:textId="3339630C" w:rsidR="006B58A6" w:rsidRDefault="006B58A6" w:rsidP="006B58A6">
      <w:pPr>
        <w:jc w:val="both"/>
        <w:rPr>
          <w:rFonts w:ascii="Arial" w:hAnsi="Arial" w:cs="Arial"/>
          <w:sz w:val="20"/>
          <w:szCs w:val="20"/>
          <w:lang w:val="en-GB"/>
        </w:rPr>
      </w:pPr>
      <w:r w:rsidRPr="000B4484">
        <w:rPr>
          <w:rFonts w:ascii="Arial" w:hAnsi="Arial" w:cs="Arial"/>
          <w:sz w:val="20"/>
          <w:szCs w:val="20"/>
          <w:lang w:val="en-GB"/>
        </w:rPr>
        <w:t xml:space="preserve">The </w:t>
      </w:r>
      <w:r w:rsidR="00697982">
        <w:rPr>
          <w:rFonts w:ascii="Arial" w:hAnsi="Arial" w:cs="Arial"/>
          <w:sz w:val="20"/>
          <w:szCs w:val="20"/>
          <w:lang w:val="en-GB"/>
        </w:rPr>
        <w:t>Service provider</w:t>
      </w:r>
      <w:r w:rsidRPr="000B4484">
        <w:rPr>
          <w:rFonts w:ascii="Arial" w:hAnsi="Arial" w:cs="Arial"/>
          <w:sz w:val="20"/>
          <w:szCs w:val="20"/>
          <w:lang w:val="en-GB"/>
        </w:rPr>
        <w:t xml:space="preserve"> shall complete and submit the following document with his </w:t>
      </w:r>
      <w:r>
        <w:rPr>
          <w:rFonts w:ascii="Arial" w:hAnsi="Arial" w:cs="Arial"/>
          <w:sz w:val="20"/>
          <w:szCs w:val="20"/>
          <w:lang w:val="en-GB"/>
        </w:rPr>
        <w:t>quotation:</w:t>
      </w:r>
    </w:p>
    <w:p w14:paraId="685DCE02" w14:textId="77777777" w:rsidR="006B58A6" w:rsidRDefault="006B58A6" w:rsidP="006B58A6">
      <w:pPr>
        <w:jc w:val="both"/>
        <w:rPr>
          <w:rFonts w:ascii="Arial" w:hAnsi="Arial" w:cs="Arial"/>
          <w:sz w:val="20"/>
          <w:szCs w:val="20"/>
          <w:lang w:val="en-GB"/>
        </w:rPr>
      </w:pPr>
    </w:p>
    <w:p w14:paraId="71B51A76" w14:textId="7924A574" w:rsidR="006B58A6" w:rsidRDefault="006B58A6" w:rsidP="006B58A6">
      <w:pPr>
        <w:numPr>
          <w:ilvl w:val="0"/>
          <w:numId w:val="7"/>
        </w:numPr>
        <w:jc w:val="both"/>
        <w:rPr>
          <w:rFonts w:ascii="Arial" w:hAnsi="Arial" w:cs="Arial"/>
          <w:sz w:val="20"/>
          <w:szCs w:val="20"/>
          <w:lang w:val="en-GB"/>
        </w:rPr>
      </w:pPr>
      <w:r>
        <w:rPr>
          <w:rFonts w:ascii="Arial" w:hAnsi="Arial" w:cs="Arial"/>
          <w:sz w:val="20"/>
          <w:szCs w:val="20"/>
          <w:lang w:val="en-GB"/>
        </w:rPr>
        <w:t xml:space="preserve">The attached </w:t>
      </w:r>
      <w:r w:rsidR="00697982">
        <w:rPr>
          <w:rFonts w:ascii="Arial" w:hAnsi="Arial" w:cs="Arial"/>
          <w:sz w:val="20"/>
          <w:szCs w:val="20"/>
          <w:lang w:val="en-GB"/>
        </w:rPr>
        <w:t>Proposal</w:t>
      </w:r>
      <w:r w:rsidRPr="00A56178">
        <w:rPr>
          <w:rFonts w:ascii="Arial" w:hAnsi="Arial" w:cs="Arial"/>
          <w:sz w:val="20"/>
          <w:szCs w:val="20"/>
          <w:lang w:val="en-GB"/>
        </w:rPr>
        <w:t xml:space="preserve"> </w:t>
      </w:r>
    </w:p>
    <w:p w14:paraId="4BC504BF" w14:textId="0DFCED0A" w:rsidR="006B58A6" w:rsidRDefault="00697982" w:rsidP="006B58A6">
      <w:pPr>
        <w:numPr>
          <w:ilvl w:val="0"/>
          <w:numId w:val="7"/>
        </w:numPr>
        <w:jc w:val="both"/>
        <w:rPr>
          <w:rFonts w:ascii="Arial" w:hAnsi="Arial" w:cs="Arial"/>
          <w:sz w:val="20"/>
          <w:szCs w:val="20"/>
          <w:lang w:val="en-GB"/>
        </w:rPr>
      </w:pPr>
      <w:r>
        <w:rPr>
          <w:rFonts w:ascii="Arial" w:hAnsi="Arial" w:cs="Arial"/>
          <w:sz w:val="20"/>
          <w:szCs w:val="20"/>
          <w:lang w:val="en-GB"/>
        </w:rPr>
        <w:t>Service provider</w:t>
      </w:r>
      <w:r w:rsidR="006B58A6">
        <w:rPr>
          <w:rFonts w:ascii="Arial" w:hAnsi="Arial" w:cs="Arial"/>
          <w:sz w:val="20"/>
          <w:szCs w:val="20"/>
          <w:lang w:val="en-GB"/>
        </w:rPr>
        <w:t>s technical specifications</w:t>
      </w:r>
    </w:p>
    <w:p w14:paraId="6053F22B" w14:textId="77777777" w:rsidR="006B58A6" w:rsidRDefault="006B58A6" w:rsidP="006B58A6">
      <w:pPr>
        <w:numPr>
          <w:ilvl w:val="0"/>
          <w:numId w:val="7"/>
        </w:numPr>
        <w:jc w:val="both"/>
        <w:rPr>
          <w:rFonts w:ascii="Arial" w:hAnsi="Arial" w:cs="Arial"/>
          <w:sz w:val="20"/>
          <w:szCs w:val="20"/>
          <w:lang w:val="en-GB"/>
        </w:rPr>
      </w:pPr>
      <w:r>
        <w:rPr>
          <w:rFonts w:ascii="Arial" w:hAnsi="Arial" w:cs="Arial"/>
          <w:sz w:val="20"/>
          <w:szCs w:val="20"/>
          <w:lang w:val="en-GB"/>
        </w:rPr>
        <w:t>R</w:t>
      </w:r>
      <w:r w:rsidRPr="00A56178">
        <w:rPr>
          <w:rFonts w:ascii="Arial" w:hAnsi="Arial" w:cs="Arial"/>
          <w:sz w:val="20"/>
          <w:szCs w:val="20"/>
          <w:lang w:val="en-GB"/>
        </w:rPr>
        <w:t xml:space="preserve">eferences that we may contact for further background information of your company. (Shall only be submitted if you have not delivered to </w:t>
      </w:r>
      <w:r w:rsidRPr="002E69A1">
        <w:rPr>
          <w:rFonts w:ascii="Arial" w:hAnsi="Arial" w:cs="Arial"/>
          <w:sz w:val="20"/>
          <w:szCs w:val="20"/>
          <w:lang w:val="en-GB"/>
        </w:rPr>
        <w:t>the Contracting Authority</w:t>
      </w:r>
      <w:r w:rsidRPr="00A56178">
        <w:rPr>
          <w:rFonts w:ascii="Arial" w:hAnsi="Arial" w:cs="Arial"/>
          <w:sz w:val="20"/>
          <w:szCs w:val="20"/>
          <w:lang w:val="en-GB"/>
        </w:rPr>
        <w:t xml:space="preserve"> before)</w:t>
      </w:r>
    </w:p>
    <w:p w14:paraId="0F7E5336" w14:textId="17209FE7" w:rsidR="006B58A6" w:rsidRPr="00692679" w:rsidRDefault="006B58A6" w:rsidP="006B58A6">
      <w:pPr>
        <w:numPr>
          <w:ilvl w:val="0"/>
          <w:numId w:val="7"/>
        </w:numPr>
        <w:jc w:val="both"/>
        <w:rPr>
          <w:rFonts w:ascii="Arial" w:hAnsi="Arial" w:cs="Arial"/>
          <w:sz w:val="20"/>
          <w:szCs w:val="20"/>
          <w:lang w:val="en-GB"/>
        </w:rPr>
      </w:pPr>
      <w:r w:rsidRPr="00532EC4">
        <w:rPr>
          <w:rFonts w:ascii="Arial" w:hAnsi="Arial" w:cs="Arial"/>
          <w:sz w:val="20"/>
          <w:szCs w:val="20"/>
          <w:lang w:val="en-GB"/>
        </w:rPr>
        <w:t xml:space="preserve">Manufacturer’s Authorization (if the </w:t>
      </w:r>
      <w:r w:rsidR="00697982">
        <w:rPr>
          <w:rFonts w:ascii="Arial" w:hAnsi="Arial" w:cs="Arial"/>
          <w:sz w:val="20"/>
          <w:szCs w:val="20"/>
          <w:lang w:val="en-GB"/>
        </w:rPr>
        <w:t>service provider</w:t>
      </w:r>
      <w:r w:rsidRPr="00532EC4">
        <w:rPr>
          <w:rFonts w:ascii="Arial" w:hAnsi="Arial" w:cs="Arial"/>
          <w:sz w:val="20"/>
          <w:szCs w:val="20"/>
          <w:lang w:val="en-GB"/>
        </w:rPr>
        <w:t xml:space="preserve"> is not the manufacturer) </w:t>
      </w:r>
    </w:p>
    <w:p w14:paraId="7C4AEE31" w14:textId="77777777" w:rsidR="006B58A6" w:rsidRPr="00BA11A9" w:rsidRDefault="006B58A6" w:rsidP="006B58A6">
      <w:pPr>
        <w:ind w:left="360"/>
        <w:jc w:val="both"/>
        <w:rPr>
          <w:rFonts w:ascii="Arial" w:hAnsi="Arial" w:cs="Arial"/>
          <w:sz w:val="20"/>
          <w:szCs w:val="20"/>
          <w:lang w:val="en-GB"/>
        </w:rPr>
      </w:pPr>
    </w:p>
    <w:p w14:paraId="61A0DB1D" w14:textId="77777777" w:rsidR="006B58A6" w:rsidRPr="00BA11A9" w:rsidRDefault="006B58A6" w:rsidP="006B58A6">
      <w:pPr>
        <w:numPr>
          <w:ilvl w:val="0"/>
          <w:numId w:val="8"/>
        </w:numPr>
        <w:jc w:val="both"/>
        <w:rPr>
          <w:rFonts w:ascii="Arial" w:hAnsi="Arial" w:cs="Arial"/>
          <w:b/>
          <w:sz w:val="20"/>
          <w:szCs w:val="20"/>
          <w:lang w:val="en-GB"/>
        </w:rPr>
      </w:pPr>
      <w:r w:rsidRPr="00BA11A9">
        <w:rPr>
          <w:rFonts w:ascii="Arial" w:hAnsi="Arial" w:cs="Arial"/>
          <w:b/>
          <w:sz w:val="20"/>
          <w:szCs w:val="20"/>
          <w:lang w:val="en-GB"/>
        </w:rPr>
        <w:t>Price</w:t>
      </w:r>
    </w:p>
    <w:p w14:paraId="7302D78D" w14:textId="62EFFA3A" w:rsidR="006B58A6" w:rsidRPr="00CC350D" w:rsidRDefault="006B58A6" w:rsidP="006B58A6">
      <w:pPr>
        <w:jc w:val="both"/>
        <w:rPr>
          <w:rFonts w:ascii="Arial" w:hAnsi="Arial" w:cs="Arial"/>
          <w:sz w:val="20"/>
          <w:szCs w:val="20"/>
          <w:lang w:val="en-GB"/>
        </w:rPr>
      </w:pPr>
      <w:r>
        <w:rPr>
          <w:rFonts w:ascii="Arial" w:hAnsi="Arial" w:cs="Arial"/>
          <w:sz w:val="20"/>
          <w:szCs w:val="20"/>
          <w:lang w:val="en-GB"/>
        </w:rPr>
        <w:t xml:space="preserve">The price quoted by the </w:t>
      </w:r>
      <w:r w:rsidR="00697982">
        <w:rPr>
          <w:rFonts w:ascii="Arial" w:hAnsi="Arial" w:cs="Arial"/>
          <w:sz w:val="20"/>
          <w:szCs w:val="20"/>
          <w:lang w:val="en-GB"/>
        </w:rPr>
        <w:t>service provider</w:t>
      </w:r>
      <w:r>
        <w:rPr>
          <w:rFonts w:ascii="Arial" w:hAnsi="Arial" w:cs="Arial"/>
          <w:sz w:val="20"/>
          <w:szCs w:val="20"/>
          <w:lang w:val="en-GB"/>
        </w:rPr>
        <w:t xml:space="preserve"> shall not be subject to adjustments on any account except as otherwise provided in the conditions of the Contract.</w:t>
      </w:r>
    </w:p>
    <w:p w14:paraId="4F142B44" w14:textId="77777777" w:rsidR="006B58A6" w:rsidRDefault="006B58A6" w:rsidP="006B58A6">
      <w:pPr>
        <w:jc w:val="both"/>
        <w:rPr>
          <w:rFonts w:ascii="Arial" w:hAnsi="Arial" w:cs="Arial"/>
          <w:b/>
          <w:sz w:val="20"/>
          <w:szCs w:val="20"/>
          <w:lang w:val="en-GB"/>
        </w:rPr>
      </w:pPr>
    </w:p>
    <w:p w14:paraId="53CCB109" w14:textId="77777777" w:rsidR="006B58A6" w:rsidRDefault="006B58A6" w:rsidP="006B58A6">
      <w:pPr>
        <w:jc w:val="both"/>
        <w:rPr>
          <w:rFonts w:ascii="Arial" w:hAnsi="Arial" w:cs="Arial"/>
          <w:b/>
          <w:i/>
          <w:lang w:val="en-GB"/>
        </w:rPr>
      </w:pPr>
      <w:r>
        <w:rPr>
          <w:rFonts w:ascii="Arial" w:hAnsi="Arial" w:cs="Arial"/>
          <w:sz w:val="20"/>
          <w:szCs w:val="20"/>
          <w:lang w:val="en-GB"/>
        </w:rPr>
        <w:t xml:space="preserve"> </w:t>
      </w:r>
      <w:r w:rsidRPr="004A2AEE">
        <w:rPr>
          <w:rFonts w:ascii="Arial" w:hAnsi="Arial" w:cs="Arial"/>
          <w:sz w:val="20"/>
          <w:szCs w:val="20"/>
          <w:lang w:val="en-GB"/>
        </w:rPr>
        <w:t xml:space="preserve">The price shall be quoted in </w:t>
      </w:r>
      <w:r>
        <w:rPr>
          <w:rFonts w:ascii="Arial" w:hAnsi="Arial" w:cs="Arial"/>
          <w:sz w:val="20"/>
          <w:szCs w:val="20"/>
          <w:lang w:val="en-GB"/>
        </w:rPr>
        <w:t>USD.</w:t>
      </w:r>
    </w:p>
    <w:p w14:paraId="6EB07E3C" w14:textId="77777777" w:rsidR="006B58A6" w:rsidRDefault="006B58A6" w:rsidP="006B58A6">
      <w:pPr>
        <w:jc w:val="both"/>
        <w:rPr>
          <w:rFonts w:ascii="Arial" w:hAnsi="Arial" w:cs="Arial"/>
          <w:b/>
          <w:sz w:val="20"/>
          <w:szCs w:val="20"/>
          <w:lang w:val="en-GB"/>
        </w:rPr>
      </w:pPr>
    </w:p>
    <w:p w14:paraId="03E7A715" w14:textId="77777777" w:rsidR="006B58A6" w:rsidRDefault="006B58A6" w:rsidP="006B58A6">
      <w:pPr>
        <w:pStyle w:val="PlainText"/>
        <w:jc w:val="both"/>
        <w:rPr>
          <w:rFonts w:ascii="Arial" w:hAnsi="Arial" w:cs="Arial"/>
          <w:b/>
          <w:lang w:val="en-GB"/>
        </w:rPr>
      </w:pPr>
    </w:p>
    <w:p w14:paraId="690177AA" w14:textId="56CABF98" w:rsidR="006B58A6" w:rsidRDefault="006B58A6" w:rsidP="006B58A6">
      <w:pPr>
        <w:jc w:val="both"/>
        <w:rPr>
          <w:rFonts w:ascii="Arial" w:hAnsi="Arial" w:cs="Arial"/>
          <w:b/>
          <w:sz w:val="20"/>
          <w:szCs w:val="20"/>
          <w:lang w:val="en-GB"/>
        </w:rPr>
      </w:pPr>
      <w:r w:rsidRPr="006925BF">
        <w:rPr>
          <w:rFonts w:ascii="Arial" w:hAnsi="Arial" w:cs="Arial"/>
          <w:b/>
          <w:sz w:val="20"/>
          <w:szCs w:val="20"/>
          <w:lang w:val="en-GB"/>
        </w:rPr>
        <w:t xml:space="preserve">VAT and/or any sales tax applicable to the purchase of </w:t>
      </w:r>
      <w:r w:rsidR="00383148">
        <w:rPr>
          <w:rFonts w:ascii="Arial" w:hAnsi="Arial" w:cs="Arial"/>
          <w:b/>
          <w:sz w:val="20"/>
          <w:szCs w:val="20"/>
          <w:lang w:val="en-GB"/>
        </w:rPr>
        <w:t>services</w:t>
      </w:r>
      <w:r w:rsidRPr="006925BF">
        <w:rPr>
          <w:rFonts w:ascii="Arial" w:hAnsi="Arial" w:cs="Arial"/>
          <w:b/>
          <w:sz w:val="20"/>
          <w:szCs w:val="20"/>
          <w:lang w:val="en-GB"/>
        </w:rPr>
        <w:t xml:space="preserve"> shall be indicated separately in the </w:t>
      </w:r>
      <w:r w:rsidR="00697982">
        <w:rPr>
          <w:rFonts w:ascii="Arial" w:hAnsi="Arial" w:cs="Arial"/>
          <w:b/>
          <w:sz w:val="20"/>
          <w:szCs w:val="20"/>
          <w:lang w:val="en-GB"/>
        </w:rPr>
        <w:t>Proposal</w:t>
      </w:r>
      <w:r w:rsidRPr="006925BF">
        <w:rPr>
          <w:rFonts w:ascii="Arial" w:hAnsi="Arial" w:cs="Arial"/>
          <w:b/>
          <w:sz w:val="20"/>
          <w:szCs w:val="20"/>
          <w:lang w:val="en-GB"/>
        </w:rPr>
        <w:t>.</w:t>
      </w:r>
    </w:p>
    <w:p w14:paraId="7858A6F2" w14:textId="77777777" w:rsidR="006B58A6" w:rsidRDefault="006B58A6" w:rsidP="006B58A6">
      <w:pPr>
        <w:jc w:val="both"/>
        <w:rPr>
          <w:rFonts w:ascii="Arial" w:hAnsi="Arial" w:cs="Arial"/>
          <w:b/>
          <w:sz w:val="20"/>
          <w:szCs w:val="20"/>
          <w:lang w:val="en-GB"/>
        </w:rPr>
      </w:pPr>
    </w:p>
    <w:p w14:paraId="7C098B38" w14:textId="77777777" w:rsidR="006B58A6" w:rsidRPr="00BA11A9" w:rsidRDefault="006B58A6" w:rsidP="006B58A6">
      <w:pPr>
        <w:numPr>
          <w:ilvl w:val="0"/>
          <w:numId w:val="8"/>
        </w:numPr>
        <w:jc w:val="both"/>
        <w:rPr>
          <w:rFonts w:ascii="Arial" w:hAnsi="Arial" w:cs="Arial"/>
          <w:b/>
          <w:sz w:val="20"/>
          <w:szCs w:val="20"/>
          <w:lang w:val="en-GB"/>
        </w:rPr>
      </w:pPr>
      <w:r w:rsidRPr="00BA11A9">
        <w:rPr>
          <w:rFonts w:ascii="Arial" w:hAnsi="Arial" w:cs="Arial"/>
          <w:b/>
          <w:sz w:val="20"/>
          <w:szCs w:val="20"/>
          <w:lang w:val="en-GB"/>
        </w:rPr>
        <w:t>Validity</w:t>
      </w:r>
    </w:p>
    <w:p w14:paraId="152EE68C" w14:textId="10641AAB" w:rsidR="006B58A6" w:rsidRDefault="00383148" w:rsidP="006B58A6">
      <w:pPr>
        <w:jc w:val="both"/>
        <w:rPr>
          <w:rFonts w:ascii="Arial" w:hAnsi="Arial" w:cs="Arial"/>
          <w:b/>
          <w:sz w:val="20"/>
          <w:szCs w:val="20"/>
          <w:lang w:val="en-GB"/>
        </w:rPr>
      </w:pPr>
      <w:r>
        <w:rPr>
          <w:rFonts w:ascii="Arial" w:hAnsi="Arial" w:cs="Arial"/>
          <w:sz w:val="20"/>
          <w:szCs w:val="20"/>
          <w:lang w:val="en-GB"/>
        </w:rPr>
        <w:t xml:space="preserve">Proposal </w:t>
      </w:r>
      <w:r w:rsidR="006B58A6">
        <w:rPr>
          <w:rFonts w:ascii="Arial" w:hAnsi="Arial" w:cs="Arial"/>
          <w:sz w:val="20"/>
          <w:szCs w:val="20"/>
          <w:lang w:val="en-GB"/>
        </w:rPr>
        <w:t xml:space="preserve">shall remain valid and open for acceptance for </w:t>
      </w:r>
      <w:r w:rsidR="006B58A6" w:rsidRPr="00733D72">
        <w:rPr>
          <w:rFonts w:ascii="Arial" w:hAnsi="Arial" w:cs="Arial"/>
          <w:sz w:val="20"/>
          <w:szCs w:val="20"/>
          <w:lang w:val="en-GB"/>
        </w:rPr>
        <w:t>30</w:t>
      </w:r>
      <w:r w:rsidR="006B58A6" w:rsidRPr="00DF4329">
        <w:rPr>
          <w:rFonts w:ascii="Arial" w:hAnsi="Arial" w:cs="Arial"/>
          <w:sz w:val="20"/>
          <w:szCs w:val="20"/>
          <w:lang w:val="en-GB"/>
        </w:rPr>
        <w:t xml:space="preserve"> days</w:t>
      </w:r>
      <w:r w:rsidR="006B58A6">
        <w:rPr>
          <w:rFonts w:ascii="Arial" w:hAnsi="Arial" w:cs="Arial"/>
          <w:sz w:val="20"/>
          <w:szCs w:val="20"/>
          <w:lang w:val="en-GB"/>
        </w:rPr>
        <w:t xml:space="preserve"> after the closing date.</w:t>
      </w:r>
    </w:p>
    <w:p w14:paraId="434F3E6F" w14:textId="77777777" w:rsidR="006B58A6" w:rsidRDefault="006B58A6" w:rsidP="006B58A6">
      <w:pPr>
        <w:jc w:val="both"/>
        <w:rPr>
          <w:rFonts w:ascii="Arial" w:hAnsi="Arial" w:cs="Arial"/>
          <w:b/>
          <w:sz w:val="20"/>
          <w:szCs w:val="20"/>
          <w:lang w:val="en-GB"/>
        </w:rPr>
      </w:pPr>
    </w:p>
    <w:p w14:paraId="521AFD4B" w14:textId="77777777" w:rsidR="006B58A6" w:rsidRPr="00BA11A9" w:rsidRDefault="006B58A6" w:rsidP="006B58A6">
      <w:pPr>
        <w:numPr>
          <w:ilvl w:val="0"/>
          <w:numId w:val="8"/>
        </w:numPr>
        <w:jc w:val="both"/>
        <w:rPr>
          <w:rFonts w:ascii="Arial" w:hAnsi="Arial" w:cs="Arial"/>
          <w:b/>
          <w:sz w:val="20"/>
          <w:szCs w:val="20"/>
          <w:lang w:val="en-GB"/>
        </w:rPr>
      </w:pPr>
      <w:r w:rsidRPr="00BA11A9">
        <w:rPr>
          <w:rFonts w:ascii="Arial" w:hAnsi="Arial" w:cs="Arial"/>
          <w:b/>
          <w:sz w:val="20"/>
          <w:szCs w:val="20"/>
          <w:lang w:val="en-GB"/>
        </w:rPr>
        <w:t>Closing date</w:t>
      </w:r>
    </w:p>
    <w:p w14:paraId="7073FF55" w14:textId="77777777" w:rsidR="006B58A6" w:rsidRPr="00BA11A9" w:rsidRDefault="006B58A6" w:rsidP="006B58A6">
      <w:pPr>
        <w:jc w:val="both"/>
        <w:rPr>
          <w:rFonts w:ascii="Arial" w:hAnsi="Arial" w:cs="Arial"/>
          <w:sz w:val="20"/>
          <w:szCs w:val="20"/>
          <w:lang w:val="en-GB"/>
        </w:rPr>
      </w:pPr>
      <w:r w:rsidRPr="00BA11A9">
        <w:rPr>
          <w:rFonts w:ascii="Arial" w:hAnsi="Arial" w:cs="Arial"/>
          <w:sz w:val="20"/>
          <w:szCs w:val="20"/>
          <w:lang w:val="en-GB"/>
        </w:rPr>
        <w:t>The Contracting Authority as specified on page 1 not later than the closing date and time must receive quotation. Any quotations received after that will not be considered.</w:t>
      </w:r>
    </w:p>
    <w:p w14:paraId="2D175EF5" w14:textId="77777777" w:rsidR="006B58A6" w:rsidRPr="00BA11A9" w:rsidRDefault="006B58A6" w:rsidP="006B58A6">
      <w:pPr>
        <w:jc w:val="both"/>
        <w:rPr>
          <w:rFonts w:ascii="Arial" w:hAnsi="Arial" w:cs="Arial"/>
          <w:sz w:val="20"/>
          <w:szCs w:val="20"/>
          <w:lang w:val="en-GB"/>
        </w:rPr>
      </w:pPr>
    </w:p>
    <w:p w14:paraId="74A2B93D" w14:textId="77777777" w:rsidR="006B58A6" w:rsidRDefault="006B58A6" w:rsidP="006B58A6">
      <w:pPr>
        <w:numPr>
          <w:ilvl w:val="0"/>
          <w:numId w:val="8"/>
        </w:numPr>
        <w:jc w:val="both"/>
        <w:rPr>
          <w:rFonts w:ascii="Arial" w:hAnsi="Arial" w:cs="Arial"/>
          <w:b/>
          <w:sz w:val="20"/>
          <w:szCs w:val="20"/>
          <w:lang w:val="en-GB"/>
        </w:rPr>
      </w:pPr>
      <w:r w:rsidRPr="00A73CDD">
        <w:rPr>
          <w:rFonts w:ascii="Arial" w:hAnsi="Arial" w:cs="Arial"/>
          <w:b/>
          <w:sz w:val="20"/>
          <w:szCs w:val="20"/>
          <w:lang w:val="en-GB"/>
        </w:rPr>
        <w:t>Award of Contract and Criteria</w:t>
      </w:r>
    </w:p>
    <w:p w14:paraId="21A94A01" w14:textId="19326565" w:rsidR="006B58A6" w:rsidRPr="00692679" w:rsidRDefault="006B58A6" w:rsidP="006B58A6">
      <w:pPr>
        <w:ind w:left="720"/>
        <w:jc w:val="both"/>
        <w:rPr>
          <w:rFonts w:ascii="Arial" w:hAnsi="Arial" w:cs="Arial"/>
          <w:b/>
          <w:sz w:val="20"/>
          <w:szCs w:val="20"/>
          <w:lang w:val="en-GB"/>
        </w:rPr>
      </w:pPr>
      <w:r w:rsidRPr="00692679">
        <w:rPr>
          <w:rFonts w:ascii="Arial" w:hAnsi="Arial" w:cs="Arial"/>
          <w:sz w:val="20"/>
          <w:szCs w:val="20"/>
          <w:lang w:val="en-GB"/>
        </w:rPr>
        <w:t xml:space="preserve"> The Contracting Authority will award the Contract to the </w:t>
      </w:r>
      <w:r w:rsidR="00697982">
        <w:rPr>
          <w:rFonts w:ascii="Arial" w:hAnsi="Arial" w:cs="Arial"/>
          <w:sz w:val="20"/>
          <w:szCs w:val="20"/>
          <w:lang w:val="en-GB"/>
        </w:rPr>
        <w:t>service provider</w:t>
      </w:r>
      <w:r w:rsidRPr="00692679">
        <w:rPr>
          <w:rFonts w:ascii="Arial" w:hAnsi="Arial" w:cs="Arial"/>
          <w:sz w:val="20"/>
          <w:szCs w:val="20"/>
          <w:lang w:val="en-GB"/>
        </w:rPr>
        <w:t xml:space="preserve"> whose quotation has been determined to be substantially responsive to this </w:t>
      </w:r>
      <w:r w:rsidR="00383148">
        <w:rPr>
          <w:rFonts w:ascii="Arial" w:hAnsi="Arial" w:cs="Arial"/>
          <w:sz w:val="20"/>
          <w:szCs w:val="20"/>
          <w:lang w:val="en-GB"/>
        </w:rPr>
        <w:t>Request for Proposal</w:t>
      </w:r>
      <w:r w:rsidRPr="00692679">
        <w:rPr>
          <w:rFonts w:ascii="Arial" w:hAnsi="Arial" w:cs="Arial"/>
          <w:sz w:val="20"/>
          <w:szCs w:val="20"/>
          <w:lang w:val="en-GB"/>
        </w:rPr>
        <w:t xml:space="preserve"> (RF</w:t>
      </w:r>
      <w:r w:rsidR="005F0A06">
        <w:rPr>
          <w:rFonts w:ascii="Arial" w:hAnsi="Arial" w:cs="Arial"/>
          <w:sz w:val="20"/>
          <w:szCs w:val="20"/>
          <w:lang w:val="en-GB"/>
        </w:rPr>
        <w:t>P</w:t>
      </w:r>
      <w:r w:rsidRPr="00692679">
        <w:rPr>
          <w:rFonts w:ascii="Arial" w:hAnsi="Arial" w:cs="Arial"/>
          <w:sz w:val="20"/>
          <w:szCs w:val="20"/>
          <w:lang w:val="en-GB"/>
        </w:rPr>
        <w:t xml:space="preserve">) and who has offered the lowest evaluated price, provided further that the </w:t>
      </w:r>
      <w:r w:rsidR="00697982">
        <w:rPr>
          <w:rFonts w:ascii="Arial" w:hAnsi="Arial" w:cs="Arial"/>
          <w:sz w:val="20"/>
          <w:szCs w:val="20"/>
          <w:lang w:val="en-GB"/>
        </w:rPr>
        <w:t>service provider</w:t>
      </w:r>
      <w:r w:rsidRPr="00692679">
        <w:rPr>
          <w:rFonts w:ascii="Arial" w:hAnsi="Arial" w:cs="Arial"/>
          <w:sz w:val="20"/>
          <w:szCs w:val="20"/>
          <w:lang w:val="en-GB"/>
        </w:rPr>
        <w:t xml:space="preserve"> has the capability and resources to carry out the Contract effectively </w:t>
      </w:r>
    </w:p>
    <w:p w14:paraId="7688D11E" w14:textId="77777777" w:rsidR="006B58A6" w:rsidRDefault="006B58A6" w:rsidP="006B58A6">
      <w:pPr>
        <w:autoSpaceDE w:val="0"/>
        <w:autoSpaceDN w:val="0"/>
        <w:adjustRightInd w:val="0"/>
        <w:jc w:val="both"/>
        <w:rPr>
          <w:rFonts w:ascii="Arial" w:hAnsi="Arial" w:cs="Arial"/>
          <w:sz w:val="20"/>
          <w:szCs w:val="20"/>
          <w:lang w:val="en-GB"/>
        </w:rPr>
      </w:pPr>
    </w:p>
    <w:p w14:paraId="79CB540C" w14:textId="77777777" w:rsidR="006B58A6" w:rsidRDefault="006B58A6" w:rsidP="006B58A6">
      <w:pPr>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The Contracting Authority reserves the right to accept all or part of your quotation, whichever is in its best financial interest. </w:t>
      </w:r>
    </w:p>
    <w:p w14:paraId="08643CC9" w14:textId="77777777" w:rsidR="006B58A6" w:rsidRDefault="006B58A6" w:rsidP="006B58A6">
      <w:pPr>
        <w:pStyle w:val="ListParagraph"/>
        <w:jc w:val="both"/>
        <w:rPr>
          <w:rFonts w:ascii="Arial" w:hAnsi="Arial" w:cs="Arial"/>
          <w:sz w:val="20"/>
          <w:szCs w:val="20"/>
          <w:lang w:val="en-GB"/>
        </w:rPr>
      </w:pPr>
    </w:p>
    <w:p w14:paraId="087C9834" w14:textId="77777777" w:rsidR="006B58A6" w:rsidRPr="00DD4FCD" w:rsidRDefault="006B58A6" w:rsidP="006B58A6">
      <w:pPr>
        <w:numPr>
          <w:ilvl w:val="0"/>
          <w:numId w:val="8"/>
        </w:numPr>
        <w:jc w:val="both"/>
        <w:rPr>
          <w:rFonts w:ascii="Arial" w:hAnsi="Arial" w:cs="Arial"/>
          <w:b/>
          <w:sz w:val="20"/>
          <w:szCs w:val="20"/>
          <w:lang w:val="en-GB"/>
        </w:rPr>
      </w:pPr>
      <w:r w:rsidRPr="00DD4FCD">
        <w:rPr>
          <w:rFonts w:ascii="Arial" w:hAnsi="Arial" w:cs="Arial"/>
          <w:b/>
          <w:sz w:val="20"/>
          <w:szCs w:val="20"/>
          <w:lang w:val="en-GB"/>
        </w:rPr>
        <w:t xml:space="preserve">Signature </w:t>
      </w:r>
      <w:r>
        <w:rPr>
          <w:rFonts w:ascii="Arial" w:hAnsi="Arial" w:cs="Arial"/>
          <w:b/>
          <w:sz w:val="20"/>
          <w:szCs w:val="20"/>
          <w:lang w:val="en-GB"/>
        </w:rPr>
        <w:t>and entry in to force of the Contract</w:t>
      </w:r>
    </w:p>
    <w:p w14:paraId="2EE7CAAC" w14:textId="386067C7" w:rsidR="006B58A6" w:rsidRPr="00692679" w:rsidRDefault="006B58A6" w:rsidP="006B58A6">
      <w:pPr>
        <w:autoSpaceDE w:val="0"/>
        <w:autoSpaceDN w:val="0"/>
        <w:adjustRightInd w:val="0"/>
        <w:jc w:val="both"/>
        <w:rPr>
          <w:rFonts w:ascii="Arial" w:hAnsi="Arial" w:cs="Arial"/>
          <w:sz w:val="20"/>
          <w:szCs w:val="20"/>
          <w:lang w:val="en-GB"/>
        </w:rPr>
      </w:pPr>
      <w:r w:rsidRPr="00DD4FCD">
        <w:rPr>
          <w:rFonts w:ascii="Arial" w:hAnsi="Arial" w:cs="Arial"/>
          <w:sz w:val="20"/>
          <w:szCs w:val="20"/>
          <w:lang w:val="en-GB"/>
        </w:rPr>
        <w:t>Prior to the expiration of the period of the quotation validity, the Contracting Authority will notify the</w:t>
      </w:r>
      <w:r>
        <w:rPr>
          <w:rFonts w:ascii="Arial" w:hAnsi="Arial" w:cs="Arial"/>
          <w:sz w:val="20"/>
          <w:szCs w:val="20"/>
          <w:lang w:val="en-GB"/>
        </w:rPr>
        <w:t xml:space="preserve"> successful </w:t>
      </w:r>
      <w:r w:rsidR="00697982">
        <w:rPr>
          <w:rFonts w:ascii="Arial" w:hAnsi="Arial" w:cs="Arial"/>
          <w:sz w:val="20"/>
          <w:szCs w:val="20"/>
          <w:lang w:val="en-GB"/>
        </w:rPr>
        <w:t>service provider</w:t>
      </w:r>
      <w:r>
        <w:rPr>
          <w:rFonts w:ascii="Arial" w:hAnsi="Arial" w:cs="Arial"/>
          <w:sz w:val="20"/>
          <w:szCs w:val="20"/>
          <w:lang w:val="en-GB"/>
        </w:rPr>
        <w:t xml:space="preserve"> in writing.</w:t>
      </w:r>
    </w:p>
    <w:p w14:paraId="0D5702C7" w14:textId="77777777" w:rsidR="006B58A6" w:rsidRPr="00297AEC" w:rsidRDefault="006B58A6" w:rsidP="006B58A6">
      <w:pPr>
        <w:autoSpaceDE w:val="0"/>
        <w:autoSpaceDN w:val="0"/>
        <w:adjustRightInd w:val="0"/>
        <w:jc w:val="both"/>
        <w:rPr>
          <w:rFonts w:ascii="Arial" w:hAnsi="Arial" w:cs="Arial"/>
          <w:sz w:val="20"/>
          <w:szCs w:val="22"/>
          <w:lang w:val="en-GB"/>
        </w:rPr>
      </w:pPr>
    </w:p>
    <w:p w14:paraId="5E123B0C" w14:textId="77777777" w:rsidR="006B58A6" w:rsidRPr="00207E82" w:rsidRDefault="006B58A6" w:rsidP="006B58A6">
      <w:pPr>
        <w:numPr>
          <w:ilvl w:val="0"/>
          <w:numId w:val="8"/>
        </w:numPr>
        <w:jc w:val="both"/>
        <w:rPr>
          <w:rFonts w:ascii="Arial" w:hAnsi="Arial" w:cs="Arial"/>
          <w:b/>
          <w:sz w:val="20"/>
          <w:szCs w:val="20"/>
          <w:lang w:val="en-GB"/>
        </w:rPr>
      </w:pPr>
      <w:r w:rsidRPr="00207E82">
        <w:rPr>
          <w:rFonts w:ascii="Arial" w:hAnsi="Arial" w:cs="Arial"/>
          <w:b/>
          <w:sz w:val="20"/>
          <w:szCs w:val="20"/>
          <w:lang w:val="en-GB"/>
        </w:rPr>
        <w:lastRenderedPageBreak/>
        <w:t>Cancellation for convenience</w:t>
      </w:r>
    </w:p>
    <w:p w14:paraId="7C702262" w14:textId="71214B3E" w:rsidR="006B58A6" w:rsidRDefault="006B58A6" w:rsidP="006B58A6">
      <w:pPr>
        <w:autoSpaceDE w:val="0"/>
        <w:autoSpaceDN w:val="0"/>
        <w:adjustRightInd w:val="0"/>
        <w:jc w:val="both"/>
        <w:rPr>
          <w:rFonts w:ascii="Arial" w:hAnsi="Arial" w:cs="Arial"/>
          <w:sz w:val="20"/>
          <w:lang w:val="en-GB"/>
        </w:rPr>
      </w:pPr>
      <w:r>
        <w:rPr>
          <w:rFonts w:ascii="Arial" w:hAnsi="Arial" w:cs="Arial"/>
          <w:sz w:val="20"/>
          <w:lang w:val="en-GB"/>
        </w:rPr>
        <w:t>The Contracting A</w:t>
      </w:r>
      <w:r w:rsidRPr="00207E82">
        <w:rPr>
          <w:rFonts w:ascii="Arial" w:hAnsi="Arial" w:cs="Arial"/>
          <w:sz w:val="20"/>
          <w:lang w:val="en-GB"/>
        </w:rPr>
        <w:t xml:space="preserve">uthority may for its own convenience and without charge or liability cancel the </w:t>
      </w:r>
      <w:r w:rsidR="005F0A06">
        <w:rPr>
          <w:rFonts w:ascii="Arial" w:hAnsi="Arial" w:cs="Arial"/>
          <w:sz w:val="20"/>
          <w:lang w:val="en-GB"/>
        </w:rPr>
        <w:t>RFP</w:t>
      </w:r>
      <w:r w:rsidRPr="00207E82">
        <w:rPr>
          <w:rFonts w:ascii="Arial" w:hAnsi="Arial" w:cs="Arial"/>
          <w:sz w:val="20"/>
          <w:lang w:val="en-GB"/>
        </w:rPr>
        <w:t xml:space="preserve"> at any stage.</w:t>
      </w:r>
    </w:p>
    <w:p w14:paraId="74E4006F" w14:textId="77777777" w:rsidR="006B58A6" w:rsidRDefault="006B58A6" w:rsidP="006B58A6">
      <w:pPr>
        <w:autoSpaceDE w:val="0"/>
        <w:autoSpaceDN w:val="0"/>
        <w:adjustRightInd w:val="0"/>
        <w:jc w:val="both"/>
        <w:rPr>
          <w:rFonts w:ascii="Arial" w:hAnsi="Arial" w:cs="Arial"/>
          <w:sz w:val="20"/>
          <w:lang w:val="en-GB"/>
        </w:rPr>
      </w:pPr>
    </w:p>
    <w:p w14:paraId="69F1A5D2" w14:textId="77777777" w:rsidR="006B58A6" w:rsidRDefault="006B58A6" w:rsidP="006B58A6">
      <w:pPr>
        <w:pStyle w:val="Heading3"/>
      </w:pPr>
    </w:p>
    <w:p w14:paraId="76736119" w14:textId="77777777" w:rsidR="006B58A6" w:rsidRDefault="006B58A6" w:rsidP="006B58A6">
      <w:pPr>
        <w:pStyle w:val="Heading3"/>
        <w:jc w:val="center"/>
      </w:pPr>
      <w:r>
        <w:t>Special conditions</w:t>
      </w:r>
    </w:p>
    <w:p w14:paraId="4360E6EE" w14:textId="77777777" w:rsidR="006B58A6" w:rsidRPr="001B7596" w:rsidRDefault="006B58A6" w:rsidP="006B58A6">
      <w:pPr>
        <w:spacing w:before="120"/>
        <w:ind w:left="360"/>
        <w:jc w:val="both"/>
        <w:rPr>
          <w:rFonts w:ascii="Arial" w:hAnsi="Arial" w:cs="Arial"/>
          <w:b/>
          <w:sz w:val="20"/>
          <w:szCs w:val="20"/>
          <w:lang w:val="en-GB"/>
        </w:rPr>
      </w:pPr>
      <w:r>
        <w:rPr>
          <w:rFonts w:ascii="Arial" w:hAnsi="Arial" w:cs="Arial"/>
          <w:b/>
          <w:sz w:val="20"/>
          <w:szCs w:val="20"/>
          <w:lang w:val="en-GB"/>
        </w:rPr>
        <w:t xml:space="preserve">B.1 </w:t>
      </w:r>
      <w:r w:rsidRPr="001B7596">
        <w:rPr>
          <w:rFonts w:ascii="Arial" w:hAnsi="Arial" w:cs="Arial"/>
          <w:b/>
          <w:sz w:val="20"/>
          <w:szCs w:val="20"/>
          <w:lang w:val="en-GB"/>
        </w:rPr>
        <w:t xml:space="preserve">Scope of Supply </w:t>
      </w:r>
    </w:p>
    <w:p w14:paraId="77881332" w14:textId="6E71898A" w:rsidR="006B58A6" w:rsidRPr="008C60AD" w:rsidRDefault="006B58A6" w:rsidP="006B58A6">
      <w:pPr>
        <w:tabs>
          <w:tab w:val="left" w:pos="851"/>
          <w:tab w:val="left" w:pos="993"/>
        </w:tabs>
        <w:jc w:val="both"/>
        <w:rPr>
          <w:rFonts w:ascii="Arial" w:hAnsi="Arial" w:cs="Arial"/>
          <w:b/>
          <w:bCs/>
          <w:sz w:val="20"/>
          <w:szCs w:val="20"/>
          <w:lang w:val="en-GB"/>
        </w:rPr>
      </w:pPr>
      <w:r>
        <w:rPr>
          <w:rFonts w:ascii="Arial" w:hAnsi="Arial" w:cs="Arial"/>
          <w:sz w:val="20"/>
          <w:szCs w:val="20"/>
          <w:lang w:val="en-GB"/>
        </w:rPr>
        <w:t xml:space="preserve">The subject of the contract is the </w:t>
      </w:r>
      <w:r w:rsidR="005F0A06">
        <w:rPr>
          <w:rFonts w:ascii="Arial" w:hAnsi="Arial" w:cs="Arial"/>
          <w:sz w:val="20"/>
          <w:szCs w:val="20"/>
          <w:lang w:val="en-GB"/>
        </w:rPr>
        <w:t xml:space="preserve">provision of consultancy services as described </w:t>
      </w:r>
      <w:r w:rsidRPr="008C60AD">
        <w:rPr>
          <w:rFonts w:ascii="Arial" w:hAnsi="Arial" w:cs="Arial"/>
          <w:sz w:val="20"/>
          <w:szCs w:val="20"/>
          <w:lang w:val="en-GB"/>
        </w:rPr>
        <w:t xml:space="preserve">in the </w:t>
      </w:r>
      <w:r w:rsidR="005F0A06">
        <w:rPr>
          <w:rFonts w:ascii="Arial" w:hAnsi="Arial" w:cs="Arial"/>
          <w:sz w:val="20"/>
          <w:szCs w:val="20"/>
          <w:lang w:val="en-GB"/>
        </w:rPr>
        <w:t>Terms of Reference in</w:t>
      </w:r>
      <w:r w:rsidRPr="008C60AD">
        <w:rPr>
          <w:rFonts w:ascii="Arial" w:hAnsi="Arial" w:cs="Arial"/>
          <w:sz w:val="20"/>
          <w:szCs w:val="20"/>
          <w:lang w:val="en-GB"/>
        </w:rPr>
        <w:t xml:space="preserve"> Annex 1. </w:t>
      </w:r>
    </w:p>
    <w:p w14:paraId="78EDBB2A" w14:textId="77777777" w:rsidR="006B58A6" w:rsidRPr="00AE61BD" w:rsidRDefault="006B58A6" w:rsidP="006B58A6">
      <w:pPr>
        <w:tabs>
          <w:tab w:val="num" w:pos="-851"/>
        </w:tabs>
        <w:autoSpaceDE w:val="0"/>
        <w:autoSpaceDN w:val="0"/>
        <w:adjustRightInd w:val="0"/>
        <w:ind w:left="360" w:hanging="360"/>
        <w:jc w:val="both"/>
        <w:rPr>
          <w:rFonts w:ascii="Arial" w:hAnsi="Arial" w:cs="Arial"/>
          <w:color w:val="FF0000"/>
          <w:sz w:val="20"/>
          <w:szCs w:val="20"/>
          <w:lang w:val="en-GB"/>
        </w:rPr>
      </w:pPr>
    </w:p>
    <w:p w14:paraId="53324147" w14:textId="77777777" w:rsidR="006B58A6" w:rsidRPr="00733D72" w:rsidRDefault="006B58A6" w:rsidP="006B58A6">
      <w:pPr>
        <w:pStyle w:val="PlainText"/>
        <w:jc w:val="both"/>
        <w:rPr>
          <w:rFonts w:ascii="Arial" w:hAnsi="Arial" w:cs="Arial"/>
          <w:lang w:val="en-GB"/>
        </w:rPr>
      </w:pPr>
    </w:p>
    <w:p w14:paraId="49FF26EC" w14:textId="77777777" w:rsidR="006B58A6" w:rsidRPr="00733D72" w:rsidRDefault="006B58A6" w:rsidP="006B58A6">
      <w:pPr>
        <w:pStyle w:val="PlainText"/>
        <w:ind w:left="360"/>
        <w:jc w:val="both"/>
        <w:rPr>
          <w:rFonts w:ascii="Arial" w:hAnsi="Arial" w:cs="Arial"/>
          <w:b/>
          <w:lang w:val="en-GB"/>
        </w:rPr>
      </w:pPr>
      <w:r>
        <w:rPr>
          <w:rFonts w:ascii="Arial" w:hAnsi="Arial" w:cs="Arial"/>
          <w:b/>
          <w:lang w:val="en-GB"/>
        </w:rPr>
        <w:t xml:space="preserve">B.2 </w:t>
      </w:r>
      <w:r w:rsidRPr="00733D72">
        <w:rPr>
          <w:rFonts w:ascii="Arial" w:hAnsi="Arial" w:cs="Arial"/>
          <w:b/>
          <w:lang w:val="en-GB"/>
        </w:rPr>
        <w:t>Confirmation of Purchase Order</w:t>
      </w:r>
    </w:p>
    <w:p w14:paraId="5C84F550" w14:textId="24ADC007" w:rsidR="006B58A6" w:rsidRPr="00733D72" w:rsidRDefault="006B58A6" w:rsidP="006B58A6">
      <w:pPr>
        <w:pStyle w:val="PlainText"/>
        <w:jc w:val="both"/>
        <w:rPr>
          <w:rFonts w:ascii="Arial" w:hAnsi="Arial" w:cs="Arial"/>
          <w:b/>
          <w:lang w:val="en-GB"/>
        </w:rPr>
      </w:pPr>
      <w:r w:rsidRPr="00733D72">
        <w:rPr>
          <w:rFonts w:ascii="Arial" w:hAnsi="Arial" w:cs="Arial"/>
          <w:lang w:val="en-GB"/>
        </w:rPr>
        <w:t>The Contract shall be implemented through purchase orders</w:t>
      </w:r>
      <w:r w:rsidR="005F0A06">
        <w:rPr>
          <w:rFonts w:ascii="Arial" w:hAnsi="Arial" w:cs="Arial"/>
          <w:lang w:val="en-GB"/>
        </w:rPr>
        <w:t xml:space="preserve"> or contract</w:t>
      </w:r>
      <w:r w:rsidRPr="00733D72">
        <w:rPr>
          <w:rFonts w:ascii="Arial" w:hAnsi="Arial" w:cs="Arial"/>
          <w:lang w:val="en-GB"/>
        </w:rPr>
        <w:t xml:space="preserve">, which will be placed by the Contracting Authority according to the terms and conditions in the Contract. </w:t>
      </w:r>
    </w:p>
    <w:p w14:paraId="73C3E623" w14:textId="77777777" w:rsidR="006B58A6" w:rsidRPr="00733D72" w:rsidRDefault="006B58A6" w:rsidP="006B58A6">
      <w:pPr>
        <w:pStyle w:val="PlainText"/>
        <w:ind w:left="1304"/>
        <w:jc w:val="both"/>
        <w:rPr>
          <w:rFonts w:ascii="Arial" w:hAnsi="Arial" w:cs="Arial"/>
          <w:lang w:val="en-GB"/>
        </w:rPr>
      </w:pPr>
    </w:p>
    <w:p w14:paraId="3D60B205" w14:textId="2F81AB19" w:rsidR="006B58A6" w:rsidRPr="00733D72" w:rsidRDefault="006B58A6" w:rsidP="006B58A6">
      <w:pPr>
        <w:pStyle w:val="PlainText"/>
        <w:jc w:val="both"/>
        <w:rPr>
          <w:rFonts w:ascii="Arial" w:hAnsi="Arial" w:cs="Arial"/>
          <w:lang w:val="en-GB"/>
        </w:rPr>
      </w:pPr>
      <w:r w:rsidRPr="00733D72">
        <w:rPr>
          <w:rFonts w:ascii="Arial" w:hAnsi="Arial" w:cs="Arial"/>
          <w:lang w:val="en-GB"/>
        </w:rPr>
        <w:t xml:space="preserve">The </w:t>
      </w:r>
      <w:r w:rsidR="005F0A06">
        <w:rPr>
          <w:rFonts w:ascii="Arial" w:hAnsi="Arial" w:cs="Arial"/>
          <w:lang w:val="en-GB"/>
        </w:rPr>
        <w:t>Service Provider</w:t>
      </w:r>
      <w:r w:rsidRPr="00733D72">
        <w:rPr>
          <w:rFonts w:ascii="Arial" w:hAnsi="Arial" w:cs="Arial"/>
          <w:lang w:val="en-GB"/>
        </w:rPr>
        <w:t xml:space="preserve"> shall acknowledge receipt of a purchase order</w:t>
      </w:r>
      <w:r w:rsidR="005F0A06">
        <w:rPr>
          <w:rFonts w:ascii="Arial" w:hAnsi="Arial" w:cs="Arial"/>
          <w:lang w:val="en-GB"/>
        </w:rPr>
        <w:t>/contract</w:t>
      </w:r>
      <w:r w:rsidRPr="00733D72">
        <w:rPr>
          <w:rFonts w:ascii="Arial" w:hAnsi="Arial" w:cs="Arial"/>
          <w:lang w:val="en-GB"/>
        </w:rPr>
        <w:t xml:space="preserve"> by signing and returning</w:t>
      </w:r>
      <w:r w:rsidR="005F0A06">
        <w:rPr>
          <w:rFonts w:ascii="Arial" w:hAnsi="Arial" w:cs="Arial"/>
          <w:lang w:val="en-GB"/>
        </w:rPr>
        <w:t xml:space="preserve"> a copy</w:t>
      </w:r>
      <w:r w:rsidRPr="00733D72">
        <w:rPr>
          <w:rFonts w:ascii="Arial" w:hAnsi="Arial" w:cs="Arial"/>
          <w:lang w:val="en-GB"/>
        </w:rPr>
        <w:t xml:space="preserve"> within 2 working days of its receipt.</w:t>
      </w:r>
      <w:r w:rsidRPr="00733D72">
        <w:rPr>
          <w:rFonts w:ascii="Arial" w:hAnsi="Arial" w:cs="Arial"/>
          <w:b/>
          <w:lang w:val="en-GB"/>
        </w:rPr>
        <w:t xml:space="preserve"> </w:t>
      </w:r>
    </w:p>
    <w:p w14:paraId="419A3379" w14:textId="77777777" w:rsidR="006B58A6" w:rsidRPr="00733D72" w:rsidRDefault="006B58A6" w:rsidP="006B58A6">
      <w:pPr>
        <w:jc w:val="both"/>
        <w:outlineLvl w:val="0"/>
        <w:rPr>
          <w:rFonts w:ascii="Arial" w:hAnsi="Arial" w:cs="Arial"/>
          <w:sz w:val="20"/>
          <w:szCs w:val="20"/>
          <w:lang w:val="en-GB"/>
        </w:rPr>
      </w:pPr>
    </w:p>
    <w:p w14:paraId="53B571A3" w14:textId="77777777" w:rsidR="006B58A6" w:rsidRPr="00733D72" w:rsidRDefault="006B58A6" w:rsidP="006B58A6">
      <w:pPr>
        <w:ind w:left="360"/>
        <w:jc w:val="both"/>
        <w:outlineLvl w:val="0"/>
        <w:rPr>
          <w:rFonts w:ascii="Arial" w:hAnsi="Arial" w:cs="Arial"/>
          <w:b/>
          <w:sz w:val="20"/>
          <w:szCs w:val="20"/>
          <w:lang w:val="en-GB"/>
        </w:rPr>
      </w:pPr>
      <w:r>
        <w:rPr>
          <w:rFonts w:ascii="Arial" w:hAnsi="Arial" w:cs="Arial"/>
          <w:b/>
          <w:sz w:val="20"/>
          <w:szCs w:val="20"/>
          <w:lang w:val="en-GB"/>
        </w:rPr>
        <w:t>B.3</w:t>
      </w:r>
      <w:r w:rsidRPr="00733D72">
        <w:rPr>
          <w:rFonts w:ascii="Arial" w:hAnsi="Arial" w:cs="Arial"/>
          <w:b/>
          <w:sz w:val="20"/>
          <w:szCs w:val="20"/>
          <w:lang w:val="en-GB"/>
        </w:rPr>
        <w:t xml:space="preserve"> Delivery</w:t>
      </w:r>
    </w:p>
    <w:p w14:paraId="72D55B65" w14:textId="1D8DA291" w:rsidR="006B58A6" w:rsidRPr="00733D72" w:rsidRDefault="006B58A6" w:rsidP="006B58A6">
      <w:pPr>
        <w:tabs>
          <w:tab w:val="left" w:pos="851"/>
          <w:tab w:val="left" w:pos="993"/>
        </w:tabs>
        <w:jc w:val="both"/>
        <w:rPr>
          <w:rFonts w:ascii="Arial" w:hAnsi="Arial" w:cs="Arial"/>
          <w:sz w:val="20"/>
          <w:szCs w:val="20"/>
          <w:lang w:val="en-GB"/>
        </w:rPr>
      </w:pPr>
      <w:r w:rsidRPr="00733D72">
        <w:rPr>
          <w:rFonts w:ascii="Arial" w:hAnsi="Arial" w:cs="Arial"/>
          <w:sz w:val="20"/>
          <w:szCs w:val="20"/>
          <w:lang w:val="en-GB"/>
        </w:rPr>
        <w:t>The s</w:t>
      </w:r>
      <w:r w:rsidR="005F0A06">
        <w:rPr>
          <w:rFonts w:ascii="Arial" w:hAnsi="Arial" w:cs="Arial"/>
          <w:sz w:val="20"/>
          <w:szCs w:val="20"/>
          <w:lang w:val="en-GB"/>
        </w:rPr>
        <w:t xml:space="preserve">ervices </w:t>
      </w:r>
      <w:r w:rsidRPr="00733D72">
        <w:rPr>
          <w:rFonts w:ascii="Arial" w:hAnsi="Arial" w:cs="Arial"/>
          <w:sz w:val="20"/>
          <w:szCs w:val="20"/>
          <w:lang w:val="en-GB"/>
        </w:rPr>
        <w:t xml:space="preserve">shall be </w:t>
      </w:r>
      <w:r w:rsidR="005F0A06">
        <w:rPr>
          <w:rFonts w:ascii="Arial" w:hAnsi="Arial" w:cs="Arial"/>
          <w:sz w:val="20"/>
          <w:szCs w:val="20"/>
          <w:lang w:val="en-GB"/>
        </w:rPr>
        <w:t>provided in the location as per the TOR</w:t>
      </w:r>
      <w:r w:rsidRPr="00733D72">
        <w:rPr>
          <w:rFonts w:ascii="Arial" w:hAnsi="Arial" w:cs="Arial"/>
          <w:sz w:val="20"/>
          <w:szCs w:val="20"/>
          <w:lang w:val="en-GB"/>
        </w:rPr>
        <w:t xml:space="preserve"> and other instructions specified in the Purchase order</w:t>
      </w:r>
      <w:r w:rsidR="005F0A06">
        <w:rPr>
          <w:rFonts w:ascii="Arial" w:hAnsi="Arial" w:cs="Arial"/>
          <w:sz w:val="20"/>
          <w:szCs w:val="20"/>
          <w:lang w:val="en-GB"/>
        </w:rPr>
        <w:t>/Contract</w:t>
      </w:r>
      <w:r w:rsidRPr="00733D72">
        <w:rPr>
          <w:rFonts w:ascii="Arial" w:hAnsi="Arial" w:cs="Arial"/>
          <w:sz w:val="20"/>
          <w:szCs w:val="20"/>
          <w:lang w:val="en-GB"/>
        </w:rPr>
        <w:t xml:space="preserve">. </w:t>
      </w:r>
    </w:p>
    <w:p w14:paraId="7E202215" w14:textId="77777777" w:rsidR="006B58A6" w:rsidRPr="00733D72" w:rsidRDefault="006B58A6" w:rsidP="006B58A6">
      <w:pPr>
        <w:tabs>
          <w:tab w:val="left" w:pos="851"/>
          <w:tab w:val="left" w:pos="993"/>
        </w:tabs>
        <w:ind w:left="1304"/>
        <w:jc w:val="both"/>
        <w:rPr>
          <w:rFonts w:ascii="Arial" w:hAnsi="Arial" w:cs="Arial"/>
          <w:sz w:val="20"/>
          <w:szCs w:val="20"/>
          <w:lang w:val="en-GB"/>
        </w:rPr>
      </w:pPr>
    </w:p>
    <w:p w14:paraId="31C86B27" w14:textId="0CAB063C" w:rsidR="006B58A6" w:rsidRDefault="006B58A6" w:rsidP="006B58A6">
      <w:pPr>
        <w:tabs>
          <w:tab w:val="left" w:pos="851"/>
          <w:tab w:val="left" w:pos="993"/>
        </w:tabs>
        <w:jc w:val="both"/>
        <w:rPr>
          <w:rFonts w:ascii="Arial" w:hAnsi="Arial" w:cs="Arial"/>
          <w:sz w:val="20"/>
          <w:szCs w:val="20"/>
          <w:lang w:val="en-GB"/>
        </w:rPr>
      </w:pPr>
      <w:r>
        <w:rPr>
          <w:rFonts w:ascii="Arial" w:hAnsi="Arial" w:cs="Arial"/>
          <w:sz w:val="20"/>
          <w:szCs w:val="20"/>
          <w:lang w:val="en-GB"/>
        </w:rPr>
        <w:t>Delivery shall not exceed days from the days planned</w:t>
      </w:r>
      <w:r w:rsidRPr="00733D72">
        <w:rPr>
          <w:rFonts w:ascii="Arial" w:hAnsi="Arial" w:cs="Arial"/>
          <w:sz w:val="20"/>
          <w:szCs w:val="20"/>
          <w:lang w:val="en-GB"/>
        </w:rPr>
        <w:t xml:space="preserve"> by the </w:t>
      </w:r>
      <w:r w:rsidR="005F0A06">
        <w:rPr>
          <w:rFonts w:ascii="Arial" w:hAnsi="Arial" w:cs="Arial"/>
          <w:sz w:val="20"/>
          <w:szCs w:val="20"/>
          <w:lang w:val="en-GB"/>
        </w:rPr>
        <w:t>Service Provider</w:t>
      </w:r>
      <w:r>
        <w:rPr>
          <w:rFonts w:ascii="Arial" w:hAnsi="Arial" w:cs="Arial"/>
          <w:sz w:val="20"/>
          <w:szCs w:val="20"/>
          <w:lang w:val="en-GB"/>
        </w:rPr>
        <w:t xml:space="preserve"> to use the facility</w:t>
      </w:r>
      <w:r w:rsidRPr="00733D72">
        <w:rPr>
          <w:rFonts w:ascii="Arial" w:hAnsi="Arial" w:cs="Arial"/>
          <w:sz w:val="20"/>
          <w:szCs w:val="20"/>
          <w:lang w:val="en-GB"/>
        </w:rPr>
        <w:t xml:space="preserve">, and the </w:t>
      </w:r>
      <w:r w:rsidR="005F0A06">
        <w:rPr>
          <w:rFonts w:ascii="Arial" w:hAnsi="Arial" w:cs="Arial"/>
          <w:sz w:val="20"/>
          <w:szCs w:val="20"/>
          <w:lang w:val="en-GB"/>
        </w:rPr>
        <w:t>Service Provider</w:t>
      </w:r>
      <w:r w:rsidRPr="00733D72">
        <w:rPr>
          <w:rFonts w:ascii="Arial" w:hAnsi="Arial" w:cs="Arial"/>
          <w:sz w:val="20"/>
          <w:szCs w:val="20"/>
          <w:lang w:val="en-GB"/>
        </w:rPr>
        <w:t xml:space="preserve"> acknowledges that lead time for delivery is defined as the time from receipt of a purchase order</w:t>
      </w:r>
      <w:r w:rsidR="005F0A06">
        <w:rPr>
          <w:rFonts w:ascii="Arial" w:hAnsi="Arial" w:cs="Arial"/>
          <w:sz w:val="20"/>
          <w:szCs w:val="20"/>
          <w:lang w:val="en-GB"/>
        </w:rPr>
        <w:t>/contract</w:t>
      </w:r>
      <w:r w:rsidRPr="00733D72">
        <w:rPr>
          <w:rFonts w:ascii="Arial" w:hAnsi="Arial" w:cs="Arial"/>
          <w:sz w:val="20"/>
          <w:szCs w:val="20"/>
          <w:lang w:val="en-GB"/>
        </w:rPr>
        <w:t xml:space="preserve"> and the manufacturing period until supplies are available for dispatch from the point of origin. </w:t>
      </w:r>
    </w:p>
    <w:p w14:paraId="181AE1BF" w14:textId="77777777" w:rsidR="005F0A06" w:rsidRPr="00733D72" w:rsidRDefault="005F0A06" w:rsidP="006B58A6">
      <w:pPr>
        <w:tabs>
          <w:tab w:val="left" w:pos="851"/>
          <w:tab w:val="left" w:pos="993"/>
        </w:tabs>
        <w:jc w:val="both"/>
        <w:rPr>
          <w:rFonts w:ascii="Arial" w:hAnsi="Arial" w:cs="Arial"/>
          <w:sz w:val="20"/>
          <w:szCs w:val="20"/>
          <w:lang w:val="en-GB"/>
        </w:rPr>
      </w:pPr>
    </w:p>
    <w:p w14:paraId="70C383D1" w14:textId="77777777" w:rsidR="006B58A6" w:rsidRPr="00733D72" w:rsidRDefault="006B58A6" w:rsidP="006B58A6">
      <w:pPr>
        <w:autoSpaceDE w:val="0"/>
        <w:autoSpaceDN w:val="0"/>
        <w:adjustRightInd w:val="0"/>
        <w:ind w:left="360"/>
        <w:jc w:val="both"/>
        <w:rPr>
          <w:rFonts w:ascii="Arial" w:hAnsi="Arial" w:cs="Arial"/>
          <w:b/>
          <w:sz w:val="20"/>
          <w:szCs w:val="20"/>
          <w:lang w:val="en-GB"/>
        </w:rPr>
      </w:pPr>
      <w:r>
        <w:rPr>
          <w:rFonts w:ascii="Arial" w:hAnsi="Arial" w:cs="Arial"/>
          <w:b/>
          <w:sz w:val="20"/>
          <w:szCs w:val="20"/>
          <w:lang w:val="en-GB"/>
        </w:rPr>
        <w:t xml:space="preserve">B.4 </w:t>
      </w:r>
      <w:r w:rsidRPr="00733D72">
        <w:rPr>
          <w:rFonts w:ascii="Arial" w:hAnsi="Arial" w:cs="Arial"/>
          <w:b/>
          <w:sz w:val="20"/>
          <w:szCs w:val="20"/>
          <w:lang w:val="en-GB"/>
        </w:rPr>
        <w:t>Payment</w:t>
      </w:r>
    </w:p>
    <w:p w14:paraId="17A4E22A" w14:textId="5EDD172E" w:rsidR="006B58A6" w:rsidRPr="00733D72" w:rsidRDefault="006B58A6" w:rsidP="006B58A6">
      <w:pPr>
        <w:autoSpaceDE w:val="0"/>
        <w:autoSpaceDN w:val="0"/>
        <w:adjustRightInd w:val="0"/>
        <w:jc w:val="both"/>
        <w:rPr>
          <w:rFonts w:ascii="Arial" w:hAnsi="Arial" w:cs="Arial"/>
          <w:sz w:val="20"/>
          <w:szCs w:val="20"/>
          <w:lang w:val="en-GB"/>
        </w:rPr>
      </w:pPr>
      <w:r w:rsidRPr="00733D72">
        <w:rPr>
          <w:rFonts w:ascii="Arial" w:hAnsi="Arial" w:cs="Arial"/>
          <w:sz w:val="20"/>
          <w:szCs w:val="20"/>
          <w:lang w:val="en-GB"/>
        </w:rPr>
        <w:t xml:space="preserve">Payment will be made upon receipt of the following documents and within </w:t>
      </w:r>
      <w:r w:rsidR="005F0A06">
        <w:rPr>
          <w:rFonts w:ascii="Arial" w:hAnsi="Arial" w:cs="Arial"/>
          <w:sz w:val="20"/>
          <w:szCs w:val="20"/>
          <w:lang w:val="en-GB"/>
        </w:rPr>
        <w:t>3</w:t>
      </w:r>
      <w:r>
        <w:rPr>
          <w:rFonts w:ascii="Arial" w:hAnsi="Arial" w:cs="Arial"/>
          <w:sz w:val="20"/>
          <w:szCs w:val="20"/>
          <w:lang w:val="en-GB"/>
        </w:rPr>
        <w:t>0</w:t>
      </w:r>
      <w:r w:rsidRPr="00733D72">
        <w:rPr>
          <w:rFonts w:ascii="Arial" w:hAnsi="Arial" w:cs="Arial"/>
          <w:sz w:val="20"/>
          <w:szCs w:val="20"/>
          <w:lang w:val="en-GB"/>
        </w:rPr>
        <w:t xml:space="preserve"> days after </w:t>
      </w:r>
      <w:r w:rsidR="005F0A06">
        <w:rPr>
          <w:rFonts w:ascii="Arial" w:hAnsi="Arial" w:cs="Arial"/>
          <w:sz w:val="20"/>
          <w:szCs w:val="20"/>
          <w:lang w:val="en-GB"/>
        </w:rPr>
        <w:t>provision of services</w:t>
      </w:r>
      <w:r w:rsidRPr="00733D72">
        <w:rPr>
          <w:rFonts w:ascii="Arial" w:hAnsi="Arial" w:cs="Arial"/>
          <w:sz w:val="20"/>
          <w:szCs w:val="20"/>
          <w:lang w:val="en-GB"/>
        </w:rPr>
        <w:t>:</w:t>
      </w:r>
    </w:p>
    <w:p w14:paraId="2B8514D7" w14:textId="77777777" w:rsidR="006B58A6" w:rsidRPr="00733D72" w:rsidRDefault="006B58A6" w:rsidP="006B58A6">
      <w:pPr>
        <w:autoSpaceDE w:val="0"/>
        <w:autoSpaceDN w:val="0"/>
        <w:adjustRightInd w:val="0"/>
        <w:jc w:val="both"/>
        <w:rPr>
          <w:rFonts w:ascii="Arial" w:hAnsi="Arial" w:cs="Arial"/>
          <w:sz w:val="20"/>
          <w:szCs w:val="20"/>
          <w:lang w:val="en-GB"/>
        </w:rPr>
      </w:pPr>
    </w:p>
    <w:p w14:paraId="2B7D3CB2" w14:textId="19378523" w:rsidR="006B58A6" w:rsidRPr="00733D72" w:rsidRDefault="006B58A6" w:rsidP="006B58A6">
      <w:pPr>
        <w:numPr>
          <w:ilvl w:val="0"/>
          <w:numId w:val="28"/>
        </w:numPr>
        <w:tabs>
          <w:tab w:val="left" w:pos="-993"/>
        </w:tabs>
        <w:autoSpaceDE w:val="0"/>
        <w:autoSpaceDN w:val="0"/>
        <w:adjustRightInd w:val="0"/>
        <w:jc w:val="both"/>
        <w:rPr>
          <w:rFonts w:ascii="Arial" w:hAnsi="Arial" w:cs="Arial"/>
          <w:sz w:val="20"/>
          <w:szCs w:val="20"/>
          <w:lang w:val="en-GB"/>
        </w:rPr>
      </w:pPr>
      <w:r w:rsidRPr="00733D72">
        <w:rPr>
          <w:rFonts w:ascii="Arial" w:hAnsi="Arial" w:cs="Arial"/>
          <w:sz w:val="20"/>
          <w:szCs w:val="20"/>
          <w:lang w:val="en-GB"/>
        </w:rPr>
        <w:t>Invoice</w:t>
      </w:r>
    </w:p>
    <w:p w14:paraId="7E8E422A" w14:textId="1CFF4C55" w:rsidR="006B58A6" w:rsidRPr="00733D72" w:rsidRDefault="003620C8" w:rsidP="006B58A6">
      <w:pPr>
        <w:numPr>
          <w:ilvl w:val="0"/>
          <w:numId w:val="28"/>
        </w:numPr>
        <w:tabs>
          <w:tab w:val="left" w:pos="-993"/>
        </w:tabs>
        <w:autoSpaceDE w:val="0"/>
        <w:autoSpaceDN w:val="0"/>
        <w:adjustRightInd w:val="0"/>
        <w:jc w:val="both"/>
        <w:rPr>
          <w:rFonts w:ascii="Arial" w:hAnsi="Arial" w:cs="Arial"/>
          <w:sz w:val="20"/>
          <w:szCs w:val="20"/>
          <w:lang w:val="en-GB"/>
        </w:rPr>
      </w:pPr>
      <w:r>
        <w:rPr>
          <w:rFonts w:ascii="Arial" w:hAnsi="Arial" w:cs="Arial"/>
          <w:sz w:val="20"/>
          <w:szCs w:val="20"/>
          <w:lang w:val="en-GB"/>
        </w:rPr>
        <w:t>Final report (approved copy)</w:t>
      </w:r>
    </w:p>
    <w:p w14:paraId="328D4CBB" w14:textId="77777777" w:rsidR="006B58A6" w:rsidRPr="00733D72" w:rsidRDefault="006B58A6" w:rsidP="006B58A6">
      <w:pPr>
        <w:tabs>
          <w:tab w:val="left" w:pos="-993"/>
        </w:tabs>
        <w:autoSpaceDE w:val="0"/>
        <w:autoSpaceDN w:val="0"/>
        <w:adjustRightInd w:val="0"/>
        <w:ind w:left="360"/>
        <w:jc w:val="both"/>
        <w:rPr>
          <w:rFonts w:ascii="Arial" w:hAnsi="Arial" w:cs="Arial"/>
          <w:sz w:val="20"/>
          <w:szCs w:val="20"/>
          <w:lang w:val="en-GB"/>
        </w:rPr>
      </w:pPr>
    </w:p>
    <w:p w14:paraId="27849BD7" w14:textId="3A976354" w:rsidR="006B58A6" w:rsidRDefault="006B58A6" w:rsidP="006B58A6">
      <w:pPr>
        <w:autoSpaceDE w:val="0"/>
        <w:autoSpaceDN w:val="0"/>
        <w:adjustRightInd w:val="0"/>
        <w:rPr>
          <w:rFonts w:ascii="Arial" w:hAnsi="Arial" w:cs="Arial"/>
          <w:sz w:val="20"/>
          <w:szCs w:val="20"/>
          <w:lang w:val="en-GB"/>
        </w:rPr>
      </w:pPr>
      <w:r>
        <w:rPr>
          <w:rFonts w:ascii="Arial" w:hAnsi="Arial" w:cs="Arial"/>
          <w:sz w:val="20"/>
          <w:szCs w:val="20"/>
          <w:lang w:val="en-GB"/>
        </w:rPr>
        <w:t xml:space="preserve">After having read this </w:t>
      </w:r>
      <w:r w:rsidR="00383148">
        <w:rPr>
          <w:rFonts w:ascii="Arial" w:hAnsi="Arial" w:cs="Arial"/>
          <w:sz w:val="20"/>
          <w:szCs w:val="20"/>
          <w:lang w:val="en-GB"/>
        </w:rPr>
        <w:t>Request for Proposal</w:t>
      </w:r>
      <w:r>
        <w:rPr>
          <w:rFonts w:ascii="Arial" w:hAnsi="Arial" w:cs="Arial"/>
          <w:sz w:val="20"/>
          <w:szCs w:val="20"/>
          <w:lang w:val="en-GB"/>
        </w:rPr>
        <w:t xml:space="preserve"> for </w:t>
      </w:r>
      <w:r w:rsidR="003620C8">
        <w:rPr>
          <w:rFonts w:ascii="Arial" w:hAnsi="Arial" w:cs="Arial"/>
          <w:sz w:val="20"/>
          <w:szCs w:val="20"/>
          <w:lang w:val="en-GB"/>
        </w:rPr>
        <w:t>provision of consultancy</w:t>
      </w:r>
      <w:r>
        <w:rPr>
          <w:rFonts w:ascii="Arial" w:hAnsi="Arial" w:cs="Arial"/>
          <w:sz w:val="20"/>
          <w:szCs w:val="20"/>
          <w:lang w:val="en-GB"/>
        </w:rPr>
        <w:t xml:space="preserve"> on behalf of my company/business, I hereby:</w:t>
      </w:r>
    </w:p>
    <w:p w14:paraId="255B49B8" w14:textId="77777777" w:rsidR="006B58A6" w:rsidRPr="005473B8" w:rsidRDefault="006B58A6" w:rsidP="006B58A6">
      <w:pPr>
        <w:autoSpaceDE w:val="0"/>
        <w:autoSpaceDN w:val="0"/>
        <w:adjustRightInd w:val="0"/>
        <w:rPr>
          <w:rFonts w:ascii="Arial" w:hAnsi="Arial" w:cs="Arial"/>
          <w:sz w:val="20"/>
          <w:szCs w:val="20"/>
          <w:lang w:val="en-GB"/>
        </w:rPr>
      </w:pPr>
    </w:p>
    <w:p w14:paraId="3A27DDAD" w14:textId="1B8D045E" w:rsidR="006B58A6" w:rsidRPr="005473B8" w:rsidRDefault="006B58A6" w:rsidP="006B58A6">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Accept, without restrictions, all the provisions in the </w:t>
      </w:r>
      <w:r w:rsidR="00383148">
        <w:rPr>
          <w:rFonts w:ascii="Arial" w:hAnsi="Arial" w:cs="Arial"/>
          <w:sz w:val="20"/>
          <w:szCs w:val="20"/>
          <w:lang w:val="en-GB"/>
        </w:rPr>
        <w:t>Request for Proposal</w:t>
      </w:r>
      <w:r w:rsidRPr="005473B8">
        <w:rPr>
          <w:rFonts w:ascii="Arial" w:hAnsi="Arial" w:cs="Arial"/>
          <w:sz w:val="20"/>
          <w:szCs w:val="20"/>
          <w:lang w:val="en-GB"/>
        </w:rPr>
        <w:t xml:space="preserve"> including General </w:t>
      </w:r>
      <w:r>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Contracts – Ver4 2012 </w:t>
      </w:r>
      <w:r w:rsidRPr="005473B8">
        <w:rPr>
          <w:rFonts w:ascii="Arial" w:hAnsi="Arial" w:cs="Arial"/>
          <w:sz w:val="20"/>
          <w:szCs w:val="20"/>
          <w:lang w:val="en-GB"/>
        </w:rPr>
        <w:t>with annexes.</w:t>
      </w:r>
    </w:p>
    <w:p w14:paraId="26701AC7" w14:textId="77777777" w:rsidR="006B58A6" w:rsidRPr="005473B8" w:rsidRDefault="006B58A6" w:rsidP="006B58A6">
      <w:pPr>
        <w:autoSpaceDE w:val="0"/>
        <w:autoSpaceDN w:val="0"/>
        <w:adjustRightInd w:val="0"/>
        <w:ind w:left="360"/>
        <w:rPr>
          <w:rFonts w:ascii="Arial" w:hAnsi="Arial" w:cs="Arial"/>
          <w:sz w:val="20"/>
          <w:szCs w:val="20"/>
          <w:lang w:val="en-GB"/>
        </w:rPr>
      </w:pPr>
    </w:p>
    <w:p w14:paraId="35C01178" w14:textId="4DF887BC" w:rsidR="006B58A6" w:rsidRPr="005473B8" w:rsidRDefault="006B58A6" w:rsidP="006B58A6">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w:t>
      </w:r>
      <w:r w:rsidR="003620C8">
        <w:rPr>
          <w:rFonts w:ascii="Arial" w:hAnsi="Arial" w:cs="Arial"/>
          <w:sz w:val="20"/>
          <w:szCs w:val="20"/>
          <w:lang w:val="en-GB"/>
        </w:rPr>
        <w:t xml:space="preserve">provide </w:t>
      </w:r>
      <w:r w:rsidRPr="005473B8">
        <w:rPr>
          <w:rFonts w:ascii="Arial" w:hAnsi="Arial" w:cs="Arial"/>
          <w:sz w:val="20"/>
          <w:szCs w:val="20"/>
          <w:lang w:val="en-GB"/>
        </w:rPr>
        <w:t>any or all</w:t>
      </w:r>
      <w:r w:rsidR="003620C8">
        <w:rPr>
          <w:rFonts w:ascii="Arial" w:hAnsi="Arial" w:cs="Arial"/>
          <w:sz w:val="20"/>
          <w:szCs w:val="20"/>
          <w:lang w:val="en-GB"/>
        </w:rPr>
        <w:t xml:space="preserve"> services </w:t>
      </w:r>
      <w:r w:rsidRPr="005473B8">
        <w:rPr>
          <w:rFonts w:ascii="Arial" w:hAnsi="Arial" w:cs="Arial"/>
          <w:sz w:val="20"/>
          <w:szCs w:val="20"/>
          <w:lang w:val="en-GB"/>
        </w:rPr>
        <w:t>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246B05E2" w14:textId="77777777" w:rsidR="006B58A6" w:rsidRDefault="006B58A6" w:rsidP="006B58A6">
      <w:pPr>
        <w:autoSpaceDE w:val="0"/>
        <w:autoSpaceDN w:val="0"/>
        <w:adjustRightInd w:val="0"/>
        <w:ind w:left="360"/>
        <w:rPr>
          <w:rFonts w:ascii="Arial" w:hAnsi="Arial" w:cs="Arial"/>
          <w:sz w:val="20"/>
          <w:szCs w:val="20"/>
          <w:lang w:val="en-GB"/>
        </w:rPr>
      </w:pPr>
    </w:p>
    <w:p w14:paraId="38CD680C" w14:textId="77777777" w:rsidR="006B58A6" w:rsidRDefault="006B58A6" w:rsidP="006B58A6">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w:t>
      </w:r>
      <w:r w:rsidRPr="005473B8">
        <w:rPr>
          <w:rFonts w:ascii="Arial" w:hAnsi="Arial" w:cs="Arial"/>
          <w:sz w:val="20"/>
          <w:szCs w:val="20"/>
          <w:lang w:val="en-GB"/>
        </w:rPr>
        <w:t xml:space="preserve">ertify </w:t>
      </w:r>
      <w:r>
        <w:rPr>
          <w:rFonts w:ascii="Arial" w:hAnsi="Arial" w:cs="Arial"/>
          <w:sz w:val="20"/>
          <w:szCs w:val="20"/>
          <w:lang w:val="en-GB"/>
        </w:rPr>
        <w:t xml:space="preserve">and attest </w:t>
      </w:r>
      <w:r w:rsidRPr="005473B8">
        <w:rPr>
          <w:rFonts w:ascii="Arial" w:hAnsi="Arial" w:cs="Arial"/>
          <w:sz w:val="20"/>
          <w:szCs w:val="20"/>
          <w:lang w:val="en-GB"/>
        </w:rPr>
        <w:t xml:space="preserve">that we </w:t>
      </w:r>
      <w:r>
        <w:rPr>
          <w:rFonts w:ascii="Arial" w:hAnsi="Arial" w:cs="Arial"/>
          <w:sz w:val="20"/>
          <w:szCs w:val="20"/>
          <w:lang w:val="en-GB"/>
        </w:rPr>
        <w:t>meet the eligibility criteria stated in</w:t>
      </w:r>
      <w:r w:rsidRPr="005473B8">
        <w:rPr>
          <w:rFonts w:ascii="Arial" w:hAnsi="Arial" w:cs="Arial"/>
          <w:sz w:val="20"/>
          <w:szCs w:val="20"/>
          <w:lang w:val="en-GB"/>
        </w:rPr>
        <w:t xml:space="preserve"> the </w:t>
      </w:r>
      <w:r>
        <w:rPr>
          <w:rFonts w:ascii="Arial" w:hAnsi="Arial" w:cs="Arial"/>
          <w:sz w:val="20"/>
          <w:szCs w:val="20"/>
          <w:lang w:val="en-GB"/>
        </w:rPr>
        <w:t>Instructions.</w:t>
      </w:r>
      <w:r w:rsidRPr="005473B8">
        <w:rPr>
          <w:rFonts w:ascii="Arial" w:hAnsi="Arial" w:cs="Arial"/>
          <w:sz w:val="20"/>
          <w:szCs w:val="20"/>
          <w:lang w:val="en-GB"/>
        </w:rPr>
        <w:t xml:space="preserve"> </w:t>
      </w:r>
    </w:p>
    <w:p w14:paraId="3B1D6FFF" w14:textId="77777777" w:rsidR="006B58A6" w:rsidRDefault="006B58A6" w:rsidP="006B58A6">
      <w:pPr>
        <w:autoSpaceDE w:val="0"/>
        <w:autoSpaceDN w:val="0"/>
        <w:adjustRightInd w:val="0"/>
        <w:rPr>
          <w:rFonts w:ascii="Arial" w:hAnsi="Arial" w:cs="Arial"/>
          <w:sz w:val="20"/>
          <w:szCs w:val="20"/>
          <w:lang w:val="en-GB"/>
        </w:rPr>
      </w:pPr>
    </w:p>
    <w:p w14:paraId="735E6918" w14:textId="1D0B5E64" w:rsidR="006B58A6" w:rsidRDefault="006B58A6" w:rsidP="006B58A6">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 xml:space="preserve">Certify and attest compliance with the Code of Conduct for Contractors attached with this </w:t>
      </w:r>
      <w:r w:rsidR="00383148">
        <w:rPr>
          <w:rFonts w:ascii="Arial" w:hAnsi="Arial" w:cs="Arial"/>
          <w:sz w:val="20"/>
          <w:szCs w:val="20"/>
          <w:lang w:val="en-GB"/>
        </w:rPr>
        <w:t>Request for Proposal</w:t>
      </w:r>
      <w:r>
        <w:rPr>
          <w:rFonts w:ascii="Arial" w:hAnsi="Arial" w:cs="Arial"/>
          <w:sz w:val="20"/>
          <w:szCs w:val="20"/>
          <w:lang w:val="en-GB"/>
        </w:rPr>
        <w:t xml:space="preserve"> (</w:t>
      </w:r>
      <w:r w:rsidR="005F0A06">
        <w:rPr>
          <w:rFonts w:ascii="Arial" w:hAnsi="Arial" w:cs="Arial"/>
          <w:sz w:val="20"/>
          <w:szCs w:val="20"/>
          <w:lang w:val="en-GB"/>
        </w:rPr>
        <w:t>RFP</w:t>
      </w:r>
      <w:r>
        <w:rPr>
          <w:rFonts w:ascii="Arial" w:hAnsi="Arial" w:cs="Arial"/>
          <w:sz w:val="20"/>
          <w:szCs w:val="20"/>
          <w:lang w:val="en-GB"/>
        </w:rPr>
        <w:t>).</w:t>
      </w:r>
    </w:p>
    <w:p w14:paraId="07F2A74C" w14:textId="77777777" w:rsidR="006B58A6" w:rsidRDefault="006B58A6" w:rsidP="006B58A6">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0308BF8B" w14:textId="77777777" w:rsidR="006B58A6" w:rsidRDefault="006B58A6" w:rsidP="006B58A6">
      <w:pPr>
        <w:autoSpaceDE w:val="0"/>
        <w:autoSpaceDN w:val="0"/>
        <w:adjustRightInd w:val="0"/>
        <w:ind w:left="360"/>
        <w:rPr>
          <w:rFonts w:ascii="Arial" w:hAnsi="Arial" w:cs="Arial"/>
          <w:sz w:val="20"/>
          <w:szCs w:val="20"/>
          <w:lang w:val="en-GB"/>
        </w:rPr>
      </w:pPr>
      <w:r>
        <w:rPr>
          <w:rFonts w:ascii="Arial" w:hAnsi="Arial" w:cs="Arial"/>
          <w:sz w:val="20"/>
          <w:szCs w:val="20"/>
          <w:lang w:val="en-GB"/>
        </w:rPr>
        <w:t>This declaration will be confirmed in the Contract and misrepresentation will be regarded as grounds for termination.</w:t>
      </w:r>
    </w:p>
    <w:p w14:paraId="01A8DC11" w14:textId="77777777" w:rsidR="006B58A6" w:rsidRDefault="006B58A6" w:rsidP="006B58A6">
      <w:pPr>
        <w:pBdr>
          <w:bottom w:val="single" w:sz="4" w:space="1" w:color="auto"/>
        </w:pBdr>
        <w:autoSpaceDE w:val="0"/>
        <w:autoSpaceDN w:val="0"/>
        <w:adjustRightInd w:val="0"/>
        <w:rPr>
          <w:rFonts w:ascii="Arial" w:hAnsi="Arial" w:cs="Arial"/>
          <w:sz w:val="20"/>
          <w:szCs w:val="20"/>
          <w:lang w:val="en-GB"/>
        </w:rPr>
      </w:pPr>
    </w:p>
    <w:p w14:paraId="460F1DDE" w14:textId="77777777" w:rsidR="006B58A6" w:rsidRDefault="006B58A6" w:rsidP="006B58A6">
      <w:pPr>
        <w:pBdr>
          <w:bottom w:val="single" w:sz="4" w:space="1" w:color="auto"/>
        </w:pBdr>
        <w:autoSpaceDE w:val="0"/>
        <w:autoSpaceDN w:val="0"/>
        <w:adjustRightInd w:val="0"/>
        <w:rPr>
          <w:rFonts w:ascii="Arial" w:hAnsi="Arial" w:cs="Arial"/>
          <w:sz w:val="20"/>
          <w:szCs w:val="20"/>
          <w:lang w:val="en-GB"/>
        </w:rPr>
      </w:pPr>
    </w:p>
    <w:p w14:paraId="4CF9A622" w14:textId="77777777" w:rsidR="006B58A6" w:rsidRDefault="006B58A6" w:rsidP="006B58A6">
      <w:pPr>
        <w:pBdr>
          <w:bottom w:val="single" w:sz="4" w:space="1" w:color="auto"/>
        </w:pBdr>
        <w:autoSpaceDE w:val="0"/>
        <w:autoSpaceDN w:val="0"/>
        <w:adjustRightInd w:val="0"/>
        <w:rPr>
          <w:rFonts w:ascii="Arial" w:hAnsi="Arial" w:cs="Arial"/>
          <w:sz w:val="20"/>
          <w:szCs w:val="20"/>
          <w:lang w:val="en-GB"/>
        </w:rPr>
      </w:pPr>
    </w:p>
    <w:p w14:paraId="206740F1" w14:textId="77777777" w:rsidR="006B58A6" w:rsidRDefault="006B58A6" w:rsidP="006B58A6">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Signature and stamp:</w:t>
      </w:r>
    </w:p>
    <w:p w14:paraId="3433282E" w14:textId="77777777" w:rsidR="006B58A6" w:rsidRDefault="006B58A6" w:rsidP="006B58A6">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p w14:paraId="29994341" w14:textId="77777777" w:rsidR="006B58A6" w:rsidRDefault="006B58A6" w:rsidP="006B58A6">
      <w:pPr>
        <w:autoSpaceDE w:val="0"/>
        <w:autoSpaceDN w:val="0"/>
        <w:adjustRightInd w:val="0"/>
        <w:rPr>
          <w:rFonts w:ascii="Arial" w:hAnsi="Arial" w:cs="Arial"/>
          <w:sz w:val="20"/>
          <w:szCs w:val="20"/>
          <w:lang w:val="en-GB"/>
        </w:rPr>
      </w:pPr>
    </w:p>
    <w:p w14:paraId="77B5E695" w14:textId="77777777" w:rsidR="006B58A6" w:rsidRDefault="006B58A6" w:rsidP="006B58A6">
      <w:pPr>
        <w:autoSpaceDE w:val="0"/>
        <w:autoSpaceDN w:val="0"/>
        <w:adjustRightInd w:val="0"/>
        <w:rPr>
          <w:rFonts w:ascii="Arial" w:hAnsi="Arial" w:cs="Arial"/>
          <w:sz w:val="20"/>
          <w:szCs w:val="20"/>
          <w:lang w:val="en-GB"/>
        </w:rPr>
      </w:pPr>
    </w:p>
    <w:p w14:paraId="185BD765" w14:textId="77777777" w:rsidR="006B58A6" w:rsidRDefault="006B58A6" w:rsidP="006B58A6">
      <w:pPr>
        <w:autoSpaceDE w:val="0"/>
        <w:autoSpaceDN w:val="0"/>
        <w:adjustRightInd w:val="0"/>
        <w:rPr>
          <w:rFonts w:ascii="Arial" w:hAnsi="Arial" w:cs="Arial"/>
          <w:sz w:val="20"/>
          <w:szCs w:val="20"/>
          <w:lang w:val="en-G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451"/>
        <w:gridCol w:w="5397"/>
      </w:tblGrid>
      <w:tr w:rsidR="006B58A6" w:rsidRPr="008501D4" w14:paraId="2D9ABB8C" w14:textId="77777777" w:rsidTr="008A036F">
        <w:tc>
          <w:tcPr>
            <w:tcW w:w="2451" w:type="dxa"/>
            <w:tcBorders>
              <w:bottom w:val="single" w:sz="12" w:space="0" w:color="000000"/>
            </w:tcBorders>
            <w:shd w:val="clear" w:color="auto" w:fill="auto"/>
          </w:tcPr>
          <w:p w14:paraId="1662FB83" w14:textId="77777777" w:rsidR="006B58A6" w:rsidRPr="008501D4" w:rsidRDefault="006B58A6" w:rsidP="008A036F">
            <w:pPr>
              <w:autoSpaceDE w:val="0"/>
              <w:autoSpaceDN w:val="0"/>
              <w:adjustRightInd w:val="0"/>
              <w:rPr>
                <w:rFonts w:ascii="Arial" w:hAnsi="Arial" w:cs="Arial"/>
                <w:b/>
                <w:sz w:val="20"/>
                <w:szCs w:val="20"/>
                <w:lang w:val="en-GB"/>
              </w:rPr>
            </w:pPr>
            <w:r w:rsidRPr="008501D4">
              <w:rPr>
                <w:rFonts w:ascii="Arial" w:hAnsi="Arial" w:cs="Arial"/>
                <w:b/>
                <w:sz w:val="20"/>
                <w:szCs w:val="20"/>
                <w:lang w:val="en-GB"/>
              </w:rPr>
              <w:t>The Contractor</w:t>
            </w:r>
          </w:p>
        </w:tc>
        <w:tc>
          <w:tcPr>
            <w:tcW w:w="5397" w:type="dxa"/>
            <w:tcBorders>
              <w:bottom w:val="single" w:sz="12" w:space="0" w:color="000000"/>
            </w:tcBorders>
            <w:shd w:val="clear" w:color="auto" w:fill="auto"/>
          </w:tcPr>
          <w:p w14:paraId="6E577E72" w14:textId="77777777" w:rsidR="006B58A6" w:rsidRPr="008501D4" w:rsidRDefault="006B58A6" w:rsidP="008A036F">
            <w:pPr>
              <w:autoSpaceDE w:val="0"/>
              <w:autoSpaceDN w:val="0"/>
              <w:adjustRightInd w:val="0"/>
              <w:rPr>
                <w:rFonts w:ascii="Arial" w:hAnsi="Arial" w:cs="Arial"/>
                <w:b/>
                <w:bCs/>
                <w:sz w:val="20"/>
                <w:szCs w:val="20"/>
                <w:lang w:val="en-GB"/>
              </w:rPr>
            </w:pPr>
          </w:p>
        </w:tc>
      </w:tr>
      <w:tr w:rsidR="006B58A6" w:rsidRPr="008501D4" w14:paraId="0BB148CC" w14:textId="77777777" w:rsidTr="008A036F">
        <w:tc>
          <w:tcPr>
            <w:tcW w:w="2451" w:type="dxa"/>
            <w:shd w:val="clear" w:color="auto" w:fill="auto"/>
          </w:tcPr>
          <w:p w14:paraId="2419C580" w14:textId="77777777" w:rsidR="006B58A6" w:rsidRPr="008501D4" w:rsidRDefault="006B58A6" w:rsidP="008A036F">
            <w:pPr>
              <w:autoSpaceDE w:val="0"/>
              <w:autoSpaceDN w:val="0"/>
              <w:adjustRightInd w:val="0"/>
              <w:rPr>
                <w:rFonts w:ascii="Arial" w:hAnsi="Arial" w:cs="Arial"/>
                <w:sz w:val="20"/>
                <w:szCs w:val="20"/>
                <w:lang w:val="en-GB"/>
              </w:rPr>
            </w:pPr>
            <w:r w:rsidRPr="008501D4">
              <w:rPr>
                <w:rFonts w:ascii="Arial" w:hAnsi="Arial" w:cs="Arial"/>
                <w:sz w:val="20"/>
                <w:szCs w:val="20"/>
                <w:lang w:val="en-GB"/>
              </w:rPr>
              <w:t>Name of the company</w:t>
            </w:r>
          </w:p>
        </w:tc>
        <w:tc>
          <w:tcPr>
            <w:tcW w:w="5397" w:type="dxa"/>
            <w:shd w:val="clear" w:color="auto" w:fill="auto"/>
          </w:tcPr>
          <w:p w14:paraId="0BBA7899" w14:textId="77777777" w:rsidR="006B58A6" w:rsidRPr="008501D4" w:rsidRDefault="006B58A6" w:rsidP="008A036F">
            <w:pPr>
              <w:autoSpaceDE w:val="0"/>
              <w:autoSpaceDN w:val="0"/>
              <w:adjustRightInd w:val="0"/>
              <w:rPr>
                <w:rFonts w:ascii="Arial" w:hAnsi="Arial" w:cs="Arial"/>
                <w:b/>
                <w:bCs/>
                <w:sz w:val="20"/>
                <w:szCs w:val="20"/>
                <w:lang w:val="en-GB"/>
              </w:rPr>
            </w:pPr>
          </w:p>
        </w:tc>
      </w:tr>
      <w:tr w:rsidR="006B58A6" w:rsidRPr="008501D4" w14:paraId="752DDB79" w14:textId="77777777" w:rsidTr="008A036F">
        <w:tc>
          <w:tcPr>
            <w:tcW w:w="2451" w:type="dxa"/>
            <w:shd w:val="clear" w:color="auto" w:fill="auto"/>
          </w:tcPr>
          <w:p w14:paraId="2B426AF7" w14:textId="77777777" w:rsidR="006B58A6" w:rsidRPr="008501D4" w:rsidRDefault="006B58A6" w:rsidP="008A036F">
            <w:pPr>
              <w:autoSpaceDE w:val="0"/>
              <w:autoSpaceDN w:val="0"/>
              <w:adjustRightInd w:val="0"/>
              <w:rPr>
                <w:rFonts w:ascii="Arial" w:hAnsi="Arial" w:cs="Arial"/>
                <w:sz w:val="20"/>
                <w:szCs w:val="20"/>
                <w:lang w:val="en-GB"/>
              </w:rPr>
            </w:pPr>
            <w:r w:rsidRPr="008501D4">
              <w:rPr>
                <w:rFonts w:ascii="Arial" w:hAnsi="Arial" w:cs="Arial"/>
                <w:sz w:val="20"/>
                <w:szCs w:val="20"/>
                <w:lang w:val="en-GB"/>
              </w:rPr>
              <w:t xml:space="preserve">Address </w:t>
            </w:r>
          </w:p>
        </w:tc>
        <w:tc>
          <w:tcPr>
            <w:tcW w:w="5397" w:type="dxa"/>
            <w:shd w:val="clear" w:color="auto" w:fill="auto"/>
          </w:tcPr>
          <w:p w14:paraId="2E0E49B1" w14:textId="77777777" w:rsidR="006B58A6" w:rsidRPr="008501D4" w:rsidRDefault="006B58A6" w:rsidP="008A036F">
            <w:pPr>
              <w:autoSpaceDE w:val="0"/>
              <w:autoSpaceDN w:val="0"/>
              <w:adjustRightInd w:val="0"/>
              <w:rPr>
                <w:rFonts w:ascii="Arial" w:hAnsi="Arial" w:cs="Arial"/>
                <w:b/>
                <w:bCs/>
                <w:sz w:val="20"/>
                <w:szCs w:val="20"/>
                <w:lang w:val="en-GB"/>
              </w:rPr>
            </w:pPr>
          </w:p>
        </w:tc>
      </w:tr>
      <w:tr w:rsidR="006B58A6" w:rsidRPr="008501D4" w14:paraId="5E514B17" w14:textId="77777777" w:rsidTr="008A036F">
        <w:tc>
          <w:tcPr>
            <w:tcW w:w="2451" w:type="dxa"/>
            <w:shd w:val="clear" w:color="auto" w:fill="auto"/>
          </w:tcPr>
          <w:p w14:paraId="7B49986E" w14:textId="77777777" w:rsidR="006B58A6" w:rsidRPr="008501D4" w:rsidRDefault="006B58A6" w:rsidP="008A036F">
            <w:pPr>
              <w:autoSpaceDE w:val="0"/>
              <w:autoSpaceDN w:val="0"/>
              <w:adjustRightInd w:val="0"/>
              <w:rPr>
                <w:rFonts w:ascii="Arial" w:hAnsi="Arial" w:cs="Arial"/>
                <w:sz w:val="20"/>
                <w:szCs w:val="20"/>
                <w:lang w:val="en-GB"/>
              </w:rPr>
            </w:pPr>
            <w:r w:rsidRPr="008501D4">
              <w:rPr>
                <w:rFonts w:ascii="Arial" w:hAnsi="Arial" w:cs="Arial"/>
                <w:sz w:val="20"/>
                <w:szCs w:val="20"/>
                <w:lang w:val="en-GB"/>
              </w:rPr>
              <w:t xml:space="preserve">Telephone no. </w:t>
            </w:r>
          </w:p>
        </w:tc>
        <w:tc>
          <w:tcPr>
            <w:tcW w:w="5397" w:type="dxa"/>
            <w:shd w:val="clear" w:color="auto" w:fill="auto"/>
          </w:tcPr>
          <w:p w14:paraId="5169AE51" w14:textId="77777777" w:rsidR="006B58A6" w:rsidRPr="008501D4" w:rsidRDefault="006B58A6" w:rsidP="008A036F">
            <w:pPr>
              <w:autoSpaceDE w:val="0"/>
              <w:autoSpaceDN w:val="0"/>
              <w:adjustRightInd w:val="0"/>
              <w:rPr>
                <w:rFonts w:ascii="Arial" w:hAnsi="Arial" w:cs="Arial"/>
                <w:b/>
                <w:bCs/>
                <w:sz w:val="20"/>
                <w:szCs w:val="20"/>
                <w:lang w:val="en-GB"/>
              </w:rPr>
            </w:pPr>
          </w:p>
        </w:tc>
      </w:tr>
      <w:tr w:rsidR="006B58A6" w:rsidRPr="008501D4" w14:paraId="27A7FC7C" w14:textId="77777777" w:rsidTr="008A036F">
        <w:tc>
          <w:tcPr>
            <w:tcW w:w="2451" w:type="dxa"/>
            <w:shd w:val="clear" w:color="auto" w:fill="auto"/>
          </w:tcPr>
          <w:p w14:paraId="6FBAA03F" w14:textId="77777777" w:rsidR="006B58A6" w:rsidRPr="008501D4" w:rsidRDefault="006B58A6" w:rsidP="008A036F">
            <w:pPr>
              <w:autoSpaceDE w:val="0"/>
              <w:autoSpaceDN w:val="0"/>
              <w:adjustRightInd w:val="0"/>
              <w:rPr>
                <w:rFonts w:ascii="Arial" w:hAnsi="Arial" w:cs="Arial"/>
                <w:sz w:val="20"/>
                <w:szCs w:val="20"/>
                <w:lang w:val="en-GB"/>
              </w:rPr>
            </w:pPr>
            <w:r w:rsidRPr="008501D4">
              <w:rPr>
                <w:rFonts w:ascii="Arial" w:hAnsi="Arial" w:cs="Arial"/>
                <w:sz w:val="20"/>
                <w:szCs w:val="20"/>
                <w:lang w:val="en-GB"/>
              </w:rPr>
              <w:t>E-mail:</w:t>
            </w:r>
          </w:p>
        </w:tc>
        <w:tc>
          <w:tcPr>
            <w:tcW w:w="5397" w:type="dxa"/>
            <w:shd w:val="clear" w:color="auto" w:fill="auto"/>
          </w:tcPr>
          <w:p w14:paraId="65A28A7E" w14:textId="77777777" w:rsidR="006B58A6" w:rsidRPr="008501D4" w:rsidRDefault="006B58A6" w:rsidP="008A036F">
            <w:pPr>
              <w:autoSpaceDE w:val="0"/>
              <w:autoSpaceDN w:val="0"/>
              <w:adjustRightInd w:val="0"/>
              <w:rPr>
                <w:rFonts w:ascii="Arial" w:hAnsi="Arial" w:cs="Arial"/>
                <w:b/>
                <w:bCs/>
                <w:sz w:val="20"/>
                <w:szCs w:val="20"/>
                <w:lang w:val="en-GB"/>
              </w:rPr>
            </w:pPr>
          </w:p>
        </w:tc>
      </w:tr>
      <w:tr w:rsidR="006B58A6" w:rsidRPr="008501D4" w14:paraId="14CF4B49" w14:textId="77777777" w:rsidTr="008A036F">
        <w:tc>
          <w:tcPr>
            <w:tcW w:w="2451" w:type="dxa"/>
            <w:shd w:val="clear" w:color="auto" w:fill="auto"/>
          </w:tcPr>
          <w:p w14:paraId="728DEC6C" w14:textId="77777777" w:rsidR="006B58A6" w:rsidRPr="008501D4" w:rsidRDefault="006B58A6" w:rsidP="008A036F">
            <w:pPr>
              <w:autoSpaceDE w:val="0"/>
              <w:autoSpaceDN w:val="0"/>
              <w:adjustRightInd w:val="0"/>
              <w:rPr>
                <w:rFonts w:ascii="Arial" w:hAnsi="Arial" w:cs="Arial"/>
                <w:sz w:val="20"/>
                <w:szCs w:val="20"/>
                <w:lang w:val="en-GB"/>
              </w:rPr>
            </w:pPr>
            <w:r w:rsidRPr="008501D4">
              <w:rPr>
                <w:rFonts w:ascii="Arial" w:hAnsi="Arial" w:cs="Arial"/>
                <w:sz w:val="20"/>
                <w:szCs w:val="20"/>
                <w:lang w:val="en-GB"/>
              </w:rPr>
              <w:t>Name of contact person</w:t>
            </w:r>
          </w:p>
        </w:tc>
        <w:tc>
          <w:tcPr>
            <w:tcW w:w="5397" w:type="dxa"/>
            <w:shd w:val="clear" w:color="auto" w:fill="auto"/>
          </w:tcPr>
          <w:p w14:paraId="49B3E119" w14:textId="77777777" w:rsidR="006B58A6" w:rsidRPr="008501D4" w:rsidRDefault="006B58A6" w:rsidP="008A036F">
            <w:pPr>
              <w:autoSpaceDE w:val="0"/>
              <w:autoSpaceDN w:val="0"/>
              <w:adjustRightInd w:val="0"/>
              <w:rPr>
                <w:rFonts w:ascii="Arial" w:hAnsi="Arial" w:cs="Arial"/>
                <w:b/>
                <w:bCs/>
                <w:sz w:val="20"/>
                <w:szCs w:val="20"/>
                <w:lang w:val="en-GB"/>
              </w:rPr>
            </w:pPr>
          </w:p>
        </w:tc>
      </w:tr>
      <w:tr w:rsidR="006B58A6" w:rsidRPr="008501D4" w14:paraId="4689CC7E" w14:textId="77777777" w:rsidTr="008A036F">
        <w:tc>
          <w:tcPr>
            <w:tcW w:w="2451" w:type="dxa"/>
            <w:shd w:val="clear" w:color="auto" w:fill="auto"/>
          </w:tcPr>
          <w:p w14:paraId="6F87E2C5" w14:textId="77777777" w:rsidR="006B58A6" w:rsidRPr="008501D4" w:rsidRDefault="006B58A6" w:rsidP="008A036F">
            <w:pPr>
              <w:autoSpaceDE w:val="0"/>
              <w:autoSpaceDN w:val="0"/>
              <w:adjustRightInd w:val="0"/>
              <w:rPr>
                <w:rFonts w:ascii="Arial" w:hAnsi="Arial" w:cs="Arial"/>
                <w:b/>
                <w:bCs/>
                <w:sz w:val="20"/>
                <w:szCs w:val="20"/>
                <w:lang w:val="en-GB"/>
              </w:rPr>
            </w:pPr>
            <w:r w:rsidRPr="008501D4">
              <w:rPr>
                <w:rFonts w:ascii="Arial" w:hAnsi="Arial" w:cs="Arial"/>
                <w:b/>
                <w:bCs/>
                <w:sz w:val="20"/>
                <w:szCs w:val="20"/>
                <w:lang w:val="en-GB"/>
              </w:rPr>
              <w:t xml:space="preserve">Date: </w:t>
            </w:r>
          </w:p>
        </w:tc>
        <w:tc>
          <w:tcPr>
            <w:tcW w:w="5397" w:type="dxa"/>
            <w:shd w:val="clear" w:color="auto" w:fill="auto"/>
          </w:tcPr>
          <w:p w14:paraId="4B1382B2" w14:textId="77777777" w:rsidR="006B58A6" w:rsidRPr="008501D4" w:rsidRDefault="006B58A6" w:rsidP="008A036F">
            <w:pPr>
              <w:autoSpaceDE w:val="0"/>
              <w:autoSpaceDN w:val="0"/>
              <w:adjustRightInd w:val="0"/>
              <w:rPr>
                <w:rFonts w:ascii="Arial" w:hAnsi="Arial" w:cs="Arial"/>
                <w:b/>
                <w:bCs/>
                <w:sz w:val="20"/>
                <w:szCs w:val="20"/>
                <w:lang w:val="en-GB"/>
              </w:rPr>
            </w:pPr>
          </w:p>
        </w:tc>
      </w:tr>
    </w:tbl>
    <w:p w14:paraId="2F76D1D8" w14:textId="77777777" w:rsidR="006B58A6" w:rsidRDefault="006B58A6" w:rsidP="006B58A6">
      <w:pPr>
        <w:autoSpaceDE w:val="0"/>
        <w:autoSpaceDN w:val="0"/>
        <w:adjustRightInd w:val="0"/>
        <w:rPr>
          <w:rFonts w:ascii="Arial" w:hAnsi="Arial" w:cs="Arial"/>
          <w:b/>
          <w:sz w:val="20"/>
          <w:szCs w:val="20"/>
          <w:lang w:val="en-GB"/>
        </w:rPr>
        <w:sectPr w:rsidR="006B58A6" w:rsidSect="00773C63">
          <w:headerReference w:type="default" r:id="rId7"/>
          <w:footerReference w:type="default" r:id="rId8"/>
          <w:pgSz w:w="12240" w:h="15840"/>
          <w:pgMar w:top="1843" w:right="851" w:bottom="1440" w:left="851" w:header="720" w:footer="720" w:gutter="0"/>
          <w:cols w:space="709"/>
          <w:docGrid w:linePitch="360"/>
        </w:sectPr>
      </w:pPr>
    </w:p>
    <w:p w14:paraId="1B47E691" w14:textId="7FE41A72" w:rsidR="006B58A6" w:rsidRPr="00AA4755" w:rsidRDefault="003620C8" w:rsidP="006B58A6">
      <w:pPr>
        <w:rPr>
          <w:rFonts w:ascii="Arial" w:hAnsi="Arial" w:cs="Arial"/>
          <w:b/>
          <w:caps/>
          <w:sz w:val="14"/>
          <w:szCs w:val="16"/>
          <w:lang w:val="en-GB"/>
        </w:rPr>
      </w:pPr>
      <w:r w:rsidRPr="00AA4755">
        <w:rPr>
          <w:rFonts w:ascii="Arial" w:hAnsi="Arial" w:cs="Arial"/>
          <w:b/>
          <w:caps/>
          <w:noProof/>
          <w:sz w:val="14"/>
          <w:szCs w:val="16"/>
        </w:rPr>
        <w:lastRenderedPageBreak/>
        <mc:AlternateContent>
          <mc:Choice Requires="wps">
            <w:drawing>
              <wp:anchor distT="0" distB="0" distL="114300" distR="114300" simplePos="0" relativeHeight="251659264" behindDoc="0" locked="0" layoutInCell="1" allowOverlap="1" wp14:anchorId="7B012824" wp14:editId="066E16FA">
                <wp:simplePos x="0" y="0"/>
                <wp:positionH relativeFrom="column">
                  <wp:posOffset>-115570</wp:posOffset>
                </wp:positionH>
                <wp:positionV relativeFrom="paragraph">
                  <wp:posOffset>13335</wp:posOffset>
                </wp:positionV>
                <wp:extent cx="6207125" cy="57150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571500"/>
                        </a:xfrm>
                        <a:prstGeom prst="rect">
                          <a:avLst/>
                        </a:prstGeom>
                        <a:solidFill>
                          <a:srgbClr val="FFFFFF"/>
                        </a:solidFill>
                        <a:ln w="9525">
                          <a:solidFill>
                            <a:srgbClr val="FFFFFF"/>
                          </a:solidFill>
                          <a:miter lim="800000"/>
                          <a:headEnd/>
                          <a:tailEnd/>
                        </a:ln>
                      </wps:spPr>
                      <wps:txbx>
                        <w:txbxContent>
                          <w:p w14:paraId="4959BABC" w14:textId="77777777" w:rsidR="006B58A6" w:rsidRPr="00BA3CCC" w:rsidRDefault="006B58A6" w:rsidP="006B58A6">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Ver4 2012</w:t>
                            </w:r>
                          </w:p>
                          <w:p w14:paraId="125D9BF6" w14:textId="77777777" w:rsidR="006B58A6" w:rsidRPr="00BA3CCC" w:rsidRDefault="006B58A6" w:rsidP="006B58A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12824" id="_x0000_t202" coordsize="21600,21600" o:spt="202" path="m,l,21600r21600,l21600,xe">
                <v:stroke joinstyle="miter"/>
                <v:path gradientshapeok="t" o:connecttype="rect"/>
              </v:shapetype>
              <v:shape id="Text Box 2" o:spid="_x0000_s1026" type="#_x0000_t202" style="position:absolute;margin-left:-9.1pt;margin-top:1.05pt;width:48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7oJAIAAFAEAAAOAAAAZHJzL2Uyb0RvYy54bWysVNtu2zAMfR+wfxD0vviCpGmNOEWXLsOA&#10;rhvQ7gNkWY6FSaImKbGzrx8lp1nQvRXzgyCK1NHhIenV7agVOQjnJZiaFrOcEmE4tNLsavrjefvh&#10;mhIfmGmZAiNqehSe3q7fv1sNthIl9KBa4QiCGF8NtqZ9CLbKMs97oZmfgRUGnR04zQKabpe1jg2I&#10;rlVW5vlVNoBrrQMuvMfT+8lJ1wm/6wQP37rOi0BUTZFbSKtLaxPXbL1i1c4x20t+osHewEIzafDR&#10;M9Q9C4zsnfwHSkvuwEMXZhx0Bl0nuUg5YDZF/iqbp55ZkXJBcbw9y+T/Hyx/PHx3RLY1LSkxTGOJ&#10;nsUYyEcYSRnVGayvMOjJYlgY8RirnDL19gH4T08MbHpmduLOORh6wVpkV8Sb2cXVCcdHkGb4Ci0+&#10;w/YBEtDYOR2lQzEIomOVjufKRCocD6/KfFmUC0o4+hbLYpGn0mWserltnQ+fBWgSNzV1WPmEzg4P&#10;PkQ2rHoJiY95ULLdSqWS4XbNRjlyYNgl2/SlBF6FKUOGmt4skMdbIbQM2O5K6ppe5/GbGjDK9sm0&#10;qRkDk2raI2VlTjpG6SYRw9iMp7o00B5RUQdTW+MY4qYH95uSAVu6pv7XnjlBifpisCo3xXweZyAZ&#10;88WyRMNdeppLDzMcoWoaKJm2mzDNzd46uevxpakPDNxhJTuZRI4ln1ideGPbJu1PIxbn4tJOUX9/&#10;BOs/AAAA//8DAFBLAwQUAAYACAAAACEAzN3wq90AAAAIAQAADwAAAGRycy9kb3ducmV2LnhtbEyP&#10;QU/DMAyF70j8h8iTuKAtbRBoK02naQJx3saFW9Z4bbXGaZts7fj1mBPcbL+n5+/l68m14opDaDxp&#10;SBcJCKTS24YqDZ+H9/kSRIiGrGk9oYYbBlgX93e5yawfaYfXfawEh1DIjIY6xi6TMpQ1OhMWvkNi&#10;7eQHZyKvQyXtYEYOd61USfIinWmIP9Smw22N5Xl/cRr8+HZzHvtEPX59u4/tpt+dVK/1w2zavIKI&#10;OMU/M/ziMzoUzHT0F7JBtBrm6VKxVYNKQbC+el49gTjywAdZ5PJ/geIHAAD//wMAUEsBAi0AFAAG&#10;AAgAAAAhALaDOJL+AAAA4QEAABMAAAAAAAAAAAAAAAAAAAAAAFtDb250ZW50X1R5cGVzXS54bWxQ&#10;SwECLQAUAAYACAAAACEAOP0h/9YAAACUAQAACwAAAAAAAAAAAAAAAAAvAQAAX3JlbHMvLnJlbHNQ&#10;SwECLQAUAAYACAAAACEA1O+u6CQCAABQBAAADgAAAAAAAAAAAAAAAAAuAgAAZHJzL2Uyb0RvYy54&#10;bWxQSwECLQAUAAYACAAAACEAzN3wq90AAAAIAQAADwAAAAAAAAAAAAAAAAB+BAAAZHJzL2Rvd25y&#10;ZXYueG1sUEsFBgAAAAAEAAQA8wAAAIgFAAAAAA==&#10;" strokecolor="white">
                <v:textbox>
                  <w:txbxContent>
                    <w:p w14:paraId="4959BABC" w14:textId="77777777" w:rsidR="006B58A6" w:rsidRPr="00BA3CCC" w:rsidRDefault="006B58A6" w:rsidP="006B58A6">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Ver4 2012</w:t>
                      </w:r>
                    </w:p>
                    <w:p w14:paraId="125D9BF6" w14:textId="77777777" w:rsidR="006B58A6" w:rsidRPr="00BA3CCC" w:rsidRDefault="006B58A6" w:rsidP="006B58A6">
                      <w:pPr>
                        <w:rPr>
                          <w:lang w:val="en-GB"/>
                        </w:rPr>
                      </w:pPr>
                    </w:p>
                  </w:txbxContent>
                </v:textbox>
                <w10:wrap type="square"/>
              </v:shape>
            </w:pict>
          </mc:Fallback>
        </mc:AlternateContent>
      </w:r>
      <w:r w:rsidR="006B58A6" w:rsidRPr="00AA4755">
        <w:rPr>
          <w:rFonts w:ascii="Arial" w:hAnsi="Arial" w:cs="Arial"/>
          <w:b/>
          <w:caps/>
          <w:sz w:val="14"/>
          <w:szCs w:val="16"/>
          <w:lang w:val="en-GB"/>
        </w:rPr>
        <w:t>DEFINITIONS</w:t>
      </w:r>
    </w:p>
    <w:p w14:paraId="3064FA0E" w14:textId="77777777" w:rsidR="006B58A6" w:rsidRPr="00AA4755" w:rsidRDefault="006B58A6" w:rsidP="006B58A6">
      <w:pPr>
        <w:rPr>
          <w:rFonts w:ascii="Arial" w:hAnsi="Arial" w:cs="Arial"/>
          <w:sz w:val="14"/>
          <w:szCs w:val="16"/>
          <w:lang w:val="en-GB"/>
        </w:rPr>
      </w:pPr>
      <w:r w:rsidRPr="00AA4755">
        <w:rPr>
          <w:rFonts w:ascii="Arial" w:hAnsi="Arial" w:cs="Arial"/>
          <w:caps/>
          <w:sz w:val="14"/>
          <w:szCs w:val="16"/>
          <w:lang w:val="en-GB"/>
        </w:rPr>
        <w:t>I</w:t>
      </w:r>
      <w:r w:rsidRPr="00AA4755">
        <w:rPr>
          <w:rFonts w:ascii="Arial" w:hAnsi="Arial" w:cs="Arial"/>
          <w:sz w:val="14"/>
          <w:szCs w:val="16"/>
          <w:lang w:val="en-GB"/>
        </w:rPr>
        <w:t>n these general terms and conditions the terms:</w:t>
      </w:r>
    </w:p>
    <w:p w14:paraId="2CD9B976" w14:textId="77777777" w:rsidR="006B58A6" w:rsidRPr="00AA4755" w:rsidRDefault="006B58A6" w:rsidP="006B58A6">
      <w:pPr>
        <w:numPr>
          <w:ilvl w:val="0"/>
          <w:numId w:val="15"/>
        </w:numPr>
        <w:tabs>
          <w:tab w:val="clear" w:pos="720"/>
        </w:tabs>
        <w:ind w:left="360"/>
        <w:jc w:val="both"/>
        <w:rPr>
          <w:rFonts w:ascii="Arial" w:hAnsi="Arial" w:cs="Arial"/>
          <w:sz w:val="14"/>
          <w:szCs w:val="16"/>
          <w:lang w:val="en-GB"/>
        </w:rPr>
      </w:pPr>
      <w:r w:rsidRPr="00AA4755">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37ACBD8F" w14:textId="19F61122" w:rsidR="006B58A6" w:rsidRPr="00AA4755" w:rsidRDefault="006B58A6" w:rsidP="006B58A6">
      <w:pPr>
        <w:numPr>
          <w:ilvl w:val="0"/>
          <w:numId w:val="15"/>
        </w:numPr>
        <w:tabs>
          <w:tab w:val="clear" w:pos="720"/>
        </w:tabs>
        <w:ind w:left="360"/>
        <w:jc w:val="both"/>
        <w:rPr>
          <w:rFonts w:ascii="Arial" w:hAnsi="Arial" w:cs="Arial"/>
          <w:sz w:val="14"/>
          <w:szCs w:val="16"/>
          <w:lang w:val="en-GB"/>
        </w:rPr>
      </w:pPr>
      <w:r w:rsidRPr="00AA4755">
        <w:rPr>
          <w:rFonts w:ascii="Arial" w:hAnsi="Arial" w:cs="Arial"/>
          <w:sz w:val="14"/>
          <w:szCs w:val="16"/>
          <w:lang w:val="en-GB"/>
        </w:rPr>
        <w:t>“Seller” and “Contractor” are used interchangeably and shall also cover  the term “</w:t>
      </w:r>
      <w:r w:rsidR="00697982">
        <w:rPr>
          <w:rFonts w:ascii="Arial" w:hAnsi="Arial" w:cs="Arial"/>
          <w:sz w:val="14"/>
          <w:szCs w:val="16"/>
          <w:lang w:val="en-GB"/>
        </w:rPr>
        <w:t>Service provider</w:t>
      </w:r>
      <w:r w:rsidRPr="00AA4755">
        <w:rPr>
          <w:rFonts w:ascii="Arial" w:hAnsi="Arial" w:cs="Arial"/>
          <w:sz w:val="14"/>
          <w:szCs w:val="16"/>
          <w:lang w:val="en-GB"/>
        </w:rPr>
        <w:t>” used in any contract as defined above.</w:t>
      </w:r>
    </w:p>
    <w:p w14:paraId="78F0DAAE" w14:textId="77777777" w:rsidR="006B58A6" w:rsidRPr="00AA4755" w:rsidRDefault="006B58A6" w:rsidP="006B58A6">
      <w:pPr>
        <w:numPr>
          <w:ilvl w:val="0"/>
          <w:numId w:val="15"/>
        </w:numPr>
        <w:tabs>
          <w:tab w:val="clear" w:pos="720"/>
        </w:tabs>
        <w:ind w:left="360"/>
        <w:jc w:val="both"/>
        <w:rPr>
          <w:rFonts w:ascii="Arial" w:hAnsi="Arial" w:cs="Arial"/>
          <w:sz w:val="14"/>
          <w:szCs w:val="16"/>
          <w:lang w:val="en-GB"/>
        </w:rPr>
      </w:pPr>
      <w:r w:rsidRPr="00AA4755">
        <w:rPr>
          <w:rFonts w:ascii="Arial" w:hAnsi="Arial" w:cs="Arial"/>
          <w:sz w:val="14"/>
          <w:szCs w:val="16"/>
          <w:lang w:val="en-GB"/>
        </w:rPr>
        <w:t>“Buyer” and “Contracting Authority” are used interchangeably.</w:t>
      </w:r>
    </w:p>
    <w:p w14:paraId="4B024D35" w14:textId="77777777" w:rsidR="006B58A6" w:rsidRPr="00AA4755" w:rsidRDefault="006B58A6" w:rsidP="006B58A6">
      <w:pPr>
        <w:numPr>
          <w:ilvl w:val="0"/>
          <w:numId w:val="15"/>
        </w:numPr>
        <w:tabs>
          <w:tab w:val="clear" w:pos="720"/>
        </w:tabs>
        <w:ind w:left="360"/>
        <w:jc w:val="both"/>
        <w:rPr>
          <w:rFonts w:ascii="Arial" w:hAnsi="Arial" w:cs="Arial"/>
          <w:sz w:val="14"/>
          <w:szCs w:val="16"/>
          <w:lang w:val="en-GB"/>
        </w:rPr>
      </w:pPr>
      <w:r w:rsidRPr="00AA4755">
        <w:rPr>
          <w:rFonts w:ascii="Arial" w:hAnsi="Arial" w:cs="Arial"/>
          <w:sz w:val="14"/>
          <w:szCs w:val="16"/>
          <w:lang w:val="en-GB"/>
        </w:rPr>
        <w:t>“Goods” and “supplies” are used interchangeably, to designate the supplies object of the Contract as defined above.</w:t>
      </w:r>
    </w:p>
    <w:p w14:paraId="3258B7CE" w14:textId="77777777" w:rsidR="006B58A6" w:rsidRPr="00AA4755" w:rsidRDefault="006B58A6" w:rsidP="006B58A6">
      <w:pPr>
        <w:numPr>
          <w:ilvl w:val="0"/>
          <w:numId w:val="15"/>
        </w:numPr>
        <w:tabs>
          <w:tab w:val="clear" w:pos="720"/>
        </w:tabs>
        <w:ind w:left="360"/>
        <w:jc w:val="both"/>
        <w:rPr>
          <w:rFonts w:ascii="Arial" w:hAnsi="Arial" w:cs="Arial"/>
          <w:sz w:val="14"/>
          <w:szCs w:val="16"/>
          <w:lang w:val="en-GB"/>
        </w:rPr>
      </w:pPr>
      <w:r w:rsidRPr="00AA4755">
        <w:rPr>
          <w:rFonts w:ascii="Arial" w:hAnsi="Arial" w:cs="Arial"/>
          <w:sz w:val="14"/>
          <w:szCs w:val="16"/>
          <w:lang w:val="en-GB"/>
        </w:rPr>
        <w:t>The Contracting Authority’s “partners” are the organisations to which the Contracting Authority is associated or linked.</w:t>
      </w:r>
    </w:p>
    <w:p w14:paraId="1090339A" w14:textId="77777777" w:rsidR="006B58A6" w:rsidRPr="00CE4B73" w:rsidRDefault="006B58A6" w:rsidP="006B58A6">
      <w:pPr>
        <w:ind w:left="360"/>
        <w:rPr>
          <w:rFonts w:ascii="Arial (W1)" w:hAnsi="Arial (W1)" w:cs="Arial"/>
          <w:sz w:val="14"/>
          <w:szCs w:val="16"/>
          <w:lang w:val="en-GB"/>
        </w:rPr>
      </w:pPr>
    </w:p>
    <w:p w14:paraId="071865A7" w14:textId="77777777" w:rsidR="006B58A6" w:rsidRDefault="006B58A6" w:rsidP="006B58A6">
      <w:pPr>
        <w:jc w:val="both"/>
        <w:rPr>
          <w:rFonts w:ascii="Arial" w:hAnsi="Arial" w:cs="Arial"/>
          <w:b/>
          <w:caps/>
          <w:sz w:val="14"/>
          <w:szCs w:val="16"/>
          <w:lang w:val="en-GB"/>
        </w:rPr>
      </w:pPr>
      <w:r>
        <w:rPr>
          <w:rFonts w:ascii="Arial" w:hAnsi="Arial" w:cs="Arial"/>
          <w:b/>
          <w:caps/>
          <w:sz w:val="14"/>
          <w:szCs w:val="16"/>
          <w:lang w:val="en-GB"/>
        </w:rPr>
        <w:t>1. Delivery terms</w:t>
      </w:r>
    </w:p>
    <w:p w14:paraId="4E006ED1" w14:textId="77777777" w:rsidR="006B58A6" w:rsidRDefault="006B58A6" w:rsidP="006B58A6">
      <w:pPr>
        <w:jc w:val="both"/>
        <w:rPr>
          <w:rFonts w:ascii="Arial" w:hAnsi="Arial" w:cs="Arial"/>
          <w:sz w:val="14"/>
          <w:szCs w:val="16"/>
          <w:lang w:val="en-GB"/>
        </w:rPr>
      </w:pPr>
      <w:r>
        <w:rPr>
          <w:rFonts w:ascii="Arial" w:hAnsi="Arial" w:cs="Arial"/>
          <w:color w:val="000000"/>
          <w:sz w:val="14"/>
          <w:szCs w:val="16"/>
          <w:lang w:val="en-GB"/>
        </w:rPr>
        <w:t>Notwithstanding any Incoterm 2010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01A815C8" w14:textId="77777777" w:rsidR="006B58A6" w:rsidRDefault="006B58A6" w:rsidP="006B58A6">
      <w:pPr>
        <w:rPr>
          <w:rFonts w:ascii="Arial" w:hAnsi="Arial" w:cs="Arial"/>
          <w:b/>
          <w:sz w:val="14"/>
          <w:szCs w:val="16"/>
          <w:lang w:val="en-GB"/>
        </w:rPr>
      </w:pPr>
    </w:p>
    <w:p w14:paraId="28584292" w14:textId="77777777" w:rsidR="006B58A6" w:rsidRDefault="006B58A6" w:rsidP="006B58A6">
      <w:pPr>
        <w:rPr>
          <w:rFonts w:ascii="Arial" w:hAnsi="Arial" w:cs="Arial"/>
          <w:b/>
          <w:sz w:val="14"/>
          <w:szCs w:val="16"/>
          <w:lang w:val="en-GB"/>
        </w:rPr>
      </w:pPr>
      <w:r>
        <w:rPr>
          <w:rFonts w:ascii="Arial" w:hAnsi="Arial" w:cs="Arial"/>
          <w:b/>
          <w:sz w:val="14"/>
          <w:szCs w:val="16"/>
          <w:lang w:val="en-GB"/>
        </w:rPr>
        <w:t xml:space="preserve">2. PAYMENT </w:t>
      </w:r>
    </w:p>
    <w:p w14:paraId="5CFE9542" w14:textId="77777777" w:rsidR="006B58A6" w:rsidRDefault="006B58A6" w:rsidP="006B58A6">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2DB0EF7D" w14:textId="77777777" w:rsidR="006B58A6" w:rsidRDefault="006B58A6" w:rsidP="006B58A6">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77E05CC8" w14:textId="77777777" w:rsidR="006B58A6" w:rsidRDefault="006B58A6" w:rsidP="006B58A6">
      <w:pPr>
        <w:rPr>
          <w:rFonts w:ascii="Arial" w:hAnsi="Arial" w:cs="Arial"/>
          <w:sz w:val="14"/>
          <w:szCs w:val="16"/>
          <w:lang w:val="en-GB"/>
        </w:rPr>
      </w:pPr>
    </w:p>
    <w:p w14:paraId="755464B5" w14:textId="77777777" w:rsidR="006B58A6" w:rsidRPr="00F907AC" w:rsidRDefault="006B58A6" w:rsidP="006B58A6">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41A85DED" w14:textId="77777777" w:rsidR="006B58A6" w:rsidRPr="00F907AC" w:rsidRDefault="006B58A6" w:rsidP="006B58A6">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732835C5" w14:textId="77777777" w:rsidR="006B58A6" w:rsidRPr="00F907AC" w:rsidRDefault="006B58A6" w:rsidP="006B58A6">
      <w:pPr>
        <w:jc w:val="both"/>
        <w:rPr>
          <w:rFonts w:ascii="Arial" w:hAnsi="Arial" w:cs="Arial"/>
          <w:sz w:val="14"/>
          <w:szCs w:val="14"/>
          <w:lang w:val="en-GB"/>
        </w:rPr>
      </w:pPr>
    </w:p>
    <w:p w14:paraId="68A3BD40" w14:textId="77777777" w:rsidR="006B58A6" w:rsidRPr="00F907AC" w:rsidRDefault="006B58A6" w:rsidP="006B58A6">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6CA035A9" w14:textId="77777777" w:rsidR="006B58A6" w:rsidRPr="00F907AC" w:rsidRDefault="006B58A6" w:rsidP="006B58A6">
      <w:pPr>
        <w:jc w:val="both"/>
        <w:rPr>
          <w:rFonts w:ascii="Arial" w:hAnsi="Arial" w:cs="Arial"/>
          <w:sz w:val="14"/>
          <w:szCs w:val="14"/>
          <w:lang w:val="en-GB"/>
        </w:rPr>
      </w:pPr>
    </w:p>
    <w:p w14:paraId="5937866F" w14:textId="77777777" w:rsidR="006B58A6" w:rsidRPr="00F907AC" w:rsidRDefault="006B58A6" w:rsidP="006B58A6">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422D3BD9" w14:textId="77777777" w:rsidR="006B58A6" w:rsidRPr="00F907AC" w:rsidRDefault="006B58A6" w:rsidP="006B58A6">
      <w:pPr>
        <w:jc w:val="both"/>
        <w:rPr>
          <w:rFonts w:ascii="Arial" w:hAnsi="Arial" w:cs="Arial"/>
          <w:sz w:val="14"/>
          <w:szCs w:val="14"/>
          <w:lang w:val="en-GB"/>
        </w:rPr>
      </w:pPr>
    </w:p>
    <w:p w14:paraId="5C5DC068" w14:textId="77777777" w:rsidR="006B58A6" w:rsidRPr="00F907AC" w:rsidRDefault="006B58A6" w:rsidP="006B58A6">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13AB480D" w14:textId="77777777" w:rsidR="006B58A6" w:rsidRPr="00F907AC" w:rsidRDefault="006B58A6" w:rsidP="006B58A6">
      <w:pPr>
        <w:jc w:val="both"/>
        <w:rPr>
          <w:rFonts w:ascii="Arial" w:hAnsi="Arial" w:cs="Arial"/>
          <w:sz w:val="14"/>
          <w:szCs w:val="14"/>
          <w:lang w:val="en-GB"/>
        </w:rPr>
      </w:pPr>
    </w:p>
    <w:p w14:paraId="2CF7CE46" w14:textId="77777777" w:rsidR="006B58A6" w:rsidRPr="00F907AC" w:rsidRDefault="006B58A6" w:rsidP="006B58A6">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9B12C12" w14:textId="77777777" w:rsidR="006B58A6" w:rsidRDefault="006B58A6" w:rsidP="006B58A6">
      <w:pPr>
        <w:jc w:val="both"/>
        <w:rPr>
          <w:rFonts w:ascii="Arial" w:hAnsi="Arial" w:cs="Arial"/>
          <w:sz w:val="14"/>
          <w:szCs w:val="14"/>
          <w:lang w:val="en-GB"/>
        </w:rPr>
      </w:pPr>
    </w:p>
    <w:p w14:paraId="5CF483CE" w14:textId="77777777" w:rsidR="006B58A6" w:rsidRPr="00F907AC" w:rsidRDefault="006B58A6" w:rsidP="006B58A6">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2B716ACD" w14:textId="77777777" w:rsidR="006B58A6" w:rsidRDefault="006B58A6" w:rsidP="006B58A6">
      <w:pPr>
        <w:rPr>
          <w:rFonts w:ascii="Arial" w:hAnsi="Arial" w:cs="Arial"/>
          <w:color w:val="000000"/>
          <w:sz w:val="14"/>
          <w:szCs w:val="16"/>
          <w:lang w:val="en-GB"/>
        </w:rPr>
      </w:pPr>
    </w:p>
    <w:p w14:paraId="391B02B4" w14:textId="77777777" w:rsidR="006B58A6" w:rsidRPr="00C832B3" w:rsidRDefault="006B58A6" w:rsidP="006B58A6">
      <w:pPr>
        <w:rPr>
          <w:rFonts w:ascii="Arial" w:hAnsi="Arial" w:cs="Arial"/>
          <w:sz w:val="14"/>
          <w:szCs w:val="14"/>
          <w:lang w:val="en-GB"/>
        </w:rPr>
      </w:pPr>
      <w:r w:rsidRPr="00C832B3">
        <w:rPr>
          <w:rFonts w:ascii="Arial" w:hAnsi="Arial" w:cs="Arial"/>
          <w:b/>
          <w:sz w:val="14"/>
          <w:szCs w:val="14"/>
          <w:lang w:val="en-GB"/>
        </w:rPr>
        <w:t>4. WARRANTY OBLIGATIONS</w:t>
      </w:r>
    </w:p>
    <w:p w14:paraId="5C439120" w14:textId="77777777" w:rsidR="006B58A6" w:rsidRDefault="006B58A6" w:rsidP="006B58A6">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27235B62" w14:textId="77777777" w:rsidR="006B58A6" w:rsidRPr="00F907AC" w:rsidRDefault="006B58A6" w:rsidP="006B58A6">
      <w:pPr>
        <w:widowControl w:val="0"/>
        <w:jc w:val="both"/>
        <w:rPr>
          <w:rFonts w:ascii="Arial" w:hAnsi="Arial" w:cs="Arial"/>
          <w:sz w:val="14"/>
          <w:szCs w:val="14"/>
          <w:lang w:val="en-GB"/>
        </w:rPr>
      </w:pPr>
    </w:p>
    <w:p w14:paraId="12758184" w14:textId="317947FE" w:rsidR="006B58A6" w:rsidRPr="00A8083E" w:rsidRDefault="006B58A6" w:rsidP="006B58A6">
      <w:pPr>
        <w:widowControl w:val="0"/>
        <w:numPr>
          <w:ilvl w:val="0"/>
          <w:numId w:val="17"/>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40F6604C" w14:textId="77777777" w:rsidR="006B58A6" w:rsidRPr="00D84A35" w:rsidRDefault="006B58A6" w:rsidP="006B58A6">
      <w:pPr>
        <w:widowControl w:val="0"/>
        <w:numPr>
          <w:ilvl w:val="0"/>
          <w:numId w:val="17"/>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46D9180E" w14:textId="77777777" w:rsidR="006B58A6" w:rsidRPr="00F907AC" w:rsidRDefault="006B58A6" w:rsidP="006B58A6">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117C9FC4" w14:textId="77777777" w:rsidR="006B58A6" w:rsidRPr="00F907AC" w:rsidRDefault="006B58A6" w:rsidP="006B58A6">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7509CB09" w14:textId="77777777" w:rsidR="006B58A6" w:rsidRPr="00F907AC" w:rsidRDefault="006B58A6" w:rsidP="006B58A6">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13BF1840" w14:textId="77777777" w:rsidR="006B58A6" w:rsidRPr="00F907AC" w:rsidRDefault="006B58A6" w:rsidP="006B58A6">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25120C05" w14:textId="77777777" w:rsidR="006B58A6" w:rsidRPr="00F907AC" w:rsidRDefault="006B58A6" w:rsidP="006B58A6">
      <w:pPr>
        <w:widowControl w:val="0"/>
        <w:jc w:val="both"/>
        <w:rPr>
          <w:rFonts w:ascii="Arial" w:hAnsi="Arial" w:cs="Arial"/>
          <w:sz w:val="14"/>
          <w:szCs w:val="14"/>
          <w:lang w:val="en-GB"/>
        </w:rPr>
      </w:pPr>
    </w:p>
    <w:p w14:paraId="4063DB35" w14:textId="77777777" w:rsidR="006B58A6" w:rsidRPr="00D84A35" w:rsidRDefault="006B58A6" w:rsidP="006B58A6">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51DD4D5B" w14:textId="77777777" w:rsidR="006B58A6" w:rsidRPr="00F907AC" w:rsidRDefault="006B58A6" w:rsidP="006B58A6">
      <w:pPr>
        <w:widowControl w:val="0"/>
        <w:jc w:val="both"/>
        <w:rPr>
          <w:rFonts w:ascii="Arial" w:hAnsi="Arial" w:cs="Arial"/>
          <w:sz w:val="14"/>
          <w:szCs w:val="14"/>
          <w:lang w:val="en-GB"/>
        </w:rPr>
      </w:pPr>
    </w:p>
    <w:p w14:paraId="31ED7261" w14:textId="77777777" w:rsidR="006B58A6" w:rsidRPr="00F907AC" w:rsidRDefault="006B58A6" w:rsidP="006B58A6">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seller’s risk and expense and without prejudice to any other rights which the Contracting Authority may have against the Seller under the Contract.</w:t>
      </w:r>
    </w:p>
    <w:p w14:paraId="7D49B04D" w14:textId="77777777" w:rsidR="006B58A6" w:rsidRPr="00F907AC" w:rsidRDefault="006B58A6" w:rsidP="006B58A6">
      <w:pPr>
        <w:widowControl w:val="0"/>
        <w:jc w:val="both"/>
        <w:rPr>
          <w:rFonts w:ascii="Arial" w:hAnsi="Arial" w:cs="Arial"/>
          <w:sz w:val="14"/>
          <w:szCs w:val="14"/>
          <w:lang w:val="en-GB"/>
        </w:rPr>
      </w:pPr>
    </w:p>
    <w:p w14:paraId="0EFD7B9A" w14:textId="77777777" w:rsidR="006B58A6" w:rsidRPr="00F907AC" w:rsidRDefault="006B58A6" w:rsidP="006B58A6">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2D7B7FB7" w14:textId="77777777" w:rsidR="006B58A6" w:rsidRDefault="006B58A6" w:rsidP="006B58A6">
      <w:pPr>
        <w:rPr>
          <w:rFonts w:ascii="Arial" w:hAnsi="Arial" w:cs="Arial"/>
          <w:b/>
          <w:sz w:val="14"/>
          <w:szCs w:val="16"/>
          <w:lang w:val="en-GB"/>
        </w:rPr>
      </w:pPr>
    </w:p>
    <w:p w14:paraId="75DF4EDE" w14:textId="77777777" w:rsidR="006B58A6" w:rsidRDefault="006B58A6" w:rsidP="006B58A6">
      <w:pPr>
        <w:jc w:val="both"/>
        <w:rPr>
          <w:rFonts w:ascii="Arial" w:hAnsi="Arial" w:cs="Arial"/>
          <w:b/>
          <w:sz w:val="14"/>
          <w:szCs w:val="16"/>
          <w:lang w:val="en-GB"/>
        </w:rPr>
      </w:pPr>
      <w:r>
        <w:rPr>
          <w:rFonts w:ascii="Arial" w:hAnsi="Arial" w:cs="Arial"/>
          <w:b/>
          <w:sz w:val="14"/>
          <w:szCs w:val="16"/>
          <w:lang w:val="en-GB"/>
        </w:rPr>
        <w:t>5. AFTER SALES SERVICE</w:t>
      </w:r>
    </w:p>
    <w:p w14:paraId="12E18E1E" w14:textId="77777777" w:rsidR="006B58A6" w:rsidRDefault="006B58A6" w:rsidP="006B58A6">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7215C4ED" w14:textId="77777777" w:rsidR="006B58A6" w:rsidRDefault="006B58A6" w:rsidP="006B58A6">
      <w:pPr>
        <w:jc w:val="both"/>
        <w:rPr>
          <w:rFonts w:ascii="Arial" w:hAnsi="Arial" w:cs="Arial"/>
          <w:sz w:val="14"/>
          <w:szCs w:val="16"/>
          <w:lang w:val="en-GB"/>
        </w:rPr>
      </w:pPr>
    </w:p>
    <w:p w14:paraId="4830A27F" w14:textId="77777777" w:rsidR="006B58A6" w:rsidRDefault="006B58A6" w:rsidP="006B58A6">
      <w:pPr>
        <w:jc w:val="both"/>
        <w:rPr>
          <w:rFonts w:ascii="Arial" w:hAnsi="Arial" w:cs="Arial"/>
          <w:b/>
          <w:caps/>
          <w:sz w:val="14"/>
          <w:szCs w:val="16"/>
          <w:lang w:val="en-GB"/>
        </w:rPr>
      </w:pPr>
      <w:r>
        <w:rPr>
          <w:rFonts w:ascii="Arial" w:hAnsi="Arial" w:cs="Arial"/>
          <w:b/>
          <w:caps/>
          <w:sz w:val="14"/>
          <w:szCs w:val="16"/>
          <w:lang w:val="en-GB"/>
        </w:rPr>
        <w:t>6. Liquidated damages for delay</w:t>
      </w:r>
    </w:p>
    <w:p w14:paraId="0CD6B948" w14:textId="77777777" w:rsidR="006B58A6" w:rsidRDefault="006B58A6" w:rsidP="006B58A6">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248EBC26" w14:textId="77777777" w:rsidR="006B58A6" w:rsidRDefault="006B58A6" w:rsidP="006B58A6">
      <w:pPr>
        <w:jc w:val="both"/>
        <w:rPr>
          <w:rFonts w:ascii="Arial" w:hAnsi="Arial" w:cs="Arial"/>
          <w:sz w:val="14"/>
          <w:szCs w:val="16"/>
          <w:lang w:val="en-GB"/>
        </w:rPr>
      </w:pPr>
      <w:r>
        <w:rPr>
          <w:rFonts w:ascii="Arial" w:hAnsi="Arial" w:cs="Arial"/>
          <w:sz w:val="14"/>
          <w:szCs w:val="16"/>
          <w:lang w:val="en-GB"/>
        </w:rPr>
        <w:t xml:space="preserve">However, the ceiling of these penalties is 10% of the total Contract price. </w:t>
      </w:r>
    </w:p>
    <w:p w14:paraId="12D4D21A" w14:textId="77777777" w:rsidR="006B58A6" w:rsidRDefault="006B58A6" w:rsidP="006B58A6">
      <w:pPr>
        <w:jc w:val="both"/>
        <w:rPr>
          <w:rFonts w:ascii="Arial" w:hAnsi="Arial" w:cs="Arial"/>
          <w:sz w:val="14"/>
          <w:szCs w:val="16"/>
          <w:lang w:val="en-GB"/>
        </w:rPr>
      </w:pPr>
    </w:p>
    <w:p w14:paraId="098CF030" w14:textId="77777777" w:rsidR="006B58A6" w:rsidRPr="00847F4D" w:rsidRDefault="006B58A6" w:rsidP="006B58A6">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7EE71283" w14:textId="77777777" w:rsidR="006B58A6" w:rsidRPr="00E24CDE" w:rsidRDefault="006B58A6" w:rsidP="006B58A6">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01BE2AD2" w14:textId="77777777" w:rsidR="006B58A6" w:rsidRDefault="006B58A6" w:rsidP="006B58A6">
      <w:pPr>
        <w:pStyle w:val="PlainText"/>
        <w:ind w:left="360"/>
        <w:jc w:val="both"/>
        <w:rPr>
          <w:rFonts w:ascii="Arial" w:hAnsi="Arial" w:cs="Arial"/>
          <w:sz w:val="14"/>
          <w:szCs w:val="14"/>
          <w:lang w:val="en-GB"/>
        </w:rPr>
      </w:pPr>
    </w:p>
    <w:p w14:paraId="777D7E3F" w14:textId="77777777" w:rsidR="006B58A6" w:rsidRDefault="006B58A6" w:rsidP="006B58A6">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24612D6D" w14:textId="77777777" w:rsidR="006B58A6" w:rsidRDefault="006B58A6" w:rsidP="006B58A6">
      <w:pPr>
        <w:pStyle w:val="PlainText"/>
        <w:ind w:left="360"/>
        <w:jc w:val="both"/>
        <w:rPr>
          <w:rFonts w:ascii="Arial" w:hAnsi="Arial" w:cs="Arial"/>
          <w:sz w:val="14"/>
          <w:szCs w:val="14"/>
          <w:lang w:val="en-GB"/>
        </w:rPr>
      </w:pPr>
    </w:p>
    <w:p w14:paraId="3F1886CA" w14:textId="77777777" w:rsidR="006B58A6" w:rsidRPr="00847F4D" w:rsidRDefault="006B58A6" w:rsidP="006B58A6">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w:t>
      </w:r>
      <w:r w:rsidRPr="00847F4D">
        <w:rPr>
          <w:rFonts w:ascii="Arial" w:hAnsi="Arial" w:cs="Arial"/>
          <w:sz w:val="14"/>
          <w:szCs w:val="14"/>
          <w:lang w:val="en-GB"/>
        </w:rPr>
        <w:lastRenderedPageBreak/>
        <w:t xml:space="preserve">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 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2AF7C535" w14:textId="77777777" w:rsidR="006B58A6" w:rsidRPr="00847F4D" w:rsidRDefault="006B58A6" w:rsidP="006B58A6">
      <w:pPr>
        <w:pStyle w:val="PlainText"/>
        <w:ind w:left="360"/>
        <w:rPr>
          <w:rFonts w:ascii="Arial" w:hAnsi="Arial" w:cs="Arial"/>
          <w:sz w:val="14"/>
          <w:szCs w:val="14"/>
          <w:lang w:val="en-GB"/>
        </w:rPr>
      </w:pPr>
    </w:p>
    <w:p w14:paraId="7E554337" w14:textId="77777777" w:rsidR="006B58A6" w:rsidRDefault="006B58A6" w:rsidP="006B58A6">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28008154" w14:textId="77777777" w:rsidR="006B58A6" w:rsidRDefault="006B58A6" w:rsidP="006B58A6">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366E402B" w14:textId="77777777" w:rsidR="006B58A6" w:rsidRDefault="006B58A6" w:rsidP="006B58A6">
      <w:pPr>
        <w:jc w:val="both"/>
        <w:rPr>
          <w:rFonts w:ascii="Arial" w:hAnsi="Arial" w:cs="Arial"/>
          <w:sz w:val="14"/>
          <w:szCs w:val="14"/>
          <w:lang w:val="en-GB"/>
        </w:rPr>
      </w:pPr>
    </w:p>
    <w:p w14:paraId="3EA0847E" w14:textId="77777777" w:rsidR="006B58A6" w:rsidRPr="001302FE" w:rsidRDefault="006B58A6" w:rsidP="006B58A6">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2F07AB91" w14:textId="77777777" w:rsidR="006B58A6" w:rsidRPr="007B7B70" w:rsidRDefault="006B58A6" w:rsidP="006B58A6">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544DB2B1" w14:textId="77777777" w:rsidR="006B58A6" w:rsidRDefault="006B58A6" w:rsidP="006B58A6">
      <w:pPr>
        <w:pStyle w:val="NormalWeb"/>
        <w:spacing w:before="0" w:beforeAutospacing="0" w:after="0" w:afterAutospacing="0"/>
        <w:rPr>
          <w:rFonts w:ascii="Arial" w:hAnsi="Arial" w:cs="Arial"/>
          <w:color w:val="000000"/>
          <w:sz w:val="14"/>
          <w:szCs w:val="16"/>
          <w:lang w:val="en-US"/>
        </w:rPr>
      </w:pPr>
    </w:p>
    <w:p w14:paraId="43CD020C" w14:textId="77777777" w:rsidR="006B58A6" w:rsidRPr="00597570" w:rsidRDefault="006B58A6" w:rsidP="006B58A6">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2AD466B8" w14:textId="77777777" w:rsidR="006B58A6" w:rsidRDefault="006B58A6" w:rsidP="006B58A6">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31756AF3" w14:textId="77777777" w:rsidR="006B58A6" w:rsidRPr="005C59E8" w:rsidRDefault="006B58A6" w:rsidP="006B58A6">
      <w:pPr>
        <w:jc w:val="both"/>
        <w:outlineLvl w:val="0"/>
        <w:rPr>
          <w:rFonts w:ascii="Arial" w:hAnsi="Arial" w:cs="Arial"/>
          <w:b/>
          <w:caps/>
          <w:sz w:val="14"/>
          <w:szCs w:val="14"/>
          <w:lang w:val="en-GB"/>
        </w:rPr>
      </w:pPr>
    </w:p>
    <w:p w14:paraId="0094B869" w14:textId="77777777" w:rsidR="006B58A6" w:rsidRPr="005C59E8" w:rsidRDefault="006B58A6" w:rsidP="006B58A6">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6473363C" w14:textId="77777777" w:rsidR="006B58A6" w:rsidRDefault="006B58A6" w:rsidP="006B58A6">
      <w:pPr>
        <w:pStyle w:val="Style1"/>
        <w:spacing w:before="0" w:after="0"/>
        <w:outlineLvl w:val="0"/>
        <w:rPr>
          <w:sz w:val="14"/>
          <w:szCs w:val="14"/>
        </w:rPr>
      </w:pPr>
    </w:p>
    <w:p w14:paraId="32F48E70" w14:textId="77777777" w:rsidR="006B58A6" w:rsidRPr="00446DE3" w:rsidRDefault="006B58A6" w:rsidP="006B58A6">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6B09408B" w14:textId="77777777" w:rsidR="006B58A6" w:rsidRPr="00446DE3" w:rsidRDefault="006B58A6" w:rsidP="006B58A6">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5CFDF6E0" w14:textId="77777777" w:rsidR="006B58A6" w:rsidRDefault="006B58A6" w:rsidP="006B58A6">
      <w:pPr>
        <w:numPr>
          <w:ilvl w:val="0"/>
          <w:numId w:val="18"/>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15F4DC40" w14:textId="77777777" w:rsidR="006B58A6" w:rsidRDefault="006B58A6" w:rsidP="006B58A6">
      <w:pPr>
        <w:numPr>
          <w:ilvl w:val="0"/>
          <w:numId w:val="18"/>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6DB233CD" w14:textId="77777777" w:rsidR="006B58A6" w:rsidRDefault="006B58A6" w:rsidP="006B58A6">
      <w:pPr>
        <w:numPr>
          <w:ilvl w:val="0"/>
          <w:numId w:val="18"/>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687A3449" w14:textId="77777777" w:rsidR="006B58A6" w:rsidRDefault="006B58A6" w:rsidP="006B58A6">
      <w:pPr>
        <w:numPr>
          <w:ilvl w:val="0"/>
          <w:numId w:val="18"/>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3334B541" w14:textId="77777777" w:rsidR="006B58A6" w:rsidRDefault="006B58A6" w:rsidP="006B58A6">
      <w:pPr>
        <w:ind w:left="360"/>
        <w:jc w:val="both"/>
        <w:rPr>
          <w:rFonts w:ascii="Arial" w:hAnsi="Arial" w:cs="Arial"/>
          <w:sz w:val="14"/>
          <w:szCs w:val="14"/>
          <w:lang w:val="en-GB"/>
        </w:rPr>
      </w:pPr>
    </w:p>
    <w:p w14:paraId="081A4533" w14:textId="77777777" w:rsidR="006B58A6" w:rsidRDefault="006B58A6" w:rsidP="006B58A6">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72DD6D0C" w14:textId="77777777" w:rsidR="006B58A6" w:rsidRDefault="006B58A6" w:rsidP="006B58A6">
      <w:pPr>
        <w:numPr>
          <w:ilvl w:val="0"/>
          <w:numId w:val="18"/>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33AD560D" w14:textId="77777777" w:rsidR="006B58A6" w:rsidRDefault="006B58A6" w:rsidP="006B58A6">
      <w:pPr>
        <w:numPr>
          <w:ilvl w:val="0"/>
          <w:numId w:val="18"/>
        </w:numPr>
        <w:jc w:val="both"/>
        <w:rPr>
          <w:rFonts w:ascii="Arial" w:hAnsi="Arial" w:cs="Arial"/>
          <w:sz w:val="14"/>
          <w:szCs w:val="14"/>
          <w:lang w:val="en-GB"/>
        </w:rPr>
      </w:pPr>
      <w:r>
        <w:rPr>
          <w:rFonts w:ascii="Arial" w:hAnsi="Arial" w:cs="Arial"/>
          <w:sz w:val="14"/>
          <w:szCs w:val="14"/>
          <w:lang w:val="en-GB"/>
        </w:rPr>
        <w:t>any of the remedies specified in article 4.3;</w:t>
      </w:r>
    </w:p>
    <w:p w14:paraId="1BCB11C2" w14:textId="77777777" w:rsidR="006B58A6" w:rsidRDefault="006B58A6" w:rsidP="006B58A6">
      <w:pPr>
        <w:numPr>
          <w:ilvl w:val="0"/>
          <w:numId w:val="18"/>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5874FB91" w14:textId="77777777" w:rsidR="006B58A6" w:rsidRDefault="006B58A6" w:rsidP="006B58A6">
      <w:pPr>
        <w:numPr>
          <w:ilvl w:val="0"/>
          <w:numId w:val="18"/>
        </w:numPr>
        <w:jc w:val="both"/>
        <w:rPr>
          <w:rFonts w:ascii="Arial" w:hAnsi="Arial" w:cs="Arial"/>
          <w:sz w:val="14"/>
          <w:szCs w:val="14"/>
          <w:lang w:val="en-GB"/>
        </w:rPr>
      </w:pPr>
      <w:r>
        <w:rPr>
          <w:rFonts w:ascii="Arial" w:hAnsi="Arial" w:cs="Arial"/>
          <w:sz w:val="14"/>
          <w:szCs w:val="14"/>
          <w:lang w:val="en-GB"/>
        </w:rPr>
        <w:t>general damages;</w:t>
      </w:r>
    </w:p>
    <w:p w14:paraId="1AE3DD71" w14:textId="77777777" w:rsidR="006B58A6" w:rsidRDefault="006B58A6" w:rsidP="006B58A6">
      <w:pPr>
        <w:numPr>
          <w:ilvl w:val="0"/>
          <w:numId w:val="18"/>
        </w:numPr>
        <w:jc w:val="both"/>
        <w:rPr>
          <w:rFonts w:ascii="Arial" w:hAnsi="Arial" w:cs="Arial"/>
          <w:sz w:val="14"/>
          <w:szCs w:val="14"/>
          <w:lang w:val="en-GB"/>
        </w:rPr>
      </w:pPr>
      <w:r>
        <w:rPr>
          <w:rFonts w:ascii="Arial" w:hAnsi="Arial" w:cs="Arial"/>
          <w:sz w:val="14"/>
          <w:szCs w:val="14"/>
          <w:lang w:val="en-GB"/>
        </w:rPr>
        <w:t>termination of the Contract.</w:t>
      </w:r>
    </w:p>
    <w:p w14:paraId="32B303E1" w14:textId="77777777" w:rsidR="006B58A6" w:rsidRDefault="006B58A6" w:rsidP="006B58A6">
      <w:pPr>
        <w:ind w:left="360"/>
        <w:jc w:val="both"/>
        <w:rPr>
          <w:rFonts w:ascii="Arial" w:hAnsi="Arial" w:cs="Arial"/>
          <w:sz w:val="14"/>
          <w:szCs w:val="14"/>
          <w:lang w:val="en-GB"/>
        </w:rPr>
      </w:pPr>
    </w:p>
    <w:p w14:paraId="18A8A1B0" w14:textId="77777777" w:rsidR="006B58A6" w:rsidRDefault="006B58A6" w:rsidP="006B58A6">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184F9357" w14:textId="77777777" w:rsidR="006B58A6" w:rsidRDefault="006B58A6" w:rsidP="006B58A6">
      <w:pPr>
        <w:jc w:val="both"/>
        <w:rPr>
          <w:rFonts w:ascii="Arial" w:hAnsi="Arial" w:cs="Arial"/>
          <w:sz w:val="14"/>
          <w:szCs w:val="14"/>
          <w:lang w:val="en-GB"/>
        </w:rPr>
      </w:pPr>
    </w:p>
    <w:p w14:paraId="3FD41F23" w14:textId="77777777" w:rsidR="006B58A6" w:rsidRDefault="006B58A6" w:rsidP="006B58A6">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47BB53D6" w14:textId="77777777" w:rsidR="006B58A6" w:rsidRDefault="006B58A6" w:rsidP="006B58A6">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788C1593" w14:textId="77777777" w:rsidR="006B58A6" w:rsidRDefault="006B58A6" w:rsidP="006B58A6">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3124AAA1" w14:textId="77777777" w:rsidR="006B58A6" w:rsidRDefault="006B58A6" w:rsidP="006B58A6">
      <w:pPr>
        <w:jc w:val="both"/>
        <w:rPr>
          <w:rFonts w:ascii="Arial" w:hAnsi="Arial" w:cs="Arial"/>
          <w:sz w:val="14"/>
          <w:szCs w:val="14"/>
          <w:lang w:val="en-GB"/>
        </w:rPr>
      </w:pPr>
      <w:r>
        <w:rPr>
          <w:rFonts w:ascii="Arial" w:hAnsi="Arial" w:cs="Arial"/>
          <w:sz w:val="14"/>
          <w:szCs w:val="14"/>
          <w:lang w:val="en-GB"/>
        </w:rPr>
        <w:t xml:space="preserve">   from other sources. </w:t>
      </w:r>
    </w:p>
    <w:p w14:paraId="66B2B0A3" w14:textId="77777777" w:rsidR="006B58A6" w:rsidRDefault="006B58A6" w:rsidP="006B58A6">
      <w:pPr>
        <w:jc w:val="both"/>
        <w:rPr>
          <w:rFonts w:ascii="Arial" w:hAnsi="Arial" w:cs="Arial"/>
          <w:sz w:val="14"/>
          <w:szCs w:val="14"/>
          <w:lang w:val="en-GB"/>
        </w:rPr>
      </w:pPr>
    </w:p>
    <w:p w14:paraId="702F485C" w14:textId="77777777" w:rsidR="006B58A6" w:rsidRDefault="006B58A6" w:rsidP="006B58A6">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60F7E7E2" w14:textId="77777777" w:rsidR="006B58A6" w:rsidRDefault="006B58A6" w:rsidP="006B58A6">
      <w:pPr>
        <w:rPr>
          <w:rFonts w:ascii="Arial" w:hAnsi="Arial" w:cs="Arial"/>
          <w:color w:val="000000"/>
          <w:sz w:val="14"/>
          <w:szCs w:val="14"/>
          <w:lang w:val="en-GB"/>
        </w:rPr>
      </w:pPr>
    </w:p>
    <w:p w14:paraId="2187A9B0" w14:textId="77777777" w:rsidR="006B58A6" w:rsidRDefault="006B58A6" w:rsidP="006B58A6">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6C857D95" w14:textId="77777777" w:rsidR="006B58A6" w:rsidRDefault="006B58A6" w:rsidP="006B58A6">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582FA341" w14:textId="77777777" w:rsidR="006B58A6" w:rsidRDefault="006B58A6" w:rsidP="006B58A6">
      <w:pPr>
        <w:jc w:val="both"/>
        <w:rPr>
          <w:rFonts w:ascii="Arial" w:hAnsi="Arial" w:cs="Arial"/>
          <w:color w:val="000000"/>
          <w:sz w:val="14"/>
          <w:szCs w:val="16"/>
          <w:lang w:val="en-GB"/>
        </w:rPr>
      </w:pPr>
    </w:p>
    <w:p w14:paraId="3696E4A2" w14:textId="77777777" w:rsidR="006B58A6" w:rsidRDefault="006B58A6" w:rsidP="006B58A6">
      <w:pPr>
        <w:jc w:val="both"/>
        <w:rPr>
          <w:rFonts w:ascii="Arial" w:hAnsi="Arial" w:cs="Arial"/>
          <w:b/>
          <w:caps/>
          <w:color w:val="000000"/>
          <w:sz w:val="14"/>
          <w:szCs w:val="16"/>
          <w:lang w:val="en-GB"/>
        </w:rPr>
      </w:pPr>
      <w:r>
        <w:rPr>
          <w:rFonts w:ascii="Arial" w:hAnsi="Arial" w:cs="Arial"/>
          <w:b/>
          <w:caps/>
          <w:color w:val="000000"/>
          <w:sz w:val="14"/>
          <w:szCs w:val="16"/>
          <w:lang w:val="en-GB"/>
        </w:rPr>
        <w:t>13. Child labour and forced labour</w:t>
      </w:r>
    </w:p>
    <w:p w14:paraId="55CDE388" w14:textId="77777777" w:rsidR="006B58A6" w:rsidRDefault="006B58A6" w:rsidP="006B58A6">
      <w:pPr>
        <w:jc w:val="both"/>
        <w:rPr>
          <w:rFonts w:ascii="Arial" w:hAnsi="Arial" w:cs="Arial"/>
          <w:sz w:val="14"/>
          <w:szCs w:val="16"/>
          <w:lang w:val="en-GB"/>
        </w:rPr>
      </w:pPr>
      <w:r>
        <w:rPr>
          <w:rFonts w:ascii="Arial" w:hAnsi="Arial" w:cs="Arial"/>
          <w:color w:val="000000"/>
          <w:sz w:val="14"/>
          <w:szCs w:val="16"/>
          <w:lang w:val="en-GB"/>
        </w:rPr>
        <w:t xml:space="preserve">The Seller warrants that it and its affiliates comply with the UN </w:t>
      </w:r>
      <w:r>
        <w:rPr>
          <w:rFonts w:ascii="Arial" w:hAnsi="Arial" w:cs="Arial"/>
          <w:i/>
          <w:iCs/>
          <w:color w:val="000000"/>
          <w:sz w:val="14"/>
          <w:szCs w:val="16"/>
          <w:lang w:val="en-GB"/>
        </w:rPr>
        <w:t>Convention on the Rights of the Child</w:t>
      </w:r>
      <w:r>
        <w:rPr>
          <w:rFonts w:ascii="Arial" w:hAnsi="Arial" w:cs="Arial"/>
          <w:color w:val="000000"/>
          <w:sz w:val="14"/>
          <w:szCs w:val="16"/>
          <w:lang w:val="en-GB"/>
        </w:rPr>
        <w:t xml:space="preserve"> - </w:t>
      </w:r>
      <w:r>
        <w:rPr>
          <w:rFonts w:ascii="Arial" w:hAnsi="Arial" w:cs="Arial"/>
          <w:sz w:val="14"/>
          <w:lang w:val="en-GB"/>
        </w:rPr>
        <w:t xml:space="preserve">UNGA Doc A/RES/44/25 (12 December 1989) with Annex – and that it or its affiliates has not made or will not make use of forced or compulsory labour as described in the </w:t>
      </w:r>
      <w:r>
        <w:rPr>
          <w:rFonts w:ascii="Arial" w:hAnsi="Arial" w:cs="Arial"/>
          <w:i/>
          <w:iCs/>
          <w:sz w:val="14"/>
          <w:lang w:val="en-GB"/>
        </w:rPr>
        <w:t>Forced labour Convention</w:t>
      </w:r>
      <w:r>
        <w:rPr>
          <w:rFonts w:ascii="Arial" w:hAnsi="Arial" w:cs="Arial"/>
          <w:sz w:val="14"/>
          <w:lang w:val="en-GB"/>
        </w:rPr>
        <w:t xml:space="preserve"> and in </w:t>
      </w:r>
      <w:r>
        <w:rPr>
          <w:rFonts w:ascii="Arial" w:hAnsi="Arial" w:cs="Arial"/>
          <w:i/>
          <w:iCs/>
          <w:sz w:val="14"/>
          <w:lang w:val="en-GB"/>
        </w:rPr>
        <w:t>the Abolition of Forced Labour Convention 105</w:t>
      </w:r>
      <w:r>
        <w:rPr>
          <w:rFonts w:ascii="Arial" w:hAnsi="Arial" w:cs="Arial"/>
          <w:sz w:val="14"/>
          <w:lang w:val="en-GB"/>
        </w:rPr>
        <w:t xml:space="preserve"> of the International Labour Organization.</w:t>
      </w:r>
      <w:r>
        <w:rPr>
          <w:rFonts w:ascii="Arial" w:hAnsi="Arial" w:cs="Arial"/>
          <w:sz w:val="14"/>
          <w:szCs w:val="16"/>
          <w:lang w:val="en-GB"/>
        </w:rPr>
        <w:t xml:space="preserve"> Furthermore the Seller warrants that it, and its affiliates, respect and uphold basic social rights and working conditions for their employees. </w:t>
      </w:r>
    </w:p>
    <w:p w14:paraId="569EB996" w14:textId="77777777" w:rsidR="006B58A6" w:rsidRDefault="006B58A6" w:rsidP="006B58A6">
      <w:pPr>
        <w:jc w:val="both"/>
        <w:rPr>
          <w:rFonts w:ascii="Arial" w:hAnsi="Arial" w:cs="Arial"/>
          <w:sz w:val="14"/>
          <w:szCs w:val="16"/>
          <w:lang w:val="en-GB"/>
        </w:rPr>
      </w:pPr>
    </w:p>
    <w:p w14:paraId="22429FE3" w14:textId="77777777" w:rsidR="006B58A6" w:rsidRDefault="006B58A6" w:rsidP="006B58A6">
      <w:pPr>
        <w:jc w:val="both"/>
        <w:rPr>
          <w:rFonts w:ascii="Arial" w:hAnsi="Arial" w:cs="Arial"/>
          <w:b/>
          <w:caps/>
          <w:sz w:val="14"/>
          <w:szCs w:val="16"/>
          <w:lang w:val="en-GB"/>
        </w:rPr>
      </w:pPr>
      <w:r>
        <w:rPr>
          <w:rFonts w:ascii="Arial" w:hAnsi="Arial" w:cs="Arial"/>
          <w:b/>
          <w:caps/>
          <w:sz w:val="14"/>
          <w:szCs w:val="16"/>
          <w:lang w:val="en-GB"/>
        </w:rPr>
        <w:t xml:space="preserve">14. Mines </w:t>
      </w:r>
    </w:p>
    <w:p w14:paraId="70FC8C9F" w14:textId="77777777" w:rsidR="006B58A6" w:rsidRDefault="006B58A6" w:rsidP="006B58A6">
      <w:pPr>
        <w:jc w:val="both"/>
        <w:rPr>
          <w:rFonts w:ascii="Arial" w:hAnsi="Arial" w:cs="Arial"/>
          <w:sz w:val="14"/>
          <w:szCs w:val="16"/>
          <w:lang w:val="en-GB"/>
        </w:rPr>
      </w:pPr>
      <w:r>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23ABA2B4" w14:textId="77777777" w:rsidR="006B58A6" w:rsidRDefault="006B58A6" w:rsidP="006B58A6">
      <w:pPr>
        <w:pStyle w:val="NormalWeb"/>
        <w:spacing w:before="0" w:beforeAutospacing="0" w:after="0" w:afterAutospacing="0"/>
        <w:jc w:val="both"/>
        <w:rPr>
          <w:rFonts w:ascii="Arial" w:hAnsi="Arial" w:cs="Arial"/>
          <w:color w:val="000000"/>
          <w:sz w:val="14"/>
          <w:szCs w:val="16"/>
          <w:lang w:val="en-GB"/>
        </w:rPr>
      </w:pPr>
    </w:p>
    <w:p w14:paraId="0A8D9F72" w14:textId="77777777" w:rsidR="006B58A6" w:rsidRPr="00BA3CCC" w:rsidRDefault="006B58A6" w:rsidP="006B58A6">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762A99E6" w14:textId="77777777" w:rsidR="006B58A6" w:rsidRDefault="006B58A6" w:rsidP="006B58A6">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5B5F0351" w14:textId="77777777" w:rsidR="006B58A6" w:rsidRPr="00BA3CCC" w:rsidRDefault="006B58A6" w:rsidP="006B58A6">
      <w:pPr>
        <w:pStyle w:val="NormalWeb"/>
        <w:spacing w:before="0" w:beforeAutospacing="0" w:after="0" w:afterAutospacing="0"/>
        <w:jc w:val="both"/>
        <w:rPr>
          <w:rFonts w:ascii="Arial" w:hAnsi="Arial" w:cs="Arial"/>
          <w:color w:val="000000"/>
          <w:sz w:val="14"/>
          <w:szCs w:val="14"/>
          <w:lang w:val="en-GB"/>
        </w:rPr>
      </w:pPr>
    </w:p>
    <w:p w14:paraId="670F1084" w14:textId="77777777" w:rsidR="006B58A6" w:rsidRPr="002E3BB9" w:rsidRDefault="006B58A6" w:rsidP="006B58A6">
      <w:pPr>
        <w:numPr>
          <w:ilvl w:val="0"/>
          <w:numId w:val="16"/>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47F98CD7" w14:textId="77777777" w:rsidR="006B58A6" w:rsidRPr="002E3BB9" w:rsidRDefault="006B58A6" w:rsidP="006B58A6">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4B9CFBBB" w14:textId="77777777" w:rsidR="006B58A6" w:rsidRPr="002E3BB9" w:rsidRDefault="006B58A6" w:rsidP="006B58A6">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607216CA" w14:textId="77777777" w:rsidR="006B58A6" w:rsidRPr="002E3BB9" w:rsidRDefault="006B58A6" w:rsidP="006B58A6">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13E125C4" w14:textId="77777777" w:rsidR="006B58A6" w:rsidRPr="002E3BB9" w:rsidRDefault="006B58A6" w:rsidP="006B58A6">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3F7296A3" w14:textId="77777777" w:rsidR="006B58A6" w:rsidRPr="002E3BB9" w:rsidRDefault="006B58A6" w:rsidP="006B58A6">
      <w:pPr>
        <w:numPr>
          <w:ilvl w:val="0"/>
          <w:numId w:val="16"/>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2A09BB2A" w14:textId="77777777" w:rsidR="006B58A6" w:rsidRDefault="006B58A6" w:rsidP="006B58A6">
      <w:pPr>
        <w:pStyle w:val="NormalWeb"/>
        <w:spacing w:before="0" w:beforeAutospacing="0" w:after="0" w:afterAutospacing="0"/>
        <w:jc w:val="both"/>
        <w:rPr>
          <w:rFonts w:ascii="Arial" w:hAnsi="Arial" w:cs="Arial"/>
          <w:b/>
          <w:bCs/>
          <w:color w:val="000000"/>
          <w:sz w:val="14"/>
          <w:szCs w:val="14"/>
          <w:lang w:val="en-GB"/>
        </w:rPr>
      </w:pPr>
    </w:p>
    <w:p w14:paraId="525E0CD4" w14:textId="77777777" w:rsidR="006B58A6" w:rsidRPr="00C03BBB" w:rsidRDefault="006B58A6" w:rsidP="006B58A6">
      <w:pPr>
        <w:jc w:val="both"/>
        <w:rPr>
          <w:rFonts w:ascii="Arial" w:hAnsi="Arial" w:cs="Arial"/>
          <w:b/>
          <w:caps/>
          <w:sz w:val="14"/>
          <w:szCs w:val="14"/>
          <w:lang w:val="en-GB"/>
        </w:rPr>
      </w:pPr>
      <w:r w:rsidRPr="00C03BBB">
        <w:rPr>
          <w:rFonts w:ascii="Arial" w:hAnsi="Arial" w:cs="Arial"/>
          <w:b/>
          <w:caps/>
          <w:sz w:val="14"/>
          <w:szCs w:val="14"/>
          <w:lang w:val="en-GB"/>
        </w:rPr>
        <w:t>16. Corrupt practices</w:t>
      </w:r>
    </w:p>
    <w:p w14:paraId="7D1F014C" w14:textId="77777777" w:rsidR="006B58A6" w:rsidRPr="005C59E8" w:rsidRDefault="006B58A6" w:rsidP="006B58A6">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2981AA1C" w14:textId="77777777" w:rsidR="006B58A6" w:rsidRPr="005C59E8" w:rsidRDefault="006B58A6" w:rsidP="006B58A6">
      <w:pPr>
        <w:jc w:val="both"/>
        <w:rPr>
          <w:rFonts w:ascii="Arial" w:hAnsi="Arial" w:cs="Arial"/>
          <w:sz w:val="14"/>
          <w:szCs w:val="14"/>
          <w:lang w:val="en-GB"/>
        </w:rPr>
      </w:pPr>
    </w:p>
    <w:p w14:paraId="6E67C46B" w14:textId="77777777" w:rsidR="006B58A6" w:rsidRPr="005C59E8" w:rsidRDefault="006B58A6" w:rsidP="006B58A6">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1DE72B51" w14:textId="77777777" w:rsidR="006B58A6" w:rsidRPr="005C59E8" w:rsidRDefault="006B58A6" w:rsidP="006B58A6">
      <w:pPr>
        <w:jc w:val="both"/>
        <w:rPr>
          <w:rFonts w:ascii="Arial" w:hAnsi="Arial" w:cs="Arial"/>
          <w:sz w:val="14"/>
          <w:szCs w:val="14"/>
          <w:lang w:val="en-GB"/>
        </w:rPr>
      </w:pPr>
    </w:p>
    <w:p w14:paraId="48759260" w14:textId="77777777" w:rsidR="006B58A6" w:rsidRPr="005C59E8" w:rsidRDefault="006B58A6" w:rsidP="006B58A6">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the </w:t>
      </w:r>
      <w:r>
        <w:rPr>
          <w:rFonts w:ascii="Arial" w:hAnsi="Arial" w:cs="Arial"/>
          <w:sz w:val="14"/>
          <w:szCs w:val="14"/>
          <w:lang w:val="en-GB"/>
        </w:rPr>
        <w:t>Contract</w:t>
      </w:r>
      <w:r w:rsidRPr="005C59E8">
        <w:rPr>
          <w:rFonts w:ascii="Arial" w:hAnsi="Arial" w:cs="Arial"/>
          <w:sz w:val="14"/>
          <w:szCs w:val="14"/>
          <w:lang w:val="en-GB"/>
        </w:rPr>
        <w:t>, commissions not paid in return for any actual and legitimate service, commissions remitted to a tax haven, commissions paid to a recipient who is not clearly identified or commission paid to a company which has every appearance of being a front company.</w:t>
      </w:r>
    </w:p>
    <w:p w14:paraId="617D3F72" w14:textId="77777777" w:rsidR="006B58A6" w:rsidRPr="00B838D2" w:rsidRDefault="006B58A6" w:rsidP="006B58A6">
      <w:pPr>
        <w:jc w:val="both"/>
        <w:rPr>
          <w:rFonts w:ascii="Arial" w:hAnsi="Arial" w:cs="Arial"/>
          <w:b/>
          <w:caps/>
          <w:sz w:val="14"/>
          <w:szCs w:val="14"/>
          <w:lang w:val="en-GB"/>
        </w:rPr>
      </w:pPr>
    </w:p>
    <w:p w14:paraId="1CF7D8B3" w14:textId="77777777" w:rsidR="006B58A6" w:rsidRPr="00B838D2" w:rsidRDefault="006B58A6" w:rsidP="006B58A6">
      <w:pPr>
        <w:jc w:val="both"/>
        <w:rPr>
          <w:rFonts w:ascii="Arial" w:hAnsi="Arial" w:cs="Arial"/>
          <w:b/>
          <w:caps/>
          <w:sz w:val="14"/>
          <w:szCs w:val="14"/>
          <w:lang w:val="en-GB"/>
        </w:rPr>
      </w:pPr>
      <w:r w:rsidRPr="00B838D2">
        <w:rPr>
          <w:rFonts w:ascii="Arial" w:hAnsi="Arial" w:cs="Arial"/>
          <w:b/>
          <w:caps/>
          <w:sz w:val="14"/>
          <w:szCs w:val="14"/>
          <w:lang w:val="en-GB"/>
        </w:rPr>
        <w:t>17. Discretion and confidentiality</w:t>
      </w:r>
    </w:p>
    <w:p w14:paraId="6B410E29" w14:textId="77777777" w:rsidR="006B58A6" w:rsidRPr="00B838D2" w:rsidRDefault="006B58A6" w:rsidP="006B58A6">
      <w:pPr>
        <w:jc w:val="both"/>
        <w:rPr>
          <w:rFonts w:ascii="Arial" w:hAnsi="Arial" w:cs="Arial"/>
          <w:sz w:val="14"/>
          <w:szCs w:val="14"/>
          <w:lang w:val="en-GB"/>
        </w:rPr>
      </w:pPr>
      <w:r w:rsidRPr="00B838D2">
        <w:rPr>
          <w:rFonts w:ascii="Arial" w:hAnsi="Arial" w:cs="Arial"/>
          <w:sz w:val="14"/>
          <w:szCs w:val="14"/>
          <w:lang w:val="en-GB"/>
        </w:rPr>
        <w:lastRenderedPageBreak/>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w:t>
      </w:r>
    </w:p>
    <w:p w14:paraId="39C93182" w14:textId="77777777" w:rsidR="006B58A6" w:rsidRPr="00B838D2" w:rsidRDefault="006B58A6" w:rsidP="006B58A6">
      <w:pPr>
        <w:rPr>
          <w:rFonts w:ascii="Arial" w:hAnsi="Arial" w:cs="Arial"/>
          <w:sz w:val="14"/>
          <w:szCs w:val="14"/>
          <w:lang w:val="en-GB"/>
        </w:rPr>
      </w:pPr>
    </w:p>
    <w:p w14:paraId="767D1061" w14:textId="77777777" w:rsidR="006B58A6" w:rsidRPr="00B838D2" w:rsidRDefault="006B58A6" w:rsidP="006B58A6">
      <w:pPr>
        <w:pStyle w:val="NormalWeb"/>
        <w:spacing w:before="0" w:beforeAutospacing="0" w:after="0" w:afterAutospacing="0"/>
        <w:jc w:val="both"/>
        <w:rPr>
          <w:rFonts w:ascii="Arial" w:hAnsi="Arial" w:cs="Arial"/>
          <w:b/>
          <w:bCs/>
          <w:sz w:val="14"/>
          <w:szCs w:val="14"/>
          <w:lang w:val="en-GB"/>
        </w:rPr>
      </w:pPr>
      <w:r w:rsidRPr="00B838D2">
        <w:rPr>
          <w:rFonts w:ascii="Arial" w:hAnsi="Arial" w:cs="Arial"/>
          <w:b/>
          <w:bCs/>
          <w:sz w:val="14"/>
          <w:szCs w:val="14"/>
          <w:lang w:val="en-GB"/>
        </w:rPr>
        <w:t>18. CHECKS AND AUDITS</w:t>
      </w:r>
    </w:p>
    <w:p w14:paraId="36EA565F" w14:textId="77777777" w:rsidR="006B58A6" w:rsidRDefault="006B58A6" w:rsidP="006B58A6">
      <w:pPr>
        <w:jc w:val="both"/>
        <w:rPr>
          <w:rFonts w:ascii="Arial" w:hAnsi="Arial" w:cs="Arial"/>
          <w:sz w:val="14"/>
          <w:szCs w:val="14"/>
          <w:lang w:val="en-GB"/>
        </w:rPr>
      </w:pPr>
      <w:r w:rsidRPr="00B838D2">
        <w:rPr>
          <w:rFonts w:ascii="Arial" w:hAnsi="Arial" w:cs="Arial"/>
          <w:sz w:val="14"/>
          <w:szCs w:val="14"/>
          <w:lang w:val="en-GB"/>
        </w:rPr>
        <w:t xml:space="preserve">The Seller shall permit the Contracting Authority or its representative to inspect, at any time, records including financial and accounting </w:t>
      </w:r>
      <w:r w:rsidRPr="00B838D2">
        <w:rPr>
          <w:rFonts w:ascii="Arial" w:hAnsi="Arial" w:cs="Arial"/>
          <w:sz w:val="14"/>
          <w:szCs w:val="14"/>
          <w:lang w:val="en-GB"/>
        </w:rPr>
        <w:t>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57003B2C" w14:textId="77777777" w:rsidR="006B58A6" w:rsidRDefault="006B58A6" w:rsidP="006B58A6">
      <w:pPr>
        <w:autoSpaceDE w:val="0"/>
        <w:autoSpaceDN w:val="0"/>
        <w:adjustRightInd w:val="0"/>
        <w:jc w:val="center"/>
        <w:rPr>
          <w:rFonts w:ascii="Arial" w:hAnsi="Arial" w:cs="Arial"/>
          <w:sz w:val="14"/>
          <w:szCs w:val="14"/>
          <w:lang w:val="en-GB"/>
        </w:rPr>
        <w:sectPr w:rsidR="006B58A6" w:rsidSect="003E11BC">
          <w:footerReference w:type="default" r:id="rId9"/>
          <w:pgSz w:w="11906" w:h="16838"/>
          <w:pgMar w:top="851" w:right="1134" w:bottom="719" w:left="1134" w:header="708" w:footer="708" w:gutter="0"/>
          <w:cols w:num="2" w:space="708"/>
          <w:docGrid w:linePitch="360"/>
        </w:sectPr>
      </w:pPr>
    </w:p>
    <w:p w14:paraId="3EEAFDD2" w14:textId="77777777" w:rsidR="006B58A6" w:rsidRPr="00316032" w:rsidRDefault="006B58A6" w:rsidP="006B58A6">
      <w:pPr>
        <w:autoSpaceDE w:val="0"/>
        <w:autoSpaceDN w:val="0"/>
        <w:adjustRightInd w:val="0"/>
        <w:jc w:val="center"/>
        <w:rPr>
          <w:rFonts w:ascii="Arial" w:hAnsi="Arial" w:cs="Arial"/>
          <w:i/>
          <w:sz w:val="14"/>
          <w:szCs w:val="14"/>
          <w:lang w:val="en-GB"/>
        </w:rPr>
      </w:pPr>
      <w:r>
        <w:rPr>
          <w:rFonts w:ascii="Arial" w:hAnsi="Arial" w:cs="Arial"/>
          <w:sz w:val="14"/>
          <w:szCs w:val="14"/>
          <w:lang w:val="en-GB"/>
        </w:rPr>
        <w:br w:type="page"/>
      </w:r>
    </w:p>
    <w:p w14:paraId="58183E46" w14:textId="77777777" w:rsidR="006B58A6" w:rsidRDefault="006B58A6" w:rsidP="006B58A6">
      <w:pPr>
        <w:jc w:val="both"/>
        <w:rPr>
          <w:lang w:val="en-GB"/>
        </w:rPr>
      </w:pPr>
      <w:r w:rsidRPr="000D2D68">
        <w:rPr>
          <w:noProof/>
        </w:rPr>
        <w:lastRenderedPageBreak/>
        <w:drawing>
          <wp:inline distT="0" distB="0" distL="0" distR="0" wp14:anchorId="7362873F" wp14:editId="25EB7100">
            <wp:extent cx="6177915" cy="131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915" cy="1316990"/>
                    </a:xfrm>
                    <a:prstGeom prst="rect">
                      <a:avLst/>
                    </a:prstGeom>
                    <a:noFill/>
                    <a:ln>
                      <a:noFill/>
                    </a:ln>
                  </pic:spPr>
                </pic:pic>
              </a:graphicData>
            </a:graphic>
          </wp:inline>
        </w:drawing>
      </w:r>
    </w:p>
    <w:p w14:paraId="3519ED3B" w14:textId="77777777" w:rsidR="006B58A6" w:rsidRDefault="006B58A6" w:rsidP="006B58A6">
      <w:pPr>
        <w:jc w:val="both"/>
        <w:rPr>
          <w:lang w:val="en-GB"/>
        </w:rPr>
      </w:pPr>
    </w:p>
    <w:p w14:paraId="3EAEB631" w14:textId="77777777" w:rsidR="006B58A6" w:rsidRDefault="006B58A6" w:rsidP="006B58A6">
      <w:pPr>
        <w:jc w:val="both"/>
        <w:rPr>
          <w:lang w:val="en-GB"/>
        </w:rPr>
        <w:sectPr w:rsidR="006B58A6" w:rsidSect="003E11BC">
          <w:type w:val="continuous"/>
          <w:pgSz w:w="11906" w:h="16838"/>
          <w:pgMar w:top="851" w:right="1134" w:bottom="719" w:left="1134" w:header="708" w:footer="708" w:gutter="0"/>
          <w:cols w:space="708"/>
          <w:docGrid w:linePitch="360"/>
        </w:sectPr>
      </w:pPr>
    </w:p>
    <w:p w14:paraId="4F9053C3" w14:textId="77777777" w:rsidR="006B58A6" w:rsidRDefault="006B58A6" w:rsidP="006B58A6">
      <w:pPr>
        <w:jc w:val="both"/>
        <w:rPr>
          <w:lang w:val="en-GB"/>
        </w:rPr>
      </w:pPr>
    </w:p>
    <w:p w14:paraId="6EEA3122" w14:textId="77777777" w:rsidR="006B58A6" w:rsidRDefault="006B58A6" w:rsidP="006B58A6">
      <w:pPr>
        <w:jc w:val="both"/>
        <w:rPr>
          <w:lang w:val="en-GB"/>
        </w:rPr>
      </w:pPr>
    </w:p>
    <w:p w14:paraId="296BE8A1" w14:textId="77777777" w:rsidR="006B58A6" w:rsidRDefault="006B58A6" w:rsidP="006B58A6">
      <w:pPr>
        <w:jc w:val="both"/>
        <w:rPr>
          <w:lang w:val="en-GB"/>
        </w:rPr>
        <w:sectPr w:rsidR="006B58A6" w:rsidSect="003E11BC">
          <w:type w:val="continuous"/>
          <w:pgSz w:w="11906" w:h="16838"/>
          <w:pgMar w:top="851" w:right="1134" w:bottom="719" w:left="1134" w:header="708" w:footer="708" w:gutter="0"/>
          <w:cols w:num="2" w:space="708"/>
          <w:docGrid w:linePitch="360"/>
        </w:sectPr>
      </w:pPr>
    </w:p>
    <w:p w14:paraId="2BC824F5" w14:textId="77777777" w:rsidR="006B58A6" w:rsidRPr="00316032" w:rsidRDefault="006B58A6" w:rsidP="006B58A6">
      <w:pPr>
        <w:rPr>
          <w:rFonts w:ascii="Arial" w:hAnsi="Arial" w:cs="Arial"/>
          <w:sz w:val="14"/>
          <w:szCs w:val="14"/>
          <w:lang w:val="en-GB"/>
        </w:rPr>
      </w:pPr>
      <w:r w:rsidRPr="00316032">
        <w:rPr>
          <w:rFonts w:ascii="Arial" w:hAnsi="Arial" w:cs="Arial"/>
          <w:b/>
          <w:sz w:val="14"/>
          <w:szCs w:val="14"/>
          <w:lang w:val="en-GB"/>
        </w:rPr>
        <w:t>By this Code of Conduct</w:t>
      </w:r>
      <w:r w:rsidRPr="00316032">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is applicable for all our contractors who supply goods, services and works to our operations and projects. </w:t>
      </w:r>
    </w:p>
    <w:p w14:paraId="383E94E2" w14:textId="77777777" w:rsidR="006B58A6" w:rsidRDefault="006B58A6" w:rsidP="006B58A6">
      <w:pPr>
        <w:rPr>
          <w:rFonts w:ascii="Arial" w:hAnsi="Arial" w:cs="Arial"/>
          <w:sz w:val="14"/>
          <w:szCs w:val="14"/>
          <w:lang w:val="en-GB"/>
        </w:rPr>
      </w:pPr>
    </w:p>
    <w:p w14:paraId="53E27FB0"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This Code of Conduct and its related principles and standards are based on recommendations from the Danish Initiative for Ethical Trade (DIEH)</w:t>
      </w:r>
      <w:r w:rsidRPr="00316032">
        <w:rPr>
          <w:rStyle w:val="FootnoteReference"/>
          <w:rFonts w:ascii="Arial" w:hAnsi="Arial" w:cs="Arial"/>
          <w:sz w:val="14"/>
          <w:szCs w:val="14"/>
          <w:lang w:val="en-GB"/>
        </w:rPr>
        <w:footnoteReference w:id="1"/>
      </w:r>
      <w:r w:rsidRPr="00316032">
        <w:rPr>
          <w:rFonts w:ascii="Arial" w:hAnsi="Arial" w:cs="Arial"/>
          <w:sz w:val="14"/>
          <w:szCs w:val="14"/>
          <w:lang w:val="en-GB"/>
        </w:rPr>
        <w:t>, the UN Global Compact principles</w:t>
      </w:r>
      <w:r w:rsidRPr="00316032">
        <w:rPr>
          <w:rStyle w:val="FootnoteReference"/>
          <w:rFonts w:ascii="Arial" w:hAnsi="Arial" w:cs="Arial"/>
          <w:sz w:val="14"/>
          <w:szCs w:val="14"/>
          <w:lang w:val="en-GB"/>
        </w:rPr>
        <w:footnoteReference w:id="2"/>
      </w:r>
      <w:r w:rsidRPr="00316032">
        <w:rPr>
          <w:rFonts w:ascii="Arial" w:hAnsi="Arial" w:cs="Arial"/>
          <w:sz w:val="14"/>
          <w:szCs w:val="14"/>
          <w:lang w:val="en-GB"/>
        </w:rPr>
        <w:t xml:space="preserve"> and ECHO’s Humanitarian Aid guidelines for Procurement 2010</w:t>
      </w:r>
      <w:r w:rsidRPr="00316032">
        <w:rPr>
          <w:rStyle w:val="FootnoteReference"/>
          <w:rFonts w:ascii="Arial" w:hAnsi="Arial" w:cs="Arial"/>
          <w:sz w:val="14"/>
          <w:szCs w:val="14"/>
          <w:lang w:val="en-GB"/>
        </w:rPr>
        <w:footnoteReference w:id="3"/>
      </w:r>
      <w:r w:rsidRPr="00316032">
        <w:rPr>
          <w:rFonts w:ascii="Arial" w:hAnsi="Arial" w:cs="Arial"/>
          <w:sz w:val="14"/>
          <w:szCs w:val="14"/>
          <w:lang w:val="en-GB"/>
        </w:rPr>
        <w:t xml:space="preserve">.    </w:t>
      </w:r>
    </w:p>
    <w:p w14:paraId="334957C2" w14:textId="77777777" w:rsidR="006B58A6" w:rsidRDefault="006B58A6" w:rsidP="006B58A6">
      <w:pPr>
        <w:autoSpaceDE w:val="0"/>
        <w:autoSpaceDN w:val="0"/>
        <w:adjustRightInd w:val="0"/>
        <w:rPr>
          <w:rFonts w:ascii="Arial" w:hAnsi="Arial" w:cs="Arial"/>
          <w:b/>
          <w:sz w:val="16"/>
          <w:szCs w:val="16"/>
          <w:lang w:val="en-GB"/>
        </w:rPr>
      </w:pPr>
    </w:p>
    <w:p w14:paraId="1FB878A2" w14:textId="77777777" w:rsidR="006B58A6" w:rsidRPr="00945A73" w:rsidRDefault="006B58A6" w:rsidP="006B58A6">
      <w:pPr>
        <w:autoSpaceDE w:val="0"/>
        <w:autoSpaceDN w:val="0"/>
        <w:adjustRightInd w:val="0"/>
        <w:rPr>
          <w:rFonts w:ascii="Arial" w:hAnsi="Arial" w:cs="Arial"/>
          <w:sz w:val="16"/>
          <w:szCs w:val="16"/>
          <w:lang w:val="en-GB"/>
        </w:rPr>
      </w:pPr>
      <w:r w:rsidRPr="00945A73">
        <w:rPr>
          <w:rFonts w:ascii="Arial" w:hAnsi="Arial" w:cs="Arial"/>
          <w:b/>
          <w:sz w:val="16"/>
          <w:szCs w:val="16"/>
          <w:lang w:val="en-GB"/>
        </w:rPr>
        <w:t>General Conditions</w:t>
      </w:r>
    </w:p>
    <w:p w14:paraId="02F89973"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The Code of Conduct defines the ethical requirements and standards for our contractors, whom we expect to sign and respect the code, and work actively towards the implementation hereof. By signing the Code of Conduct contractors agree to place ethics central to their business activities.</w:t>
      </w:r>
    </w:p>
    <w:p w14:paraId="162385E8" w14:textId="77777777" w:rsidR="006B58A6" w:rsidRDefault="006B58A6" w:rsidP="006B58A6">
      <w:pPr>
        <w:rPr>
          <w:rFonts w:ascii="Arial" w:hAnsi="Arial" w:cs="Arial"/>
          <w:sz w:val="14"/>
          <w:szCs w:val="14"/>
          <w:lang w:val="en-GB"/>
        </w:rPr>
      </w:pPr>
    </w:p>
    <w:p w14:paraId="6BD4C071"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The provision of the ethical standards constitutes minimum rather than maximum standards. National laws shall be complied with, and where the provisions of law and the Contracting Authority’s standards address the same subject, the highest standard shall apply.</w:t>
      </w:r>
    </w:p>
    <w:p w14:paraId="5BE79181" w14:textId="77777777" w:rsidR="006B58A6" w:rsidRDefault="006B58A6" w:rsidP="006B58A6">
      <w:pPr>
        <w:rPr>
          <w:rFonts w:ascii="Arial" w:hAnsi="Arial" w:cs="Arial"/>
          <w:sz w:val="14"/>
          <w:szCs w:val="14"/>
          <w:lang w:val="en-GB"/>
        </w:rPr>
      </w:pPr>
    </w:p>
    <w:p w14:paraId="5DC5F5C7"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 xml:space="preserve">It is the responsibility of the </w:t>
      </w:r>
      <w:r>
        <w:rPr>
          <w:rFonts w:ascii="Arial" w:hAnsi="Arial" w:cs="Arial"/>
          <w:sz w:val="14"/>
          <w:szCs w:val="14"/>
          <w:lang w:val="en-GB"/>
        </w:rPr>
        <w:t>C</w:t>
      </w:r>
      <w:r w:rsidRPr="00316032">
        <w:rPr>
          <w:rFonts w:ascii="Arial" w:hAnsi="Arial" w:cs="Arial"/>
          <w:sz w:val="14"/>
          <w:szCs w:val="14"/>
          <w:lang w:val="en-GB"/>
        </w:rPr>
        <w:t xml:space="preserve">ontractor to assure that their contractors comply with the ethical requirements and standards set forth in this Code of Conduct. </w:t>
      </w:r>
    </w:p>
    <w:p w14:paraId="0E72AD0F" w14:textId="77777777" w:rsidR="006B58A6" w:rsidRDefault="006B58A6" w:rsidP="006B58A6">
      <w:pPr>
        <w:rPr>
          <w:rFonts w:ascii="Arial" w:hAnsi="Arial" w:cs="Arial"/>
          <w:sz w:val="14"/>
          <w:szCs w:val="14"/>
          <w:lang w:val="en-GB"/>
        </w:rPr>
      </w:pPr>
    </w:p>
    <w:p w14:paraId="6065E327"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3FC82CAE" w14:textId="77777777" w:rsidR="006B58A6" w:rsidRDefault="006B58A6" w:rsidP="006B58A6">
      <w:pPr>
        <w:rPr>
          <w:rFonts w:ascii="Arial" w:hAnsi="Arial" w:cs="Arial"/>
          <w:sz w:val="14"/>
          <w:szCs w:val="14"/>
          <w:lang w:val="en-GB"/>
        </w:rPr>
      </w:pPr>
    </w:p>
    <w:p w14:paraId="7D66DD0F"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 xml:space="preserve">Unwillingness to co-operate or serious violations of the Code of Conduct will lead to termination of contracts. </w:t>
      </w:r>
    </w:p>
    <w:p w14:paraId="6E3B7E16" w14:textId="77777777" w:rsidR="006B58A6" w:rsidRDefault="006B58A6" w:rsidP="006B58A6">
      <w:pPr>
        <w:autoSpaceDE w:val="0"/>
        <w:autoSpaceDN w:val="0"/>
        <w:adjustRightInd w:val="0"/>
        <w:rPr>
          <w:rFonts w:ascii="Arial" w:hAnsi="Arial" w:cs="Arial"/>
          <w:b/>
          <w:sz w:val="18"/>
          <w:szCs w:val="18"/>
          <w:lang w:val="en-GB"/>
        </w:rPr>
      </w:pPr>
    </w:p>
    <w:p w14:paraId="7B60F2B9" w14:textId="77777777" w:rsidR="006B58A6" w:rsidRDefault="006B58A6" w:rsidP="006B58A6">
      <w:pPr>
        <w:autoSpaceDE w:val="0"/>
        <w:autoSpaceDN w:val="0"/>
        <w:adjustRightInd w:val="0"/>
        <w:rPr>
          <w:rFonts w:ascii="Arial" w:hAnsi="Arial" w:cs="Arial"/>
          <w:b/>
          <w:sz w:val="18"/>
          <w:szCs w:val="18"/>
          <w:lang w:val="en-GB"/>
        </w:rPr>
      </w:pPr>
    </w:p>
    <w:p w14:paraId="514C903A" w14:textId="77777777" w:rsidR="006B58A6" w:rsidRDefault="006B58A6" w:rsidP="006B58A6">
      <w:pPr>
        <w:autoSpaceDE w:val="0"/>
        <w:autoSpaceDN w:val="0"/>
        <w:adjustRightInd w:val="0"/>
        <w:rPr>
          <w:rFonts w:ascii="Arial" w:hAnsi="Arial" w:cs="Arial"/>
          <w:b/>
          <w:sz w:val="18"/>
          <w:szCs w:val="18"/>
          <w:lang w:val="en-GB"/>
        </w:rPr>
      </w:pPr>
    </w:p>
    <w:p w14:paraId="0145E601" w14:textId="77777777" w:rsidR="006B58A6" w:rsidRDefault="006B58A6" w:rsidP="006B58A6">
      <w:pPr>
        <w:autoSpaceDE w:val="0"/>
        <w:autoSpaceDN w:val="0"/>
        <w:adjustRightInd w:val="0"/>
        <w:rPr>
          <w:rFonts w:ascii="Arial" w:hAnsi="Arial" w:cs="Arial"/>
          <w:b/>
          <w:sz w:val="18"/>
          <w:szCs w:val="18"/>
          <w:lang w:val="en-GB"/>
        </w:rPr>
      </w:pPr>
    </w:p>
    <w:p w14:paraId="71955B2C" w14:textId="77777777" w:rsidR="006B58A6" w:rsidRDefault="006B58A6" w:rsidP="006B58A6">
      <w:pPr>
        <w:autoSpaceDE w:val="0"/>
        <w:autoSpaceDN w:val="0"/>
        <w:adjustRightInd w:val="0"/>
        <w:rPr>
          <w:rFonts w:ascii="Arial" w:hAnsi="Arial" w:cs="Arial"/>
          <w:b/>
          <w:sz w:val="18"/>
          <w:szCs w:val="18"/>
          <w:lang w:val="en-GB"/>
        </w:rPr>
      </w:pPr>
    </w:p>
    <w:p w14:paraId="09D7AAA3" w14:textId="77777777" w:rsidR="006B58A6" w:rsidRDefault="006B58A6" w:rsidP="006B58A6">
      <w:pPr>
        <w:autoSpaceDE w:val="0"/>
        <w:autoSpaceDN w:val="0"/>
        <w:adjustRightInd w:val="0"/>
        <w:rPr>
          <w:rFonts w:ascii="Arial" w:hAnsi="Arial" w:cs="Arial"/>
          <w:b/>
          <w:sz w:val="18"/>
          <w:szCs w:val="18"/>
          <w:lang w:val="en-GB"/>
        </w:rPr>
      </w:pPr>
    </w:p>
    <w:p w14:paraId="31B9F3C7" w14:textId="77777777" w:rsidR="006B58A6" w:rsidRDefault="006B58A6" w:rsidP="006B58A6">
      <w:pPr>
        <w:autoSpaceDE w:val="0"/>
        <w:autoSpaceDN w:val="0"/>
        <w:adjustRightInd w:val="0"/>
        <w:rPr>
          <w:rFonts w:ascii="Arial" w:hAnsi="Arial" w:cs="Arial"/>
          <w:b/>
          <w:sz w:val="18"/>
          <w:szCs w:val="18"/>
          <w:lang w:val="en-GB"/>
        </w:rPr>
      </w:pPr>
    </w:p>
    <w:p w14:paraId="45C9D47C" w14:textId="77777777" w:rsidR="006B58A6" w:rsidRDefault="006B58A6" w:rsidP="006B58A6">
      <w:pPr>
        <w:autoSpaceDE w:val="0"/>
        <w:autoSpaceDN w:val="0"/>
        <w:adjustRightInd w:val="0"/>
        <w:rPr>
          <w:rFonts w:ascii="Arial" w:hAnsi="Arial" w:cs="Arial"/>
          <w:b/>
          <w:sz w:val="14"/>
          <w:szCs w:val="14"/>
          <w:lang w:val="en-GB"/>
        </w:rPr>
      </w:pPr>
    </w:p>
    <w:p w14:paraId="6AE985EA" w14:textId="77777777" w:rsidR="006B58A6" w:rsidRDefault="006B58A6" w:rsidP="006B58A6">
      <w:pPr>
        <w:pStyle w:val="ListParagraph"/>
        <w:ind w:left="426"/>
        <w:rPr>
          <w:rFonts w:ascii="Arial" w:hAnsi="Arial" w:cs="Arial"/>
          <w:sz w:val="14"/>
          <w:szCs w:val="14"/>
          <w:lang w:val="en-GB"/>
        </w:rPr>
      </w:pPr>
    </w:p>
    <w:p w14:paraId="1BC35F4A" w14:textId="77777777" w:rsidR="006B58A6" w:rsidRDefault="006B58A6" w:rsidP="006B58A6">
      <w:pPr>
        <w:pStyle w:val="ListParagraph"/>
        <w:ind w:left="426"/>
        <w:rPr>
          <w:rFonts w:ascii="Arial" w:hAnsi="Arial" w:cs="Arial"/>
          <w:sz w:val="14"/>
          <w:szCs w:val="14"/>
          <w:lang w:val="en-GB"/>
        </w:rPr>
      </w:pPr>
    </w:p>
    <w:p w14:paraId="312B6855" w14:textId="77777777" w:rsidR="006B58A6" w:rsidRDefault="006B58A6" w:rsidP="006B58A6">
      <w:pPr>
        <w:pStyle w:val="ListParagraph"/>
        <w:ind w:left="426"/>
        <w:rPr>
          <w:rFonts w:ascii="Arial" w:hAnsi="Arial" w:cs="Arial"/>
          <w:sz w:val="14"/>
          <w:szCs w:val="14"/>
          <w:lang w:val="en-GB"/>
        </w:rPr>
      </w:pPr>
    </w:p>
    <w:p w14:paraId="694E6589" w14:textId="77777777" w:rsidR="006B58A6" w:rsidRDefault="006B58A6" w:rsidP="006B58A6">
      <w:pPr>
        <w:pStyle w:val="ListParagraph"/>
        <w:ind w:left="426"/>
        <w:rPr>
          <w:rFonts w:ascii="Arial" w:hAnsi="Arial" w:cs="Arial"/>
          <w:sz w:val="14"/>
          <w:szCs w:val="14"/>
          <w:lang w:val="en-GB"/>
        </w:rPr>
      </w:pPr>
    </w:p>
    <w:p w14:paraId="7F9A1EBE" w14:textId="77777777" w:rsidR="006B58A6" w:rsidRDefault="006B58A6" w:rsidP="006B58A6">
      <w:pPr>
        <w:pStyle w:val="ListParagraph"/>
        <w:ind w:left="426"/>
        <w:rPr>
          <w:rFonts w:ascii="Arial" w:hAnsi="Arial" w:cs="Arial"/>
          <w:sz w:val="14"/>
          <w:szCs w:val="14"/>
          <w:lang w:val="en-GB"/>
        </w:rPr>
      </w:pPr>
    </w:p>
    <w:p w14:paraId="569A6764" w14:textId="77777777" w:rsidR="006B58A6" w:rsidRDefault="006B58A6" w:rsidP="006B58A6">
      <w:pPr>
        <w:pStyle w:val="ListParagraph"/>
        <w:ind w:left="426"/>
        <w:rPr>
          <w:rFonts w:ascii="Arial" w:hAnsi="Arial" w:cs="Arial"/>
          <w:sz w:val="14"/>
          <w:szCs w:val="14"/>
          <w:lang w:val="en-GB"/>
        </w:rPr>
      </w:pPr>
    </w:p>
    <w:p w14:paraId="7C7D57A4" w14:textId="77777777" w:rsidR="006B58A6" w:rsidRDefault="006B58A6" w:rsidP="006B58A6">
      <w:pPr>
        <w:pStyle w:val="ListParagraph"/>
        <w:ind w:left="426"/>
        <w:rPr>
          <w:rFonts w:ascii="Arial" w:hAnsi="Arial" w:cs="Arial"/>
          <w:sz w:val="14"/>
          <w:szCs w:val="14"/>
          <w:lang w:val="en-GB"/>
        </w:rPr>
      </w:pPr>
    </w:p>
    <w:p w14:paraId="6F98397E" w14:textId="77777777" w:rsidR="006B58A6" w:rsidRDefault="006B58A6" w:rsidP="006B58A6">
      <w:pPr>
        <w:pStyle w:val="ListParagraph"/>
        <w:ind w:left="426"/>
        <w:rPr>
          <w:rFonts w:ascii="Arial" w:hAnsi="Arial" w:cs="Arial"/>
          <w:sz w:val="14"/>
          <w:szCs w:val="14"/>
          <w:lang w:val="en-GB"/>
        </w:rPr>
      </w:pPr>
    </w:p>
    <w:p w14:paraId="3DE28DFC" w14:textId="77777777" w:rsidR="006B58A6" w:rsidRDefault="006B58A6" w:rsidP="006B58A6">
      <w:pPr>
        <w:pStyle w:val="ListParagraph"/>
        <w:ind w:left="426"/>
        <w:rPr>
          <w:rFonts w:ascii="Arial" w:hAnsi="Arial" w:cs="Arial"/>
          <w:sz w:val="14"/>
          <w:szCs w:val="14"/>
          <w:lang w:val="en-GB"/>
        </w:rPr>
      </w:pPr>
    </w:p>
    <w:p w14:paraId="376DD616" w14:textId="77777777" w:rsidR="006B58A6" w:rsidRDefault="006B58A6" w:rsidP="006B58A6">
      <w:pPr>
        <w:pStyle w:val="ListParagraph"/>
        <w:ind w:left="426"/>
        <w:rPr>
          <w:rFonts w:ascii="Arial" w:hAnsi="Arial" w:cs="Arial"/>
          <w:sz w:val="14"/>
          <w:szCs w:val="14"/>
          <w:lang w:val="en-GB"/>
        </w:rPr>
      </w:pPr>
    </w:p>
    <w:p w14:paraId="0BBAE628" w14:textId="77777777" w:rsidR="006B58A6" w:rsidRDefault="006B58A6" w:rsidP="006B58A6">
      <w:pPr>
        <w:autoSpaceDE w:val="0"/>
        <w:autoSpaceDN w:val="0"/>
        <w:adjustRightInd w:val="0"/>
        <w:rPr>
          <w:rFonts w:ascii="Arial" w:hAnsi="Arial" w:cs="Arial"/>
          <w:b/>
          <w:sz w:val="16"/>
          <w:szCs w:val="16"/>
          <w:lang w:val="en-GB"/>
        </w:rPr>
      </w:pPr>
    </w:p>
    <w:p w14:paraId="1C1C500B" w14:textId="77777777" w:rsidR="006B58A6" w:rsidRDefault="006B58A6" w:rsidP="006B58A6">
      <w:pPr>
        <w:autoSpaceDE w:val="0"/>
        <w:autoSpaceDN w:val="0"/>
        <w:adjustRightInd w:val="0"/>
        <w:rPr>
          <w:rFonts w:ascii="Arial" w:hAnsi="Arial" w:cs="Arial"/>
          <w:b/>
          <w:sz w:val="16"/>
          <w:szCs w:val="16"/>
          <w:lang w:val="en-GB"/>
        </w:rPr>
      </w:pPr>
    </w:p>
    <w:p w14:paraId="053782BA" w14:textId="77777777" w:rsidR="006B58A6" w:rsidRDefault="006B58A6" w:rsidP="006B58A6">
      <w:pPr>
        <w:autoSpaceDE w:val="0"/>
        <w:autoSpaceDN w:val="0"/>
        <w:adjustRightInd w:val="0"/>
        <w:rPr>
          <w:rFonts w:ascii="Arial" w:hAnsi="Arial" w:cs="Arial"/>
          <w:b/>
          <w:sz w:val="16"/>
          <w:szCs w:val="16"/>
          <w:lang w:val="en-GB"/>
        </w:rPr>
      </w:pPr>
    </w:p>
    <w:p w14:paraId="3D9ECD0C" w14:textId="77777777" w:rsidR="006B58A6" w:rsidRPr="00945A73" w:rsidRDefault="006B58A6" w:rsidP="006B58A6">
      <w:pPr>
        <w:autoSpaceDE w:val="0"/>
        <w:autoSpaceDN w:val="0"/>
        <w:adjustRightInd w:val="0"/>
        <w:rPr>
          <w:rFonts w:ascii="Arial" w:hAnsi="Arial" w:cs="Arial"/>
          <w:sz w:val="16"/>
          <w:szCs w:val="16"/>
          <w:lang w:val="en-GB"/>
        </w:rPr>
      </w:pPr>
      <w:r w:rsidRPr="00945A73">
        <w:rPr>
          <w:rFonts w:ascii="Arial" w:hAnsi="Arial" w:cs="Arial"/>
          <w:b/>
          <w:sz w:val="16"/>
          <w:szCs w:val="16"/>
          <w:lang w:val="en-GB"/>
        </w:rPr>
        <w:t>Human Rights and Labour Rights</w:t>
      </w:r>
      <w:r w:rsidRPr="00945A73">
        <w:rPr>
          <w:rFonts w:ascii="Arial" w:hAnsi="Arial" w:cs="Arial"/>
          <w:sz w:val="16"/>
          <w:szCs w:val="16"/>
          <w:lang w:val="en-GB"/>
        </w:rPr>
        <w:t xml:space="preserve"> </w:t>
      </w:r>
    </w:p>
    <w:p w14:paraId="102D1709" w14:textId="77777777" w:rsidR="006B58A6" w:rsidRDefault="006B58A6" w:rsidP="006B58A6">
      <w:pPr>
        <w:rPr>
          <w:rFonts w:ascii="Arial" w:hAnsi="Arial" w:cs="Arial"/>
          <w:sz w:val="14"/>
          <w:szCs w:val="14"/>
          <w:lang w:val="en-GB"/>
        </w:rPr>
      </w:pPr>
      <w:r w:rsidRPr="00945A73">
        <w:rPr>
          <w:rFonts w:ascii="Arial" w:hAnsi="Arial" w:cs="Arial"/>
          <w:sz w:val="14"/>
          <w:szCs w:val="14"/>
          <w:lang w:val="en-GB"/>
        </w:rPr>
        <w:t>Contractors must at all times</w:t>
      </w:r>
      <w:r w:rsidRPr="00316032">
        <w:rPr>
          <w:rFonts w:ascii="Arial" w:hAnsi="Arial" w:cs="Arial"/>
          <w:sz w:val="14"/>
          <w:szCs w:val="14"/>
          <w:lang w:val="en-GB"/>
        </w:rPr>
        <w:t xml:space="preserve"> protect and promote human- and labour rights and work actively to address issues of concern. As a minimum they are obliged to comply with the following ethical standards:</w:t>
      </w:r>
    </w:p>
    <w:p w14:paraId="2CD9674C"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 xml:space="preserve"> </w:t>
      </w:r>
    </w:p>
    <w:p w14:paraId="2B5C9CD6"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i/>
          <w:sz w:val="14"/>
          <w:szCs w:val="14"/>
          <w:lang w:val="en-GB"/>
        </w:rPr>
      </w:pPr>
      <w:r w:rsidRPr="00316032">
        <w:rPr>
          <w:rFonts w:ascii="Arial" w:hAnsi="Arial" w:cs="Arial"/>
          <w:i/>
          <w:sz w:val="14"/>
          <w:szCs w:val="14"/>
          <w:lang w:val="en-GB"/>
        </w:rPr>
        <w:t xml:space="preserve">Respect for Human Rights </w:t>
      </w:r>
      <w:r w:rsidRPr="00316032">
        <w:rPr>
          <w:rFonts w:ascii="Arial" w:hAnsi="Arial" w:cs="Arial"/>
          <w:sz w:val="14"/>
          <w:szCs w:val="14"/>
          <w:lang w:val="en-GB"/>
        </w:rPr>
        <w:t>(UN Universal Declaration of Human Rights)</w:t>
      </w:r>
    </w:p>
    <w:p w14:paraId="1AF9897F" w14:textId="77777777" w:rsidR="006B58A6" w:rsidRPr="00316032" w:rsidRDefault="006B58A6" w:rsidP="006B58A6">
      <w:pPr>
        <w:pStyle w:val="ListParagraph"/>
        <w:ind w:left="426"/>
        <w:rPr>
          <w:rFonts w:ascii="Arial" w:hAnsi="Arial" w:cs="Arial"/>
          <w:sz w:val="14"/>
          <w:szCs w:val="14"/>
          <w:lang w:val="en-GB"/>
        </w:rPr>
      </w:pPr>
      <w:r w:rsidRPr="00316032">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721C991C" w14:textId="77777777" w:rsidR="006B58A6" w:rsidRPr="00316032" w:rsidRDefault="006B58A6" w:rsidP="006B58A6">
      <w:pPr>
        <w:pStyle w:val="ListParagraph"/>
        <w:ind w:left="426"/>
        <w:rPr>
          <w:rFonts w:ascii="Arial" w:hAnsi="Arial" w:cs="Arial"/>
          <w:sz w:val="14"/>
          <w:szCs w:val="14"/>
          <w:lang w:val="en-GB"/>
        </w:rPr>
      </w:pPr>
    </w:p>
    <w:p w14:paraId="4E2ACE6B"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sz w:val="14"/>
          <w:szCs w:val="14"/>
          <w:lang w:val="en-GB"/>
        </w:rPr>
      </w:pPr>
      <w:r w:rsidRPr="00316032">
        <w:rPr>
          <w:rFonts w:ascii="Arial" w:hAnsi="Arial" w:cs="Arial"/>
          <w:i/>
          <w:sz w:val="14"/>
          <w:szCs w:val="14"/>
          <w:lang w:val="en-GB"/>
        </w:rPr>
        <w:t xml:space="preserve">Non exploitation of Child Labour </w:t>
      </w:r>
      <w:r w:rsidRPr="00316032">
        <w:rPr>
          <w:rFonts w:ascii="Arial" w:hAnsi="Arial" w:cs="Arial"/>
          <w:sz w:val="14"/>
          <w:szCs w:val="14"/>
          <w:lang w:val="en-GB"/>
        </w:rPr>
        <w:t xml:space="preserve">(UN Child Convention on the Rights of the Child, and ILO Convention C138 &amp; C182)  </w:t>
      </w:r>
    </w:p>
    <w:p w14:paraId="5B3DB377" w14:textId="77777777" w:rsidR="006B58A6" w:rsidRPr="00316032" w:rsidRDefault="006B58A6" w:rsidP="006B58A6">
      <w:pPr>
        <w:pStyle w:val="ListParagraph"/>
        <w:ind w:left="426"/>
        <w:rPr>
          <w:rFonts w:ascii="Arial" w:hAnsi="Arial" w:cs="Arial"/>
          <w:sz w:val="14"/>
          <w:szCs w:val="14"/>
          <w:lang w:val="en-GB"/>
        </w:rPr>
      </w:pPr>
      <w:r w:rsidRPr="00316032">
        <w:rPr>
          <w:rFonts w:ascii="Arial" w:hAnsi="Arial" w:cs="Arial"/>
          <w:sz w:val="14"/>
          <w:szCs w:val="14"/>
          <w:lang w:val="en-GB"/>
        </w:rPr>
        <w:t>Contractors must not engage in the exploitation of child labour</w:t>
      </w:r>
      <w:r w:rsidRPr="00316032">
        <w:rPr>
          <w:rStyle w:val="FootnoteReference"/>
          <w:rFonts w:ascii="Arial" w:hAnsi="Arial" w:cs="Arial"/>
          <w:i/>
          <w:sz w:val="14"/>
          <w:szCs w:val="14"/>
          <w:lang w:val="en-GB"/>
        </w:rPr>
        <w:footnoteReference w:id="4"/>
      </w:r>
      <w:r w:rsidRPr="00316032">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91AB8D7" w14:textId="77777777" w:rsidR="006B58A6" w:rsidRPr="00316032" w:rsidRDefault="006B58A6" w:rsidP="006B58A6">
      <w:pPr>
        <w:pStyle w:val="ListParagraph"/>
        <w:ind w:left="426"/>
        <w:rPr>
          <w:rFonts w:ascii="Arial" w:hAnsi="Arial" w:cs="Arial"/>
          <w:sz w:val="14"/>
          <w:szCs w:val="14"/>
          <w:lang w:val="en-GB"/>
        </w:rPr>
      </w:pPr>
    </w:p>
    <w:p w14:paraId="4131FD6D"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i/>
          <w:sz w:val="14"/>
          <w:szCs w:val="14"/>
          <w:lang w:val="en-GB"/>
        </w:rPr>
      </w:pPr>
      <w:r w:rsidRPr="00316032">
        <w:rPr>
          <w:rFonts w:ascii="Arial" w:hAnsi="Arial" w:cs="Arial"/>
          <w:i/>
          <w:sz w:val="14"/>
          <w:szCs w:val="14"/>
          <w:lang w:val="en-GB"/>
        </w:rPr>
        <w:t xml:space="preserve">Employment is freely chosen </w:t>
      </w:r>
      <w:r w:rsidRPr="00316032">
        <w:rPr>
          <w:rFonts w:ascii="Arial" w:hAnsi="Arial" w:cs="Arial"/>
          <w:sz w:val="14"/>
          <w:szCs w:val="14"/>
          <w:lang w:val="en-GB"/>
        </w:rPr>
        <w:t>(ILO Convention C29 &amp; C105)</w:t>
      </w:r>
      <w:r w:rsidRPr="00316032">
        <w:rPr>
          <w:rFonts w:ascii="Arial" w:hAnsi="Arial" w:cs="Arial"/>
          <w:i/>
          <w:sz w:val="14"/>
          <w:szCs w:val="14"/>
          <w:lang w:val="en-GB"/>
        </w:rPr>
        <w:t xml:space="preserve"> </w:t>
      </w:r>
    </w:p>
    <w:p w14:paraId="35D418F6" w14:textId="77777777" w:rsidR="006B58A6" w:rsidRPr="00316032" w:rsidRDefault="006B58A6" w:rsidP="006B58A6">
      <w:pPr>
        <w:pStyle w:val="ListParagraph"/>
        <w:ind w:left="426"/>
        <w:rPr>
          <w:rFonts w:ascii="Arial" w:hAnsi="Arial" w:cs="Arial"/>
          <w:sz w:val="14"/>
          <w:szCs w:val="14"/>
          <w:lang w:val="en-GB"/>
        </w:rPr>
      </w:pPr>
      <w:r w:rsidRPr="00316032">
        <w:rPr>
          <w:rFonts w:ascii="Arial" w:hAnsi="Arial" w:cs="Arial"/>
          <w:sz w:val="14"/>
          <w:szCs w:val="14"/>
          <w:lang w:val="en-GB"/>
        </w:rPr>
        <w:t>Contractors must not make use of forced or bonded labour and must respect workers freedom to leave their employer.</w:t>
      </w:r>
    </w:p>
    <w:p w14:paraId="24CE7175" w14:textId="77777777" w:rsidR="006B58A6" w:rsidRPr="00316032" w:rsidRDefault="006B58A6" w:rsidP="006B58A6">
      <w:pPr>
        <w:pStyle w:val="ListParagraph"/>
        <w:ind w:left="851"/>
        <w:rPr>
          <w:rFonts w:ascii="Arial" w:hAnsi="Arial" w:cs="Arial"/>
          <w:i/>
          <w:sz w:val="14"/>
          <w:szCs w:val="14"/>
          <w:lang w:val="en-GB"/>
        </w:rPr>
      </w:pPr>
    </w:p>
    <w:p w14:paraId="1EE3520C"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sz w:val="14"/>
          <w:szCs w:val="14"/>
          <w:lang w:val="en-GB"/>
        </w:rPr>
      </w:pPr>
      <w:r w:rsidRPr="00316032">
        <w:rPr>
          <w:rFonts w:ascii="Arial" w:hAnsi="Arial" w:cs="Arial"/>
          <w:i/>
          <w:sz w:val="14"/>
          <w:szCs w:val="14"/>
          <w:lang w:val="en-GB"/>
        </w:rPr>
        <w:t xml:space="preserve">Freedom of association and the right to collective bargaining </w:t>
      </w:r>
      <w:r w:rsidRPr="00316032">
        <w:rPr>
          <w:rFonts w:ascii="Arial" w:hAnsi="Arial" w:cs="Arial"/>
          <w:sz w:val="14"/>
          <w:szCs w:val="14"/>
          <w:lang w:val="en-GB"/>
        </w:rPr>
        <w:t>(ILO Convention C87 &amp; C98)</w:t>
      </w:r>
    </w:p>
    <w:p w14:paraId="11CF6736" w14:textId="77777777" w:rsidR="006B58A6" w:rsidRPr="00316032" w:rsidRDefault="006B58A6" w:rsidP="006B58A6">
      <w:pPr>
        <w:pStyle w:val="ListParagraph"/>
        <w:ind w:left="426"/>
        <w:rPr>
          <w:rFonts w:ascii="Arial" w:hAnsi="Arial" w:cs="Arial"/>
          <w:sz w:val="14"/>
          <w:szCs w:val="14"/>
          <w:lang w:val="en-GB"/>
        </w:rPr>
      </w:pPr>
      <w:r w:rsidRPr="00316032">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CB735B8" w14:textId="77777777" w:rsidR="006B58A6" w:rsidRPr="00316032" w:rsidRDefault="006B58A6" w:rsidP="006B58A6">
      <w:pPr>
        <w:pStyle w:val="ListParagraph"/>
        <w:ind w:left="426"/>
        <w:rPr>
          <w:rFonts w:ascii="Arial" w:hAnsi="Arial" w:cs="Arial"/>
          <w:sz w:val="14"/>
          <w:szCs w:val="14"/>
          <w:lang w:val="en-GB"/>
        </w:rPr>
      </w:pPr>
    </w:p>
    <w:p w14:paraId="7B94A909"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i/>
          <w:sz w:val="14"/>
          <w:szCs w:val="14"/>
          <w:lang w:val="en-GB"/>
        </w:rPr>
      </w:pPr>
      <w:r w:rsidRPr="00316032">
        <w:rPr>
          <w:rFonts w:ascii="Arial" w:hAnsi="Arial" w:cs="Arial"/>
          <w:i/>
          <w:sz w:val="14"/>
          <w:szCs w:val="14"/>
          <w:lang w:val="en-GB"/>
        </w:rPr>
        <w:t xml:space="preserve">Living wages are paid </w:t>
      </w:r>
      <w:r w:rsidRPr="00316032">
        <w:rPr>
          <w:rFonts w:ascii="Arial" w:hAnsi="Arial" w:cs="Arial"/>
          <w:sz w:val="14"/>
          <w:szCs w:val="14"/>
          <w:lang w:val="en-GB"/>
        </w:rPr>
        <w:t>(ILO convention C131)</w:t>
      </w:r>
    </w:p>
    <w:p w14:paraId="1125AC44" w14:textId="77777777" w:rsidR="006B58A6" w:rsidRPr="00316032" w:rsidRDefault="006B58A6" w:rsidP="006B58A6">
      <w:pPr>
        <w:pStyle w:val="ListParagraph"/>
        <w:ind w:left="426"/>
        <w:rPr>
          <w:rFonts w:ascii="Arial" w:hAnsi="Arial" w:cs="Arial"/>
          <w:sz w:val="14"/>
          <w:szCs w:val="14"/>
          <w:lang w:val="en-GB"/>
        </w:rPr>
      </w:pPr>
      <w:r w:rsidRPr="00316032">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316032">
        <w:rPr>
          <w:rStyle w:val="FootnoteReference"/>
          <w:rFonts w:ascii="Arial" w:hAnsi="Arial" w:cs="Arial"/>
          <w:sz w:val="14"/>
          <w:szCs w:val="14"/>
          <w:lang w:val="en-GB"/>
        </w:rPr>
        <w:footnoteReference w:id="5"/>
      </w:r>
      <w:r w:rsidRPr="00316032">
        <w:rPr>
          <w:rFonts w:ascii="Arial" w:hAnsi="Arial" w:cs="Arial"/>
          <w:sz w:val="14"/>
          <w:szCs w:val="14"/>
          <w:lang w:val="en-GB"/>
        </w:rPr>
        <w:t xml:space="preserve"> - which is not always the case with a formal minimum wage. </w:t>
      </w:r>
    </w:p>
    <w:p w14:paraId="6D4E790D" w14:textId="77777777" w:rsidR="006B58A6" w:rsidRPr="00316032" w:rsidRDefault="006B58A6" w:rsidP="006B58A6">
      <w:pPr>
        <w:pStyle w:val="ListParagraph"/>
        <w:ind w:left="426"/>
        <w:rPr>
          <w:rFonts w:ascii="Arial" w:hAnsi="Arial" w:cs="Arial"/>
          <w:i/>
          <w:sz w:val="14"/>
          <w:szCs w:val="14"/>
          <w:lang w:val="en-GB"/>
        </w:rPr>
      </w:pPr>
    </w:p>
    <w:p w14:paraId="7686EB72"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i/>
          <w:sz w:val="14"/>
          <w:szCs w:val="14"/>
          <w:lang w:val="en-GB"/>
        </w:rPr>
      </w:pPr>
      <w:r w:rsidRPr="00316032">
        <w:rPr>
          <w:rFonts w:ascii="Arial" w:hAnsi="Arial" w:cs="Arial"/>
          <w:i/>
          <w:sz w:val="14"/>
          <w:szCs w:val="14"/>
          <w:lang w:val="en-GB"/>
        </w:rPr>
        <w:t xml:space="preserve">No discrimination in employment </w:t>
      </w:r>
      <w:r w:rsidRPr="00316032">
        <w:rPr>
          <w:rFonts w:ascii="Arial" w:hAnsi="Arial" w:cs="Arial"/>
          <w:sz w:val="14"/>
          <w:szCs w:val="14"/>
          <w:lang w:val="en-GB"/>
        </w:rPr>
        <w:t>(ILO Convention C100 &amp; C111 and the UN Convention on Discrimination against Women)</w:t>
      </w:r>
    </w:p>
    <w:p w14:paraId="31035AD8" w14:textId="77777777" w:rsidR="006B58A6" w:rsidRPr="00316032" w:rsidRDefault="006B58A6" w:rsidP="006B58A6">
      <w:pPr>
        <w:pStyle w:val="ListParagraph"/>
        <w:ind w:left="426"/>
        <w:rPr>
          <w:rFonts w:ascii="Arial" w:hAnsi="Arial" w:cs="Arial"/>
          <w:sz w:val="14"/>
          <w:szCs w:val="14"/>
          <w:lang w:val="en-GB"/>
        </w:rPr>
      </w:pPr>
      <w:r w:rsidRPr="00316032">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68C0CFA2" w14:textId="77777777" w:rsidR="006B58A6" w:rsidRPr="00316032" w:rsidRDefault="006B58A6" w:rsidP="006B58A6">
      <w:pPr>
        <w:pStyle w:val="ListParagraph"/>
        <w:ind w:left="426"/>
        <w:rPr>
          <w:rFonts w:ascii="Arial" w:hAnsi="Arial" w:cs="Arial"/>
          <w:sz w:val="14"/>
          <w:szCs w:val="14"/>
          <w:lang w:val="en-GB"/>
        </w:rPr>
      </w:pPr>
    </w:p>
    <w:p w14:paraId="47EA5869"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i/>
          <w:sz w:val="14"/>
          <w:szCs w:val="14"/>
          <w:lang w:val="en-GB"/>
        </w:rPr>
      </w:pPr>
      <w:r w:rsidRPr="00316032">
        <w:rPr>
          <w:rFonts w:ascii="Arial" w:hAnsi="Arial" w:cs="Arial"/>
          <w:i/>
          <w:sz w:val="14"/>
          <w:szCs w:val="14"/>
          <w:lang w:val="en-GB"/>
        </w:rPr>
        <w:t xml:space="preserve">No harsh or inhumane treatment of employees </w:t>
      </w:r>
    </w:p>
    <w:p w14:paraId="044E96D4" w14:textId="77777777" w:rsidR="006B58A6" w:rsidRPr="00316032" w:rsidRDefault="006B58A6" w:rsidP="006B58A6">
      <w:pPr>
        <w:pStyle w:val="ListParagraph"/>
        <w:ind w:left="426"/>
        <w:rPr>
          <w:rFonts w:ascii="Arial" w:hAnsi="Arial" w:cs="Arial"/>
          <w:sz w:val="14"/>
          <w:szCs w:val="14"/>
          <w:lang w:val="en-GB"/>
        </w:rPr>
      </w:pPr>
      <w:r w:rsidRPr="00316032">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55FCFEF5" w14:textId="77777777" w:rsidR="006B58A6" w:rsidRDefault="006B58A6" w:rsidP="006B58A6">
      <w:pPr>
        <w:pStyle w:val="ListParagraph"/>
        <w:ind w:left="426"/>
        <w:rPr>
          <w:rFonts w:ascii="Arial" w:hAnsi="Arial" w:cs="Arial"/>
          <w:sz w:val="14"/>
          <w:szCs w:val="14"/>
          <w:lang w:val="en-GB"/>
        </w:rPr>
      </w:pPr>
    </w:p>
    <w:p w14:paraId="65CDE2D4" w14:textId="77777777" w:rsidR="006B58A6" w:rsidRDefault="006B58A6" w:rsidP="006B58A6">
      <w:pPr>
        <w:pStyle w:val="ListParagraph"/>
        <w:ind w:left="426"/>
        <w:rPr>
          <w:rFonts w:ascii="Arial" w:hAnsi="Arial" w:cs="Arial"/>
          <w:sz w:val="14"/>
          <w:szCs w:val="14"/>
          <w:lang w:val="en-GB"/>
        </w:rPr>
      </w:pPr>
    </w:p>
    <w:p w14:paraId="2683D973" w14:textId="77777777" w:rsidR="006B58A6" w:rsidRPr="00316032" w:rsidRDefault="006B58A6" w:rsidP="006B58A6">
      <w:pPr>
        <w:pStyle w:val="ListParagraph"/>
        <w:ind w:left="426"/>
        <w:rPr>
          <w:rFonts w:ascii="Arial" w:hAnsi="Arial" w:cs="Arial"/>
          <w:sz w:val="14"/>
          <w:szCs w:val="14"/>
          <w:lang w:val="en-GB"/>
        </w:rPr>
      </w:pPr>
    </w:p>
    <w:p w14:paraId="2B39E2FA"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i/>
          <w:sz w:val="14"/>
          <w:szCs w:val="14"/>
          <w:lang w:val="en-GB"/>
        </w:rPr>
      </w:pPr>
      <w:r w:rsidRPr="00316032">
        <w:rPr>
          <w:rFonts w:ascii="Arial" w:hAnsi="Arial" w:cs="Arial"/>
          <w:i/>
          <w:sz w:val="14"/>
          <w:szCs w:val="14"/>
          <w:lang w:val="en-GB"/>
        </w:rPr>
        <w:t xml:space="preserve">Working conditions are safe and hygienic </w:t>
      </w:r>
      <w:r w:rsidRPr="00316032">
        <w:rPr>
          <w:rFonts w:ascii="Arial" w:hAnsi="Arial" w:cs="Arial"/>
          <w:sz w:val="14"/>
          <w:szCs w:val="14"/>
          <w:lang w:val="en-GB"/>
        </w:rPr>
        <w:t>(ILO Convention C155)</w:t>
      </w:r>
    </w:p>
    <w:p w14:paraId="66C54E42" w14:textId="77777777" w:rsidR="006B58A6" w:rsidRPr="00316032" w:rsidRDefault="006B58A6" w:rsidP="006B58A6">
      <w:pPr>
        <w:pStyle w:val="ListParagraph"/>
        <w:ind w:left="426"/>
        <w:rPr>
          <w:rFonts w:ascii="Arial" w:hAnsi="Arial" w:cs="Arial"/>
          <w:i/>
          <w:sz w:val="14"/>
          <w:szCs w:val="14"/>
          <w:lang w:val="en-GB"/>
        </w:rPr>
      </w:pPr>
      <w:r w:rsidRPr="00316032">
        <w:rPr>
          <w:rFonts w:ascii="Arial" w:hAnsi="Arial" w:cs="Arial"/>
          <w:sz w:val="14"/>
          <w:szCs w:val="14"/>
          <w:lang w:val="en-GB"/>
        </w:rPr>
        <w:t>Contractors must take adequate steps to provide a safe and hygienic working environment. Additionally workers safety must be a priority and adequate steps must be taken to prevent accidents and injury to health associated with or occurring in the course of work.</w:t>
      </w:r>
    </w:p>
    <w:p w14:paraId="3A583815" w14:textId="77777777" w:rsidR="006B58A6" w:rsidRPr="00316032" w:rsidRDefault="006B58A6" w:rsidP="006B58A6">
      <w:pPr>
        <w:pStyle w:val="ListParagraph"/>
        <w:ind w:left="851"/>
        <w:rPr>
          <w:rFonts w:ascii="Arial" w:hAnsi="Arial" w:cs="Arial"/>
          <w:i/>
          <w:sz w:val="14"/>
          <w:szCs w:val="14"/>
          <w:lang w:val="en-GB"/>
        </w:rPr>
      </w:pPr>
      <w:r w:rsidRPr="00316032">
        <w:rPr>
          <w:rFonts w:ascii="Arial" w:hAnsi="Arial" w:cs="Arial"/>
          <w:i/>
          <w:sz w:val="14"/>
          <w:szCs w:val="14"/>
          <w:lang w:val="en-GB"/>
        </w:rPr>
        <w:t xml:space="preserve"> </w:t>
      </w:r>
    </w:p>
    <w:p w14:paraId="656C4C00"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i/>
          <w:sz w:val="14"/>
          <w:szCs w:val="14"/>
          <w:lang w:val="en-GB"/>
        </w:rPr>
      </w:pPr>
      <w:r w:rsidRPr="00316032">
        <w:rPr>
          <w:rFonts w:ascii="Arial" w:hAnsi="Arial" w:cs="Arial"/>
          <w:i/>
          <w:sz w:val="14"/>
          <w:szCs w:val="14"/>
          <w:lang w:val="en-GB"/>
        </w:rPr>
        <w:t xml:space="preserve">Working hours are not excessive </w:t>
      </w:r>
      <w:r w:rsidRPr="00316032">
        <w:rPr>
          <w:rFonts w:ascii="Arial" w:hAnsi="Arial" w:cs="Arial"/>
          <w:sz w:val="14"/>
          <w:szCs w:val="14"/>
          <w:lang w:val="en-GB"/>
        </w:rPr>
        <w:t>(ILO Convention C1 &amp; C14)</w:t>
      </w:r>
    </w:p>
    <w:p w14:paraId="06AC9C0E" w14:textId="77777777" w:rsidR="006B58A6" w:rsidRPr="00316032" w:rsidRDefault="006B58A6" w:rsidP="006B58A6">
      <w:pPr>
        <w:pStyle w:val="ListParagraph"/>
        <w:ind w:left="426"/>
        <w:rPr>
          <w:rFonts w:ascii="Arial" w:hAnsi="Arial" w:cs="Arial"/>
          <w:i/>
          <w:sz w:val="14"/>
          <w:szCs w:val="14"/>
          <w:lang w:val="en-GB"/>
        </w:rPr>
      </w:pPr>
      <w:r w:rsidRPr="00316032">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6EB88D3" w14:textId="77777777" w:rsidR="006B58A6" w:rsidRPr="00316032" w:rsidRDefault="006B58A6" w:rsidP="006B58A6">
      <w:pPr>
        <w:pStyle w:val="ListParagraph"/>
        <w:ind w:left="426"/>
        <w:rPr>
          <w:rFonts w:ascii="Arial" w:hAnsi="Arial" w:cs="Arial"/>
          <w:i/>
          <w:sz w:val="14"/>
          <w:szCs w:val="14"/>
          <w:lang w:val="en-GB"/>
        </w:rPr>
      </w:pPr>
    </w:p>
    <w:p w14:paraId="34ECC1EC" w14:textId="77777777" w:rsidR="006B58A6" w:rsidRPr="00316032" w:rsidRDefault="006B58A6" w:rsidP="006B58A6">
      <w:pPr>
        <w:pStyle w:val="ListParagraph"/>
        <w:numPr>
          <w:ilvl w:val="0"/>
          <w:numId w:val="36"/>
        </w:numPr>
        <w:spacing w:after="200" w:line="276" w:lineRule="auto"/>
        <w:ind w:left="426"/>
        <w:contextualSpacing/>
        <w:rPr>
          <w:rFonts w:ascii="Arial" w:hAnsi="Arial" w:cs="Arial"/>
          <w:i/>
          <w:sz w:val="14"/>
          <w:szCs w:val="14"/>
          <w:lang w:val="en-GB"/>
        </w:rPr>
      </w:pPr>
      <w:r w:rsidRPr="00316032">
        <w:rPr>
          <w:rFonts w:ascii="Arial" w:hAnsi="Arial" w:cs="Arial"/>
          <w:i/>
          <w:sz w:val="14"/>
          <w:szCs w:val="14"/>
          <w:lang w:val="en-GB"/>
        </w:rPr>
        <w:t xml:space="preserve">Regular employment is provided </w:t>
      </w:r>
      <w:r w:rsidRPr="00316032">
        <w:rPr>
          <w:rFonts w:ascii="Arial" w:hAnsi="Arial" w:cs="Arial"/>
          <w:sz w:val="14"/>
          <w:szCs w:val="14"/>
          <w:lang w:val="en-GB"/>
        </w:rPr>
        <w:t>(ILO Convention C143)</w:t>
      </w:r>
    </w:p>
    <w:p w14:paraId="79D84835" w14:textId="77777777" w:rsidR="006B58A6" w:rsidRPr="00316032" w:rsidRDefault="006B58A6" w:rsidP="006B58A6">
      <w:pPr>
        <w:pStyle w:val="ListParagraph"/>
        <w:ind w:left="426"/>
        <w:rPr>
          <w:rFonts w:ascii="Arial" w:hAnsi="Arial" w:cs="Arial"/>
          <w:sz w:val="14"/>
          <w:szCs w:val="14"/>
          <w:lang w:val="en-GB"/>
        </w:rPr>
      </w:pPr>
      <w:r w:rsidRPr="00316032">
        <w:rPr>
          <w:rFonts w:ascii="Arial" w:hAnsi="Arial" w:cs="Arial"/>
          <w:sz w:val="14"/>
          <w:szCs w:val="14"/>
          <w:lang w:val="en-GB"/>
        </w:rPr>
        <w:t xml:space="preserve">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 </w:t>
      </w:r>
    </w:p>
    <w:p w14:paraId="79571269" w14:textId="77777777" w:rsidR="006B58A6" w:rsidRDefault="006B58A6" w:rsidP="006B58A6">
      <w:pPr>
        <w:autoSpaceDE w:val="0"/>
        <w:autoSpaceDN w:val="0"/>
        <w:adjustRightInd w:val="0"/>
        <w:rPr>
          <w:rFonts w:ascii="Arial" w:hAnsi="Arial" w:cs="Arial"/>
          <w:b/>
          <w:sz w:val="16"/>
          <w:szCs w:val="16"/>
          <w:lang w:val="en-GB"/>
        </w:rPr>
      </w:pPr>
    </w:p>
    <w:p w14:paraId="1C6A3B69" w14:textId="77777777" w:rsidR="006B58A6" w:rsidRPr="00945A73" w:rsidRDefault="006B58A6" w:rsidP="006B58A6">
      <w:pPr>
        <w:autoSpaceDE w:val="0"/>
        <w:autoSpaceDN w:val="0"/>
        <w:adjustRightInd w:val="0"/>
        <w:rPr>
          <w:rFonts w:ascii="Arial" w:hAnsi="Arial" w:cs="Arial"/>
          <w:sz w:val="16"/>
          <w:szCs w:val="16"/>
          <w:lang w:val="en-GB"/>
        </w:rPr>
      </w:pPr>
      <w:r w:rsidRPr="00945A73">
        <w:rPr>
          <w:rFonts w:ascii="Arial" w:hAnsi="Arial" w:cs="Arial"/>
          <w:b/>
          <w:sz w:val="16"/>
          <w:szCs w:val="16"/>
          <w:lang w:val="en-GB"/>
        </w:rPr>
        <w:t>Weapon Production</w:t>
      </w:r>
      <w:r w:rsidRPr="00945A73">
        <w:rPr>
          <w:rFonts w:ascii="Arial" w:hAnsi="Arial" w:cs="Arial"/>
          <w:sz w:val="16"/>
          <w:szCs w:val="16"/>
          <w:lang w:val="en-GB"/>
        </w:rPr>
        <w:t xml:space="preserve"> </w:t>
      </w:r>
    </w:p>
    <w:p w14:paraId="3275E8F6"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 xml:space="preserve">The Contracting Authority advocates for the Ottawa Convention against landmines and for the Convention on Cluster Munitions against cluster bombs and our contractors shall not engage in any development, sale, or manufacturing of anti-personnel mines and/or cluster bombs, or components. </w:t>
      </w:r>
    </w:p>
    <w:p w14:paraId="7076F995" w14:textId="77777777" w:rsidR="006B58A6" w:rsidRDefault="006B58A6" w:rsidP="006B58A6">
      <w:pPr>
        <w:autoSpaceDE w:val="0"/>
        <w:autoSpaceDN w:val="0"/>
        <w:adjustRightInd w:val="0"/>
        <w:rPr>
          <w:rFonts w:ascii="Arial" w:hAnsi="Arial" w:cs="Arial"/>
          <w:b/>
          <w:sz w:val="16"/>
          <w:szCs w:val="16"/>
          <w:lang w:val="en-GB"/>
        </w:rPr>
      </w:pPr>
    </w:p>
    <w:p w14:paraId="1F51CFA1" w14:textId="77777777" w:rsidR="006B58A6" w:rsidRPr="00945A73" w:rsidRDefault="006B58A6" w:rsidP="006B58A6">
      <w:pPr>
        <w:autoSpaceDE w:val="0"/>
        <w:autoSpaceDN w:val="0"/>
        <w:adjustRightInd w:val="0"/>
        <w:rPr>
          <w:rFonts w:ascii="Arial" w:hAnsi="Arial" w:cs="Arial"/>
          <w:b/>
          <w:sz w:val="16"/>
          <w:szCs w:val="16"/>
          <w:lang w:val="en-GB"/>
        </w:rPr>
      </w:pPr>
      <w:r w:rsidRPr="00945A73">
        <w:rPr>
          <w:rFonts w:ascii="Arial" w:hAnsi="Arial" w:cs="Arial"/>
          <w:b/>
          <w:sz w:val="16"/>
          <w:szCs w:val="16"/>
          <w:lang w:val="en-GB"/>
        </w:rPr>
        <w:t xml:space="preserve">Transport and Cargo </w:t>
      </w:r>
    </w:p>
    <w:p w14:paraId="209708C4"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Transport and cargo providers must comply with the abovementioned ethical standards and additionally not be engaged in transport activities which initiate, sustain, and/or exacerbate conflict or other illegal activities. If a contractor is arranging transport, the contractor should ensure that the transport provider has ethical standards in place and is not engaged in transport of illicit or illegal goods.</w:t>
      </w:r>
    </w:p>
    <w:p w14:paraId="5D38004C" w14:textId="77777777" w:rsidR="006B58A6" w:rsidRDefault="006B58A6" w:rsidP="006B58A6">
      <w:pPr>
        <w:rPr>
          <w:rFonts w:ascii="Arial" w:hAnsi="Arial" w:cs="Arial"/>
          <w:sz w:val="14"/>
          <w:szCs w:val="14"/>
          <w:lang w:val="en-GB"/>
        </w:rPr>
      </w:pPr>
    </w:p>
    <w:p w14:paraId="48704D2F"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Additionally, whenever air transport is required the Contracting Authority will give preference to providers who are not on the EU Safety Ban List</w:t>
      </w:r>
      <w:r w:rsidRPr="00316032">
        <w:rPr>
          <w:rStyle w:val="FootnoteReference"/>
          <w:rFonts w:ascii="Arial" w:hAnsi="Arial" w:cs="Arial"/>
          <w:sz w:val="14"/>
          <w:szCs w:val="14"/>
          <w:lang w:val="en-GB"/>
        </w:rPr>
        <w:footnoteReference w:id="6"/>
      </w:r>
      <w:r w:rsidRPr="00316032">
        <w:rPr>
          <w:rFonts w:ascii="Arial" w:hAnsi="Arial" w:cs="Arial"/>
          <w:sz w:val="14"/>
          <w:szCs w:val="14"/>
          <w:lang w:val="en-GB"/>
        </w:rPr>
        <w:t xml:space="preserve">.  </w:t>
      </w:r>
    </w:p>
    <w:p w14:paraId="174DDB4B" w14:textId="77777777" w:rsidR="006B58A6" w:rsidRDefault="006B58A6" w:rsidP="006B58A6">
      <w:pPr>
        <w:autoSpaceDE w:val="0"/>
        <w:autoSpaceDN w:val="0"/>
        <w:adjustRightInd w:val="0"/>
        <w:rPr>
          <w:rFonts w:ascii="Arial" w:hAnsi="Arial" w:cs="Arial"/>
          <w:b/>
          <w:sz w:val="16"/>
          <w:szCs w:val="16"/>
          <w:lang w:val="en-GB"/>
        </w:rPr>
      </w:pPr>
    </w:p>
    <w:p w14:paraId="20E29035" w14:textId="77777777" w:rsidR="006B58A6" w:rsidRPr="00945A73" w:rsidRDefault="006B58A6" w:rsidP="006B58A6">
      <w:pPr>
        <w:autoSpaceDE w:val="0"/>
        <w:autoSpaceDN w:val="0"/>
        <w:adjustRightInd w:val="0"/>
        <w:rPr>
          <w:rFonts w:ascii="Arial" w:hAnsi="Arial" w:cs="Arial"/>
          <w:b/>
          <w:sz w:val="16"/>
          <w:szCs w:val="16"/>
          <w:lang w:val="en-GB"/>
        </w:rPr>
      </w:pPr>
      <w:r w:rsidRPr="00945A73">
        <w:rPr>
          <w:rFonts w:ascii="Arial" w:hAnsi="Arial" w:cs="Arial"/>
          <w:b/>
          <w:sz w:val="16"/>
          <w:szCs w:val="16"/>
          <w:lang w:val="en-GB"/>
        </w:rPr>
        <w:t>Protection of the Environment</w:t>
      </w:r>
    </w:p>
    <w:p w14:paraId="2EC3116E" w14:textId="23AC2064"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 xml:space="preserve">The Contracting Authority wishes to minimise the environmental damages applied to nature via our procurement activities and we expect our </w:t>
      </w:r>
      <w:r w:rsidR="00697982">
        <w:rPr>
          <w:rFonts w:ascii="Arial" w:hAnsi="Arial" w:cs="Arial"/>
          <w:sz w:val="14"/>
          <w:szCs w:val="14"/>
          <w:lang w:val="en-GB"/>
        </w:rPr>
        <w:t>service provider</w:t>
      </w:r>
      <w:r w:rsidRPr="00316032">
        <w:rPr>
          <w:rFonts w:ascii="Arial" w:hAnsi="Arial" w:cs="Arial"/>
          <w:sz w:val="14"/>
          <w:szCs w:val="14"/>
          <w:lang w:val="en-GB"/>
        </w:rPr>
        <w:t>s and contractors to act in an environmentally responsible manner. This involves respecting applicable national and international environmental legislation and acting in accordance with the Rio Declaration.</w:t>
      </w:r>
    </w:p>
    <w:p w14:paraId="0C806A14" w14:textId="77777777" w:rsidR="006B58A6" w:rsidRDefault="006B58A6" w:rsidP="006B58A6">
      <w:pPr>
        <w:rPr>
          <w:rFonts w:ascii="Arial" w:hAnsi="Arial" w:cs="Arial"/>
          <w:sz w:val="14"/>
          <w:szCs w:val="14"/>
          <w:lang w:val="en-GB"/>
        </w:rPr>
      </w:pPr>
    </w:p>
    <w:p w14:paraId="35722ED3" w14:textId="77777777" w:rsidR="006B58A6" w:rsidRPr="00316032" w:rsidRDefault="006B58A6" w:rsidP="006B58A6">
      <w:pPr>
        <w:rPr>
          <w:rFonts w:ascii="Arial" w:hAnsi="Arial" w:cs="Arial"/>
          <w:sz w:val="14"/>
          <w:szCs w:val="14"/>
          <w:lang w:val="en-GB"/>
        </w:rPr>
      </w:pPr>
      <w:r w:rsidRPr="00316032">
        <w:rPr>
          <w:rFonts w:ascii="Arial" w:hAnsi="Arial" w:cs="Arial"/>
          <w:sz w:val="14"/>
          <w:szCs w:val="14"/>
          <w:lang w:val="en-GB"/>
        </w:rPr>
        <w:t>As a minimum</w:t>
      </w:r>
      <w:r>
        <w:rPr>
          <w:rFonts w:ascii="Arial" w:hAnsi="Arial" w:cs="Arial"/>
          <w:sz w:val="14"/>
          <w:szCs w:val="14"/>
          <w:lang w:val="en-GB"/>
        </w:rPr>
        <w:t>,</w:t>
      </w:r>
      <w:r w:rsidRPr="00316032">
        <w:rPr>
          <w:rFonts w:ascii="Arial" w:hAnsi="Arial" w:cs="Arial"/>
          <w:sz w:val="14"/>
          <w:szCs w:val="14"/>
          <w:lang w:val="en-GB"/>
        </w:rPr>
        <w:t xml:space="preserve"> contractors should address issues related to proper waste management, insuring recycling, conservation of scarce resources, and efficient energy use.   </w:t>
      </w:r>
    </w:p>
    <w:p w14:paraId="787B18E9" w14:textId="77777777" w:rsidR="006B58A6" w:rsidRPr="000146BA" w:rsidRDefault="006B58A6" w:rsidP="006B58A6">
      <w:pPr>
        <w:rPr>
          <w:rFonts w:ascii="Arial" w:hAnsi="Arial" w:cs="Arial"/>
          <w:b/>
          <w:sz w:val="28"/>
          <w:szCs w:val="28"/>
          <w:lang w:val="en-GB"/>
        </w:rPr>
      </w:pPr>
    </w:p>
    <w:p w14:paraId="25778EB1" w14:textId="77777777" w:rsidR="006B58A6" w:rsidRDefault="006B58A6" w:rsidP="006B58A6">
      <w:pPr>
        <w:rPr>
          <w:rFonts w:ascii="Arial" w:hAnsi="Arial" w:cs="Arial"/>
          <w:b/>
          <w:sz w:val="18"/>
          <w:szCs w:val="18"/>
          <w:lang w:val="en-GB"/>
        </w:rPr>
      </w:pPr>
    </w:p>
    <w:p w14:paraId="76A9F370" w14:textId="77777777" w:rsidR="006B58A6" w:rsidRDefault="006B58A6" w:rsidP="006B58A6">
      <w:pPr>
        <w:rPr>
          <w:rFonts w:ascii="Arial" w:hAnsi="Arial" w:cs="Arial"/>
          <w:b/>
          <w:sz w:val="18"/>
          <w:szCs w:val="18"/>
          <w:lang w:val="en-GB"/>
        </w:rPr>
      </w:pPr>
    </w:p>
    <w:p w14:paraId="70ED1967" w14:textId="77777777" w:rsidR="006B58A6" w:rsidRDefault="006B58A6" w:rsidP="006B58A6">
      <w:pPr>
        <w:rPr>
          <w:rFonts w:ascii="Arial" w:hAnsi="Arial" w:cs="Arial"/>
          <w:b/>
          <w:sz w:val="16"/>
          <w:szCs w:val="16"/>
          <w:lang w:val="en-GB"/>
        </w:rPr>
      </w:pPr>
    </w:p>
    <w:p w14:paraId="52F47F3A" w14:textId="77777777" w:rsidR="006B58A6" w:rsidRDefault="006B58A6" w:rsidP="006B58A6">
      <w:pPr>
        <w:rPr>
          <w:rFonts w:ascii="Arial" w:hAnsi="Arial" w:cs="Arial"/>
          <w:b/>
          <w:sz w:val="16"/>
          <w:szCs w:val="16"/>
          <w:lang w:val="en-GB"/>
        </w:rPr>
      </w:pPr>
    </w:p>
    <w:p w14:paraId="08C1A2D3" w14:textId="77777777" w:rsidR="006B58A6" w:rsidRDefault="006B58A6" w:rsidP="006B58A6">
      <w:pPr>
        <w:rPr>
          <w:rFonts w:ascii="Arial" w:hAnsi="Arial" w:cs="Arial"/>
          <w:b/>
          <w:sz w:val="16"/>
          <w:szCs w:val="16"/>
          <w:lang w:val="en-GB"/>
        </w:rPr>
      </w:pPr>
    </w:p>
    <w:p w14:paraId="07902876" w14:textId="77777777" w:rsidR="006B58A6" w:rsidRDefault="006B58A6" w:rsidP="006B58A6">
      <w:pPr>
        <w:rPr>
          <w:rFonts w:ascii="Arial" w:hAnsi="Arial" w:cs="Arial"/>
          <w:b/>
          <w:sz w:val="16"/>
          <w:szCs w:val="16"/>
          <w:lang w:val="en-GB"/>
        </w:rPr>
      </w:pPr>
    </w:p>
    <w:p w14:paraId="406CE5FF" w14:textId="77777777" w:rsidR="006B58A6" w:rsidRDefault="006B58A6" w:rsidP="006B58A6">
      <w:pPr>
        <w:rPr>
          <w:rFonts w:ascii="Arial" w:hAnsi="Arial" w:cs="Arial"/>
          <w:b/>
          <w:sz w:val="16"/>
          <w:szCs w:val="16"/>
          <w:lang w:val="en-GB"/>
        </w:rPr>
      </w:pPr>
    </w:p>
    <w:p w14:paraId="2CC04B25" w14:textId="77777777" w:rsidR="006B58A6" w:rsidRDefault="006B58A6" w:rsidP="006B58A6">
      <w:pPr>
        <w:rPr>
          <w:rFonts w:ascii="Arial" w:hAnsi="Arial" w:cs="Arial"/>
          <w:b/>
          <w:sz w:val="16"/>
          <w:szCs w:val="16"/>
          <w:lang w:val="en-GB"/>
        </w:rPr>
      </w:pPr>
    </w:p>
    <w:p w14:paraId="680F864F" w14:textId="77777777" w:rsidR="006B58A6" w:rsidRDefault="006B58A6" w:rsidP="006B58A6">
      <w:pPr>
        <w:rPr>
          <w:rFonts w:ascii="Arial" w:hAnsi="Arial" w:cs="Arial"/>
          <w:b/>
          <w:sz w:val="16"/>
          <w:szCs w:val="16"/>
          <w:lang w:val="en-GB"/>
        </w:rPr>
      </w:pPr>
    </w:p>
    <w:p w14:paraId="36A0638F" w14:textId="77777777" w:rsidR="006B58A6" w:rsidRDefault="006B58A6" w:rsidP="006B58A6">
      <w:pPr>
        <w:rPr>
          <w:rFonts w:ascii="Arial" w:hAnsi="Arial" w:cs="Arial"/>
          <w:b/>
          <w:sz w:val="16"/>
          <w:szCs w:val="16"/>
          <w:lang w:val="en-GB"/>
        </w:rPr>
      </w:pPr>
    </w:p>
    <w:p w14:paraId="42183D24" w14:textId="77777777" w:rsidR="006B58A6" w:rsidRDefault="006B58A6" w:rsidP="006B58A6">
      <w:pPr>
        <w:rPr>
          <w:rFonts w:ascii="Arial" w:hAnsi="Arial" w:cs="Arial"/>
          <w:b/>
          <w:sz w:val="16"/>
          <w:szCs w:val="16"/>
          <w:lang w:val="en-GB"/>
        </w:rPr>
      </w:pPr>
    </w:p>
    <w:p w14:paraId="36EE5FE7" w14:textId="77777777" w:rsidR="006B58A6" w:rsidRDefault="006B58A6" w:rsidP="006B58A6">
      <w:pPr>
        <w:rPr>
          <w:rFonts w:ascii="Arial" w:hAnsi="Arial" w:cs="Arial"/>
          <w:b/>
          <w:sz w:val="16"/>
          <w:szCs w:val="16"/>
          <w:lang w:val="en-GB"/>
        </w:rPr>
      </w:pPr>
    </w:p>
    <w:p w14:paraId="71E1E1E1" w14:textId="77777777" w:rsidR="006B58A6" w:rsidRDefault="006B58A6" w:rsidP="006B58A6">
      <w:pPr>
        <w:rPr>
          <w:rFonts w:ascii="Arial" w:hAnsi="Arial" w:cs="Arial"/>
          <w:b/>
          <w:sz w:val="16"/>
          <w:szCs w:val="16"/>
          <w:lang w:val="en-GB"/>
        </w:rPr>
      </w:pPr>
    </w:p>
    <w:p w14:paraId="01A36117" w14:textId="77777777" w:rsidR="006B58A6" w:rsidRDefault="006B58A6" w:rsidP="006B58A6">
      <w:pPr>
        <w:rPr>
          <w:rFonts w:ascii="Arial" w:hAnsi="Arial" w:cs="Arial"/>
          <w:b/>
          <w:sz w:val="16"/>
          <w:szCs w:val="16"/>
          <w:lang w:val="en-GB"/>
        </w:rPr>
      </w:pPr>
    </w:p>
    <w:p w14:paraId="73D055A4" w14:textId="77777777" w:rsidR="006B58A6" w:rsidRDefault="006B58A6" w:rsidP="006B58A6">
      <w:pPr>
        <w:rPr>
          <w:rFonts w:ascii="Arial" w:hAnsi="Arial" w:cs="Arial"/>
          <w:b/>
          <w:sz w:val="16"/>
          <w:szCs w:val="16"/>
          <w:lang w:val="en-GB"/>
        </w:rPr>
      </w:pPr>
    </w:p>
    <w:p w14:paraId="1A726DD1" w14:textId="77777777" w:rsidR="006B58A6" w:rsidRDefault="006B58A6" w:rsidP="006B58A6">
      <w:pPr>
        <w:rPr>
          <w:rFonts w:ascii="Arial" w:hAnsi="Arial" w:cs="Arial"/>
          <w:b/>
          <w:sz w:val="16"/>
          <w:szCs w:val="16"/>
          <w:lang w:val="en-GB"/>
        </w:rPr>
      </w:pPr>
    </w:p>
    <w:p w14:paraId="32EBA5E5" w14:textId="77777777" w:rsidR="006B58A6" w:rsidRDefault="006B58A6" w:rsidP="006B58A6">
      <w:pPr>
        <w:rPr>
          <w:rFonts w:ascii="Arial" w:hAnsi="Arial" w:cs="Arial"/>
          <w:b/>
          <w:sz w:val="16"/>
          <w:szCs w:val="16"/>
          <w:lang w:val="en-GB"/>
        </w:rPr>
      </w:pPr>
    </w:p>
    <w:p w14:paraId="15481A29" w14:textId="77777777" w:rsidR="006B58A6" w:rsidRDefault="006B58A6" w:rsidP="006B58A6">
      <w:pPr>
        <w:rPr>
          <w:rFonts w:ascii="Arial" w:hAnsi="Arial" w:cs="Arial"/>
          <w:b/>
          <w:sz w:val="16"/>
          <w:szCs w:val="16"/>
          <w:lang w:val="en-GB"/>
        </w:rPr>
      </w:pPr>
    </w:p>
    <w:p w14:paraId="0A2053D1" w14:textId="77777777" w:rsidR="006B58A6" w:rsidRDefault="006B58A6" w:rsidP="006B58A6">
      <w:pPr>
        <w:rPr>
          <w:rFonts w:ascii="Arial" w:hAnsi="Arial" w:cs="Arial"/>
          <w:b/>
          <w:sz w:val="16"/>
          <w:szCs w:val="16"/>
          <w:lang w:val="en-GB"/>
        </w:rPr>
      </w:pPr>
    </w:p>
    <w:p w14:paraId="153C1FE4" w14:textId="77777777" w:rsidR="006B58A6" w:rsidRDefault="006B58A6" w:rsidP="006B58A6">
      <w:pPr>
        <w:rPr>
          <w:rFonts w:ascii="Arial" w:hAnsi="Arial" w:cs="Arial"/>
          <w:b/>
          <w:sz w:val="16"/>
          <w:szCs w:val="16"/>
          <w:lang w:val="en-GB"/>
        </w:rPr>
      </w:pPr>
    </w:p>
    <w:p w14:paraId="3EA032B0" w14:textId="77777777" w:rsidR="006B58A6" w:rsidRDefault="006B58A6" w:rsidP="006B58A6">
      <w:pPr>
        <w:rPr>
          <w:rFonts w:ascii="Arial" w:hAnsi="Arial" w:cs="Arial"/>
          <w:b/>
          <w:sz w:val="16"/>
          <w:szCs w:val="16"/>
          <w:lang w:val="en-GB"/>
        </w:rPr>
      </w:pPr>
    </w:p>
    <w:p w14:paraId="22C56102" w14:textId="77777777" w:rsidR="006B58A6" w:rsidRDefault="006B58A6" w:rsidP="006B58A6">
      <w:pPr>
        <w:rPr>
          <w:rFonts w:ascii="Arial" w:hAnsi="Arial" w:cs="Arial"/>
          <w:b/>
          <w:sz w:val="16"/>
          <w:szCs w:val="16"/>
          <w:lang w:val="en-GB"/>
        </w:rPr>
      </w:pPr>
      <w:r w:rsidRPr="00945A73">
        <w:rPr>
          <w:rFonts w:ascii="Arial" w:hAnsi="Arial" w:cs="Arial"/>
          <w:b/>
          <w:sz w:val="16"/>
          <w:szCs w:val="16"/>
          <w:lang w:val="en-GB"/>
        </w:rPr>
        <w:t>List of International Conventions covered by this Code of Conduct for Contractor</w:t>
      </w:r>
      <w:r>
        <w:rPr>
          <w:rFonts w:ascii="Arial" w:hAnsi="Arial" w:cs="Arial"/>
          <w:b/>
          <w:sz w:val="16"/>
          <w:szCs w:val="16"/>
          <w:lang w:val="en-GB"/>
        </w:rPr>
        <w:t>s</w:t>
      </w:r>
    </w:p>
    <w:p w14:paraId="09273FC1" w14:textId="77777777" w:rsidR="006B58A6" w:rsidRPr="00945A73" w:rsidRDefault="006B58A6" w:rsidP="006B58A6">
      <w:pPr>
        <w:rPr>
          <w:rFonts w:ascii="Arial" w:hAnsi="Arial" w:cs="Arial"/>
          <w:b/>
          <w:sz w:val="16"/>
          <w:szCs w:val="16"/>
          <w:lang w:val="en-GB"/>
        </w:rPr>
      </w:pPr>
    </w:p>
    <w:p w14:paraId="41C5812A"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 xml:space="preserve">UN  Universal Declaration of Human Rights, 1948; </w:t>
      </w:r>
      <w:r w:rsidRPr="00316032">
        <w:rPr>
          <w:rFonts w:ascii="Arial" w:hAnsi="Arial" w:cs="Arial"/>
          <w:i/>
          <w:sz w:val="14"/>
          <w:szCs w:val="14"/>
          <w:lang w:val="en-GB"/>
        </w:rPr>
        <w:t>http://www.un.org/en/documents/udhr/index.shtml</w:t>
      </w:r>
    </w:p>
    <w:p w14:paraId="50F90EFC"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7DC0B482"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i/>
          <w:sz w:val="14"/>
          <w:szCs w:val="14"/>
          <w:lang w:val="en-GB"/>
        </w:rPr>
      </w:pPr>
      <w:r w:rsidRPr="00316032">
        <w:rPr>
          <w:rFonts w:ascii="Arial" w:hAnsi="Arial" w:cs="Arial"/>
          <w:sz w:val="14"/>
          <w:szCs w:val="14"/>
          <w:lang w:val="en-GB"/>
        </w:rPr>
        <w:t xml:space="preserve">ILO Declaration on Fundamental Principles and Rights at Work, 1998; </w:t>
      </w:r>
      <w:r w:rsidRPr="00316032">
        <w:rPr>
          <w:rFonts w:ascii="Arial" w:hAnsi="Arial" w:cs="Arial"/>
          <w:i/>
          <w:sz w:val="14"/>
          <w:szCs w:val="14"/>
          <w:lang w:val="en-GB"/>
        </w:rPr>
        <w:t>http://www.ilo.org/declaration/lang--</w:t>
      </w:r>
      <w:proofErr w:type="spellStart"/>
      <w:r w:rsidRPr="00316032">
        <w:rPr>
          <w:rFonts w:ascii="Arial" w:hAnsi="Arial" w:cs="Arial"/>
          <w:i/>
          <w:sz w:val="14"/>
          <w:szCs w:val="14"/>
          <w:lang w:val="en-GB"/>
        </w:rPr>
        <w:t>en</w:t>
      </w:r>
      <w:proofErr w:type="spellEnd"/>
      <w:r w:rsidRPr="00316032">
        <w:rPr>
          <w:rFonts w:ascii="Arial" w:hAnsi="Arial" w:cs="Arial"/>
          <w:i/>
          <w:sz w:val="14"/>
          <w:szCs w:val="14"/>
          <w:lang w:val="en-GB"/>
        </w:rPr>
        <w:t xml:space="preserve">/index.htm </w:t>
      </w:r>
      <w:r w:rsidRPr="00316032">
        <w:rPr>
          <w:rFonts w:ascii="Arial" w:hAnsi="Arial" w:cs="Arial"/>
          <w:sz w:val="14"/>
          <w:szCs w:val="14"/>
          <w:lang w:val="en-GB"/>
        </w:rPr>
        <w:t xml:space="preserve">and </w:t>
      </w:r>
      <w:r w:rsidRPr="00316032">
        <w:rPr>
          <w:rFonts w:ascii="Arial" w:hAnsi="Arial" w:cs="Arial"/>
          <w:i/>
          <w:sz w:val="14"/>
          <w:szCs w:val="14"/>
          <w:lang w:val="en-GB"/>
        </w:rPr>
        <w:t>http://www.ilo.org/wcmsp5/groups/public/---</w:t>
      </w:r>
      <w:proofErr w:type="spellStart"/>
      <w:r w:rsidRPr="00316032">
        <w:rPr>
          <w:rFonts w:ascii="Arial" w:hAnsi="Arial" w:cs="Arial"/>
          <w:i/>
          <w:sz w:val="14"/>
          <w:szCs w:val="14"/>
          <w:lang w:val="en-GB"/>
        </w:rPr>
        <w:t>ed_norm</w:t>
      </w:r>
      <w:proofErr w:type="spellEnd"/>
      <w:r w:rsidRPr="00316032">
        <w:rPr>
          <w:rFonts w:ascii="Arial" w:hAnsi="Arial" w:cs="Arial"/>
          <w:i/>
          <w:sz w:val="14"/>
          <w:szCs w:val="14"/>
          <w:lang w:val="en-GB"/>
        </w:rPr>
        <w:t>/---declaration/documents/publication/wcms_095898.pdf</w:t>
      </w:r>
    </w:p>
    <w:p w14:paraId="64D9CCB2"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128EB10B"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 xml:space="preserve">UN Child Convention on the Rights of the Child, 1990; </w:t>
      </w:r>
      <w:r w:rsidRPr="00316032">
        <w:rPr>
          <w:rFonts w:ascii="Arial" w:hAnsi="Arial" w:cs="Arial"/>
          <w:i/>
          <w:sz w:val="14"/>
          <w:szCs w:val="14"/>
          <w:lang w:val="en-GB"/>
        </w:rPr>
        <w:t>http://www2.ohchr.org/english/law/crc.htm</w:t>
      </w:r>
    </w:p>
    <w:p w14:paraId="072AA773"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0A669FF4"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i/>
          <w:sz w:val="14"/>
          <w:szCs w:val="14"/>
          <w:lang w:val="en-GB"/>
        </w:rPr>
      </w:pPr>
      <w:r w:rsidRPr="00316032">
        <w:rPr>
          <w:rFonts w:ascii="Arial" w:hAnsi="Arial" w:cs="Arial"/>
          <w:sz w:val="14"/>
          <w:szCs w:val="14"/>
          <w:lang w:val="en-GB"/>
        </w:rPr>
        <w:t xml:space="preserve">C182, Worst Forms of Child Labour Convention, 1999; </w:t>
      </w:r>
      <w:r w:rsidRPr="00316032">
        <w:rPr>
          <w:rFonts w:ascii="Arial" w:hAnsi="Arial" w:cs="Arial"/>
          <w:i/>
          <w:sz w:val="14"/>
          <w:szCs w:val="14"/>
          <w:lang w:val="en-GB"/>
        </w:rPr>
        <w:t>http://www.ilo.org/ilolex/cgi-lex/convde.pl?C182</w:t>
      </w:r>
    </w:p>
    <w:p w14:paraId="1E12F775" w14:textId="77777777" w:rsidR="006B58A6" w:rsidRPr="00316032" w:rsidRDefault="006B58A6" w:rsidP="006B58A6">
      <w:pPr>
        <w:pStyle w:val="ListParagraph"/>
        <w:autoSpaceDE w:val="0"/>
        <w:autoSpaceDN w:val="0"/>
        <w:adjustRightInd w:val="0"/>
        <w:ind w:left="567"/>
        <w:rPr>
          <w:rFonts w:ascii="Arial" w:hAnsi="Arial" w:cs="Arial"/>
          <w:i/>
          <w:sz w:val="14"/>
          <w:szCs w:val="14"/>
          <w:lang w:val="en-GB"/>
        </w:rPr>
      </w:pPr>
    </w:p>
    <w:p w14:paraId="58AC1699"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 xml:space="preserve">C138, Minimum Age Convention, 1973; </w:t>
      </w:r>
      <w:r w:rsidRPr="00316032">
        <w:rPr>
          <w:rFonts w:ascii="Arial" w:hAnsi="Arial" w:cs="Arial"/>
          <w:i/>
          <w:sz w:val="14"/>
          <w:szCs w:val="14"/>
          <w:lang w:val="en-GB"/>
        </w:rPr>
        <w:t>http://www.ilo.org/ilolex/cgi-lex/convde.pl?C138</w:t>
      </w:r>
      <w:r w:rsidRPr="00316032">
        <w:rPr>
          <w:rFonts w:ascii="Arial" w:hAnsi="Arial" w:cs="Arial"/>
          <w:sz w:val="14"/>
          <w:szCs w:val="14"/>
          <w:lang w:val="en-GB"/>
        </w:rPr>
        <w:t xml:space="preserve"> </w:t>
      </w:r>
    </w:p>
    <w:p w14:paraId="5CEBD647" w14:textId="77777777" w:rsidR="006B58A6" w:rsidRPr="00316032" w:rsidRDefault="006B58A6" w:rsidP="006B58A6">
      <w:pPr>
        <w:pStyle w:val="ListParagraph"/>
        <w:autoSpaceDE w:val="0"/>
        <w:autoSpaceDN w:val="0"/>
        <w:adjustRightInd w:val="0"/>
        <w:ind w:left="567"/>
        <w:rPr>
          <w:rFonts w:ascii="Arial" w:hAnsi="Arial" w:cs="Arial"/>
          <w:i/>
          <w:sz w:val="14"/>
          <w:szCs w:val="14"/>
          <w:lang w:val="en-GB"/>
        </w:rPr>
      </w:pPr>
    </w:p>
    <w:p w14:paraId="5E8854CE"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 xml:space="preserve">C87, Freedom of Association and Protection of the Right to Organise Convention, 1948; </w:t>
      </w:r>
      <w:r w:rsidRPr="00316032">
        <w:rPr>
          <w:rFonts w:ascii="Arial" w:hAnsi="Arial" w:cs="Arial"/>
          <w:i/>
          <w:sz w:val="14"/>
          <w:szCs w:val="14"/>
          <w:lang w:val="en-GB"/>
        </w:rPr>
        <w:t>http://www.ilo.org/ilolex/cgi-lex/convde.pl?C087</w:t>
      </w:r>
    </w:p>
    <w:p w14:paraId="2F2A5C12"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071AF456"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 xml:space="preserve">C98, Right to Organise and Collective Bargaining Convention, 1949; </w:t>
      </w:r>
      <w:r w:rsidRPr="00316032">
        <w:rPr>
          <w:rFonts w:ascii="Arial" w:hAnsi="Arial" w:cs="Arial"/>
          <w:i/>
          <w:sz w:val="14"/>
          <w:szCs w:val="14"/>
          <w:lang w:val="en-GB"/>
        </w:rPr>
        <w:t>http://www.ilo.org/ilolex/cgi-lex/convde.pl?C098</w:t>
      </w:r>
    </w:p>
    <w:p w14:paraId="301C39E5"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45E5D7F0"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 xml:space="preserve">C29, Forced Labour Convention, 1930; </w:t>
      </w:r>
      <w:r w:rsidRPr="00316032">
        <w:rPr>
          <w:rFonts w:ascii="Arial" w:hAnsi="Arial" w:cs="Arial"/>
          <w:i/>
          <w:sz w:val="14"/>
          <w:szCs w:val="14"/>
          <w:lang w:val="en-GB"/>
        </w:rPr>
        <w:t>http://www.ilo.org/ilolex/cgi-lex/convde.pl?C029</w:t>
      </w:r>
    </w:p>
    <w:p w14:paraId="1D99F28C"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35FAAEF7"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i/>
          <w:sz w:val="14"/>
          <w:szCs w:val="14"/>
          <w:lang w:val="en-GB"/>
        </w:rPr>
      </w:pPr>
      <w:r w:rsidRPr="00316032">
        <w:rPr>
          <w:rFonts w:ascii="Arial" w:hAnsi="Arial" w:cs="Arial"/>
          <w:sz w:val="14"/>
          <w:szCs w:val="14"/>
          <w:lang w:val="en-GB"/>
        </w:rPr>
        <w:t xml:space="preserve">C105, Abolition of Forced Labour Convention, 1957; </w:t>
      </w:r>
      <w:r w:rsidRPr="00316032">
        <w:rPr>
          <w:rFonts w:ascii="Arial" w:hAnsi="Arial" w:cs="Arial"/>
          <w:i/>
          <w:sz w:val="14"/>
          <w:szCs w:val="14"/>
          <w:lang w:val="en-GB"/>
        </w:rPr>
        <w:t>http://www.ilo.org/ilolex/cgi-lex/convde.pl?C105</w:t>
      </w:r>
    </w:p>
    <w:p w14:paraId="6D1705DB" w14:textId="77777777" w:rsidR="006B58A6" w:rsidRPr="00316032" w:rsidRDefault="006B58A6" w:rsidP="006B58A6">
      <w:pPr>
        <w:pStyle w:val="ListParagraph"/>
        <w:rPr>
          <w:rFonts w:ascii="Arial" w:hAnsi="Arial" w:cs="Arial"/>
          <w:i/>
          <w:sz w:val="14"/>
          <w:szCs w:val="14"/>
          <w:lang w:val="en-GB"/>
        </w:rPr>
      </w:pPr>
    </w:p>
    <w:p w14:paraId="27489161"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i/>
          <w:sz w:val="14"/>
          <w:szCs w:val="14"/>
          <w:lang w:val="en-GB"/>
        </w:rPr>
      </w:pPr>
      <w:r w:rsidRPr="00316032">
        <w:rPr>
          <w:rFonts w:ascii="Arial" w:hAnsi="Arial" w:cs="Arial"/>
          <w:sz w:val="14"/>
          <w:szCs w:val="14"/>
          <w:lang w:val="en-GB"/>
        </w:rPr>
        <w:t xml:space="preserve">C131, Minimum Wage Fixing Convention, 1970; </w:t>
      </w:r>
      <w:r w:rsidRPr="00316032">
        <w:rPr>
          <w:rFonts w:ascii="Arial" w:hAnsi="Arial" w:cs="Arial"/>
          <w:i/>
          <w:sz w:val="14"/>
          <w:szCs w:val="14"/>
          <w:lang w:val="en-GB"/>
        </w:rPr>
        <w:t>http://www.ilo.org/ilolex/cgi-lex/convde.pl?C131</w:t>
      </w:r>
    </w:p>
    <w:p w14:paraId="25FE0298" w14:textId="77777777" w:rsidR="006B58A6" w:rsidRPr="00316032" w:rsidRDefault="006B58A6" w:rsidP="006B58A6">
      <w:pPr>
        <w:pStyle w:val="ListParagraph"/>
        <w:rPr>
          <w:rFonts w:ascii="Arial" w:hAnsi="Arial" w:cs="Arial"/>
          <w:i/>
          <w:sz w:val="14"/>
          <w:szCs w:val="14"/>
          <w:lang w:val="en-GB"/>
        </w:rPr>
      </w:pPr>
    </w:p>
    <w:p w14:paraId="1CB63838"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 xml:space="preserve">C100, Equal Remuneration Convention, 1951; </w:t>
      </w:r>
      <w:r w:rsidRPr="00316032">
        <w:rPr>
          <w:rFonts w:ascii="Arial" w:hAnsi="Arial" w:cs="Arial"/>
          <w:i/>
          <w:sz w:val="14"/>
          <w:szCs w:val="14"/>
          <w:lang w:val="en-GB"/>
        </w:rPr>
        <w:t>http://www.ilo.org/ilolex/cgi-lex/convde.pl?C100</w:t>
      </w:r>
    </w:p>
    <w:p w14:paraId="15977C43"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6F86C77D"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 xml:space="preserve">C111, Discrimination (Employment and Occupation) Convention, 1958; </w:t>
      </w:r>
      <w:r w:rsidRPr="00316032">
        <w:rPr>
          <w:rFonts w:ascii="Arial" w:hAnsi="Arial" w:cs="Arial"/>
          <w:i/>
          <w:sz w:val="14"/>
          <w:szCs w:val="14"/>
          <w:lang w:val="en-GB"/>
        </w:rPr>
        <w:t>http://www.ilo.org/ilolex/cgi-lex/convde.pl?C111</w:t>
      </w:r>
    </w:p>
    <w:p w14:paraId="20A00C9C"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37107C70" w14:textId="77777777" w:rsidR="006B58A6" w:rsidRPr="00316032" w:rsidRDefault="006B58A6" w:rsidP="006B58A6">
      <w:pPr>
        <w:pStyle w:val="ListParagraph"/>
        <w:numPr>
          <w:ilvl w:val="1"/>
          <w:numId w:val="37"/>
        </w:numPr>
        <w:spacing w:after="200" w:line="276" w:lineRule="auto"/>
        <w:ind w:left="567"/>
        <w:contextualSpacing/>
        <w:rPr>
          <w:rFonts w:ascii="Arial" w:hAnsi="Arial" w:cs="Arial"/>
          <w:sz w:val="14"/>
          <w:szCs w:val="14"/>
          <w:lang w:val="en-GB"/>
        </w:rPr>
      </w:pPr>
      <w:r w:rsidRPr="00316032">
        <w:rPr>
          <w:rFonts w:ascii="Arial" w:hAnsi="Arial" w:cs="Arial"/>
          <w:sz w:val="14"/>
          <w:szCs w:val="14"/>
          <w:lang w:val="en-GB"/>
        </w:rPr>
        <w:t xml:space="preserve">The UN Convention on the Elimination on All Forms of Discrimination against Women 1979; </w:t>
      </w:r>
      <w:r w:rsidRPr="00316032">
        <w:rPr>
          <w:rFonts w:ascii="Arial" w:hAnsi="Arial" w:cs="Arial"/>
          <w:i/>
          <w:sz w:val="14"/>
          <w:szCs w:val="14"/>
          <w:lang w:val="en-GB"/>
        </w:rPr>
        <w:t>http://www.un.org/womenwatch/daw/cedaw/text/econvention.htm</w:t>
      </w:r>
    </w:p>
    <w:p w14:paraId="0E829E45" w14:textId="77777777" w:rsidR="006B58A6" w:rsidRPr="00316032" w:rsidRDefault="006B58A6" w:rsidP="006B58A6">
      <w:pPr>
        <w:pStyle w:val="ListParagraph"/>
        <w:ind w:left="567"/>
        <w:rPr>
          <w:rFonts w:ascii="Arial" w:hAnsi="Arial" w:cs="Arial"/>
          <w:sz w:val="14"/>
          <w:szCs w:val="14"/>
          <w:lang w:val="en-GB"/>
        </w:rPr>
      </w:pPr>
    </w:p>
    <w:p w14:paraId="43FE7EC7"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i/>
          <w:sz w:val="14"/>
          <w:szCs w:val="14"/>
          <w:lang w:val="en-GB"/>
        </w:rPr>
      </w:pPr>
      <w:r w:rsidRPr="00316032">
        <w:rPr>
          <w:rFonts w:ascii="Arial" w:hAnsi="Arial" w:cs="Arial"/>
          <w:sz w:val="14"/>
          <w:szCs w:val="14"/>
          <w:lang w:val="en-GB"/>
        </w:rPr>
        <w:t xml:space="preserve">C1, Hours of Work (Industry) Convention, 1919; </w:t>
      </w:r>
      <w:r w:rsidRPr="00316032">
        <w:rPr>
          <w:rFonts w:ascii="Arial" w:hAnsi="Arial" w:cs="Arial"/>
          <w:i/>
          <w:sz w:val="14"/>
          <w:szCs w:val="14"/>
          <w:lang w:val="en-GB"/>
        </w:rPr>
        <w:t>http://www.ilo.org/ilolex/cgi-lex/convde.pl?C001</w:t>
      </w:r>
    </w:p>
    <w:p w14:paraId="15527D99" w14:textId="77777777" w:rsidR="006B58A6" w:rsidRPr="00316032" w:rsidRDefault="006B58A6" w:rsidP="006B58A6">
      <w:pPr>
        <w:pStyle w:val="ListParagraph"/>
        <w:rPr>
          <w:rFonts w:ascii="Arial" w:hAnsi="Arial" w:cs="Arial"/>
          <w:i/>
          <w:sz w:val="14"/>
          <w:szCs w:val="14"/>
          <w:lang w:val="en-GB"/>
        </w:rPr>
      </w:pPr>
    </w:p>
    <w:p w14:paraId="18A9203D"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i/>
          <w:sz w:val="14"/>
          <w:szCs w:val="14"/>
          <w:lang w:val="en-GB"/>
        </w:rPr>
      </w:pPr>
      <w:r w:rsidRPr="00316032">
        <w:rPr>
          <w:rFonts w:ascii="Arial" w:hAnsi="Arial" w:cs="Arial"/>
          <w:sz w:val="14"/>
          <w:szCs w:val="14"/>
          <w:lang w:val="en-GB"/>
        </w:rPr>
        <w:t xml:space="preserve">C14, Weekly Rest (Industry) Convention, 1921; </w:t>
      </w:r>
      <w:r w:rsidRPr="00316032">
        <w:rPr>
          <w:rFonts w:ascii="Arial" w:hAnsi="Arial" w:cs="Arial"/>
          <w:i/>
          <w:sz w:val="14"/>
          <w:szCs w:val="14"/>
          <w:lang w:val="en-GB"/>
        </w:rPr>
        <w:t>http://www.ilo.org/ilolex/cgi-lex/convde.pl?C014</w:t>
      </w:r>
    </w:p>
    <w:p w14:paraId="2B468CD8" w14:textId="77777777" w:rsidR="006B58A6" w:rsidRPr="00316032" w:rsidRDefault="006B58A6" w:rsidP="006B58A6">
      <w:pPr>
        <w:pStyle w:val="ListParagraph"/>
        <w:rPr>
          <w:rFonts w:ascii="Arial" w:hAnsi="Arial" w:cs="Arial"/>
          <w:sz w:val="14"/>
          <w:szCs w:val="14"/>
          <w:lang w:val="en-GB"/>
        </w:rPr>
      </w:pPr>
    </w:p>
    <w:p w14:paraId="4C95F549" w14:textId="77777777" w:rsidR="006B58A6" w:rsidRPr="00316032" w:rsidRDefault="006B58A6" w:rsidP="006B58A6">
      <w:pPr>
        <w:pStyle w:val="ListParagraph"/>
        <w:numPr>
          <w:ilvl w:val="1"/>
          <w:numId w:val="37"/>
        </w:numPr>
        <w:autoSpaceDE w:val="0"/>
        <w:autoSpaceDN w:val="0"/>
        <w:adjustRightInd w:val="0"/>
        <w:ind w:left="567"/>
        <w:contextualSpacing/>
        <w:rPr>
          <w:rFonts w:ascii="Arial" w:hAnsi="Arial" w:cs="Arial"/>
          <w:sz w:val="14"/>
          <w:szCs w:val="14"/>
          <w:lang w:val="en-GB"/>
        </w:rPr>
      </w:pPr>
      <w:r w:rsidRPr="00316032">
        <w:rPr>
          <w:rFonts w:ascii="Arial" w:hAnsi="Arial" w:cs="Arial"/>
          <w:sz w:val="14"/>
          <w:szCs w:val="14"/>
          <w:lang w:val="en-GB"/>
        </w:rPr>
        <w:t>C143, Migrant Workers (Supplementary Provisions) convention, 1975;  http://www.ilo.org/ilolex/cgi-lex/convde.pl?C143</w:t>
      </w:r>
    </w:p>
    <w:p w14:paraId="2FEFE1EA" w14:textId="77777777" w:rsidR="006B58A6" w:rsidRPr="00316032" w:rsidRDefault="006B58A6" w:rsidP="006B58A6">
      <w:pPr>
        <w:pStyle w:val="ListParagraph"/>
        <w:autoSpaceDE w:val="0"/>
        <w:autoSpaceDN w:val="0"/>
        <w:adjustRightInd w:val="0"/>
        <w:ind w:left="567"/>
        <w:rPr>
          <w:rFonts w:ascii="Arial" w:hAnsi="Arial" w:cs="Arial"/>
          <w:sz w:val="14"/>
          <w:szCs w:val="14"/>
          <w:lang w:val="en-GB"/>
        </w:rPr>
      </w:pPr>
    </w:p>
    <w:p w14:paraId="20BA932B" w14:textId="77777777" w:rsidR="006B58A6" w:rsidRPr="00316032" w:rsidRDefault="006B58A6" w:rsidP="006B58A6">
      <w:pPr>
        <w:pStyle w:val="ListParagraph"/>
        <w:numPr>
          <w:ilvl w:val="1"/>
          <w:numId w:val="37"/>
        </w:numPr>
        <w:spacing w:after="200" w:line="276" w:lineRule="auto"/>
        <w:ind w:left="567"/>
        <w:contextualSpacing/>
        <w:rPr>
          <w:rFonts w:ascii="Arial" w:hAnsi="Arial" w:cs="Arial"/>
          <w:sz w:val="14"/>
          <w:szCs w:val="14"/>
          <w:lang w:val="en-GB"/>
        </w:rPr>
      </w:pPr>
      <w:r w:rsidRPr="00316032">
        <w:rPr>
          <w:rFonts w:ascii="Arial" w:hAnsi="Arial" w:cs="Arial"/>
          <w:sz w:val="14"/>
          <w:szCs w:val="14"/>
          <w:lang w:val="en-GB"/>
        </w:rPr>
        <w:t xml:space="preserve">C155, Occupational Safety and Health Convention, 1981; </w:t>
      </w:r>
      <w:r w:rsidRPr="00316032">
        <w:rPr>
          <w:rFonts w:ascii="Arial" w:hAnsi="Arial" w:cs="Arial"/>
          <w:i/>
          <w:sz w:val="14"/>
          <w:szCs w:val="14"/>
          <w:lang w:val="en-GB"/>
        </w:rPr>
        <w:t>http://www.ilo.org/ilolex/cgi-lex/convde.pl?C155</w:t>
      </w:r>
    </w:p>
    <w:p w14:paraId="30ACA533" w14:textId="77777777" w:rsidR="006B58A6" w:rsidRPr="00316032" w:rsidRDefault="006B58A6" w:rsidP="006B58A6">
      <w:pPr>
        <w:pStyle w:val="ListParagraph"/>
        <w:rPr>
          <w:rFonts w:ascii="Arial" w:hAnsi="Arial" w:cs="Arial"/>
          <w:sz w:val="14"/>
          <w:szCs w:val="14"/>
          <w:lang w:val="en-GB"/>
        </w:rPr>
      </w:pPr>
    </w:p>
    <w:p w14:paraId="6A4A616D" w14:textId="77777777" w:rsidR="006B58A6" w:rsidRPr="00316032" w:rsidRDefault="006B58A6" w:rsidP="006B58A6">
      <w:pPr>
        <w:pStyle w:val="ListParagraph"/>
        <w:numPr>
          <w:ilvl w:val="1"/>
          <w:numId w:val="37"/>
        </w:numPr>
        <w:spacing w:after="200" w:line="276" w:lineRule="auto"/>
        <w:ind w:left="567"/>
        <w:contextualSpacing/>
        <w:rPr>
          <w:rFonts w:ascii="Arial" w:hAnsi="Arial" w:cs="Arial"/>
          <w:sz w:val="14"/>
          <w:szCs w:val="14"/>
          <w:lang w:val="en-GB"/>
        </w:rPr>
      </w:pPr>
      <w:r w:rsidRPr="00316032">
        <w:rPr>
          <w:rFonts w:ascii="Arial" w:hAnsi="Arial" w:cs="Arial"/>
          <w:sz w:val="14"/>
          <w:szCs w:val="14"/>
          <w:lang w:val="en-GB"/>
        </w:rPr>
        <w:t xml:space="preserve">The Rio Declaration on Environment and Development, 1992; </w:t>
      </w:r>
      <w:r w:rsidRPr="00316032">
        <w:rPr>
          <w:rFonts w:ascii="Arial" w:hAnsi="Arial" w:cs="Arial"/>
          <w:i/>
          <w:sz w:val="14"/>
          <w:szCs w:val="14"/>
          <w:lang w:val="en-GB"/>
        </w:rPr>
        <w:t>http://www.unep.org/Documents.Multilingual/Default.asp?DocumentID=78&amp;ArticleID=1163&amp;l=en</w:t>
      </w:r>
    </w:p>
    <w:p w14:paraId="428892E0" w14:textId="77777777" w:rsidR="006B58A6" w:rsidRPr="00316032" w:rsidRDefault="006B58A6" w:rsidP="006B58A6">
      <w:pPr>
        <w:pStyle w:val="ListParagraph"/>
        <w:rPr>
          <w:rFonts w:ascii="Arial" w:hAnsi="Arial" w:cs="Arial"/>
          <w:sz w:val="14"/>
          <w:szCs w:val="14"/>
          <w:lang w:val="en-GB"/>
        </w:rPr>
      </w:pPr>
    </w:p>
    <w:p w14:paraId="0C777405" w14:textId="77777777" w:rsidR="006B58A6" w:rsidRPr="00316032" w:rsidRDefault="006B58A6" w:rsidP="006B58A6">
      <w:pPr>
        <w:pStyle w:val="ListParagraph"/>
        <w:numPr>
          <w:ilvl w:val="1"/>
          <w:numId w:val="37"/>
        </w:numPr>
        <w:spacing w:after="200" w:line="276" w:lineRule="auto"/>
        <w:ind w:left="567"/>
        <w:contextualSpacing/>
        <w:rPr>
          <w:rFonts w:ascii="Arial" w:hAnsi="Arial" w:cs="Arial"/>
          <w:i/>
          <w:sz w:val="14"/>
          <w:szCs w:val="14"/>
          <w:lang w:val="en-GB"/>
        </w:rPr>
      </w:pPr>
      <w:r w:rsidRPr="00316032">
        <w:rPr>
          <w:rFonts w:ascii="Arial" w:hAnsi="Arial" w:cs="Arial"/>
          <w:sz w:val="14"/>
          <w:szCs w:val="14"/>
          <w:lang w:val="en-GB"/>
        </w:rPr>
        <w:t xml:space="preserve">The Ottawa Convention, 1997; </w:t>
      </w:r>
      <w:r w:rsidRPr="00316032">
        <w:rPr>
          <w:rFonts w:ascii="Arial" w:hAnsi="Arial" w:cs="Arial"/>
          <w:i/>
          <w:sz w:val="14"/>
          <w:szCs w:val="14"/>
          <w:lang w:val="en-GB"/>
        </w:rPr>
        <w:t>http://www.apminebanconvention.org/fileadmin/pdf/mbc/text_status/Ottawa_Convention_English.pdf</w:t>
      </w:r>
    </w:p>
    <w:p w14:paraId="5DAA92B8" w14:textId="77777777" w:rsidR="006B58A6" w:rsidRPr="00316032" w:rsidRDefault="006B58A6" w:rsidP="006B58A6">
      <w:pPr>
        <w:pStyle w:val="ListParagraph"/>
        <w:ind w:left="567"/>
        <w:rPr>
          <w:rFonts w:ascii="Arial" w:hAnsi="Arial" w:cs="Arial"/>
          <w:sz w:val="14"/>
          <w:szCs w:val="14"/>
          <w:lang w:val="en-GB"/>
        </w:rPr>
      </w:pPr>
    </w:p>
    <w:p w14:paraId="73CB91CE" w14:textId="77777777" w:rsidR="006B58A6" w:rsidRPr="00316032" w:rsidRDefault="006B58A6" w:rsidP="006B58A6">
      <w:pPr>
        <w:pStyle w:val="ListParagraph"/>
        <w:numPr>
          <w:ilvl w:val="1"/>
          <w:numId w:val="37"/>
        </w:numPr>
        <w:spacing w:after="200" w:line="276" w:lineRule="auto"/>
        <w:ind w:left="567"/>
        <w:contextualSpacing/>
        <w:rPr>
          <w:rFonts w:ascii="Arial" w:hAnsi="Arial" w:cs="Arial"/>
          <w:i/>
          <w:sz w:val="14"/>
          <w:szCs w:val="14"/>
          <w:lang w:val="en-GB"/>
        </w:rPr>
      </w:pPr>
      <w:r w:rsidRPr="00316032">
        <w:rPr>
          <w:rFonts w:ascii="Arial" w:hAnsi="Arial" w:cs="Arial"/>
          <w:sz w:val="14"/>
          <w:szCs w:val="14"/>
          <w:lang w:val="en-GB"/>
        </w:rPr>
        <w:lastRenderedPageBreak/>
        <w:t xml:space="preserve">The Convention on Cluster Munitions, 2007; </w:t>
      </w:r>
      <w:r w:rsidRPr="00316032">
        <w:rPr>
          <w:rFonts w:ascii="Arial" w:hAnsi="Arial" w:cs="Arial"/>
          <w:i/>
          <w:sz w:val="14"/>
          <w:szCs w:val="14"/>
          <w:lang w:val="en-GB"/>
        </w:rPr>
        <w:t>http://www.clusterconvention.org/files/2011/01/Convention-ENG1.pdf</w:t>
      </w:r>
    </w:p>
    <w:p w14:paraId="63A57A6E" w14:textId="77777777" w:rsidR="006B58A6" w:rsidRDefault="006B58A6" w:rsidP="006B58A6">
      <w:pPr>
        <w:jc w:val="both"/>
        <w:rPr>
          <w:lang w:val="en-GB"/>
        </w:rPr>
      </w:pPr>
    </w:p>
    <w:p w14:paraId="5E56ABB2" w14:textId="77777777" w:rsidR="006B58A6" w:rsidRPr="00B838D2" w:rsidRDefault="006B58A6" w:rsidP="006B58A6">
      <w:pPr>
        <w:jc w:val="both"/>
        <w:rPr>
          <w:lang w:val="en-GB"/>
        </w:rPr>
      </w:pPr>
    </w:p>
    <w:p w14:paraId="3E05AE6C" w14:textId="77777777" w:rsidR="00500BA8" w:rsidRPr="006B58A6" w:rsidRDefault="00500BA8">
      <w:pPr>
        <w:rPr>
          <w:lang w:val="en-GB"/>
        </w:rPr>
      </w:pPr>
    </w:p>
    <w:sectPr w:rsidR="00500BA8" w:rsidRPr="006B58A6" w:rsidSect="003E11B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9C52D" w14:textId="77777777" w:rsidR="00943D46" w:rsidRDefault="00943D46" w:rsidP="006B58A6">
      <w:r>
        <w:separator/>
      </w:r>
    </w:p>
  </w:endnote>
  <w:endnote w:type="continuationSeparator" w:id="0">
    <w:p w14:paraId="349519D4" w14:textId="77777777" w:rsidR="00943D46" w:rsidRDefault="00943D46" w:rsidP="006B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7633" w14:textId="77777777" w:rsidR="006B58A6" w:rsidRPr="004E1279" w:rsidRDefault="006B58A6" w:rsidP="005A3519">
    <w:pPr>
      <w:pStyle w:val="Footer"/>
      <w:framePr w:w="1783" w:h="292" w:hRule="exact" w:wrap="around" w:vAnchor="text" w:hAnchor="page" w:x="8875" w:y="29"/>
      <w:jc w:val="right"/>
      <w:rPr>
        <w:rStyle w:val="PageNumber"/>
        <w:rFonts w:ascii="Arial" w:hAnsi="Arial" w:cs="Arial"/>
        <w:sz w:val="20"/>
        <w:szCs w:val="20"/>
      </w:rPr>
    </w:pPr>
    <w:r>
      <w:rPr>
        <w:rStyle w:val="PageNumber"/>
        <w:rFonts w:ascii="Arial" w:hAnsi="Arial" w:cs="Arial"/>
        <w:sz w:val="16"/>
        <w:szCs w:val="16"/>
      </w:rPr>
      <w:t xml:space="preserve"> </w:t>
    </w:r>
    <w:r w:rsidRPr="004E1279">
      <w:rPr>
        <w:rStyle w:val="PageNumber"/>
        <w:rFonts w:ascii="Arial" w:hAnsi="Arial" w:cs="Arial"/>
        <w:sz w:val="20"/>
        <w:szCs w:val="20"/>
      </w:rPr>
      <w:fldChar w:fldCharType="begin"/>
    </w:r>
    <w:r w:rsidRPr="004E1279">
      <w:rPr>
        <w:rStyle w:val="PageNumber"/>
        <w:rFonts w:ascii="Arial" w:hAnsi="Arial" w:cs="Arial"/>
        <w:sz w:val="20"/>
        <w:szCs w:val="20"/>
      </w:rPr>
      <w:instrText xml:space="preserve"> PAGE </w:instrText>
    </w:r>
    <w:r w:rsidRPr="004E1279">
      <w:rPr>
        <w:rStyle w:val="PageNumber"/>
        <w:rFonts w:ascii="Arial" w:hAnsi="Arial" w:cs="Arial"/>
        <w:sz w:val="20"/>
        <w:szCs w:val="20"/>
      </w:rPr>
      <w:fldChar w:fldCharType="separate"/>
    </w:r>
    <w:r>
      <w:rPr>
        <w:rStyle w:val="PageNumber"/>
        <w:rFonts w:ascii="Arial" w:hAnsi="Arial" w:cs="Arial"/>
        <w:noProof/>
        <w:sz w:val="20"/>
        <w:szCs w:val="20"/>
      </w:rPr>
      <w:t>4</w:t>
    </w:r>
    <w:r w:rsidRPr="004E1279">
      <w:rPr>
        <w:rStyle w:val="PageNumber"/>
        <w:rFonts w:ascii="Arial" w:hAnsi="Arial" w:cs="Arial"/>
        <w:sz w:val="20"/>
        <w:szCs w:val="20"/>
      </w:rPr>
      <w:fldChar w:fldCharType="end"/>
    </w:r>
  </w:p>
  <w:p w14:paraId="1AD43CE6" w14:textId="77777777" w:rsidR="006B58A6" w:rsidRDefault="006B58A6" w:rsidP="00680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D59B" w14:textId="77777777" w:rsidR="006B58A6" w:rsidRPr="00E96B05" w:rsidRDefault="006B58A6">
    <w:pPr>
      <w:pStyle w:val="Footer"/>
      <w:jc w:val="right"/>
      <w:rPr>
        <w:rFonts w:ascii="Arial" w:hAnsi="Arial" w:cs="Arial"/>
        <w:sz w:val="20"/>
        <w:szCs w:val="20"/>
      </w:rPr>
    </w:pPr>
    <w:r w:rsidRPr="00E96B05">
      <w:rPr>
        <w:rFonts w:ascii="Arial" w:hAnsi="Arial" w:cs="Arial"/>
        <w:sz w:val="20"/>
        <w:szCs w:val="20"/>
      </w:rPr>
      <w:fldChar w:fldCharType="begin"/>
    </w:r>
    <w:r w:rsidRPr="00E96B05">
      <w:rPr>
        <w:rFonts w:ascii="Arial" w:hAnsi="Arial" w:cs="Arial"/>
        <w:sz w:val="20"/>
        <w:szCs w:val="20"/>
      </w:rPr>
      <w:instrText xml:space="preserve"> PAGE   \* MERGEFORMAT </w:instrText>
    </w:r>
    <w:r w:rsidRPr="00E96B05">
      <w:rPr>
        <w:rFonts w:ascii="Arial" w:hAnsi="Arial" w:cs="Arial"/>
        <w:sz w:val="20"/>
        <w:szCs w:val="20"/>
      </w:rPr>
      <w:fldChar w:fldCharType="separate"/>
    </w:r>
    <w:r>
      <w:rPr>
        <w:rFonts w:ascii="Arial" w:hAnsi="Arial" w:cs="Arial"/>
        <w:noProof/>
        <w:sz w:val="20"/>
        <w:szCs w:val="20"/>
      </w:rPr>
      <w:t>5</w:t>
    </w:r>
    <w:r w:rsidRPr="00E96B05">
      <w:rPr>
        <w:rFonts w:ascii="Arial" w:hAnsi="Arial" w:cs="Arial"/>
        <w:sz w:val="20"/>
        <w:szCs w:val="20"/>
      </w:rPr>
      <w:fldChar w:fldCharType="end"/>
    </w:r>
  </w:p>
  <w:p w14:paraId="68355C92" w14:textId="77777777" w:rsidR="006B58A6" w:rsidRDefault="006B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4A607" w14:textId="77777777" w:rsidR="00943D46" w:rsidRDefault="00943D46" w:rsidP="006B58A6">
      <w:r>
        <w:separator/>
      </w:r>
    </w:p>
  </w:footnote>
  <w:footnote w:type="continuationSeparator" w:id="0">
    <w:p w14:paraId="4C208AB5" w14:textId="77777777" w:rsidR="00943D46" w:rsidRDefault="00943D46" w:rsidP="006B58A6">
      <w:r>
        <w:continuationSeparator/>
      </w:r>
    </w:p>
  </w:footnote>
  <w:footnote w:id="1">
    <w:p w14:paraId="1BAF97E0" w14:textId="77777777" w:rsidR="006B58A6" w:rsidRPr="00E83738" w:rsidRDefault="006B58A6" w:rsidP="006B58A6">
      <w:pPr>
        <w:pStyle w:val="FootnoteText"/>
        <w:spacing w:before="0" w:after="0"/>
        <w:rPr>
          <w:rFonts w:ascii="Calibri" w:hAnsi="Calibri"/>
          <w:sz w:val="14"/>
          <w:szCs w:val="14"/>
          <w:lang w:val="en-US"/>
        </w:rPr>
      </w:pPr>
      <w:r w:rsidRPr="00E83738">
        <w:rPr>
          <w:rStyle w:val="FootnoteReference"/>
          <w:rFonts w:ascii="Calibri" w:hAnsi="Calibri"/>
          <w:sz w:val="18"/>
          <w:szCs w:val="18"/>
        </w:rPr>
        <w:footnoteRef/>
      </w:r>
      <w:r w:rsidRPr="00E83738">
        <w:rPr>
          <w:rFonts w:ascii="Calibri" w:hAnsi="Calibri"/>
          <w:lang w:val="en-US"/>
        </w:rPr>
        <w:t xml:space="preserve"> </w:t>
      </w:r>
      <w:r w:rsidRPr="00E83738">
        <w:rPr>
          <w:rFonts w:ascii="Calibri" w:hAnsi="Calibri"/>
          <w:sz w:val="12"/>
          <w:szCs w:val="12"/>
          <w:lang w:val="en-US"/>
        </w:rPr>
        <w:t>http://www.dieh.dk/dyn/files/normal_items/412-file/DIEH%20Guidelines%20on%20Ethical%20Trade%20100309.pdf</w:t>
      </w:r>
    </w:p>
  </w:footnote>
  <w:footnote w:id="2">
    <w:p w14:paraId="3A622672" w14:textId="77777777" w:rsidR="006B58A6" w:rsidRPr="00E83738" w:rsidRDefault="006B58A6" w:rsidP="006B58A6">
      <w:pPr>
        <w:pStyle w:val="FootnoteText"/>
        <w:spacing w:before="0" w:after="0"/>
        <w:rPr>
          <w:rFonts w:ascii="Calibri" w:hAnsi="Calibri"/>
          <w:sz w:val="12"/>
          <w:szCs w:val="12"/>
          <w:lang w:val="en-US"/>
        </w:rPr>
      </w:pPr>
      <w:r w:rsidRPr="00E83738">
        <w:rPr>
          <w:rStyle w:val="FootnoteReference"/>
          <w:rFonts w:ascii="Calibri" w:hAnsi="Calibri"/>
          <w:sz w:val="18"/>
          <w:szCs w:val="18"/>
        </w:rPr>
        <w:footnoteRef/>
      </w:r>
      <w:r w:rsidRPr="00E83738">
        <w:rPr>
          <w:rFonts w:ascii="Calibri" w:hAnsi="Calibri"/>
          <w:lang w:val="en-US"/>
        </w:rPr>
        <w:t xml:space="preserve"> </w:t>
      </w:r>
      <w:r w:rsidRPr="00E83738">
        <w:rPr>
          <w:rFonts w:ascii="Calibri" w:hAnsi="Calibri"/>
          <w:sz w:val="12"/>
          <w:szCs w:val="12"/>
          <w:lang w:val="en-US"/>
        </w:rPr>
        <w:t>http://www.unglobalcompact.org/AboutTheGC/TheTenPrinciples/</w:t>
      </w:r>
    </w:p>
    <w:p w14:paraId="6269B47C" w14:textId="77777777" w:rsidR="006B58A6" w:rsidRPr="00E83738" w:rsidRDefault="006B58A6" w:rsidP="006B58A6">
      <w:pPr>
        <w:pStyle w:val="FootnoteText"/>
        <w:spacing w:before="0" w:after="0"/>
        <w:rPr>
          <w:rFonts w:ascii="Calibri" w:hAnsi="Calibri"/>
          <w:sz w:val="12"/>
          <w:szCs w:val="12"/>
          <w:lang w:val="en-US"/>
        </w:rPr>
      </w:pPr>
      <w:r w:rsidRPr="00E83738">
        <w:rPr>
          <w:rFonts w:ascii="Calibri" w:hAnsi="Calibri"/>
          <w:sz w:val="12"/>
          <w:szCs w:val="12"/>
          <w:lang w:val="en-US"/>
        </w:rPr>
        <w:t>index.html</w:t>
      </w:r>
    </w:p>
  </w:footnote>
  <w:footnote w:id="3">
    <w:p w14:paraId="0C3DE76B" w14:textId="77777777" w:rsidR="006B58A6" w:rsidRPr="00E83738" w:rsidRDefault="006B58A6" w:rsidP="006B58A6">
      <w:pPr>
        <w:pStyle w:val="FootnoteText"/>
        <w:spacing w:before="0" w:after="0"/>
        <w:rPr>
          <w:rFonts w:ascii="Calibri" w:hAnsi="Calibri"/>
          <w:sz w:val="12"/>
          <w:szCs w:val="12"/>
          <w:lang w:val="en-US"/>
        </w:rPr>
      </w:pPr>
      <w:r w:rsidRPr="00E83738">
        <w:rPr>
          <w:rStyle w:val="FootnoteReference"/>
          <w:rFonts w:ascii="Calibri" w:hAnsi="Calibri"/>
          <w:sz w:val="18"/>
          <w:szCs w:val="18"/>
        </w:rPr>
        <w:footnoteRef/>
      </w:r>
      <w:r w:rsidRPr="00E83738">
        <w:rPr>
          <w:rFonts w:ascii="Calibri" w:hAnsi="Calibri"/>
          <w:sz w:val="16"/>
          <w:szCs w:val="16"/>
          <w:lang w:val="en-US"/>
        </w:rPr>
        <w:t xml:space="preserve"> </w:t>
      </w:r>
      <w:r w:rsidRPr="00E83738">
        <w:rPr>
          <w:rFonts w:ascii="Calibri" w:hAnsi="Calibri"/>
          <w:sz w:val="12"/>
          <w:szCs w:val="12"/>
          <w:lang w:val="en-US"/>
        </w:rPr>
        <w:t>http://ec.europa.eu/echo/files/about/actors/DRAFT_Procurement</w:t>
      </w:r>
    </w:p>
    <w:p w14:paraId="3DE3BCB4" w14:textId="77777777" w:rsidR="006B58A6" w:rsidRPr="00E83738" w:rsidRDefault="006B58A6" w:rsidP="006B58A6">
      <w:pPr>
        <w:pStyle w:val="FootnoteText"/>
        <w:spacing w:before="0" w:after="0"/>
        <w:rPr>
          <w:rFonts w:ascii="Calibri" w:hAnsi="Calibri"/>
          <w:sz w:val="14"/>
          <w:szCs w:val="14"/>
          <w:lang w:val="en-US"/>
        </w:rPr>
      </w:pPr>
      <w:r w:rsidRPr="00E83738">
        <w:rPr>
          <w:rFonts w:ascii="Calibri" w:hAnsi="Calibri"/>
          <w:sz w:val="12"/>
          <w:szCs w:val="12"/>
          <w:lang w:val="en-US"/>
        </w:rPr>
        <w:t>_Guidelines_Sept2010_en.pdf#page=7</w:t>
      </w:r>
    </w:p>
  </w:footnote>
  <w:footnote w:id="4">
    <w:p w14:paraId="64CB0E25" w14:textId="77777777" w:rsidR="006B58A6" w:rsidRPr="00E83738" w:rsidRDefault="006B58A6" w:rsidP="006B58A6">
      <w:pPr>
        <w:autoSpaceDE w:val="0"/>
        <w:autoSpaceDN w:val="0"/>
        <w:adjustRightInd w:val="0"/>
        <w:rPr>
          <w:rFonts w:ascii="Calibri" w:hAnsi="Calibri" w:cs="Calibri"/>
          <w:sz w:val="12"/>
          <w:szCs w:val="12"/>
          <w:lang w:val="en-US"/>
        </w:rPr>
      </w:pPr>
      <w:r w:rsidRPr="00E83738">
        <w:rPr>
          <w:rStyle w:val="FootnoteReference"/>
          <w:rFonts w:ascii="Calibri" w:hAnsi="Calibri"/>
          <w:sz w:val="18"/>
          <w:szCs w:val="18"/>
        </w:rPr>
        <w:footnoteRef/>
      </w:r>
      <w:r w:rsidRPr="00E83738">
        <w:rPr>
          <w:rFonts w:ascii="Calibri" w:hAnsi="Calibri"/>
          <w:lang w:val="en-US"/>
        </w:rPr>
        <w:t xml:space="preserve"> </w:t>
      </w:r>
      <w:r w:rsidRPr="00E83738">
        <w:rPr>
          <w:rFonts w:ascii="Calibri" w:hAnsi="Calibri" w:cs="Arial"/>
          <w:sz w:val="12"/>
          <w:szCs w:val="12"/>
          <w:lang w:val="en-US"/>
        </w:rPr>
        <w:t xml:space="preserve">The definition of Child Labour can be found at:  http://www.unglobalcompact.org/AboutTheGC/TheTenPrinciples/principle5.html and </w:t>
      </w:r>
      <w:r w:rsidRPr="00E83738">
        <w:rPr>
          <w:rFonts w:ascii="Calibri" w:hAnsi="Calibri" w:cs="Calibri"/>
          <w:sz w:val="12"/>
          <w:szCs w:val="12"/>
          <w:lang w:val="en-US"/>
        </w:rPr>
        <w:t>http://www.ilo.org/ilolex/cgi-lex/convde.pl?C138</w:t>
      </w:r>
      <w:r w:rsidRPr="00E83738">
        <w:rPr>
          <w:rFonts w:ascii="Calibri" w:hAnsi="Calibri" w:cs="Arial"/>
          <w:sz w:val="12"/>
          <w:szCs w:val="12"/>
          <w:lang w:val="en-US"/>
        </w:rPr>
        <w:t xml:space="preserve"> </w:t>
      </w:r>
    </w:p>
  </w:footnote>
  <w:footnote w:id="5">
    <w:p w14:paraId="5CEA8997" w14:textId="77777777" w:rsidR="006B58A6" w:rsidRPr="00E83738" w:rsidRDefault="006B58A6" w:rsidP="006B58A6">
      <w:pPr>
        <w:pStyle w:val="FootnoteText"/>
        <w:spacing w:before="0"/>
        <w:rPr>
          <w:rFonts w:ascii="Calibri" w:hAnsi="Calibri"/>
          <w:sz w:val="14"/>
          <w:szCs w:val="14"/>
          <w:lang w:val="en-US"/>
        </w:rPr>
      </w:pPr>
      <w:r w:rsidRPr="00E83738">
        <w:rPr>
          <w:rStyle w:val="FootnoteReference"/>
          <w:rFonts w:ascii="Calibri" w:hAnsi="Calibri"/>
          <w:sz w:val="18"/>
          <w:szCs w:val="18"/>
        </w:rPr>
        <w:footnoteRef/>
      </w:r>
      <w:r w:rsidRPr="00E83738">
        <w:rPr>
          <w:rFonts w:ascii="Calibri" w:hAnsi="Calibri"/>
          <w:lang w:val="en-US"/>
        </w:rPr>
        <w:t xml:space="preserve"> </w:t>
      </w:r>
      <w:r w:rsidRPr="00E83738">
        <w:rPr>
          <w:rFonts w:ascii="Calibri" w:hAnsi="Calibri"/>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2CAD5221" w14:textId="77777777" w:rsidR="006B58A6" w:rsidRPr="00E83738" w:rsidRDefault="006B58A6" w:rsidP="006B58A6">
      <w:pPr>
        <w:pStyle w:val="FootnoteText"/>
        <w:spacing w:before="0"/>
        <w:rPr>
          <w:rFonts w:ascii="Calibri" w:hAnsi="Calibri"/>
          <w:sz w:val="16"/>
          <w:szCs w:val="16"/>
          <w:lang w:val="en-US"/>
        </w:rPr>
      </w:pPr>
      <w:r w:rsidRPr="00E83738">
        <w:rPr>
          <w:rStyle w:val="FootnoteReference"/>
          <w:rFonts w:ascii="Calibri" w:hAnsi="Calibri"/>
          <w:sz w:val="18"/>
          <w:szCs w:val="18"/>
        </w:rPr>
        <w:footnoteRef/>
      </w:r>
      <w:r w:rsidRPr="00E83738">
        <w:rPr>
          <w:rFonts w:ascii="Calibri" w:hAnsi="Calibri"/>
          <w:sz w:val="18"/>
          <w:szCs w:val="18"/>
          <w:lang w:val="en-US"/>
        </w:rPr>
        <w:t xml:space="preserve"> </w:t>
      </w:r>
      <w:r w:rsidRPr="00E83738">
        <w:rPr>
          <w:rFonts w:ascii="Calibri" w:hAnsi="Calibri"/>
          <w:sz w:val="12"/>
          <w:szCs w:val="12"/>
          <w:lang w:val="en-US"/>
        </w:rPr>
        <w:t>http://ec.europa.eu/transport/air-ban/list_en.htm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4357" w14:textId="77777777" w:rsidR="006B58A6" w:rsidRDefault="006B58A6" w:rsidP="00B5393C">
    <w:pPr>
      <w:pStyle w:val="Header"/>
      <w:jc w:val="right"/>
    </w:pPr>
    <w:r w:rsidRPr="009814F3">
      <w:rPr>
        <w:noProof/>
        <w:lang w:val="en-US" w:eastAsia="en-US"/>
      </w:rPr>
      <w:drawing>
        <wp:inline distT="0" distB="0" distL="0" distR="0" wp14:anchorId="3F4972D6" wp14:editId="7FC74BB0">
          <wp:extent cx="1246505" cy="696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696595"/>
                  </a:xfrm>
                  <a:prstGeom prst="rect">
                    <a:avLst/>
                  </a:prstGeom>
                  <a:noFill/>
                  <a:ln>
                    <a:noFill/>
                  </a:ln>
                </pic:spPr>
              </pic:pic>
            </a:graphicData>
          </a:graphic>
        </wp:inline>
      </w:drawing>
    </w:r>
  </w:p>
  <w:p w14:paraId="09D75CD7" w14:textId="77777777" w:rsidR="006B58A6" w:rsidRPr="00B5393C" w:rsidRDefault="006B58A6" w:rsidP="00B53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CBE4A2F6"/>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EE3D47"/>
    <w:multiLevelType w:val="hybridMultilevel"/>
    <w:tmpl w:val="7706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396782"/>
    <w:multiLevelType w:val="hybridMultilevel"/>
    <w:tmpl w:val="4FF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5E281E"/>
    <w:multiLevelType w:val="hybridMultilevel"/>
    <w:tmpl w:val="902E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7"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3"/>
  </w:num>
  <w:num w:numId="3">
    <w:abstractNumId w:val="10"/>
  </w:num>
  <w:num w:numId="4">
    <w:abstractNumId w:val="36"/>
  </w:num>
  <w:num w:numId="5">
    <w:abstractNumId w:val="12"/>
  </w:num>
  <w:num w:numId="6">
    <w:abstractNumId w:val="0"/>
  </w:num>
  <w:num w:numId="7">
    <w:abstractNumId w:val="20"/>
  </w:num>
  <w:num w:numId="8">
    <w:abstractNumId w:val="21"/>
  </w:num>
  <w:num w:numId="9">
    <w:abstractNumId w:val="38"/>
  </w:num>
  <w:num w:numId="10">
    <w:abstractNumId w:val="29"/>
  </w:num>
  <w:num w:numId="11">
    <w:abstractNumId w:val="8"/>
  </w:num>
  <w:num w:numId="12">
    <w:abstractNumId w:val="26"/>
  </w:num>
  <w:num w:numId="13">
    <w:abstractNumId w:val="2"/>
  </w:num>
  <w:num w:numId="14">
    <w:abstractNumId w:val="25"/>
  </w:num>
  <w:num w:numId="15">
    <w:abstractNumId w:val="30"/>
  </w:num>
  <w:num w:numId="16">
    <w:abstractNumId w:val="14"/>
  </w:num>
  <w:num w:numId="17">
    <w:abstractNumId w:val="3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1"/>
  </w:num>
  <w:num w:numId="21">
    <w:abstractNumId w:val="31"/>
  </w:num>
  <w:num w:numId="22">
    <w:abstractNumId w:val="40"/>
  </w:num>
  <w:num w:numId="23">
    <w:abstractNumId w:val="37"/>
  </w:num>
  <w:num w:numId="24">
    <w:abstractNumId w:val="9"/>
  </w:num>
  <w:num w:numId="25">
    <w:abstractNumId w:val="4"/>
  </w:num>
  <w:num w:numId="26">
    <w:abstractNumId w:val="27"/>
  </w:num>
  <w:num w:numId="27">
    <w:abstractNumId w:val="18"/>
  </w:num>
  <w:num w:numId="28">
    <w:abstractNumId w:val="6"/>
  </w:num>
  <w:num w:numId="29">
    <w:abstractNumId w:val="7"/>
  </w:num>
  <w:num w:numId="30">
    <w:abstractNumId w:val="22"/>
  </w:num>
  <w:num w:numId="31">
    <w:abstractNumId w:val="39"/>
  </w:num>
  <w:num w:numId="32">
    <w:abstractNumId w:val="15"/>
  </w:num>
  <w:num w:numId="33">
    <w:abstractNumId w:val="3"/>
  </w:num>
  <w:num w:numId="34">
    <w:abstractNumId w:val="13"/>
  </w:num>
  <w:num w:numId="35">
    <w:abstractNumId w:val="24"/>
  </w:num>
  <w:num w:numId="36">
    <w:abstractNumId w:val="1"/>
  </w:num>
  <w:num w:numId="37">
    <w:abstractNumId w:val="23"/>
  </w:num>
  <w:num w:numId="38">
    <w:abstractNumId w:val="19"/>
  </w:num>
  <w:num w:numId="39">
    <w:abstractNumId w:val="11"/>
  </w:num>
  <w:num w:numId="40">
    <w:abstractNumId w:val="28"/>
  </w:num>
  <w:num w:numId="41">
    <w:abstractNumId w:val="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A6"/>
    <w:rsid w:val="000165CF"/>
    <w:rsid w:val="00074194"/>
    <w:rsid w:val="003620C8"/>
    <w:rsid w:val="00383148"/>
    <w:rsid w:val="00500BA8"/>
    <w:rsid w:val="005F0A06"/>
    <w:rsid w:val="00697982"/>
    <w:rsid w:val="006B58A6"/>
    <w:rsid w:val="006C7EF9"/>
    <w:rsid w:val="00773C63"/>
    <w:rsid w:val="007948D4"/>
    <w:rsid w:val="00807031"/>
    <w:rsid w:val="008409B1"/>
    <w:rsid w:val="008B60D6"/>
    <w:rsid w:val="00943D46"/>
    <w:rsid w:val="00A24FDB"/>
    <w:rsid w:val="00B42512"/>
    <w:rsid w:val="00CA7210"/>
    <w:rsid w:val="00CE17DE"/>
    <w:rsid w:val="00CF6D74"/>
    <w:rsid w:val="00EB0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8016"/>
  <w15:chartTrackingRefBased/>
  <w15:docId w15:val="{299A35C3-4C65-4B9A-B8EB-31CD91D2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A6"/>
    <w:pPr>
      <w:spacing w:after="0" w:line="240" w:lineRule="auto"/>
    </w:pPr>
    <w:rPr>
      <w:rFonts w:ascii="Times New Roman" w:eastAsia="Times New Roman" w:hAnsi="Times New Roman" w:cs="Times New Roman"/>
      <w:sz w:val="24"/>
      <w:szCs w:val="24"/>
      <w:lang w:val="da-DK" w:eastAsia="da-DK"/>
    </w:rPr>
  </w:style>
  <w:style w:type="paragraph" w:styleId="Heading1">
    <w:name w:val="heading 1"/>
    <w:basedOn w:val="Normal"/>
    <w:next w:val="Normal"/>
    <w:link w:val="Heading1Char"/>
    <w:qFormat/>
    <w:rsid w:val="006B58A6"/>
    <w:pPr>
      <w:keepNext/>
      <w:outlineLvl w:val="0"/>
    </w:pPr>
    <w:rPr>
      <w:rFonts w:ascii="Arial" w:hAnsi="Arial" w:cs="Arial"/>
      <w:b/>
      <w:sz w:val="20"/>
      <w:szCs w:val="20"/>
      <w:lang w:val="en-GB"/>
    </w:rPr>
  </w:style>
  <w:style w:type="paragraph" w:styleId="Heading2">
    <w:name w:val="heading 2"/>
    <w:basedOn w:val="Normal"/>
    <w:next w:val="Normal"/>
    <w:link w:val="Heading2Char"/>
    <w:qFormat/>
    <w:rsid w:val="006B58A6"/>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6B58A6"/>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6B58A6"/>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B58A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B58A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8A6"/>
    <w:rPr>
      <w:rFonts w:ascii="Arial" w:eastAsia="Times New Roman" w:hAnsi="Arial" w:cs="Arial"/>
      <w:b/>
      <w:sz w:val="20"/>
      <w:szCs w:val="20"/>
      <w:lang w:eastAsia="da-DK"/>
    </w:rPr>
  </w:style>
  <w:style w:type="character" w:customStyle="1" w:styleId="Heading2Char">
    <w:name w:val="Heading 2 Char"/>
    <w:basedOn w:val="DefaultParagraphFont"/>
    <w:link w:val="Heading2"/>
    <w:rsid w:val="006B58A6"/>
    <w:rPr>
      <w:rFonts w:ascii="Arial" w:eastAsia="Times New Roman" w:hAnsi="Arial" w:cs="Arial"/>
      <w:b/>
      <w:caps/>
      <w:sz w:val="28"/>
      <w:szCs w:val="20"/>
      <w:lang w:eastAsia="da-DK"/>
    </w:rPr>
  </w:style>
  <w:style w:type="character" w:customStyle="1" w:styleId="Heading3Char">
    <w:name w:val="Heading 3 Char"/>
    <w:basedOn w:val="DefaultParagraphFont"/>
    <w:link w:val="Heading3"/>
    <w:rsid w:val="006B58A6"/>
    <w:rPr>
      <w:rFonts w:ascii="Arial" w:eastAsia="Times New Roman" w:hAnsi="Arial" w:cs="Arial"/>
      <w:b/>
      <w:caps/>
      <w:sz w:val="24"/>
      <w:szCs w:val="20"/>
      <w:lang w:eastAsia="da-DK"/>
    </w:rPr>
  </w:style>
  <w:style w:type="character" w:customStyle="1" w:styleId="Heading4Char">
    <w:name w:val="Heading 4 Char"/>
    <w:basedOn w:val="DefaultParagraphFont"/>
    <w:link w:val="Heading4"/>
    <w:rsid w:val="006B58A6"/>
    <w:rPr>
      <w:rFonts w:ascii="Times New Roman" w:eastAsia="Times New Roman" w:hAnsi="Times New Roman" w:cs="Times New Roman"/>
      <w:b/>
      <w:bCs/>
      <w:sz w:val="28"/>
      <w:szCs w:val="28"/>
      <w:lang w:val="da-DK" w:eastAsia="da-DK"/>
    </w:rPr>
  </w:style>
  <w:style w:type="character" w:customStyle="1" w:styleId="Heading5Char">
    <w:name w:val="Heading 5 Char"/>
    <w:basedOn w:val="DefaultParagraphFont"/>
    <w:link w:val="Heading5"/>
    <w:semiHidden/>
    <w:rsid w:val="006B58A6"/>
    <w:rPr>
      <w:rFonts w:ascii="Calibri" w:eastAsia="Times New Roman" w:hAnsi="Calibri" w:cs="Times New Roman"/>
      <w:b/>
      <w:bCs/>
      <w:i/>
      <w:iCs/>
      <w:sz w:val="26"/>
      <w:szCs w:val="26"/>
      <w:lang w:val="da-DK" w:eastAsia="da-DK"/>
    </w:rPr>
  </w:style>
  <w:style w:type="character" w:customStyle="1" w:styleId="Heading6Char">
    <w:name w:val="Heading 6 Char"/>
    <w:basedOn w:val="DefaultParagraphFont"/>
    <w:link w:val="Heading6"/>
    <w:semiHidden/>
    <w:rsid w:val="006B58A6"/>
    <w:rPr>
      <w:rFonts w:ascii="Calibri" w:eastAsia="Times New Roman" w:hAnsi="Calibri" w:cs="Times New Roman"/>
      <w:b/>
      <w:bCs/>
      <w:lang w:val="da-DK" w:eastAsia="da-DK"/>
    </w:rPr>
  </w:style>
  <w:style w:type="paragraph" w:styleId="BalloonText">
    <w:name w:val="Balloon Text"/>
    <w:basedOn w:val="Normal"/>
    <w:link w:val="BalloonTextChar"/>
    <w:semiHidden/>
    <w:rsid w:val="006B58A6"/>
    <w:rPr>
      <w:rFonts w:ascii="Tahoma" w:hAnsi="Tahoma" w:cs="Tahoma"/>
      <w:sz w:val="16"/>
      <w:szCs w:val="16"/>
    </w:rPr>
  </w:style>
  <w:style w:type="character" w:customStyle="1" w:styleId="BalloonTextChar">
    <w:name w:val="Balloon Text Char"/>
    <w:basedOn w:val="DefaultParagraphFont"/>
    <w:link w:val="BalloonText"/>
    <w:semiHidden/>
    <w:rsid w:val="006B58A6"/>
    <w:rPr>
      <w:rFonts w:ascii="Tahoma" w:eastAsia="Times New Roman" w:hAnsi="Tahoma" w:cs="Tahoma"/>
      <w:sz w:val="16"/>
      <w:szCs w:val="16"/>
      <w:lang w:val="da-DK" w:eastAsia="da-DK"/>
    </w:rPr>
  </w:style>
  <w:style w:type="paragraph" w:styleId="Header">
    <w:name w:val="header"/>
    <w:basedOn w:val="Normal"/>
    <w:link w:val="HeaderChar"/>
    <w:rsid w:val="006B58A6"/>
    <w:pPr>
      <w:tabs>
        <w:tab w:val="center" w:pos="4819"/>
        <w:tab w:val="right" w:pos="9638"/>
      </w:tabs>
    </w:pPr>
  </w:style>
  <w:style w:type="character" w:customStyle="1" w:styleId="HeaderChar">
    <w:name w:val="Header Char"/>
    <w:basedOn w:val="DefaultParagraphFont"/>
    <w:link w:val="Header"/>
    <w:rsid w:val="006B58A6"/>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rsid w:val="006B58A6"/>
    <w:pPr>
      <w:tabs>
        <w:tab w:val="center" w:pos="4819"/>
        <w:tab w:val="right" w:pos="9638"/>
      </w:tabs>
    </w:pPr>
  </w:style>
  <w:style w:type="character" w:customStyle="1" w:styleId="FooterChar">
    <w:name w:val="Footer Char"/>
    <w:basedOn w:val="DefaultParagraphFont"/>
    <w:link w:val="Footer"/>
    <w:uiPriority w:val="99"/>
    <w:rsid w:val="006B58A6"/>
    <w:rPr>
      <w:rFonts w:ascii="Times New Roman" w:eastAsia="Times New Roman" w:hAnsi="Times New Roman" w:cs="Times New Roman"/>
      <w:sz w:val="24"/>
      <w:szCs w:val="24"/>
      <w:lang w:val="da-DK" w:eastAsia="da-DK"/>
    </w:rPr>
  </w:style>
  <w:style w:type="character" w:styleId="PageNumber">
    <w:name w:val="page number"/>
    <w:basedOn w:val="DefaultParagraphFont"/>
    <w:rsid w:val="006B58A6"/>
  </w:style>
  <w:style w:type="paragraph" w:styleId="Title">
    <w:name w:val="Title"/>
    <w:basedOn w:val="Normal"/>
    <w:link w:val="TitleChar"/>
    <w:qFormat/>
    <w:rsid w:val="006B58A6"/>
    <w:pPr>
      <w:jc w:val="center"/>
    </w:pPr>
    <w:rPr>
      <w:rFonts w:ascii="Arial" w:hAnsi="Arial" w:cs="Arial"/>
      <w:b/>
      <w:lang w:val="en-US" w:eastAsia="en-US"/>
    </w:rPr>
  </w:style>
  <w:style w:type="character" w:customStyle="1" w:styleId="TitleChar">
    <w:name w:val="Title Char"/>
    <w:basedOn w:val="DefaultParagraphFont"/>
    <w:link w:val="Title"/>
    <w:rsid w:val="006B58A6"/>
    <w:rPr>
      <w:rFonts w:ascii="Arial" w:eastAsia="Times New Roman" w:hAnsi="Arial" w:cs="Arial"/>
      <w:b/>
      <w:sz w:val="24"/>
      <w:szCs w:val="24"/>
      <w:lang w:val="en-US"/>
    </w:rPr>
  </w:style>
  <w:style w:type="paragraph" w:styleId="NormalWeb">
    <w:name w:val="Normal (Web)"/>
    <w:basedOn w:val="Normal"/>
    <w:uiPriority w:val="99"/>
    <w:rsid w:val="006B58A6"/>
    <w:pPr>
      <w:spacing w:before="100" w:beforeAutospacing="1" w:after="100" w:afterAutospacing="1"/>
    </w:pPr>
  </w:style>
  <w:style w:type="paragraph" w:styleId="BodyText">
    <w:name w:val="Body Text"/>
    <w:basedOn w:val="Normal"/>
    <w:link w:val="BodyTextChar"/>
    <w:rsid w:val="006B58A6"/>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6B58A6"/>
    <w:rPr>
      <w:rFonts w:ascii="Arial" w:eastAsia="Times New Roman" w:hAnsi="Arial" w:cs="Arial"/>
      <w:sz w:val="20"/>
      <w:szCs w:val="20"/>
      <w:lang w:eastAsia="da-DK"/>
    </w:rPr>
  </w:style>
  <w:style w:type="table" w:styleId="TableGrid">
    <w:name w:val="Table Grid"/>
    <w:basedOn w:val="TableNormal"/>
    <w:rsid w:val="006B58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B58A6"/>
    <w:rPr>
      <w:rFonts w:ascii="Courier New" w:hAnsi="Courier New" w:cs="Courier New"/>
      <w:sz w:val="20"/>
      <w:szCs w:val="20"/>
    </w:rPr>
  </w:style>
  <w:style w:type="character" w:customStyle="1" w:styleId="PlainTextChar">
    <w:name w:val="Plain Text Char"/>
    <w:basedOn w:val="DefaultParagraphFont"/>
    <w:link w:val="PlainText"/>
    <w:rsid w:val="006B58A6"/>
    <w:rPr>
      <w:rFonts w:ascii="Courier New" w:eastAsia="Times New Roman" w:hAnsi="Courier New" w:cs="Courier New"/>
      <w:sz w:val="20"/>
      <w:szCs w:val="20"/>
      <w:lang w:val="da-DK" w:eastAsia="da-DK"/>
    </w:rPr>
  </w:style>
  <w:style w:type="character" w:customStyle="1" w:styleId="Malene">
    <w:name w:val="Malene"/>
    <w:semiHidden/>
    <w:rsid w:val="006B58A6"/>
    <w:rPr>
      <w:rFonts w:ascii="Arial" w:hAnsi="Arial" w:cs="Arial"/>
      <w:color w:val="auto"/>
      <w:sz w:val="20"/>
      <w:szCs w:val="20"/>
    </w:rPr>
  </w:style>
  <w:style w:type="paragraph" w:customStyle="1" w:styleId="Style1">
    <w:name w:val="Style1"/>
    <w:basedOn w:val="Normal"/>
    <w:next w:val="Title"/>
    <w:rsid w:val="006B58A6"/>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6B58A6"/>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6B58A6"/>
    <w:rPr>
      <w:rFonts w:ascii="Arial" w:eastAsia="Times New Roman" w:hAnsi="Arial" w:cs="Times New Roman"/>
      <w:snapToGrid w:val="0"/>
      <w:sz w:val="20"/>
      <w:szCs w:val="20"/>
      <w:lang w:val="fr-FR"/>
    </w:rPr>
  </w:style>
  <w:style w:type="character" w:styleId="FootnoteReference">
    <w:name w:val="footnote reference"/>
    <w:uiPriority w:val="99"/>
    <w:semiHidden/>
    <w:rsid w:val="006B58A6"/>
    <w:rPr>
      <w:vertAlign w:val="superscript"/>
    </w:rPr>
  </w:style>
  <w:style w:type="paragraph" w:customStyle="1" w:styleId="Sub-ClauseText">
    <w:name w:val="Sub-Clause Text"/>
    <w:basedOn w:val="Normal"/>
    <w:rsid w:val="006B58A6"/>
    <w:pPr>
      <w:spacing w:before="120" w:after="120"/>
      <w:jc w:val="both"/>
    </w:pPr>
    <w:rPr>
      <w:spacing w:val="-4"/>
      <w:szCs w:val="20"/>
      <w:lang w:val="en-US" w:eastAsia="en-US"/>
    </w:rPr>
  </w:style>
  <w:style w:type="paragraph" w:styleId="ListParagraph">
    <w:name w:val="List Paragraph"/>
    <w:basedOn w:val="Normal"/>
    <w:uiPriority w:val="34"/>
    <w:qFormat/>
    <w:rsid w:val="006B58A6"/>
    <w:pPr>
      <w:ind w:left="1304"/>
    </w:pPr>
  </w:style>
  <w:style w:type="character" w:styleId="Hyperlink">
    <w:name w:val="Hyperlink"/>
    <w:rsid w:val="006B58A6"/>
    <w:rPr>
      <w:color w:val="0000FF"/>
      <w:u w:val="single"/>
    </w:rPr>
  </w:style>
  <w:style w:type="character" w:styleId="FollowedHyperlink">
    <w:name w:val="FollowedHyperlink"/>
    <w:rsid w:val="006B58A6"/>
    <w:rPr>
      <w:color w:val="800080"/>
      <w:u w:val="single"/>
    </w:rPr>
  </w:style>
  <w:style w:type="character" w:styleId="UnresolvedMention">
    <w:name w:val="Unresolved Mention"/>
    <w:uiPriority w:val="99"/>
    <w:semiHidden/>
    <w:unhideWhenUsed/>
    <w:rsid w:val="006B58A6"/>
    <w:rPr>
      <w:color w:val="605E5C"/>
      <w:shd w:val="clear" w:color="auto" w:fill="E1DFDD"/>
    </w:rPr>
  </w:style>
  <w:style w:type="table" w:styleId="TableGridLight">
    <w:name w:val="Grid Table Light"/>
    <w:basedOn w:val="TableNormal"/>
    <w:uiPriority w:val="40"/>
    <w:rsid w:val="006B58A6"/>
    <w:pPr>
      <w:spacing w:after="0" w:line="240" w:lineRule="auto"/>
    </w:pPr>
    <w:rPr>
      <w:rFonts w:ascii="Times New Roman" w:eastAsia="Times New Roman" w:hAnsi="Times New Roman"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5">
    <w:name w:val="Table Grid 5"/>
    <w:basedOn w:val="TableNormal"/>
    <w:rsid w:val="006B58A6"/>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white">
    <w:name w:val="white"/>
    <w:basedOn w:val="Normal"/>
    <w:rsid w:val="006B58A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3678">
      <w:bodyDiv w:val="1"/>
      <w:marLeft w:val="0"/>
      <w:marRight w:val="0"/>
      <w:marTop w:val="0"/>
      <w:marBottom w:val="0"/>
      <w:divBdr>
        <w:top w:val="none" w:sz="0" w:space="0" w:color="auto"/>
        <w:left w:val="none" w:sz="0" w:space="0" w:color="auto"/>
        <w:bottom w:val="none" w:sz="0" w:space="0" w:color="auto"/>
        <w:right w:val="none" w:sz="0" w:space="0" w:color="auto"/>
      </w:divBdr>
    </w:div>
    <w:div w:id="1060398964">
      <w:bodyDiv w:val="1"/>
      <w:marLeft w:val="0"/>
      <w:marRight w:val="0"/>
      <w:marTop w:val="0"/>
      <w:marBottom w:val="0"/>
      <w:divBdr>
        <w:top w:val="none" w:sz="0" w:space="0" w:color="auto"/>
        <w:left w:val="none" w:sz="0" w:space="0" w:color="auto"/>
        <w:bottom w:val="none" w:sz="0" w:space="0" w:color="auto"/>
        <w:right w:val="none" w:sz="0" w:space="0" w:color="auto"/>
      </w:divBdr>
    </w:div>
    <w:div w:id="14409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Tønning</dc:creator>
  <cp:keywords/>
  <dc:description/>
  <cp:lastModifiedBy>Maja Tønning</cp:lastModifiedBy>
  <cp:revision>6</cp:revision>
  <dcterms:created xsi:type="dcterms:W3CDTF">2019-11-13T13:16:00Z</dcterms:created>
  <dcterms:modified xsi:type="dcterms:W3CDTF">2019-11-13T14:42:00Z</dcterms:modified>
</cp:coreProperties>
</file>