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9B1FB" w14:textId="77777777" w:rsidR="00EB3332" w:rsidRPr="00EB3332" w:rsidRDefault="00EB3332" w:rsidP="00EB3332">
      <w:pPr>
        <w:tabs>
          <w:tab w:val="left" w:pos="7845"/>
        </w:tabs>
        <w:spacing w:after="360"/>
        <w:contextualSpacing/>
        <w:rPr>
          <w:rFonts w:ascii="Arial" w:eastAsia="Times New Roman" w:hAnsi="Arial" w:cs="Times New Roman"/>
          <w:noProof/>
          <w:color w:val="61A534"/>
          <w:spacing w:val="5"/>
          <w:kern w:val="28"/>
          <w:sz w:val="36"/>
          <w:szCs w:val="36"/>
          <w:lang w:val="x-none"/>
        </w:rPr>
      </w:pPr>
      <w:r w:rsidRPr="00EB3332">
        <w:rPr>
          <w:rFonts w:ascii="Arial" w:eastAsia="Times New Roman" w:hAnsi="Arial" w:cs="Times New Roman"/>
          <w:caps/>
          <w:noProof/>
          <w:color w:val="61A534"/>
          <w:spacing w:val="5"/>
          <w:kern w:val="28"/>
          <w:sz w:val="72"/>
          <w:szCs w:val="72"/>
        </w:rPr>
        <w:drawing>
          <wp:anchor distT="0" distB="0" distL="114300" distR="114300" simplePos="0" relativeHeight="251659264" behindDoc="0" locked="0" layoutInCell="1" allowOverlap="1" wp14:anchorId="11380F3C" wp14:editId="2EAD35A8">
            <wp:simplePos x="0" y="0"/>
            <wp:positionH relativeFrom="margin">
              <wp:posOffset>2841625</wp:posOffset>
            </wp:positionH>
            <wp:positionV relativeFrom="margin">
              <wp:posOffset>-114300</wp:posOffset>
            </wp:positionV>
            <wp:extent cx="890905" cy="972185"/>
            <wp:effectExtent l="0" t="0" r="0" b="0"/>
            <wp:wrapSquare wrapText="bothSides"/>
            <wp:docPr id="1" name="Picture 1" descr="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ción: LogoVerticalOxfamGreen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332">
        <w:rPr>
          <w:rFonts w:ascii="Arial" w:eastAsia="Times New Roman" w:hAnsi="Arial" w:cs="Times New Roman"/>
          <w:caps/>
          <w:noProof/>
          <w:color w:val="61A534"/>
          <w:spacing w:val="5"/>
          <w:kern w:val="28"/>
          <w:sz w:val="36"/>
          <w:szCs w:val="36"/>
          <w:lang w:val="x-none"/>
        </w:rPr>
        <w:t>OXFAM SOUTH SUDAN</w:t>
      </w:r>
    </w:p>
    <w:p w14:paraId="05BDD4BC" w14:textId="77777777" w:rsidR="00EB3332" w:rsidRPr="00EB3332" w:rsidRDefault="00EB3332" w:rsidP="00EB3332">
      <w:pPr>
        <w:tabs>
          <w:tab w:val="left" w:pos="7845"/>
        </w:tabs>
        <w:spacing w:after="300" w:line="240" w:lineRule="auto"/>
        <w:contextualSpacing/>
        <w:rPr>
          <w:rFonts w:ascii="Arial" w:eastAsia="Times New Roman" w:hAnsi="Arial" w:cs="Times New Roman"/>
          <w:noProof/>
          <w:color w:val="61A534"/>
          <w:spacing w:val="5"/>
          <w:kern w:val="28"/>
          <w:sz w:val="28"/>
          <w:szCs w:val="28"/>
          <w:lang w:val="x-none"/>
        </w:rPr>
      </w:pPr>
    </w:p>
    <w:p w14:paraId="5E96EF03" w14:textId="77777777" w:rsidR="009C7034" w:rsidRDefault="009C7034" w:rsidP="00EB3332">
      <w:pPr>
        <w:tabs>
          <w:tab w:val="left" w:pos="7845"/>
        </w:tabs>
        <w:spacing w:before="240" w:after="120"/>
        <w:contextualSpacing/>
        <w:rPr>
          <w:rFonts w:ascii="Arial" w:eastAsia="Times New Roman" w:hAnsi="Arial" w:cs="Times New Roman"/>
          <w:b/>
          <w:noProof/>
          <w:color w:val="61A534"/>
          <w:spacing w:val="5"/>
          <w:kern w:val="28"/>
          <w:sz w:val="32"/>
          <w:szCs w:val="32"/>
          <w:lang w:val="x-none"/>
        </w:rPr>
      </w:pPr>
    </w:p>
    <w:p w14:paraId="5F5C2133" w14:textId="77777777" w:rsidR="009C7034" w:rsidRDefault="009C7034" w:rsidP="00EB3332">
      <w:pPr>
        <w:tabs>
          <w:tab w:val="left" w:pos="7845"/>
        </w:tabs>
        <w:spacing w:before="240" w:after="120"/>
        <w:contextualSpacing/>
        <w:rPr>
          <w:rFonts w:ascii="Arial" w:eastAsia="Times New Roman" w:hAnsi="Arial" w:cs="Times New Roman"/>
          <w:b/>
          <w:noProof/>
          <w:color w:val="61A534"/>
          <w:spacing w:val="5"/>
          <w:kern w:val="28"/>
          <w:sz w:val="32"/>
          <w:szCs w:val="32"/>
          <w:lang w:val="x-none"/>
        </w:rPr>
      </w:pPr>
    </w:p>
    <w:p w14:paraId="6C729CEF" w14:textId="77777777" w:rsidR="009C7034" w:rsidRDefault="009C7034" w:rsidP="00EB3332">
      <w:pPr>
        <w:tabs>
          <w:tab w:val="left" w:pos="7845"/>
        </w:tabs>
        <w:spacing w:before="240" w:after="120"/>
        <w:contextualSpacing/>
        <w:rPr>
          <w:rFonts w:ascii="Arial" w:eastAsia="Times New Roman" w:hAnsi="Arial" w:cs="Times New Roman"/>
          <w:b/>
          <w:noProof/>
          <w:color w:val="61A534"/>
          <w:spacing w:val="5"/>
          <w:kern w:val="28"/>
          <w:sz w:val="32"/>
          <w:szCs w:val="32"/>
          <w:lang w:val="x-none"/>
        </w:rPr>
      </w:pPr>
    </w:p>
    <w:p w14:paraId="03FB5CE3" w14:textId="77777777" w:rsidR="00EB3332" w:rsidRPr="009C7034" w:rsidRDefault="00EB3332" w:rsidP="009C7034">
      <w:pPr>
        <w:tabs>
          <w:tab w:val="left" w:pos="7845"/>
        </w:tabs>
        <w:spacing w:before="240" w:after="120" w:line="240" w:lineRule="auto"/>
        <w:contextualSpacing/>
        <w:rPr>
          <w:rFonts w:ascii="Arial" w:eastAsia="Times New Roman" w:hAnsi="Arial" w:cs="Times New Roman"/>
          <w:b/>
          <w:noProof/>
          <w:color w:val="61A534"/>
          <w:spacing w:val="5"/>
          <w:kern w:val="28"/>
          <w:sz w:val="24"/>
          <w:szCs w:val="24"/>
          <w:lang w:val="x-none"/>
        </w:rPr>
      </w:pPr>
      <w:r w:rsidRPr="009C7034">
        <w:rPr>
          <w:rFonts w:ascii="Arial" w:eastAsia="Times New Roman" w:hAnsi="Arial" w:cs="Times New Roman"/>
          <w:b/>
          <w:noProof/>
          <w:color w:val="61A534"/>
          <w:spacing w:val="5"/>
          <w:kern w:val="28"/>
          <w:sz w:val="24"/>
          <w:szCs w:val="24"/>
          <w:lang w:val="x-none"/>
        </w:rPr>
        <w:t xml:space="preserve">JOB DESCRIPTION </w:t>
      </w:r>
    </w:p>
    <w:p w14:paraId="5D271ED8" w14:textId="77777777" w:rsidR="00EB3332" w:rsidRPr="009C7034" w:rsidRDefault="00EB3332" w:rsidP="009C7034">
      <w:pPr>
        <w:tabs>
          <w:tab w:val="left" w:pos="7845"/>
        </w:tabs>
        <w:spacing w:before="240" w:after="120" w:line="240" w:lineRule="auto"/>
        <w:contextualSpacing/>
        <w:rPr>
          <w:rFonts w:ascii="Arial" w:eastAsia="Times New Roman" w:hAnsi="Arial" w:cs="Times New Roman"/>
          <w:b/>
          <w:noProof/>
          <w:color w:val="61A534"/>
          <w:spacing w:val="5"/>
          <w:kern w:val="28"/>
          <w:sz w:val="24"/>
          <w:szCs w:val="24"/>
          <w:lang w:val="x-none"/>
        </w:rPr>
      </w:pPr>
    </w:p>
    <w:p w14:paraId="40D72F04" w14:textId="77777777" w:rsidR="00EB3332" w:rsidRPr="009C7034" w:rsidRDefault="00EB3332" w:rsidP="009C7034">
      <w:pPr>
        <w:tabs>
          <w:tab w:val="left" w:pos="7845"/>
        </w:tabs>
        <w:spacing w:before="240" w:after="120" w:line="240" w:lineRule="auto"/>
        <w:contextualSpacing/>
        <w:rPr>
          <w:rFonts w:ascii="Arial" w:eastAsia="Times New Roman" w:hAnsi="Arial" w:cs="Times New Roman"/>
          <w:b/>
          <w:noProof/>
          <w:color w:val="61A534"/>
          <w:spacing w:val="5"/>
          <w:kern w:val="28"/>
          <w:sz w:val="24"/>
          <w:szCs w:val="24"/>
          <w:lang w:val="x-none"/>
        </w:rPr>
      </w:pPr>
      <w:r w:rsidRPr="009C7034">
        <w:rPr>
          <w:rFonts w:ascii="Arial" w:eastAsia="Times New Roman" w:hAnsi="Arial" w:cs="Times New Roman"/>
          <w:b/>
          <w:noProof/>
          <w:color w:val="61A534"/>
          <w:spacing w:val="5"/>
          <w:kern w:val="28"/>
          <w:sz w:val="24"/>
          <w:szCs w:val="24"/>
        </w:rPr>
        <w:t>EDUCATION OFFICER</w:t>
      </w:r>
    </w:p>
    <w:p w14:paraId="1A339189" w14:textId="77777777" w:rsidR="009C7034" w:rsidRDefault="009C7034" w:rsidP="009C7034">
      <w:pPr>
        <w:spacing w:after="0" w:line="240" w:lineRule="auto"/>
        <w:rPr>
          <w:rFonts w:ascii="Arial" w:eastAsia="Calibri" w:hAnsi="Arial" w:cs="Arial"/>
          <w:sz w:val="24"/>
          <w:szCs w:val="24"/>
          <w:lang w:val="en-GB"/>
        </w:rPr>
      </w:pPr>
    </w:p>
    <w:p w14:paraId="4762E985" w14:textId="77777777" w:rsidR="00EB3332" w:rsidRPr="00EB3332" w:rsidRDefault="00EB3332" w:rsidP="009C7034">
      <w:pPr>
        <w:spacing w:after="0" w:line="240" w:lineRule="auto"/>
        <w:rPr>
          <w:rFonts w:ascii="Calibri" w:eastAsia="Calibri" w:hAnsi="Calibri" w:cs="Calibri"/>
          <w:color w:val="000000"/>
          <w:sz w:val="24"/>
          <w:szCs w:val="24"/>
          <w:lang w:val="en-GB"/>
        </w:rPr>
      </w:pPr>
      <w:r w:rsidRPr="00EB3332">
        <w:rPr>
          <w:rFonts w:ascii="Arial" w:eastAsia="Calibri" w:hAnsi="Arial" w:cs="Arial"/>
          <w:sz w:val="24"/>
          <w:szCs w:val="24"/>
          <w:lang w:val="en-GB"/>
        </w:rPr>
        <w:t xml:space="preserve">Reporting to </w:t>
      </w:r>
      <w:r w:rsidR="009C7034">
        <w:rPr>
          <w:rFonts w:ascii="Arial" w:eastAsia="Calibri" w:hAnsi="Arial" w:cs="Arial"/>
          <w:sz w:val="24"/>
          <w:szCs w:val="24"/>
          <w:lang w:val="en-GB"/>
        </w:rPr>
        <w:t xml:space="preserve">  </w:t>
      </w:r>
      <w:r w:rsidRPr="00EB3332">
        <w:rPr>
          <w:rFonts w:ascii="Arial" w:eastAsia="Calibri" w:hAnsi="Arial" w:cs="Arial"/>
          <w:sz w:val="24"/>
          <w:szCs w:val="24"/>
          <w:lang w:val="en-GB"/>
        </w:rPr>
        <w:tab/>
      </w:r>
      <w:r w:rsidR="009C7034">
        <w:rPr>
          <w:rFonts w:ascii="Arial" w:eastAsia="Calibri" w:hAnsi="Arial" w:cs="Arial"/>
          <w:sz w:val="24"/>
          <w:szCs w:val="24"/>
          <w:lang w:val="en-GB"/>
        </w:rPr>
        <w:t xml:space="preserve">            </w:t>
      </w:r>
      <w:r w:rsidR="005A4BF0">
        <w:rPr>
          <w:rFonts w:ascii="Arial" w:eastAsia="Calibri" w:hAnsi="Arial" w:cs="Arial"/>
          <w:sz w:val="24"/>
          <w:szCs w:val="24"/>
          <w:lang w:val="en-GB"/>
        </w:rPr>
        <w:t xml:space="preserve">Education </w:t>
      </w:r>
      <w:r w:rsidR="0002288F">
        <w:rPr>
          <w:rFonts w:ascii="Arial" w:eastAsia="Calibri" w:hAnsi="Arial" w:cs="Arial"/>
          <w:sz w:val="24"/>
          <w:szCs w:val="24"/>
          <w:lang w:val="en-GB"/>
        </w:rPr>
        <w:t>Coordinator</w:t>
      </w:r>
    </w:p>
    <w:p w14:paraId="38A5685C" w14:textId="77777777" w:rsidR="00EB3332" w:rsidRPr="00EB3332" w:rsidRDefault="00EB3332" w:rsidP="009C7034">
      <w:pPr>
        <w:spacing w:after="0" w:line="240" w:lineRule="auto"/>
        <w:rPr>
          <w:rFonts w:ascii="Arial" w:eastAsia="Calibri" w:hAnsi="Arial" w:cs="Arial"/>
          <w:color w:val="FF0000"/>
          <w:sz w:val="24"/>
          <w:szCs w:val="24"/>
          <w:lang w:val="en-GB"/>
        </w:rPr>
      </w:pPr>
      <w:r w:rsidRPr="00EB3332">
        <w:rPr>
          <w:rFonts w:ascii="Arial" w:eastAsia="Calibri" w:hAnsi="Arial" w:cs="Arial"/>
          <w:sz w:val="24"/>
          <w:szCs w:val="24"/>
          <w:lang w:val="en-GB"/>
        </w:rPr>
        <w:t>Internal Job Grade</w:t>
      </w:r>
      <w:r w:rsidRPr="00EB3332">
        <w:rPr>
          <w:rFonts w:ascii="Arial" w:eastAsia="Calibri" w:hAnsi="Arial" w:cs="Arial"/>
          <w:sz w:val="24"/>
          <w:szCs w:val="24"/>
          <w:lang w:val="en-GB"/>
        </w:rPr>
        <w:tab/>
      </w:r>
      <w:r w:rsidRPr="00EB3332">
        <w:rPr>
          <w:rFonts w:ascii="Arial" w:eastAsia="Calibri" w:hAnsi="Arial" w:cs="Arial"/>
          <w:sz w:val="24"/>
          <w:szCs w:val="24"/>
          <w:lang w:val="en-GB"/>
        </w:rPr>
        <w:tab/>
      </w:r>
      <w:r w:rsidRPr="00EB3332">
        <w:rPr>
          <w:rFonts w:ascii="Arial" w:eastAsia="Calibri" w:hAnsi="Arial" w:cs="Arial"/>
          <w:color w:val="FF0000"/>
          <w:sz w:val="24"/>
          <w:szCs w:val="24"/>
          <w:lang w:val="en-GB"/>
        </w:rPr>
        <w:t xml:space="preserve"> </w:t>
      </w:r>
      <w:r w:rsidR="00EB7CEA" w:rsidRPr="00EB7CEA">
        <w:rPr>
          <w:rFonts w:ascii="Arial" w:eastAsia="Calibri" w:hAnsi="Arial" w:cs="Arial"/>
          <w:color w:val="000000" w:themeColor="text1"/>
          <w:sz w:val="24"/>
          <w:szCs w:val="24"/>
          <w:lang w:val="en-GB"/>
        </w:rPr>
        <w:t>D 2</w:t>
      </w:r>
      <w:r w:rsidRPr="00EB7CEA">
        <w:rPr>
          <w:rFonts w:ascii="Arial" w:eastAsia="Calibri" w:hAnsi="Arial" w:cs="Arial"/>
          <w:color w:val="000000" w:themeColor="text1"/>
          <w:sz w:val="24"/>
          <w:szCs w:val="24"/>
          <w:lang w:val="en-GB"/>
        </w:rPr>
        <w:t xml:space="preserve"> National</w:t>
      </w:r>
    </w:p>
    <w:p w14:paraId="3CA1717B" w14:textId="77777777" w:rsidR="00EB3332" w:rsidRPr="009C7034" w:rsidRDefault="00EB3332" w:rsidP="009C7034">
      <w:pPr>
        <w:spacing w:after="0" w:line="240" w:lineRule="auto"/>
        <w:rPr>
          <w:rFonts w:ascii="Arial" w:eastAsia="Calibri" w:hAnsi="Arial" w:cs="Arial"/>
          <w:sz w:val="24"/>
          <w:szCs w:val="24"/>
          <w:lang w:val="en-GB"/>
        </w:rPr>
      </w:pPr>
      <w:r w:rsidRPr="00EB3332">
        <w:rPr>
          <w:rFonts w:ascii="Arial" w:eastAsia="Calibri" w:hAnsi="Arial" w:cs="Arial"/>
          <w:sz w:val="24"/>
          <w:szCs w:val="24"/>
          <w:lang w:val="en-GB"/>
        </w:rPr>
        <w:t>Contract type</w:t>
      </w:r>
      <w:r w:rsidRPr="00EB3332">
        <w:rPr>
          <w:rFonts w:ascii="Arial" w:eastAsia="Calibri" w:hAnsi="Arial" w:cs="Arial"/>
          <w:sz w:val="24"/>
          <w:szCs w:val="24"/>
          <w:lang w:val="en-GB"/>
        </w:rPr>
        <w:tab/>
      </w:r>
      <w:r w:rsidRPr="00EB3332">
        <w:rPr>
          <w:rFonts w:ascii="Arial" w:eastAsia="Calibri" w:hAnsi="Arial" w:cs="Arial"/>
          <w:sz w:val="24"/>
          <w:szCs w:val="24"/>
          <w:lang w:val="en-GB"/>
        </w:rPr>
        <w:tab/>
      </w:r>
      <w:r w:rsidRPr="00EB3332">
        <w:rPr>
          <w:rFonts w:ascii="Arial" w:eastAsia="Calibri" w:hAnsi="Arial" w:cs="Arial"/>
          <w:sz w:val="24"/>
          <w:szCs w:val="24"/>
          <w:lang w:val="en-GB"/>
        </w:rPr>
        <w:tab/>
      </w:r>
      <w:r w:rsidR="009C7034">
        <w:rPr>
          <w:rFonts w:ascii="Arial" w:eastAsia="Calibri" w:hAnsi="Arial" w:cs="Arial"/>
          <w:sz w:val="24"/>
          <w:szCs w:val="24"/>
          <w:lang w:val="en-GB"/>
        </w:rPr>
        <w:t xml:space="preserve"> </w:t>
      </w:r>
      <w:r w:rsidRPr="009C7034">
        <w:rPr>
          <w:rFonts w:ascii="Arial" w:eastAsia="Calibri" w:hAnsi="Arial" w:cs="Arial"/>
          <w:sz w:val="24"/>
          <w:szCs w:val="24"/>
          <w:lang w:val="en-GB"/>
        </w:rPr>
        <w:t>Fixed term contract</w:t>
      </w:r>
    </w:p>
    <w:p w14:paraId="188B5048" w14:textId="77777777" w:rsidR="00EB3332" w:rsidRDefault="00EB3332" w:rsidP="009C7034">
      <w:pPr>
        <w:spacing w:after="0" w:line="240" w:lineRule="auto"/>
        <w:rPr>
          <w:rFonts w:ascii="Arial" w:eastAsia="Calibri" w:hAnsi="Arial" w:cs="Arial"/>
          <w:sz w:val="24"/>
          <w:szCs w:val="24"/>
          <w:lang w:val="en-GB"/>
        </w:rPr>
      </w:pPr>
      <w:r w:rsidRPr="009C7034">
        <w:rPr>
          <w:rFonts w:ascii="Arial" w:eastAsia="Calibri" w:hAnsi="Arial" w:cs="Arial"/>
          <w:sz w:val="24"/>
          <w:szCs w:val="24"/>
          <w:lang w:val="en-GB"/>
        </w:rPr>
        <w:t>Location</w:t>
      </w:r>
      <w:r w:rsidRPr="009C7034">
        <w:rPr>
          <w:rFonts w:ascii="Arial" w:eastAsia="Calibri" w:hAnsi="Arial" w:cs="Arial"/>
          <w:sz w:val="24"/>
          <w:szCs w:val="24"/>
          <w:lang w:val="en-GB"/>
        </w:rPr>
        <w:tab/>
      </w:r>
      <w:r w:rsidRPr="009C7034">
        <w:rPr>
          <w:rFonts w:ascii="Arial" w:eastAsia="Calibri" w:hAnsi="Arial" w:cs="Arial"/>
          <w:sz w:val="24"/>
          <w:szCs w:val="24"/>
          <w:lang w:val="en-GB"/>
        </w:rPr>
        <w:tab/>
      </w:r>
      <w:r w:rsidRPr="009C7034">
        <w:rPr>
          <w:rFonts w:ascii="Arial" w:eastAsia="Calibri" w:hAnsi="Arial" w:cs="Arial"/>
          <w:sz w:val="24"/>
          <w:szCs w:val="24"/>
          <w:lang w:val="en-GB"/>
        </w:rPr>
        <w:tab/>
      </w:r>
      <w:r w:rsidR="009C7034">
        <w:rPr>
          <w:rFonts w:ascii="Arial" w:eastAsia="Calibri" w:hAnsi="Arial" w:cs="Arial"/>
          <w:sz w:val="24"/>
          <w:szCs w:val="24"/>
          <w:lang w:val="en-GB"/>
        </w:rPr>
        <w:t xml:space="preserve"> </w:t>
      </w:r>
      <w:r w:rsidRPr="009C7034">
        <w:rPr>
          <w:rFonts w:ascii="Arial" w:eastAsia="Calibri" w:hAnsi="Arial" w:cs="Arial"/>
          <w:sz w:val="24"/>
          <w:szCs w:val="24"/>
          <w:lang w:val="en-GB"/>
        </w:rPr>
        <w:t>Juba South Sudan</w:t>
      </w:r>
    </w:p>
    <w:p w14:paraId="33939068" w14:textId="77777777" w:rsidR="009C7034" w:rsidRPr="009C7034" w:rsidRDefault="009C7034" w:rsidP="009C7034">
      <w:pPr>
        <w:spacing w:after="0" w:line="240" w:lineRule="auto"/>
        <w:rPr>
          <w:rFonts w:ascii="Arial" w:eastAsia="Calibri" w:hAnsi="Arial" w:cs="Arial"/>
          <w:sz w:val="24"/>
          <w:szCs w:val="24"/>
          <w:lang w:val="en-GB"/>
        </w:rPr>
      </w:pPr>
      <w:r>
        <w:rPr>
          <w:rFonts w:ascii="Arial" w:eastAsia="Calibri" w:hAnsi="Arial" w:cs="Arial"/>
          <w:sz w:val="24"/>
          <w:szCs w:val="24"/>
          <w:lang w:val="en-GB"/>
        </w:rPr>
        <w:t>Reporting to:                        Education Program Coordinator</w:t>
      </w:r>
    </w:p>
    <w:p w14:paraId="3F17ACBD" w14:textId="77777777" w:rsidR="00EB3332" w:rsidRDefault="00EB3332" w:rsidP="00EB3332">
      <w:pPr>
        <w:spacing w:line="240" w:lineRule="auto"/>
        <w:rPr>
          <w:rFonts w:ascii="Arial" w:eastAsia="Calibri" w:hAnsi="Arial" w:cs="Arial"/>
          <w:sz w:val="24"/>
          <w:szCs w:val="24"/>
          <w:lang w:val="en-GB"/>
        </w:rPr>
      </w:pPr>
      <w:r w:rsidRPr="00EB3332">
        <w:rPr>
          <w:rFonts w:ascii="Arial" w:eastAsia="Calibri" w:hAnsi="Arial" w:cs="Arial"/>
          <w:sz w:val="24"/>
          <w:szCs w:val="24"/>
          <w:lang w:val="en-GB"/>
        </w:rPr>
        <w:tab/>
      </w:r>
      <w:r w:rsidRPr="00EB3332">
        <w:rPr>
          <w:rFonts w:ascii="Arial" w:eastAsia="Calibri" w:hAnsi="Arial" w:cs="Arial"/>
          <w:sz w:val="24"/>
          <w:szCs w:val="24"/>
          <w:lang w:val="en-GB"/>
        </w:rPr>
        <w:tab/>
        <w:t xml:space="preserve"> </w:t>
      </w:r>
    </w:p>
    <w:tbl>
      <w:tblPr>
        <w:tblW w:w="9844" w:type="dxa"/>
        <w:tblInd w:w="-522" w:type="dxa"/>
        <w:tblLayout w:type="fixed"/>
        <w:tblLook w:val="0000" w:firstRow="0" w:lastRow="0" w:firstColumn="0" w:lastColumn="0" w:noHBand="0" w:noVBand="0"/>
      </w:tblPr>
      <w:tblGrid>
        <w:gridCol w:w="9844"/>
      </w:tblGrid>
      <w:tr w:rsidR="00EB3332" w:rsidRPr="00D80955" w14:paraId="31A0E0D5" w14:textId="77777777" w:rsidTr="003F2122">
        <w:tc>
          <w:tcPr>
            <w:tcW w:w="9844" w:type="dxa"/>
          </w:tcPr>
          <w:p w14:paraId="0A4AA907" w14:textId="77777777" w:rsidR="00EB3332" w:rsidRPr="005814EC" w:rsidRDefault="00EB3332" w:rsidP="003F2122">
            <w:pPr>
              <w:tabs>
                <w:tab w:val="left" w:pos="1701"/>
              </w:tabs>
              <w:jc w:val="both"/>
              <w:rPr>
                <w:b/>
              </w:rPr>
            </w:pPr>
            <w:r w:rsidRPr="005814EC">
              <w:rPr>
                <w:b/>
              </w:rPr>
              <w:t xml:space="preserve">DIMENSIONS: </w:t>
            </w:r>
          </w:p>
          <w:p w14:paraId="6D432744" w14:textId="77777777" w:rsidR="00EB3332" w:rsidRPr="00E31BD3" w:rsidRDefault="00EB3332" w:rsidP="00EB3332">
            <w:pPr>
              <w:numPr>
                <w:ilvl w:val="0"/>
                <w:numId w:val="4"/>
              </w:numPr>
              <w:tabs>
                <w:tab w:val="left" w:pos="360"/>
              </w:tabs>
              <w:spacing w:after="0" w:line="240" w:lineRule="auto"/>
              <w:jc w:val="both"/>
              <w:rPr>
                <w:sz w:val="28"/>
                <w:szCs w:val="28"/>
              </w:rPr>
            </w:pPr>
            <w:r w:rsidRPr="00E31BD3">
              <w:rPr>
                <w:sz w:val="28"/>
                <w:szCs w:val="28"/>
              </w:rPr>
              <w:t>Work pattern is often routine</w:t>
            </w:r>
          </w:p>
          <w:p w14:paraId="44463E9C" w14:textId="77777777" w:rsidR="00EB3332" w:rsidRPr="00E31BD3" w:rsidRDefault="00EB3332" w:rsidP="00EB3332">
            <w:pPr>
              <w:numPr>
                <w:ilvl w:val="0"/>
                <w:numId w:val="4"/>
              </w:numPr>
              <w:tabs>
                <w:tab w:val="left" w:pos="360"/>
              </w:tabs>
              <w:spacing w:after="0" w:line="240" w:lineRule="auto"/>
              <w:jc w:val="both"/>
              <w:rPr>
                <w:sz w:val="28"/>
                <w:szCs w:val="28"/>
              </w:rPr>
            </w:pPr>
            <w:r w:rsidRPr="00E31BD3">
              <w:rPr>
                <w:sz w:val="28"/>
                <w:szCs w:val="28"/>
              </w:rPr>
              <w:t>Required to make sound judgements regularly within agreed processes using technical knowledge, a good understanding of the team and the facilities of the team.</w:t>
            </w:r>
          </w:p>
          <w:p w14:paraId="55DCB785" w14:textId="77777777" w:rsidR="00EB3332" w:rsidRPr="00E31BD3" w:rsidRDefault="00EB3332" w:rsidP="00EB3332">
            <w:pPr>
              <w:numPr>
                <w:ilvl w:val="0"/>
                <w:numId w:val="4"/>
              </w:numPr>
              <w:tabs>
                <w:tab w:val="left" w:pos="360"/>
              </w:tabs>
              <w:spacing w:after="0" w:line="240" w:lineRule="auto"/>
              <w:jc w:val="both"/>
              <w:rPr>
                <w:sz w:val="28"/>
                <w:szCs w:val="28"/>
              </w:rPr>
            </w:pPr>
            <w:r w:rsidRPr="00E31BD3">
              <w:rPr>
                <w:sz w:val="28"/>
                <w:szCs w:val="28"/>
              </w:rPr>
              <w:t>Communication largely with internal staff, also with some external contacts / target audiences to support operational work.</w:t>
            </w:r>
          </w:p>
          <w:p w14:paraId="0F7942C9" w14:textId="77777777" w:rsidR="00EB3332" w:rsidRPr="00E31BD3" w:rsidRDefault="00EB3332" w:rsidP="00EB3332">
            <w:pPr>
              <w:numPr>
                <w:ilvl w:val="0"/>
                <w:numId w:val="4"/>
              </w:numPr>
              <w:tabs>
                <w:tab w:val="left" w:pos="360"/>
              </w:tabs>
              <w:spacing w:after="0" w:line="240" w:lineRule="auto"/>
              <w:jc w:val="both"/>
              <w:rPr>
                <w:sz w:val="28"/>
                <w:szCs w:val="28"/>
              </w:rPr>
            </w:pPr>
            <w:r w:rsidRPr="00E31BD3">
              <w:rPr>
                <w:sz w:val="28"/>
                <w:szCs w:val="28"/>
              </w:rPr>
              <w:t>Analysis and internal communication of the locally relevant context to inform appropriate planning</w:t>
            </w:r>
          </w:p>
          <w:p w14:paraId="3A03C7DA" w14:textId="77777777" w:rsidR="00EB3332" w:rsidRPr="00E31BD3" w:rsidRDefault="00EB3332" w:rsidP="00EB3332">
            <w:pPr>
              <w:numPr>
                <w:ilvl w:val="0"/>
                <w:numId w:val="4"/>
              </w:numPr>
              <w:tabs>
                <w:tab w:val="left" w:pos="360"/>
              </w:tabs>
              <w:spacing w:after="0" w:line="240" w:lineRule="auto"/>
              <w:jc w:val="both"/>
              <w:rPr>
                <w:sz w:val="28"/>
                <w:szCs w:val="28"/>
              </w:rPr>
            </w:pPr>
            <w:r w:rsidRPr="00E31BD3">
              <w:rPr>
                <w:sz w:val="28"/>
                <w:szCs w:val="28"/>
              </w:rPr>
              <w:t>Some analysis and communication of the wider context</w:t>
            </w:r>
          </w:p>
          <w:p w14:paraId="3E16BDD4" w14:textId="77777777" w:rsidR="00EB3332" w:rsidRPr="00E31BD3" w:rsidRDefault="00EB3332" w:rsidP="00EB3332">
            <w:pPr>
              <w:numPr>
                <w:ilvl w:val="0"/>
                <w:numId w:val="4"/>
              </w:numPr>
              <w:tabs>
                <w:tab w:val="left" w:pos="360"/>
              </w:tabs>
              <w:spacing w:after="0" w:line="240" w:lineRule="auto"/>
              <w:jc w:val="both"/>
              <w:rPr>
                <w:sz w:val="28"/>
                <w:szCs w:val="28"/>
              </w:rPr>
            </w:pPr>
            <w:r w:rsidRPr="00E31BD3">
              <w:rPr>
                <w:sz w:val="28"/>
                <w:szCs w:val="28"/>
              </w:rPr>
              <w:t>Co</w:t>
            </w:r>
            <w:r w:rsidR="00EB7CEA">
              <w:rPr>
                <w:sz w:val="28"/>
                <w:szCs w:val="28"/>
              </w:rPr>
              <w:t>ntributing to project/ program</w:t>
            </w:r>
            <w:r w:rsidRPr="00E31BD3">
              <w:rPr>
                <w:sz w:val="28"/>
                <w:szCs w:val="28"/>
              </w:rPr>
              <w:t xml:space="preserve"> budget planning,</w:t>
            </w:r>
            <w:r w:rsidRPr="00E31BD3">
              <w:rPr>
                <w:color w:val="FF0000"/>
                <w:sz w:val="28"/>
                <w:szCs w:val="28"/>
              </w:rPr>
              <w:t xml:space="preserve"> </w:t>
            </w:r>
            <w:r w:rsidRPr="00E31BD3">
              <w:rPr>
                <w:sz w:val="28"/>
                <w:szCs w:val="28"/>
              </w:rPr>
              <w:t>procurement plans, and monitoring</w:t>
            </w:r>
          </w:p>
          <w:p w14:paraId="097D3A5F" w14:textId="77777777" w:rsidR="00EB3332" w:rsidRPr="00E31BD3" w:rsidRDefault="00EB3332" w:rsidP="00EB3332">
            <w:pPr>
              <w:numPr>
                <w:ilvl w:val="0"/>
                <w:numId w:val="4"/>
              </w:numPr>
              <w:tabs>
                <w:tab w:val="left" w:pos="360"/>
              </w:tabs>
              <w:spacing w:after="0" w:line="240" w:lineRule="auto"/>
              <w:jc w:val="both"/>
              <w:rPr>
                <w:sz w:val="28"/>
                <w:szCs w:val="28"/>
              </w:rPr>
            </w:pPr>
            <w:r w:rsidRPr="00E31BD3">
              <w:rPr>
                <w:sz w:val="28"/>
                <w:szCs w:val="28"/>
              </w:rPr>
              <w:t>Ensures the effective planning and delivery of project and</w:t>
            </w:r>
            <w:r w:rsidR="00EB7CEA">
              <w:rPr>
                <w:sz w:val="28"/>
                <w:szCs w:val="28"/>
              </w:rPr>
              <w:t xml:space="preserve"> / or defined areas of program</w:t>
            </w:r>
            <w:r w:rsidRPr="00E31BD3">
              <w:rPr>
                <w:sz w:val="28"/>
                <w:szCs w:val="28"/>
              </w:rPr>
              <w:t>, including working with partners</w:t>
            </w:r>
          </w:p>
          <w:p w14:paraId="24350583" w14:textId="77777777" w:rsidR="00EB3332" w:rsidRPr="00E31BD3" w:rsidRDefault="00EB3332" w:rsidP="00EB3332">
            <w:pPr>
              <w:numPr>
                <w:ilvl w:val="0"/>
                <w:numId w:val="4"/>
              </w:numPr>
              <w:tabs>
                <w:tab w:val="left" w:pos="360"/>
              </w:tabs>
              <w:spacing w:after="0" w:line="240" w:lineRule="auto"/>
              <w:jc w:val="both"/>
              <w:rPr>
                <w:sz w:val="28"/>
                <w:szCs w:val="28"/>
              </w:rPr>
            </w:pPr>
            <w:r w:rsidRPr="00E31BD3">
              <w:rPr>
                <w:sz w:val="28"/>
                <w:szCs w:val="28"/>
              </w:rPr>
              <w:t>Problem solving activities related to a defined area, such as a limited geograp</w:t>
            </w:r>
            <w:r w:rsidR="00EB7CEA">
              <w:rPr>
                <w:sz w:val="28"/>
                <w:szCs w:val="28"/>
              </w:rPr>
              <w:t xml:space="preserve">hical area or limited program </w:t>
            </w:r>
            <w:r w:rsidRPr="00E31BD3">
              <w:rPr>
                <w:sz w:val="28"/>
                <w:szCs w:val="28"/>
              </w:rPr>
              <w:t>sectional area using professional or technical knowledge</w:t>
            </w:r>
          </w:p>
          <w:p w14:paraId="21213282" w14:textId="77777777" w:rsidR="00EB3332" w:rsidRPr="00E31BD3" w:rsidRDefault="00EB3332" w:rsidP="00EB3332">
            <w:pPr>
              <w:numPr>
                <w:ilvl w:val="0"/>
                <w:numId w:val="4"/>
              </w:numPr>
              <w:tabs>
                <w:tab w:val="left" w:pos="360"/>
              </w:tabs>
              <w:spacing w:after="0" w:line="240" w:lineRule="auto"/>
              <w:jc w:val="both"/>
              <w:rPr>
                <w:sz w:val="28"/>
                <w:szCs w:val="28"/>
              </w:rPr>
            </w:pPr>
            <w:r w:rsidRPr="00E31BD3">
              <w:rPr>
                <w:sz w:val="28"/>
                <w:szCs w:val="28"/>
              </w:rPr>
              <w:t>Makes complex technical information accessible and useable by non-specialist within a defined area</w:t>
            </w:r>
          </w:p>
          <w:p w14:paraId="119B5662" w14:textId="77777777" w:rsidR="00EB3332" w:rsidRPr="00E31BD3" w:rsidRDefault="00EB3332" w:rsidP="00EB3332">
            <w:pPr>
              <w:numPr>
                <w:ilvl w:val="0"/>
                <w:numId w:val="4"/>
              </w:numPr>
              <w:tabs>
                <w:tab w:val="left" w:pos="360"/>
              </w:tabs>
              <w:spacing w:after="0" w:line="240" w:lineRule="auto"/>
              <w:jc w:val="both"/>
              <w:rPr>
                <w:sz w:val="28"/>
                <w:szCs w:val="28"/>
              </w:rPr>
            </w:pPr>
            <w:r w:rsidRPr="00E31BD3">
              <w:rPr>
                <w:sz w:val="28"/>
                <w:szCs w:val="28"/>
              </w:rPr>
              <w:t>Some negotiation and representation with local authorities</w:t>
            </w:r>
          </w:p>
          <w:p w14:paraId="0F4DA713" w14:textId="77777777" w:rsidR="00EB3332" w:rsidRPr="00E31BD3" w:rsidRDefault="00EB3332" w:rsidP="00EB3332">
            <w:pPr>
              <w:numPr>
                <w:ilvl w:val="0"/>
                <w:numId w:val="4"/>
              </w:numPr>
              <w:tabs>
                <w:tab w:val="left" w:pos="360"/>
              </w:tabs>
              <w:spacing w:after="0" w:line="240" w:lineRule="auto"/>
              <w:jc w:val="both"/>
              <w:rPr>
                <w:sz w:val="28"/>
                <w:szCs w:val="28"/>
              </w:rPr>
            </w:pPr>
            <w:r w:rsidRPr="00E31BD3">
              <w:rPr>
                <w:sz w:val="28"/>
                <w:szCs w:val="28"/>
              </w:rPr>
              <w:t xml:space="preserve">Develop a shared analysis of local issues, </w:t>
            </w:r>
            <w:proofErr w:type="gramStart"/>
            <w:r w:rsidRPr="00E31BD3">
              <w:rPr>
                <w:sz w:val="28"/>
                <w:szCs w:val="28"/>
              </w:rPr>
              <w:t>contacts</w:t>
            </w:r>
            <w:proofErr w:type="gramEnd"/>
            <w:r w:rsidRPr="00E31BD3">
              <w:rPr>
                <w:sz w:val="28"/>
                <w:szCs w:val="28"/>
              </w:rPr>
              <w:t xml:space="preserve"> and key players</w:t>
            </w:r>
          </w:p>
          <w:p w14:paraId="310F4398" w14:textId="77777777" w:rsidR="00EB3332" w:rsidRPr="005814EC" w:rsidRDefault="00EB3332" w:rsidP="003F2122">
            <w:pPr>
              <w:tabs>
                <w:tab w:val="left" w:pos="360"/>
              </w:tabs>
              <w:ind w:left="360"/>
              <w:jc w:val="both"/>
            </w:pPr>
            <w:r w:rsidRPr="00E31BD3">
              <w:rPr>
                <w:sz w:val="28"/>
                <w:szCs w:val="28"/>
              </w:rPr>
              <w:t>.</w:t>
            </w:r>
          </w:p>
        </w:tc>
      </w:tr>
      <w:tr w:rsidR="00EB3332" w:rsidRPr="00A25616" w14:paraId="6B63DC5A" w14:textId="77777777" w:rsidTr="003F2122">
        <w:tc>
          <w:tcPr>
            <w:tcW w:w="9844" w:type="dxa"/>
          </w:tcPr>
          <w:p w14:paraId="03DE1137" w14:textId="77777777" w:rsidR="00EB3332" w:rsidRPr="009C7034" w:rsidRDefault="00EB3332" w:rsidP="003F2122">
            <w:pPr>
              <w:tabs>
                <w:tab w:val="left" w:pos="2977"/>
              </w:tabs>
              <w:jc w:val="both"/>
              <w:rPr>
                <w:b/>
              </w:rPr>
            </w:pPr>
            <w:r w:rsidRPr="009C7034">
              <w:rPr>
                <w:b/>
              </w:rPr>
              <w:t xml:space="preserve">KEY RESPONSIBILITIES: </w:t>
            </w:r>
          </w:p>
          <w:p w14:paraId="7947298B" w14:textId="77777777" w:rsidR="00EB3332" w:rsidRPr="00E31BD3" w:rsidRDefault="00EB3332" w:rsidP="003F2122">
            <w:pPr>
              <w:jc w:val="both"/>
              <w:rPr>
                <w:rFonts w:cs="Calibri"/>
                <w:sz w:val="28"/>
                <w:szCs w:val="28"/>
              </w:rPr>
            </w:pPr>
            <w:r w:rsidRPr="00E31BD3">
              <w:rPr>
                <w:rFonts w:cs="Calibri"/>
                <w:color w:val="000000"/>
                <w:sz w:val="28"/>
                <w:szCs w:val="28"/>
              </w:rPr>
              <w:lastRenderedPageBreak/>
              <w:t xml:space="preserve">To provide technical guidance and professional support in the delivery of quality </w:t>
            </w:r>
            <w:r>
              <w:rPr>
                <w:rFonts w:cs="Calibri"/>
                <w:color w:val="000000"/>
                <w:sz w:val="28"/>
                <w:szCs w:val="28"/>
              </w:rPr>
              <w:t>Education</w:t>
            </w:r>
            <w:r w:rsidRPr="00E31BD3">
              <w:rPr>
                <w:rFonts w:cs="Calibri"/>
                <w:color w:val="000000"/>
                <w:sz w:val="28"/>
                <w:szCs w:val="28"/>
              </w:rPr>
              <w:t xml:space="preserve"> activities</w:t>
            </w:r>
            <w:r>
              <w:rPr>
                <w:rFonts w:cs="Calibri"/>
                <w:color w:val="000000"/>
                <w:sz w:val="28"/>
                <w:szCs w:val="28"/>
              </w:rPr>
              <w:t>.</w:t>
            </w:r>
          </w:p>
          <w:p w14:paraId="3A11AD09" w14:textId="77777777" w:rsidR="00EB3332" w:rsidRPr="00E31BD3" w:rsidRDefault="00EB3332" w:rsidP="00EB3332">
            <w:pPr>
              <w:numPr>
                <w:ilvl w:val="0"/>
                <w:numId w:val="7"/>
              </w:numPr>
              <w:spacing w:after="0" w:line="240" w:lineRule="auto"/>
              <w:jc w:val="both"/>
              <w:rPr>
                <w:rFonts w:cs="Calibri"/>
                <w:b/>
                <w:bCs/>
                <w:color w:val="000000"/>
                <w:sz w:val="28"/>
                <w:szCs w:val="28"/>
              </w:rPr>
            </w:pPr>
            <w:r w:rsidRPr="00E31BD3">
              <w:rPr>
                <w:rFonts w:cs="Calibri"/>
                <w:sz w:val="28"/>
                <w:szCs w:val="28"/>
              </w:rPr>
              <w:t>Ensure that all the mon</w:t>
            </w:r>
            <w:r>
              <w:rPr>
                <w:rFonts w:cs="Calibri"/>
                <w:sz w:val="28"/>
                <w:szCs w:val="28"/>
              </w:rPr>
              <w:t>itoring tools are filed,</w:t>
            </w:r>
            <w:r w:rsidRPr="00E31BD3">
              <w:rPr>
                <w:rFonts w:cs="Calibri"/>
                <w:sz w:val="28"/>
                <w:szCs w:val="28"/>
              </w:rPr>
              <w:t xml:space="preserve"> collected and compiled (entered) </w:t>
            </w:r>
            <w:proofErr w:type="gramStart"/>
            <w:r w:rsidRPr="00E31BD3">
              <w:rPr>
                <w:rFonts w:cs="Calibri"/>
                <w:sz w:val="28"/>
                <w:szCs w:val="28"/>
              </w:rPr>
              <w:t>in to</w:t>
            </w:r>
            <w:proofErr w:type="gramEnd"/>
            <w:r w:rsidRPr="00E31BD3">
              <w:rPr>
                <w:rFonts w:cs="Calibri"/>
                <w:sz w:val="28"/>
                <w:szCs w:val="28"/>
              </w:rPr>
              <w:t xml:space="preserve"> the data base for analysis by the MEAL officer and </w:t>
            </w:r>
            <w:r>
              <w:rPr>
                <w:rFonts w:cs="Calibri"/>
                <w:sz w:val="28"/>
                <w:szCs w:val="28"/>
              </w:rPr>
              <w:t>the project team leader</w:t>
            </w:r>
            <w:r w:rsidRPr="00E31BD3">
              <w:rPr>
                <w:rFonts w:cs="Calibri"/>
                <w:sz w:val="28"/>
                <w:szCs w:val="28"/>
              </w:rPr>
              <w:t xml:space="preserve">. </w:t>
            </w:r>
          </w:p>
          <w:p w14:paraId="53280FB4" w14:textId="77777777" w:rsidR="00EB3332" w:rsidRPr="00E31BD3" w:rsidRDefault="00EB3332" w:rsidP="00EB3332">
            <w:pPr>
              <w:numPr>
                <w:ilvl w:val="0"/>
                <w:numId w:val="5"/>
              </w:numPr>
              <w:tabs>
                <w:tab w:val="left" w:pos="426"/>
              </w:tabs>
              <w:spacing w:after="0" w:line="240" w:lineRule="auto"/>
              <w:ind w:left="426" w:hanging="426"/>
              <w:jc w:val="both"/>
              <w:rPr>
                <w:sz w:val="28"/>
                <w:szCs w:val="28"/>
              </w:rPr>
            </w:pPr>
            <w:r w:rsidRPr="00E31BD3">
              <w:rPr>
                <w:b/>
                <w:sz w:val="28"/>
                <w:szCs w:val="28"/>
              </w:rPr>
              <w:t>Represent Oxfam</w:t>
            </w:r>
            <w:r w:rsidRPr="00E31BD3">
              <w:rPr>
                <w:sz w:val="28"/>
                <w:szCs w:val="28"/>
              </w:rPr>
              <w:t xml:space="preserve"> externally: develop alliances with agencies working in Education in the field to enhance coordination, and adopt complementary approaches including active participation in relevant education coordination and planning mechanisms</w:t>
            </w:r>
          </w:p>
          <w:p w14:paraId="42EF59A3" w14:textId="77777777" w:rsidR="00EB3332" w:rsidRPr="00E31BD3" w:rsidRDefault="00EB3332" w:rsidP="00EB3332">
            <w:pPr>
              <w:numPr>
                <w:ilvl w:val="0"/>
                <w:numId w:val="7"/>
              </w:numPr>
              <w:spacing w:after="0" w:line="240" w:lineRule="auto"/>
              <w:jc w:val="both"/>
              <w:rPr>
                <w:rFonts w:cs="Calibri"/>
                <w:sz w:val="28"/>
                <w:szCs w:val="28"/>
              </w:rPr>
            </w:pPr>
            <w:r w:rsidRPr="00E31BD3">
              <w:rPr>
                <w:rFonts w:cs="Calibri"/>
                <w:color w:val="000000"/>
                <w:sz w:val="28"/>
                <w:szCs w:val="28"/>
              </w:rPr>
              <w:t xml:space="preserve">Maintain own technical knowledge by attending educational workshops, reading professional </w:t>
            </w:r>
            <w:proofErr w:type="gramStart"/>
            <w:r w:rsidRPr="00E31BD3">
              <w:rPr>
                <w:rFonts w:cs="Calibri"/>
                <w:color w:val="000000"/>
                <w:sz w:val="28"/>
                <w:szCs w:val="28"/>
              </w:rPr>
              <w:t>publications</w:t>
            </w:r>
            <w:proofErr w:type="gramEnd"/>
            <w:r w:rsidRPr="00E31BD3">
              <w:rPr>
                <w:rFonts w:cs="Calibri"/>
                <w:color w:val="000000"/>
                <w:sz w:val="28"/>
                <w:szCs w:val="28"/>
              </w:rPr>
              <w:t xml:space="preserve"> and participating in professional forums.</w:t>
            </w:r>
          </w:p>
          <w:p w14:paraId="734E959B" w14:textId="77777777" w:rsidR="00EB3332" w:rsidRPr="00E31BD3" w:rsidRDefault="00EB3332" w:rsidP="00EB3332">
            <w:pPr>
              <w:numPr>
                <w:ilvl w:val="0"/>
                <w:numId w:val="7"/>
              </w:numPr>
              <w:spacing w:after="0" w:line="240" w:lineRule="auto"/>
              <w:jc w:val="both"/>
              <w:rPr>
                <w:rFonts w:cs="Calibri"/>
                <w:sz w:val="28"/>
                <w:szCs w:val="28"/>
              </w:rPr>
            </w:pPr>
            <w:r w:rsidRPr="00E31BD3">
              <w:rPr>
                <w:rFonts w:cs="Calibri"/>
                <w:color w:val="000000"/>
                <w:sz w:val="28"/>
                <w:szCs w:val="28"/>
              </w:rPr>
              <w:t xml:space="preserve">Perform other roles as assigned by the </w:t>
            </w:r>
            <w:r>
              <w:rPr>
                <w:rFonts w:cs="Calibri"/>
                <w:color w:val="000000"/>
                <w:sz w:val="28"/>
                <w:szCs w:val="28"/>
              </w:rPr>
              <w:t>team leader</w:t>
            </w:r>
            <w:r w:rsidRPr="00E31BD3">
              <w:rPr>
                <w:rFonts w:cs="Calibri"/>
                <w:color w:val="000000"/>
                <w:sz w:val="28"/>
                <w:szCs w:val="28"/>
              </w:rPr>
              <w:t>.</w:t>
            </w:r>
          </w:p>
          <w:p w14:paraId="28CE61E2" w14:textId="77777777" w:rsidR="009C7034" w:rsidRDefault="009C7034" w:rsidP="003F2122">
            <w:pPr>
              <w:jc w:val="both"/>
              <w:rPr>
                <w:rFonts w:cs="Calibri"/>
                <w:sz w:val="28"/>
                <w:szCs w:val="28"/>
              </w:rPr>
            </w:pPr>
          </w:p>
          <w:p w14:paraId="108DD746" w14:textId="77777777" w:rsidR="00EB3332" w:rsidRPr="009C7034" w:rsidRDefault="00EB3332" w:rsidP="003F2122">
            <w:pPr>
              <w:jc w:val="both"/>
              <w:rPr>
                <w:b/>
                <w:sz w:val="24"/>
                <w:szCs w:val="24"/>
              </w:rPr>
            </w:pPr>
            <w:r w:rsidRPr="009C7034">
              <w:rPr>
                <w:b/>
                <w:sz w:val="24"/>
                <w:szCs w:val="24"/>
              </w:rPr>
              <w:t>Specific Tasks include:</w:t>
            </w:r>
          </w:p>
          <w:p w14:paraId="2C884670" w14:textId="77777777" w:rsidR="00EB3332" w:rsidRPr="00E31BD3" w:rsidRDefault="00EB3332" w:rsidP="00EB3332">
            <w:pPr>
              <w:numPr>
                <w:ilvl w:val="0"/>
                <w:numId w:val="7"/>
              </w:numPr>
              <w:spacing w:after="0" w:line="240" w:lineRule="auto"/>
              <w:jc w:val="both"/>
              <w:rPr>
                <w:rFonts w:cs="Calibri"/>
                <w:b/>
                <w:bCs/>
                <w:color w:val="000000"/>
                <w:sz w:val="28"/>
                <w:szCs w:val="28"/>
              </w:rPr>
            </w:pPr>
            <w:r w:rsidRPr="00E31BD3">
              <w:rPr>
                <w:rFonts w:cs="Calibri"/>
                <w:sz w:val="28"/>
                <w:szCs w:val="28"/>
              </w:rPr>
              <w:t xml:space="preserve">Take the lead in planning and providing technical support in the implementation of daily educational activities such as: South Sudan </w:t>
            </w:r>
            <w:r>
              <w:rPr>
                <w:rFonts w:cs="Calibri"/>
                <w:sz w:val="28"/>
                <w:szCs w:val="28"/>
              </w:rPr>
              <w:t xml:space="preserve">ALP </w:t>
            </w:r>
            <w:r w:rsidRPr="00E31BD3">
              <w:rPr>
                <w:rFonts w:cs="Calibri"/>
                <w:sz w:val="28"/>
                <w:szCs w:val="28"/>
              </w:rPr>
              <w:t>Curriculum lessons, continuous assessment (e.g. attendance and enrolment)</w:t>
            </w:r>
          </w:p>
          <w:p w14:paraId="0302FE66" w14:textId="77777777" w:rsidR="00EB3332" w:rsidRPr="00E31BD3" w:rsidRDefault="0002288F" w:rsidP="00EB3332">
            <w:pPr>
              <w:numPr>
                <w:ilvl w:val="0"/>
                <w:numId w:val="7"/>
              </w:numPr>
              <w:spacing w:after="0" w:line="240" w:lineRule="auto"/>
              <w:jc w:val="both"/>
              <w:rPr>
                <w:rFonts w:cs="Calibri"/>
                <w:b/>
                <w:bCs/>
                <w:color w:val="000000"/>
                <w:sz w:val="28"/>
                <w:szCs w:val="28"/>
              </w:rPr>
            </w:pPr>
            <w:r w:rsidRPr="00E31BD3">
              <w:rPr>
                <w:rFonts w:cs="Calibri"/>
                <w:sz w:val="28"/>
                <w:szCs w:val="28"/>
              </w:rPr>
              <w:t>Organiz</w:t>
            </w:r>
            <w:r>
              <w:rPr>
                <w:rFonts w:cs="Calibri"/>
                <w:sz w:val="28"/>
                <w:szCs w:val="28"/>
              </w:rPr>
              <w:t>e</w:t>
            </w:r>
            <w:r w:rsidR="00EB3332">
              <w:rPr>
                <w:rFonts w:cs="Calibri"/>
                <w:sz w:val="28"/>
                <w:szCs w:val="28"/>
              </w:rPr>
              <w:t xml:space="preserve"> and conduct trainings for </w:t>
            </w:r>
            <w:r w:rsidR="00EB3332" w:rsidRPr="00E31BD3">
              <w:rPr>
                <w:rFonts w:cs="Calibri"/>
                <w:sz w:val="28"/>
                <w:szCs w:val="28"/>
              </w:rPr>
              <w:t>PTA committees on their roles and responsibilities</w:t>
            </w:r>
            <w:r>
              <w:rPr>
                <w:rFonts w:cs="Calibri"/>
                <w:sz w:val="28"/>
                <w:szCs w:val="28"/>
              </w:rPr>
              <w:t xml:space="preserve">, school development planning, etc. </w:t>
            </w:r>
          </w:p>
          <w:p w14:paraId="24E63C03" w14:textId="77777777" w:rsidR="00EB3332" w:rsidRPr="00E31BD3" w:rsidRDefault="00EB3332" w:rsidP="00EB3332">
            <w:pPr>
              <w:numPr>
                <w:ilvl w:val="0"/>
                <w:numId w:val="7"/>
              </w:numPr>
              <w:spacing w:after="0" w:line="240" w:lineRule="auto"/>
              <w:jc w:val="both"/>
              <w:rPr>
                <w:rFonts w:cs="Calibri"/>
                <w:b/>
                <w:bCs/>
                <w:color w:val="000000"/>
                <w:sz w:val="28"/>
                <w:szCs w:val="28"/>
              </w:rPr>
            </w:pPr>
            <w:r w:rsidRPr="00E31BD3">
              <w:rPr>
                <w:rFonts w:cs="Calibri"/>
                <w:sz w:val="28"/>
                <w:szCs w:val="28"/>
              </w:rPr>
              <w:t xml:space="preserve">Take the lead in planning, preparation, </w:t>
            </w:r>
            <w:r w:rsidR="0002288F" w:rsidRPr="00E31BD3">
              <w:rPr>
                <w:rFonts w:cs="Calibri"/>
                <w:sz w:val="28"/>
                <w:szCs w:val="28"/>
              </w:rPr>
              <w:t>organization</w:t>
            </w:r>
            <w:r w:rsidRPr="00E31BD3">
              <w:rPr>
                <w:rFonts w:cs="Calibri"/>
                <w:sz w:val="28"/>
                <w:szCs w:val="28"/>
              </w:rPr>
              <w:t xml:space="preserve">, </w:t>
            </w:r>
            <w:proofErr w:type="gramStart"/>
            <w:r w:rsidRPr="00E31BD3">
              <w:rPr>
                <w:rFonts w:cs="Calibri"/>
                <w:sz w:val="28"/>
                <w:szCs w:val="28"/>
              </w:rPr>
              <w:t>coordination</w:t>
            </w:r>
            <w:proofErr w:type="gramEnd"/>
            <w:r w:rsidRPr="00E31BD3">
              <w:rPr>
                <w:rFonts w:cs="Calibri"/>
                <w:sz w:val="28"/>
                <w:szCs w:val="28"/>
              </w:rPr>
              <w:t xml:space="preserve"> and implementation of project activities such as trainings, awareness/workshops, mobilization and sensitization campaigns while seeking for support from the </w:t>
            </w:r>
            <w:r w:rsidR="0002288F">
              <w:rPr>
                <w:rFonts w:cs="Calibri"/>
                <w:sz w:val="28"/>
                <w:szCs w:val="28"/>
              </w:rPr>
              <w:t>Education coordinator/Literacy advisor</w:t>
            </w:r>
            <w:r w:rsidRPr="00E31BD3">
              <w:rPr>
                <w:rFonts w:cs="Calibri"/>
                <w:sz w:val="28"/>
                <w:szCs w:val="28"/>
              </w:rPr>
              <w:t>.</w:t>
            </w:r>
          </w:p>
          <w:p w14:paraId="2F991855" w14:textId="77777777" w:rsidR="00EB3332" w:rsidRPr="009D7354" w:rsidRDefault="00EB3332" w:rsidP="00EB3332">
            <w:pPr>
              <w:numPr>
                <w:ilvl w:val="0"/>
                <w:numId w:val="7"/>
              </w:numPr>
              <w:spacing w:after="0" w:line="240" w:lineRule="auto"/>
              <w:jc w:val="both"/>
              <w:rPr>
                <w:rFonts w:cs="Calibri"/>
                <w:b/>
                <w:bCs/>
                <w:color w:val="000000"/>
                <w:sz w:val="28"/>
                <w:szCs w:val="28"/>
              </w:rPr>
            </w:pPr>
            <w:r w:rsidRPr="009D7354">
              <w:rPr>
                <w:rFonts w:cs="Calibri"/>
                <w:sz w:val="28"/>
                <w:szCs w:val="28"/>
              </w:rPr>
              <w:t xml:space="preserve">Follow up the procurement and delivery of school supplies and materials to ensure timely implementation of the project activities. </w:t>
            </w:r>
          </w:p>
          <w:p w14:paraId="1F474C2C" w14:textId="77777777" w:rsidR="00EB3332" w:rsidRPr="00E31BD3" w:rsidRDefault="00EB3332" w:rsidP="00EB3332">
            <w:pPr>
              <w:numPr>
                <w:ilvl w:val="0"/>
                <w:numId w:val="7"/>
              </w:numPr>
              <w:spacing w:after="0" w:line="240" w:lineRule="auto"/>
              <w:jc w:val="both"/>
              <w:rPr>
                <w:rFonts w:cs="Calibri"/>
                <w:b/>
                <w:bCs/>
                <w:color w:val="000000"/>
                <w:sz w:val="28"/>
                <w:szCs w:val="28"/>
              </w:rPr>
            </w:pPr>
            <w:r w:rsidRPr="00E31BD3">
              <w:rPr>
                <w:rFonts w:cs="Calibri"/>
                <w:sz w:val="28"/>
                <w:szCs w:val="28"/>
              </w:rPr>
              <w:t xml:space="preserve">Prepare detailed weekly and monthly work plans that include all the project activities through the guidance of the </w:t>
            </w:r>
            <w:r w:rsidR="0002288F">
              <w:rPr>
                <w:rFonts w:cs="Calibri"/>
                <w:sz w:val="28"/>
                <w:szCs w:val="28"/>
              </w:rPr>
              <w:t>Education Coordinator</w:t>
            </w:r>
            <w:r w:rsidRPr="00E31BD3">
              <w:rPr>
                <w:rFonts w:cs="Calibri"/>
                <w:sz w:val="28"/>
                <w:szCs w:val="28"/>
              </w:rPr>
              <w:t xml:space="preserve"> to ensure timely implementation of activities as per the requirement of the project.</w:t>
            </w:r>
          </w:p>
          <w:p w14:paraId="0D41FEEB" w14:textId="77777777" w:rsidR="00EB3332" w:rsidRPr="00E31BD3" w:rsidRDefault="00EB3332" w:rsidP="00EB3332">
            <w:pPr>
              <w:numPr>
                <w:ilvl w:val="0"/>
                <w:numId w:val="7"/>
              </w:numPr>
              <w:spacing w:after="0" w:line="240" w:lineRule="auto"/>
              <w:jc w:val="both"/>
              <w:rPr>
                <w:rFonts w:cs="Calibri"/>
                <w:b/>
                <w:bCs/>
                <w:color w:val="000000"/>
                <w:sz w:val="28"/>
                <w:szCs w:val="28"/>
              </w:rPr>
            </w:pPr>
            <w:r w:rsidRPr="00E31BD3">
              <w:rPr>
                <w:rFonts w:cs="Calibri"/>
                <w:sz w:val="28"/>
                <w:szCs w:val="28"/>
              </w:rPr>
              <w:t xml:space="preserve">Assist the </w:t>
            </w:r>
            <w:r w:rsidR="0002288F">
              <w:rPr>
                <w:rFonts w:cs="Calibri"/>
                <w:sz w:val="28"/>
                <w:szCs w:val="28"/>
              </w:rPr>
              <w:t xml:space="preserve">education </w:t>
            </w:r>
            <w:r w:rsidR="00EB7CEA">
              <w:rPr>
                <w:rFonts w:cs="Calibri"/>
                <w:sz w:val="28"/>
                <w:szCs w:val="28"/>
              </w:rPr>
              <w:t xml:space="preserve">coordinator </w:t>
            </w:r>
            <w:r w:rsidR="00EB7CEA" w:rsidRPr="00E31BD3">
              <w:rPr>
                <w:rFonts w:cs="Calibri"/>
                <w:sz w:val="28"/>
                <w:szCs w:val="28"/>
              </w:rPr>
              <w:t>in</w:t>
            </w:r>
            <w:r w:rsidRPr="00E31BD3">
              <w:rPr>
                <w:rFonts w:cs="Calibri"/>
                <w:sz w:val="28"/>
                <w:szCs w:val="28"/>
              </w:rPr>
              <w:t xml:space="preserve"> the management of the project budget by forecasting requirements, scheduling expenditures, planning procurements, preparing activity and monthly budgets forecast.</w:t>
            </w:r>
          </w:p>
          <w:p w14:paraId="37DD2310" w14:textId="77777777" w:rsidR="00EB3332" w:rsidRPr="00E31BD3" w:rsidRDefault="00EB3332" w:rsidP="00EB3332">
            <w:pPr>
              <w:numPr>
                <w:ilvl w:val="0"/>
                <w:numId w:val="7"/>
              </w:numPr>
              <w:spacing w:after="0" w:line="240" w:lineRule="auto"/>
              <w:jc w:val="both"/>
              <w:rPr>
                <w:rFonts w:cs="Calibri"/>
                <w:b/>
                <w:bCs/>
                <w:color w:val="000000"/>
                <w:sz w:val="28"/>
                <w:szCs w:val="28"/>
              </w:rPr>
            </w:pPr>
            <w:r w:rsidRPr="00E31BD3">
              <w:rPr>
                <w:rFonts w:cs="Calibri"/>
                <w:bCs/>
                <w:color w:val="000000"/>
                <w:sz w:val="28"/>
                <w:szCs w:val="28"/>
              </w:rPr>
              <w:t>Ensure timely requisition of activity money as per the planned schedule in the work plan and put all documentations as required by the finance assistant’s regulations through the guidance of the finance manual.</w:t>
            </w:r>
          </w:p>
          <w:p w14:paraId="3996DE4D" w14:textId="77777777" w:rsidR="00EB3332" w:rsidRPr="00E31BD3" w:rsidRDefault="00EB3332" w:rsidP="00EB3332">
            <w:pPr>
              <w:numPr>
                <w:ilvl w:val="0"/>
                <w:numId w:val="7"/>
              </w:numPr>
              <w:spacing w:after="0" w:line="240" w:lineRule="auto"/>
              <w:jc w:val="both"/>
              <w:rPr>
                <w:rFonts w:cs="Calibri"/>
                <w:sz w:val="28"/>
                <w:szCs w:val="28"/>
              </w:rPr>
            </w:pPr>
            <w:r w:rsidRPr="00E31BD3">
              <w:rPr>
                <w:rFonts w:cs="Calibri"/>
                <w:bCs/>
                <w:color w:val="000000"/>
                <w:sz w:val="28"/>
                <w:szCs w:val="28"/>
              </w:rPr>
              <w:t>Prepare monthly activity report by describing clear</w:t>
            </w:r>
            <w:r w:rsidRPr="00E31BD3">
              <w:rPr>
                <w:rFonts w:cs="Calibri"/>
                <w:b/>
                <w:sz w:val="28"/>
                <w:szCs w:val="28"/>
              </w:rPr>
              <w:t xml:space="preserve"> </w:t>
            </w:r>
            <w:r w:rsidRPr="00E31BD3">
              <w:rPr>
                <w:rFonts w:cs="Calibri"/>
                <w:sz w:val="28"/>
                <w:szCs w:val="28"/>
              </w:rPr>
              <w:t xml:space="preserve">project activities implemented during the month, key achievements, </w:t>
            </w:r>
            <w:proofErr w:type="gramStart"/>
            <w:r w:rsidRPr="00E31BD3">
              <w:rPr>
                <w:rFonts w:cs="Calibri"/>
                <w:sz w:val="28"/>
                <w:szCs w:val="28"/>
              </w:rPr>
              <w:t>challenges</w:t>
            </w:r>
            <w:proofErr w:type="gramEnd"/>
            <w:r w:rsidRPr="00E31BD3">
              <w:rPr>
                <w:rFonts w:cs="Calibri"/>
                <w:sz w:val="28"/>
                <w:szCs w:val="28"/>
              </w:rPr>
              <w:t xml:space="preserve"> and recommendations while providing supporting documents like pictures, personal testimonies, case stories, beneficiaries feedback, monitoring forms etc. </w:t>
            </w:r>
          </w:p>
          <w:p w14:paraId="6BDB005E" w14:textId="77777777" w:rsidR="00EB3332" w:rsidRPr="00E31BD3" w:rsidRDefault="00EB3332" w:rsidP="003F2122">
            <w:pPr>
              <w:autoSpaceDE w:val="0"/>
              <w:autoSpaceDN w:val="0"/>
              <w:adjustRightInd w:val="0"/>
              <w:jc w:val="both"/>
              <w:rPr>
                <w:b/>
                <w:color w:val="000000"/>
                <w:sz w:val="28"/>
                <w:szCs w:val="28"/>
              </w:rPr>
            </w:pPr>
          </w:p>
          <w:p w14:paraId="4BAA1287" w14:textId="77777777" w:rsidR="00EB3332" w:rsidRPr="005814EC" w:rsidRDefault="00EB3332" w:rsidP="003F2122">
            <w:pPr>
              <w:autoSpaceDE w:val="0"/>
              <w:autoSpaceDN w:val="0"/>
              <w:adjustRightInd w:val="0"/>
              <w:jc w:val="both"/>
              <w:rPr>
                <w:b/>
                <w:color w:val="000000"/>
              </w:rPr>
            </w:pPr>
            <w:r w:rsidRPr="005814EC">
              <w:rPr>
                <w:b/>
                <w:color w:val="000000"/>
              </w:rPr>
              <w:lastRenderedPageBreak/>
              <w:t>RELATIONSHIPS</w:t>
            </w:r>
          </w:p>
          <w:p w14:paraId="5695B2F6" w14:textId="77777777" w:rsidR="00EB3332" w:rsidRPr="00E31BD3" w:rsidRDefault="00EB3332" w:rsidP="00EB3332">
            <w:pPr>
              <w:numPr>
                <w:ilvl w:val="0"/>
                <w:numId w:val="6"/>
              </w:numPr>
              <w:autoSpaceDE w:val="0"/>
              <w:autoSpaceDN w:val="0"/>
              <w:adjustRightInd w:val="0"/>
              <w:spacing w:after="0" w:line="240" w:lineRule="auto"/>
              <w:ind w:left="360" w:hanging="360"/>
              <w:jc w:val="both"/>
              <w:rPr>
                <w:color w:val="000000"/>
                <w:sz w:val="28"/>
                <w:szCs w:val="28"/>
              </w:rPr>
            </w:pPr>
            <w:r w:rsidRPr="00E31BD3">
              <w:rPr>
                <w:color w:val="000000"/>
                <w:sz w:val="28"/>
                <w:szCs w:val="28"/>
              </w:rPr>
              <w:t xml:space="preserve">Maintain Links to other areas of Oxfam programming in South </w:t>
            </w:r>
            <w:proofErr w:type="gramStart"/>
            <w:r w:rsidRPr="00E31BD3">
              <w:rPr>
                <w:color w:val="000000"/>
                <w:sz w:val="28"/>
                <w:szCs w:val="28"/>
              </w:rPr>
              <w:t>Sudan;</w:t>
            </w:r>
            <w:proofErr w:type="gramEnd"/>
            <w:r w:rsidRPr="00E31BD3">
              <w:rPr>
                <w:color w:val="000000"/>
                <w:sz w:val="28"/>
                <w:szCs w:val="28"/>
              </w:rPr>
              <w:t xml:space="preserve"> including with long term development and advocacy teams and with affiliate management teams</w:t>
            </w:r>
          </w:p>
          <w:p w14:paraId="47FF731D" w14:textId="5E718298" w:rsidR="00EB3332" w:rsidRDefault="00EB3332" w:rsidP="00EB3332">
            <w:pPr>
              <w:numPr>
                <w:ilvl w:val="0"/>
                <w:numId w:val="6"/>
              </w:numPr>
              <w:autoSpaceDE w:val="0"/>
              <w:autoSpaceDN w:val="0"/>
              <w:adjustRightInd w:val="0"/>
              <w:spacing w:after="0" w:line="240" w:lineRule="auto"/>
              <w:ind w:left="360" w:hanging="360"/>
              <w:jc w:val="both"/>
              <w:rPr>
                <w:color w:val="000000"/>
                <w:sz w:val="28"/>
                <w:szCs w:val="28"/>
              </w:rPr>
            </w:pPr>
            <w:r w:rsidRPr="00E31BD3">
              <w:rPr>
                <w:color w:val="000000"/>
                <w:sz w:val="28"/>
                <w:szCs w:val="28"/>
              </w:rPr>
              <w:t xml:space="preserve">Work closely with </w:t>
            </w:r>
            <w:r>
              <w:rPr>
                <w:color w:val="000000"/>
                <w:sz w:val="28"/>
                <w:szCs w:val="28"/>
              </w:rPr>
              <w:t>the</w:t>
            </w:r>
            <w:r w:rsidR="00EB7CEA">
              <w:rPr>
                <w:color w:val="000000"/>
                <w:sz w:val="28"/>
                <w:szCs w:val="28"/>
              </w:rPr>
              <w:t xml:space="preserve"> Roving literacy</w:t>
            </w:r>
            <w:r>
              <w:rPr>
                <w:color w:val="000000"/>
                <w:sz w:val="28"/>
                <w:szCs w:val="28"/>
              </w:rPr>
              <w:t xml:space="preserve"> </w:t>
            </w:r>
            <w:r w:rsidR="00EB7CEA">
              <w:rPr>
                <w:color w:val="000000"/>
                <w:sz w:val="28"/>
                <w:szCs w:val="28"/>
              </w:rPr>
              <w:t xml:space="preserve">advisor </w:t>
            </w:r>
            <w:r>
              <w:rPr>
                <w:color w:val="000000"/>
                <w:sz w:val="28"/>
                <w:szCs w:val="28"/>
              </w:rPr>
              <w:t xml:space="preserve">in consultation with the </w:t>
            </w:r>
            <w:r w:rsidR="00EB7CEA">
              <w:rPr>
                <w:color w:val="000000"/>
                <w:sz w:val="28"/>
                <w:szCs w:val="28"/>
              </w:rPr>
              <w:t>Education Program</w:t>
            </w:r>
            <w:r w:rsidRPr="009D7354">
              <w:rPr>
                <w:color w:val="000000"/>
                <w:sz w:val="28"/>
                <w:szCs w:val="28"/>
              </w:rPr>
              <w:t xml:space="preserve"> Coordinator</w:t>
            </w:r>
          </w:p>
          <w:p w14:paraId="43ABF0DD" w14:textId="36441A7D" w:rsidR="008677CD" w:rsidRDefault="008677CD" w:rsidP="008677CD">
            <w:pPr>
              <w:autoSpaceDE w:val="0"/>
              <w:autoSpaceDN w:val="0"/>
              <w:adjustRightInd w:val="0"/>
              <w:spacing w:after="0" w:line="240" w:lineRule="auto"/>
              <w:jc w:val="both"/>
              <w:rPr>
                <w:color w:val="000000"/>
                <w:sz w:val="28"/>
                <w:szCs w:val="28"/>
              </w:rPr>
            </w:pPr>
          </w:p>
          <w:p w14:paraId="16E445C6" w14:textId="77777777" w:rsidR="008677CD" w:rsidRPr="00781C27" w:rsidRDefault="008677CD" w:rsidP="008677CD">
            <w:pPr>
              <w:rPr>
                <w:rFonts w:cstheme="minorHAnsi"/>
                <w:b/>
                <w:bCs/>
                <w:sz w:val="24"/>
                <w:szCs w:val="24"/>
              </w:rPr>
            </w:pPr>
            <w:r w:rsidRPr="00781C27">
              <w:rPr>
                <w:rFonts w:cstheme="minorHAnsi"/>
                <w:b/>
                <w:bCs/>
                <w:sz w:val="24"/>
                <w:szCs w:val="24"/>
              </w:rPr>
              <w:t xml:space="preserve">SKILLS AND COMPETENCE: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8677CD" w:rsidRPr="00781C27" w14:paraId="6E81626F" w14:textId="77777777" w:rsidTr="00C75EF9">
              <w:trPr>
                <w:trHeight w:val="1110"/>
              </w:trPr>
              <w:tc>
                <w:tcPr>
                  <w:tcW w:w="9540" w:type="dxa"/>
                  <w:tcBorders>
                    <w:top w:val="nil"/>
                    <w:left w:val="nil"/>
                    <w:bottom w:val="nil"/>
                    <w:right w:val="nil"/>
                  </w:tcBorders>
                </w:tcPr>
                <w:p w14:paraId="4E556EAE" w14:textId="77777777" w:rsidR="008677CD" w:rsidRPr="008677CD" w:rsidRDefault="008677CD" w:rsidP="008677CD">
                  <w:pPr>
                    <w:tabs>
                      <w:tab w:val="left" w:pos="-720"/>
                      <w:tab w:val="left" w:pos="0"/>
                      <w:tab w:val="left" w:pos="1440"/>
                      <w:tab w:val="left" w:pos="2160"/>
                      <w:tab w:val="left" w:pos="2880"/>
                    </w:tabs>
                    <w:suppressAutoHyphens/>
                    <w:rPr>
                      <w:rFonts w:cstheme="minorHAnsi"/>
                      <w:b/>
                      <w:bCs/>
                    </w:rPr>
                  </w:pPr>
                  <w:r w:rsidRPr="00781C27">
                    <w:rPr>
                      <w:rFonts w:cstheme="minorHAnsi"/>
                      <w:sz w:val="24"/>
                      <w:szCs w:val="24"/>
                    </w:rPr>
                    <w:t xml:space="preserve"> </w:t>
                  </w:r>
                  <w:r w:rsidRPr="008677CD">
                    <w:rPr>
                      <w:rFonts w:cstheme="minorHAnsi"/>
                      <w:b/>
                      <w:bCs/>
                    </w:rPr>
                    <w:t>Essential:</w:t>
                  </w:r>
                </w:p>
                <w:p w14:paraId="3E83FA6E" w14:textId="77777777" w:rsidR="008677CD" w:rsidRPr="008677CD" w:rsidRDefault="008677CD" w:rsidP="008677CD">
                  <w:pPr>
                    <w:pStyle w:val="ListParagraph"/>
                    <w:numPr>
                      <w:ilvl w:val="0"/>
                      <w:numId w:val="11"/>
                    </w:numPr>
                    <w:tabs>
                      <w:tab w:val="left" w:pos="-720"/>
                      <w:tab w:val="left" w:pos="0"/>
                      <w:tab w:val="left" w:pos="1440"/>
                      <w:tab w:val="left" w:pos="2160"/>
                      <w:tab w:val="left" w:pos="2880"/>
                    </w:tabs>
                    <w:suppressAutoHyphens/>
                    <w:rPr>
                      <w:rFonts w:cstheme="minorHAnsi"/>
                    </w:rPr>
                  </w:pPr>
                  <w:r w:rsidRPr="008677CD">
                    <w:rPr>
                      <w:rFonts w:cstheme="minorHAnsi"/>
                    </w:rPr>
                    <w:t>Bachelor’s degree in education from a recognized university/ college</w:t>
                  </w:r>
                </w:p>
                <w:p w14:paraId="682B130B" w14:textId="77777777" w:rsidR="008677CD" w:rsidRPr="008677CD" w:rsidRDefault="008677CD" w:rsidP="008677CD">
                  <w:pPr>
                    <w:pStyle w:val="ListParagraph"/>
                    <w:numPr>
                      <w:ilvl w:val="0"/>
                      <w:numId w:val="11"/>
                    </w:numPr>
                    <w:tabs>
                      <w:tab w:val="left" w:pos="-720"/>
                      <w:tab w:val="left" w:pos="0"/>
                      <w:tab w:val="left" w:pos="1440"/>
                      <w:tab w:val="left" w:pos="2160"/>
                      <w:tab w:val="left" w:pos="2880"/>
                    </w:tabs>
                    <w:suppressAutoHyphens/>
                    <w:rPr>
                      <w:rFonts w:cstheme="minorHAnsi"/>
                    </w:rPr>
                  </w:pPr>
                  <w:r w:rsidRPr="008677CD">
                    <w:rPr>
                      <w:rFonts w:cstheme="minorHAnsi"/>
                      <w:bCs/>
                    </w:rPr>
                    <w:t xml:space="preserve">At least 5 years’ experience in implementing Education projects in South Sudan </w:t>
                  </w:r>
                </w:p>
                <w:p w14:paraId="578678F7" w14:textId="77777777" w:rsidR="008677CD" w:rsidRPr="008677CD" w:rsidRDefault="008677CD" w:rsidP="008677CD">
                  <w:pPr>
                    <w:pStyle w:val="ListParagraph"/>
                    <w:numPr>
                      <w:ilvl w:val="0"/>
                      <w:numId w:val="11"/>
                    </w:numPr>
                    <w:tabs>
                      <w:tab w:val="left" w:pos="-720"/>
                      <w:tab w:val="left" w:pos="0"/>
                      <w:tab w:val="left" w:pos="1440"/>
                      <w:tab w:val="left" w:pos="2160"/>
                      <w:tab w:val="left" w:pos="2880"/>
                    </w:tabs>
                    <w:suppressAutoHyphens/>
                    <w:rPr>
                      <w:rFonts w:cstheme="minorHAnsi"/>
                    </w:rPr>
                  </w:pPr>
                  <w:r w:rsidRPr="008677CD">
                    <w:rPr>
                      <w:rFonts w:cstheme="minorHAnsi"/>
                    </w:rPr>
                    <w:t>Strong experience in conducting capacity building for ALP teachers, Education authorities and PTAs/SMCs</w:t>
                  </w:r>
                </w:p>
                <w:p w14:paraId="5CDB921E" w14:textId="77777777" w:rsidR="008677CD" w:rsidRPr="00CF7663" w:rsidRDefault="008677CD" w:rsidP="008677CD">
                  <w:pPr>
                    <w:pStyle w:val="ListParagraph"/>
                    <w:numPr>
                      <w:ilvl w:val="0"/>
                      <w:numId w:val="11"/>
                    </w:numPr>
                    <w:tabs>
                      <w:tab w:val="left" w:pos="-720"/>
                      <w:tab w:val="left" w:pos="0"/>
                      <w:tab w:val="left" w:pos="1440"/>
                      <w:tab w:val="left" w:pos="2160"/>
                      <w:tab w:val="left" w:pos="2880"/>
                    </w:tabs>
                    <w:suppressAutoHyphens/>
                    <w:rPr>
                      <w:rFonts w:cstheme="minorHAnsi"/>
                      <w:sz w:val="24"/>
                      <w:szCs w:val="24"/>
                    </w:rPr>
                  </w:pPr>
                  <w:r w:rsidRPr="008677CD">
                    <w:rPr>
                      <w:rFonts w:cstheme="minorHAnsi"/>
                    </w:rPr>
                    <w:t>Strong experience working partner organization</w:t>
                  </w:r>
                </w:p>
              </w:tc>
            </w:tr>
          </w:tbl>
          <w:p w14:paraId="6DB8FCD5" w14:textId="77777777" w:rsidR="008677CD" w:rsidRPr="009D7354" w:rsidRDefault="008677CD" w:rsidP="008677CD">
            <w:pPr>
              <w:autoSpaceDE w:val="0"/>
              <w:autoSpaceDN w:val="0"/>
              <w:adjustRightInd w:val="0"/>
              <w:spacing w:after="0" w:line="240" w:lineRule="auto"/>
              <w:jc w:val="both"/>
              <w:rPr>
                <w:color w:val="000000"/>
                <w:sz w:val="28"/>
                <w:szCs w:val="28"/>
              </w:rPr>
            </w:pPr>
          </w:p>
          <w:p w14:paraId="2DF00105" w14:textId="77777777" w:rsidR="00EB3332" w:rsidRPr="005814EC" w:rsidRDefault="00EB3332" w:rsidP="003F2122">
            <w:pPr>
              <w:jc w:val="both"/>
              <w:rPr>
                <w:b/>
              </w:rPr>
            </w:pPr>
          </w:p>
        </w:tc>
      </w:tr>
    </w:tbl>
    <w:p w14:paraId="71096A18" w14:textId="77777777" w:rsidR="00EB3332" w:rsidRPr="00EB3332" w:rsidRDefault="00EB3332" w:rsidP="00EB3332">
      <w:pPr>
        <w:spacing w:line="240" w:lineRule="auto"/>
        <w:rPr>
          <w:rFonts w:ascii="Arial" w:eastAsia="Calibri" w:hAnsi="Arial" w:cs="Arial"/>
          <w:b/>
          <w:sz w:val="24"/>
          <w:szCs w:val="24"/>
          <w:lang w:val="en-GB"/>
        </w:rPr>
      </w:pPr>
    </w:p>
    <w:sectPr w:rsidR="00EB3332" w:rsidRPr="00EB3332" w:rsidSect="00903DA0">
      <w:headerReference w:type="even" r:id="rId8"/>
      <w:footerReference w:type="default" r:id="rId9"/>
      <w:footerReference w:type="first" r:id="rId10"/>
      <w:pgSz w:w="11906" w:h="16838" w:code="9"/>
      <w:pgMar w:top="1134" w:right="1134" w:bottom="1134"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2151" w14:textId="77777777" w:rsidR="00DA3AE8" w:rsidRDefault="00DA3AE8">
      <w:pPr>
        <w:spacing w:after="0" w:line="240" w:lineRule="auto"/>
      </w:pPr>
      <w:r>
        <w:separator/>
      </w:r>
    </w:p>
  </w:endnote>
  <w:endnote w:type="continuationSeparator" w:id="0">
    <w:p w14:paraId="6E83B115" w14:textId="77777777" w:rsidR="00DA3AE8" w:rsidRDefault="00DA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546"/>
      <w:gridCol w:w="1877"/>
      <w:gridCol w:w="3215"/>
    </w:tblGrid>
    <w:tr w:rsidR="009A31B2" w:rsidRPr="006D436E" w14:paraId="40FFA33A" w14:textId="77777777" w:rsidTr="00A86629">
      <w:tc>
        <w:tcPr>
          <w:tcW w:w="4546" w:type="dxa"/>
        </w:tcPr>
        <w:p w14:paraId="6DAF8620" w14:textId="77777777" w:rsidR="009A31B2" w:rsidRPr="00FA4751" w:rsidRDefault="008677CD" w:rsidP="00C55219">
          <w:pPr>
            <w:pStyle w:val="Footer"/>
            <w:rPr>
              <w:rFonts w:cs="Arial"/>
              <w:sz w:val="20"/>
              <w:lang w:val="en-GB"/>
            </w:rPr>
          </w:pPr>
        </w:p>
      </w:tc>
      <w:tc>
        <w:tcPr>
          <w:tcW w:w="1877" w:type="dxa"/>
        </w:tcPr>
        <w:p w14:paraId="01B95AE3" w14:textId="77777777" w:rsidR="009A31B2" w:rsidRPr="00FA4751" w:rsidRDefault="008677CD" w:rsidP="00C55219">
          <w:pPr>
            <w:pStyle w:val="Footer"/>
            <w:rPr>
              <w:rFonts w:cs="Arial"/>
              <w:sz w:val="20"/>
              <w:lang w:val="en-GB"/>
            </w:rPr>
          </w:pPr>
        </w:p>
      </w:tc>
      <w:tc>
        <w:tcPr>
          <w:tcW w:w="3215" w:type="dxa"/>
          <w:vAlign w:val="bottom"/>
        </w:tcPr>
        <w:p w14:paraId="3EE06140" w14:textId="77777777" w:rsidR="009A31B2" w:rsidRPr="00FA4751" w:rsidRDefault="008677CD" w:rsidP="00C55219">
          <w:pPr>
            <w:pStyle w:val="Footer"/>
            <w:jc w:val="right"/>
            <w:rPr>
              <w:rFonts w:cs="Arial"/>
              <w:sz w:val="20"/>
              <w:lang w:val="en-GB"/>
            </w:rPr>
          </w:pPr>
        </w:p>
      </w:tc>
    </w:tr>
  </w:tbl>
  <w:p w14:paraId="2A25C3C9" w14:textId="77777777" w:rsidR="009A31B2" w:rsidRDefault="00C94C2C" w:rsidP="00C91C49">
    <w:pPr>
      <w:pStyle w:val="Footer"/>
      <w:jc w:val="center"/>
    </w:pPr>
    <w:r>
      <w:rPr>
        <w:rStyle w:val="PageNumber"/>
      </w:rPr>
      <w:fldChar w:fldCharType="begin"/>
    </w:r>
    <w:r>
      <w:rPr>
        <w:rStyle w:val="PageNumber"/>
      </w:rPr>
      <w:instrText xml:space="preserve"> PAGE </w:instrText>
    </w:r>
    <w:r>
      <w:rPr>
        <w:rStyle w:val="PageNumber"/>
      </w:rPr>
      <w:fldChar w:fldCharType="separate"/>
    </w:r>
    <w:r w:rsidR="009C7034">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2915" w14:textId="77777777" w:rsidR="009A31B2" w:rsidRPr="00903DA0" w:rsidRDefault="00C94C2C" w:rsidP="00903DA0">
    <w:pPr>
      <w:pStyle w:val="Footer"/>
      <w:tabs>
        <w:tab w:val="clear" w:pos="4680"/>
        <w:tab w:val="clear" w:pos="9360"/>
        <w:tab w:val="left" w:pos="19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090E0" w14:textId="77777777" w:rsidR="00DA3AE8" w:rsidRDefault="00DA3AE8">
      <w:pPr>
        <w:spacing w:after="0" w:line="240" w:lineRule="auto"/>
      </w:pPr>
      <w:r>
        <w:separator/>
      </w:r>
    </w:p>
  </w:footnote>
  <w:footnote w:type="continuationSeparator" w:id="0">
    <w:p w14:paraId="4E0F4F77" w14:textId="77777777" w:rsidR="00DA3AE8" w:rsidRDefault="00DA3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119"/>
      <w:gridCol w:w="3118"/>
      <w:gridCol w:w="3401"/>
    </w:tblGrid>
    <w:tr w:rsidR="009A31B2" w:rsidRPr="00F64A81" w14:paraId="5661231E" w14:textId="77777777" w:rsidTr="00AE094B">
      <w:trPr>
        <w:jc w:val="center"/>
      </w:trPr>
      <w:tc>
        <w:tcPr>
          <w:tcW w:w="3119" w:type="dxa"/>
          <w:vAlign w:val="center"/>
        </w:tcPr>
        <w:p w14:paraId="1EE5E93A" w14:textId="77777777" w:rsidR="009A31B2" w:rsidRPr="00F64A81" w:rsidRDefault="008677CD" w:rsidP="00F64A81">
          <w:pPr>
            <w:rPr>
              <w:color w:val="003C00"/>
            </w:rPr>
          </w:pPr>
        </w:p>
      </w:tc>
      <w:tc>
        <w:tcPr>
          <w:tcW w:w="3118" w:type="dxa"/>
          <w:vAlign w:val="center"/>
        </w:tcPr>
        <w:p w14:paraId="753126D7" w14:textId="77777777" w:rsidR="009A31B2" w:rsidRPr="00F64A81" w:rsidRDefault="008677CD" w:rsidP="00F64A81">
          <w:pPr>
            <w:rPr>
              <w:color w:val="003C00"/>
            </w:rPr>
          </w:pPr>
        </w:p>
      </w:tc>
      <w:tc>
        <w:tcPr>
          <w:tcW w:w="3401" w:type="dxa"/>
          <w:vAlign w:val="center"/>
        </w:tcPr>
        <w:p w14:paraId="79ABFEF6" w14:textId="77777777" w:rsidR="009A31B2" w:rsidRPr="00F64A81" w:rsidRDefault="008677CD" w:rsidP="00F64A81">
          <w:pPr>
            <w:rPr>
              <w:color w:val="003C00"/>
            </w:rPr>
          </w:pPr>
        </w:p>
      </w:tc>
    </w:tr>
  </w:tbl>
  <w:p w14:paraId="678D2A8F" w14:textId="77777777" w:rsidR="009A31B2" w:rsidRDefault="00867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F49A9"/>
    <w:multiLevelType w:val="hybridMultilevel"/>
    <w:tmpl w:val="90A2045C"/>
    <w:lvl w:ilvl="0" w:tplc="920409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8058B"/>
    <w:multiLevelType w:val="hybridMultilevel"/>
    <w:tmpl w:val="936C40D2"/>
    <w:lvl w:ilvl="0" w:tplc="CE229F0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51B86"/>
    <w:multiLevelType w:val="hybridMultilevel"/>
    <w:tmpl w:val="11E03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D0B69"/>
    <w:multiLevelType w:val="hybridMultilevel"/>
    <w:tmpl w:val="CFD850B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5" w15:restartNumberingAfterBreak="0">
    <w:nsid w:val="2B9406AF"/>
    <w:multiLevelType w:val="hybridMultilevel"/>
    <w:tmpl w:val="2E7244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37A2D"/>
    <w:multiLevelType w:val="hybridMultilevel"/>
    <w:tmpl w:val="C4A6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D0F37"/>
    <w:multiLevelType w:val="hybridMultilevel"/>
    <w:tmpl w:val="B9266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6F6B18"/>
    <w:multiLevelType w:val="hybridMultilevel"/>
    <w:tmpl w:val="FEE68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37576D"/>
    <w:multiLevelType w:val="hybridMultilevel"/>
    <w:tmpl w:val="D01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1"/>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5"/>
  </w:num>
  <w:num w:numId="8">
    <w:abstractNumId w:val="4"/>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32"/>
    <w:rsid w:val="0002288F"/>
    <w:rsid w:val="00103AD8"/>
    <w:rsid w:val="001C6403"/>
    <w:rsid w:val="001F022A"/>
    <w:rsid w:val="002C687C"/>
    <w:rsid w:val="004A3EB4"/>
    <w:rsid w:val="005A064F"/>
    <w:rsid w:val="005A4BF0"/>
    <w:rsid w:val="006D00A7"/>
    <w:rsid w:val="007D4048"/>
    <w:rsid w:val="008677CD"/>
    <w:rsid w:val="00880CFD"/>
    <w:rsid w:val="009C7034"/>
    <w:rsid w:val="00A8155B"/>
    <w:rsid w:val="00B37A72"/>
    <w:rsid w:val="00C26A45"/>
    <w:rsid w:val="00C94C2C"/>
    <w:rsid w:val="00DA3AE8"/>
    <w:rsid w:val="00EB3332"/>
    <w:rsid w:val="00EB7CEA"/>
    <w:rsid w:val="00F20669"/>
    <w:rsid w:val="00F5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0BDC"/>
  <w15:chartTrackingRefBased/>
  <w15:docId w15:val="{254CE5F9-7624-4028-A55E-9C4178CD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3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332"/>
  </w:style>
  <w:style w:type="paragraph" w:styleId="Footer">
    <w:name w:val="footer"/>
    <w:basedOn w:val="Normal"/>
    <w:link w:val="FooterChar"/>
    <w:uiPriority w:val="99"/>
    <w:semiHidden/>
    <w:unhideWhenUsed/>
    <w:rsid w:val="00EB33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3332"/>
  </w:style>
  <w:style w:type="character" w:styleId="PageNumber">
    <w:name w:val="page number"/>
    <w:rsid w:val="00EB3332"/>
  </w:style>
  <w:style w:type="paragraph" w:styleId="BalloonText">
    <w:name w:val="Balloon Text"/>
    <w:basedOn w:val="Normal"/>
    <w:link w:val="BalloonTextChar"/>
    <w:uiPriority w:val="99"/>
    <w:semiHidden/>
    <w:unhideWhenUsed/>
    <w:rsid w:val="00C9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2C"/>
    <w:rPr>
      <w:rFonts w:ascii="Segoe UI" w:hAnsi="Segoe UI" w:cs="Segoe UI"/>
      <w:sz w:val="18"/>
      <w:szCs w:val="18"/>
    </w:rPr>
  </w:style>
  <w:style w:type="paragraph" w:styleId="ListParagraph">
    <w:name w:val="List Paragraph"/>
    <w:basedOn w:val="Normal"/>
    <w:uiPriority w:val="34"/>
    <w:qFormat/>
    <w:rsid w:val="008677CD"/>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cp:lastPrinted>2019-06-28T12:36:00Z</cp:lastPrinted>
  <dcterms:created xsi:type="dcterms:W3CDTF">2021-07-23T12:31:00Z</dcterms:created>
  <dcterms:modified xsi:type="dcterms:W3CDTF">2021-07-23T12:31:00Z</dcterms:modified>
</cp:coreProperties>
</file>