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5745F" w14:textId="77777777" w:rsidR="00F85D40" w:rsidRPr="00A876E8" w:rsidRDefault="00210E77" w:rsidP="002C1DA1">
      <w:pPr>
        <w:spacing w:after="240" w:line="240" w:lineRule="auto"/>
        <w:jc w:val="center"/>
        <w:outlineLvl w:val="0"/>
        <w:rPr>
          <w:rFonts w:asciiTheme="minorHAnsi" w:eastAsia="Times New Roman" w:hAnsiTheme="minorHAnsi" w:cs="Arial"/>
          <w:b/>
          <w:color w:val="auto"/>
          <w:sz w:val="20"/>
          <w:u w:val="single"/>
          <w:lang w:eastAsia="en-US"/>
        </w:rPr>
      </w:pPr>
      <w:bookmarkStart w:id="0" w:name="_GoBack"/>
      <w:bookmarkEnd w:id="0"/>
      <w:r w:rsidRPr="00A876E8">
        <w:rPr>
          <w:rFonts w:asciiTheme="minorHAnsi" w:eastAsia="Times New Roman" w:hAnsiTheme="minorHAnsi" w:cs="Arial"/>
          <w:b/>
          <w:color w:val="auto"/>
          <w:sz w:val="20"/>
          <w:u w:val="single"/>
          <w:lang w:eastAsia="en-US"/>
        </w:rPr>
        <w:t>Terms of Reference</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8190"/>
      </w:tblGrid>
      <w:tr w:rsidR="00504393" w:rsidRPr="00A876E8" w14:paraId="0B288A17" w14:textId="77777777" w:rsidTr="00B14BA7">
        <w:tc>
          <w:tcPr>
            <w:tcW w:w="1795" w:type="dxa"/>
            <w:shd w:val="clear" w:color="auto" w:fill="auto"/>
          </w:tcPr>
          <w:p w14:paraId="38FE3867" w14:textId="77777777" w:rsidR="00504393" w:rsidRPr="00A876E8" w:rsidRDefault="00504393" w:rsidP="00A876E8">
            <w:pPr>
              <w:spacing w:line="240" w:lineRule="auto"/>
              <w:rPr>
                <w:rFonts w:asciiTheme="minorHAnsi" w:eastAsia="SimSun" w:hAnsiTheme="minorHAnsi" w:cs="Arial"/>
                <w:b/>
                <w:color w:val="auto"/>
                <w:sz w:val="20"/>
              </w:rPr>
            </w:pPr>
            <w:r w:rsidRPr="00A876E8">
              <w:rPr>
                <w:rFonts w:asciiTheme="minorHAnsi" w:eastAsia="SimSun" w:hAnsiTheme="minorHAnsi" w:cs="Arial"/>
                <w:b/>
                <w:color w:val="auto"/>
                <w:sz w:val="20"/>
              </w:rPr>
              <w:t>Title</w:t>
            </w:r>
          </w:p>
        </w:tc>
        <w:tc>
          <w:tcPr>
            <w:tcW w:w="8190" w:type="dxa"/>
            <w:shd w:val="clear" w:color="auto" w:fill="auto"/>
          </w:tcPr>
          <w:p w14:paraId="5E840E61" w14:textId="1AA95492" w:rsidR="002C1DA1" w:rsidRPr="00A876E8" w:rsidRDefault="00334452" w:rsidP="00A876E8">
            <w:pPr>
              <w:spacing w:line="240" w:lineRule="auto"/>
              <w:rPr>
                <w:rFonts w:asciiTheme="minorHAnsi" w:eastAsia="SimSun" w:hAnsiTheme="minorHAnsi" w:cs="Arial"/>
                <w:color w:val="auto"/>
                <w:sz w:val="20"/>
              </w:rPr>
            </w:pPr>
            <w:r w:rsidRPr="00334452">
              <w:rPr>
                <w:rFonts w:asciiTheme="minorHAnsi" w:eastAsia="SimSun" w:hAnsiTheme="minorHAnsi" w:cs="Arial"/>
                <w:color w:val="auto"/>
                <w:sz w:val="20"/>
              </w:rPr>
              <w:t>Education Cluster Information Management Specialist</w:t>
            </w:r>
          </w:p>
        </w:tc>
      </w:tr>
      <w:tr w:rsidR="00A876E8" w:rsidRPr="00A876E8" w14:paraId="72352CDC" w14:textId="77777777" w:rsidTr="00B14BA7">
        <w:tc>
          <w:tcPr>
            <w:tcW w:w="1795" w:type="dxa"/>
            <w:shd w:val="clear" w:color="auto" w:fill="auto"/>
          </w:tcPr>
          <w:p w14:paraId="2D464895" w14:textId="77777777" w:rsidR="00A876E8" w:rsidRPr="00A876E8" w:rsidRDefault="00A876E8" w:rsidP="00A876E8">
            <w:pPr>
              <w:spacing w:line="240" w:lineRule="auto"/>
              <w:rPr>
                <w:rFonts w:asciiTheme="minorHAnsi" w:eastAsia="SimSun" w:hAnsiTheme="minorHAnsi" w:cs="Arial"/>
                <w:b/>
                <w:color w:val="auto"/>
                <w:sz w:val="20"/>
              </w:rPr>
            </w:pPr>
            <w:r w:rsidRPr="00A876E8">
              <w:rPr>
                <w:rFonts w:asciiTheme="minorHAnsi" w:eastAsia="SimSun" w:hAnsiTheme="minorHAnsi" w:cs="Arial"/>
                <w:b/>
                <w:color w:val="auto"/>
                <w:sz w:val="20"/>
              </w:rPr>
              <w:t>Type of Contract</w:t>
            </w:r>
          </w:p>
        </w:tc>
        <w:tc>
          <w:tcPr>
            <w:tcW w:w="8190" w:type="dxa"/>
            <w:shd w:val="clear" w:color="auto" w:fill="auto"/>
          </w:tcPr>
          <w:p w14:paraId="7C5B46C1" w14:textId="52C9AFE6" w:rsidR="00A876E8" w:rsidRPr="00A876E8" w:rsidRDefault="00567CE5" w:rsidP="00A876E8">
            <w:pPr>
              <w:spacing w:line="240" w:lineRule="auto"/>
              <w:rPr>
                <w:rFonts w:asciiTheme="minorHAnsi" w:eastAsia="SimSun" w:hAnsiTheme="minorHAnsi" w:cs="Arial"/>
                <w:color w:val="auto"/>
                <w:sz w:val="20"/>
              </w:rPr>
            </w:pPr>
            <w:r>
              <w:rPr>
                <w:rFonts w:asciiTheme="minorHAnsi" w:eastAsia="SimSun" w:hAnsiTheme="minorHAnsi" w:cs="Arial"/>
                <w:color w:val="auto"/>
                <w:sz w:val="20"/>
              </w:rPr>
              <w:t>Standby Partner</w:t>
            </w:r>
          </w:p>
          <w:p w14:paraId="54B65705" w14:textId="77777777" w:rsidR="00A876E8" w:rsidRPr="00A876E8" w:rsidRDefault="00A876E8" w:rsidP="00A876E8">
            <w:pPr>
              <w:spacing w:line="240" w:lineRule="auto"/>
              <w:rPr>
                <w:rFonts w:asciiTheme="minorHAnsi" w:eastAsia="SimSun" w:hAnsiTheme="minorHAnsi" w:cs="Arial"/>
                <w:color w:val="auto"/>
                <w:sz w:val="20"/>
              </w:rPr>
            </w:pPr>
          </w:p>
        </w:tc>
      </w:tr>
      <w:tr w:rsidR="00A876E8" w:rsidRPr="00A876E8" w14:paraId="11D7AD9D" w14:textId="77777777" w:rsidTr="00972AB7">
        <w:trPr>
          <w:trHeight w:val="485"/>
        </w:trPr>
        <w:tc>
          <w:tcPr>
            <w:tcW w:w="1795" w:type="dxa"/>
            <w:shd w:val="clear" w:color="auto" w:fill="auto"/>
          </w:tcPr>
          <w:p w14:paraId="7D06F026" w14:textId="77777777" w:rsidR="00A876E8" w:rsidRPr="00A876E8" w:rsidRDefault="00A876E8" w:rsidP="00A876E8">
            <w:pPr>
              <w:spacing w:line="240" w:lineRule="auto"/>
              <w:rPr>
                <w:rFonts w:asciiTheme="minorHAnsi" w:eastAsia="SimSun" w:hAnsiTheme="minorHAnsi" w:cs="Arial"/>
                <w:b/>
                <w:color w:val="auto"/>
                <w:sz w:val="20"/>
              </w:rPr>
            </w:pPr>
            <w:r w:rsidRPr="00A876E8">
              <w:rPr>
                <w:rFonts w:asciiTheme="minorHAnsi" w:eastAsia="SimSun" w:hAnsiTheme="minorHAnsi" w:cs="Arial"/>
                <w:b/>
                <w:color w:val="auto"/>
                <w:sz w:val="20"/>
              </w:rPr>
              <w:t>Supervision</w:t>
            </w:r>
          </w:p>
        </w:tc>
        <w:tc>
          <w:tcPr>
            <w:tcW w:w="8190" w:type="dxa"/>
            <w:shd w:val="clear" w:color="auto" w:fill="auto"/>
          </w:tcPr>
          <w:p w14:paraId="0E37E84E" w14:textId="6C75ED7A" w:rsidR="00A876E8" w:rsidRPr="00A876E8" w:rsidRDefault="00945DBE" w:rsidP="00972AB7">
            <w:pPr>
              <w:spacing w:line="240" w:lineRule="auto"/>
              <w:rPr>
                <w:rFonts w:asciiTheme="minorHAnsi" w:eastAsia="SimSun" w:hAnsiTheme="minorHAnsi" w:cs="Arial"/>
                <w:color w:val="auto"/>
                <w:sz w:val="20"/>
              </w:rPr>
            </w:pPr>
            <w:r>
              <w:rPr>
                <w:rFonts w:asciiTheme="minorHAnsi" w:eastAsia="SimSun" w:hAnsiTheme="minorHAnsi" w:cs="Arial"/>
                <w:color w:val="auto"/>
                <w:sz w:val="20"/>
              </w:rPr>
              <w:t>Education Cluster Coordinator</w:t>
            </w:r>
          </w:p>
        </w:tc>
      </w:tr>
      <w:tr w:rsidR="00A876E8" w:rsidRPr="00A876E8" w14:paraId="59359B87" w14:textId="77777777" w:rsidTr="00972AB7">
        <w:trPr>
          <w:trHeight w:val="449"/>
        </w:trPr>
        <w:tc>
          <w:tcPr>
            <w:tcW w:w="1795" w:type="dxa"/>
            <w:shd w:val="clear" w:color="auto" w:fill="auto"/>
          </w:tcPr>
          <w:p w14:paraId="1A2C1922" w14:textId="77777777" w:rsidR="00A876E8" w:rsidRPr="00A876E8" w:rsidRDefault="00A876E8" w:rsidP="00A876E8">
            <w:pPr>
              <w:spacing w:line="240" w:lineRule="auto"/>
              <w:rPr>
                <w:rFonts w:asciiTheme="minorHAnsi" w:eastAsia="SimSun" w:hAnsiTheme="minorHAnsi" w:cs="Arial"/>
                <w:b/>
                <w:sz w:val="20"/>
              </w:rPr>
            </w:pPr>
            <w:r w:rsidRPr="00A876E8">
              <w:rPr>
                <w:rFonts w:asciiTheme="minorHAnsi" w:eastAsia="SimSun" w:hAnsiTheme="minorHAnsi" w:cs="Arial"/>
                <w:b/>
                <w:sz w:val="20"/>
              </w:rPr>
              <w:t>Level</w:t>
            </w:r>
          </w:p>
        </w:tc>
        <w:tc>
          <w:tcPr>
            <w:tcW w:w="8190" w:type="dxa"/>
            <w:shd w:val="clear" w:color="auto" w:fill="auto"/>
          </w:tcPr>
          <w:p w14:paraId="28CCF090" w14:textId="712B2537" w:rsidR="004C2071" w:rsidRPr="00A876E8" w:rsidRDefault="00C90B35" w:rsidP="00972AB7">
            <w:pPr>
              <w:spacing w:line="240" w:lineRule="auto"/>
              <w:rPr>
                <w:rFonts w:asciiTheme="minorHAnsi" w:hAnsiTheme="minorHAnsi"/>
                <w:sz w:val="20"/>
              </w:rPr>
            </w:pPr>
            <w:r>
              <w:rPr>
                <w:rFonts w:asciiTheme="minorHAnsi" w:hAnsiTheme="minorHAnsi"/>
                <w:sz w:val="20"/>
              </w:rPr>
              <w:t>P3</w:t>
            </w:r>
          </w:p>
        </w:tc>
      </w:tr>
      <w:tr w:rsidR="00A876E8" w:rsidRPr="00A876E8" w14:paraId="20246B5E" w14:textId="77777777" w:rsidTr="00972AB7">
        <w:trPr>
          <w:trHeight w:val="305"/>
        </w:trPr>
        <w:tc>
          <w:tcPr>
            <w:tcW w:w="1795" w:type="dxa"/>
            <w:shd w:val="clear" w:color="auto" w:fill="auto"/>
          </w:tcPr>
          <w:p w14:paraId="789C745D" w14:textId="77777777" w:rsidR="00A876E8" w:rsidRPr="00A876E8" w:rsidRDefault="00A876E8" w:rsidP="00A876E8">
            <w:pPr>
              <w:spacing w:line="240" w:lineRule="auto"/>
              <w:rPr>
                <w:rFonts w:asciiTheme="minorHAnsi" w:eastAsia="SimSun" w:hAnsiTheme="minorHAnsi" w:cs="Arial"/>
                <w:b/>
                <w:sz w:val="20"/>
              </w:rPr>
            </w:pPr>
            <w:r w:rsidRPr="00A876E8">
              <w:rPr>
                <w:rFonts w:asciiTheme="minorHAnsi" w:eastAsia="SimSun" w:hAnsiTheme="minorHAnsi" w:cs="Arial"/>
                <w:b/>
                <w:sz w:val="20"/>
              </w:rPr>
              <w:t>Locatio</w:t>
            </w:r>
            <w:r w:rsidR="00972AB7">
              <w:rPr>
                <w:rFonts w:asciiTheme="minorHAnsi" w:eastAsia="SimSun" w:hAnsiTheme="minorHAnsi" w:cs="Arial"/>
                <w:b/>
                <w:sz w:val="20"/>
              </w:rPr>
              <w:t>n</w:t>
            </w:r>
          </w:p>
        </w:tc>
        <w:tc>
          <w:tcPr>
            <w:tcW w:w="8190" w:type="dxa"/>
            <w:shd w:val="clear" w:color="auto" w:fill="auto"/>
          </w:tcPr>
          <w:p w14:paraId="7BB6DD4A" w14:textId="77777777" w:rsidR="00A876E8" w:rsidRDefault="008906B1" w:rsidP="00A876E8">
            <w:pPr>
              <w:spacing w:line="240" w:lineRule="auto"/>
              <w:rPr>
                <w:rFonts w:asciiTheme="minorHAnsi" w:hAnsiTheme="minorHAnsi"/>
                <w:sz w:val="20"/>
              </w:rPr>
            </w:pPr>
            <w:r>
              <w:rPr>
                <w:rFonts w:asciiTheme="minorHAnsi" w:hAnsiTheme="minorHAnsi"/>
                <w:sz w:val="20"/>
              </w:rPr>
              <w:t>Juba, South Sudan</w:t>
            </w:r>
          </w:p>
          <w:p w14:paraId="327DD36B" w14:textId="0F8851CD" w:rsidR="004D5E68" w:rsidRPr="00A876E8" w:rsidRDefault="004D5E68" w:rsidP="00A876E8">
            <w:pPr>
              <w:spacing w:line="240" w:lineRule="auto"/>
              <w:rPr>
                <w:rFonts w:asciiTheme="minorHAnsi" w:hAnsiTheme="minorHAnsi"/>
                <w:sz w:val="20"/>
              </w:rPr>
            </w:pPr>
          </w:p>
        </w:tc>
      </w:tr>
      <w:tr w:rsidR="00A876E8" w:rsidRPr="00A876E8" w14:paraId="53C13A09" w14:textId="77777777" w:rsidTr="00ED41F2">
        <w:trPr>
          <w:trHeight w:val="476"/>
        </w:trPr>
        <w:tc>
          <w:tcPr>
            <w:tcW w:w="1795" w:type="dxa"/>
            <w:shd w:val="clear" w:color="auto" w:fill="auto"/>
          </w:tcPr>
          <w:p w14:paraId="3037B12B" w14:textId="77777777" w:rsidR="00A876E8" w:rsidRPr="00A876E8" w:rsidRDefault="00A876E8" w:rsidP="00A876E8">
            <w:pPr>
              <w:spacing w:line="240" w:lineRule="auto"/>
              <w:rPr>
                <w:rFonts w:asciiTheme="minorHAnsi" w:eastAsia="SimSun" w:hAnsiTheme="minorHAnsi" w:cs="Arial"/>
                <w:b/>
                <w:sz w:val="20"/>
              </w:rPr>
            </w:pPr>
            <w:r w:rsidRPr="00A876E8">
              <w:rPr>
                <w:rFonts w:asciiTheme="minorHAnsi" w:eastAsia="SimSun" w:hAnsiTheme="minorHAnsi" w:cs="Arial"/>
                <w:b/>
                <w:sz w:val="20"/>
              </w:rPr>
              <w:t>Duration</w:t>
            </w:r>
          </w:p>
        </w:tc>
        <w:tc>
          <w:tcPr>
            <w:tcW w:w="8190" w:type="dxa"/>
            <w:shd w:val="clear" w:color="auto" w:fill="auto"/>
          </w:tcPr>
          <w:p w14:paraId="6394850D" w14:textId="77777777" w:rsidR="00A876E8" w:rsidRPr="00A876E8" w:rsidRDefault="008906B1" w:rsidP="00972AB7">
            <w:pPr>
              <w:spacing w:line="240" w:lineRule="auto"/>
              <w:rPr>
                <w:rFonts w:asciiTheme="minorHAnsi" w:eastAsia="SimSun" w:hAnsiTheme="minorHAnsi" w:cs="Arial"/>
                <w:color w:val="auto"/>
                <w:sz w:val="20"/>
              </w:rPr>
            </w:pPr>
            <w:r>
              <w:rPr>
                <w:rFonts w:asciiTheme="minorHAnsi" w:eastAsia="SimSun" w:hAnsiTheme="minorHAnsi" w:cs="Arial"/>
                <w:color w:val="auto"/>
                <w:sz w:val="20"/>
              </w:rPr>
              <w:t>3 month</w:t>
            </w:r>
            <w:r w:rsidR="006B635D">
              <w:rPr>
                <w:rFonts w:asciiTheme="minorHAnsi" w:eastAsia="SimSun" w:hAnsiTheme="minorHAnsi" w:cs="Arial"/>
                <w:color w:val="auto"/>
                <w:sz w:val="20"/>
              </w:rPr>
              <w:t>s</w:t>
            </w:r>
          </w:p>
        </w:tc>
      </w:tr>
      <w:tr w:rsidR="00A876E8" w:rsidRPr="00A876E8" w14:paraId="5B025C76" w14:textId="77777777" w:rsidTr="00B93066">
        <w:trPr>
          <w:trHeight w:val="539"/>
        </w:trPr>
        <w:tc>
          <w:tcPr>
            <w:tcW w:w="1795" w:type="dxa"/>
            <w:shd w:val="clear" w:color="auto" w:fill="auto"/>
          </w:tcPr>
          <w:p w14:paraId="36DC3DD7" w14:textId="77777777" w:rsidR="00A876E8" w:rsidRPr="00A876E8" w:rsidRDefault="00A876E8" w:rsidP="00A876E8">
            <w:pPr>
              <w:spacing w:line="240" w:lineRule="auto"/>
              <w:rPr>
                <w:rFonts w:asciiTheme="minorHAnsi" w:eastAsia="SimSun" w:hAnsiTheme="minorHAnsi" w:cs="Arial"/>
                <w:b/>
                <w:sz w:val="20"/>
              </w:rPr>
            </w:pPr>
            <w:r w:rsidRPr="00A876E8">
              <w:rPr>
                <w:rFonts w:asciiTheme="minorHAnsi" w:eastAsia="SimSun" w:hAnsiTheme="minorHAnsi" w:cs="Arial"/>
                <w:b/>
                <w:sz w:val="20"/>
              </w:rPr>
              <w:t>Start Date</w:t>
            </w:r>
          </w:p>
        </w:tc>
        <w:tc>
          <w:tcPr>
            <w:tcW w:w="8190" w:type="dxa"/>
            <w:shd w:val="clear" w:color="auto" w:fill="auto"/>
          </w:tcPr>
          <w:p w14:paraId="3A3D4164" w14:textId="09574C0C" w:rsidR="00A876E8" w:rsidRPr="00A876E8" w:rsidRDefault="008906B1" w:rsidP="00972AB7">
            <w:pPr>
              <w:spacing w:line="240" w:lineRule="auto"/>
              <w:rPr>
                <w:rFonts w:asciiTheme="minorHAnsi" w:eastAsia="SimSun" w:hAnsiTheme="minorHAnsi" w:cs="Arial"/>
                <w:color w:val="auto"/>
                <w:sz w:val="20"/>
              </w:rPr>
            </w:pPr>
            <w:r>
              <w:rPr>
                <w:rFonts w:asciiTheme="minorHAnsi" w:eastAsia="SimSun" w:hAnsiTheme="minorHAnsi" w:cs="Arial"/>
                <w:color w:val="auto"/>
                <w:sz w:val="20"/>
              </w:rPr>
              <w:t>1</w:t>
            </w:r>
            <w:r w:rsidRPr="008906B1">
              <w:rPr>
                <w:rFonts w:asciiTheme="minorHAnsi" w:eastAsia="SimSun" w:hAnsiTheme="minorHAnsi" w:cs="Arial"/>
                <w:color w:val="auto"/>
                <w:sz w:val="20"/>
                <w:vertAlign w:val="superscript"/>
              </w:rPr>
              <w:t>st</w:t>
            </w:r>
            <w:r>
              <w:rPr>
                <w:rFonts w:asciiTheme="minorHAnsi" w:eastAsia="SimSun" w:hAnsiTheme="minorHAnsi" w:cs="Arial"/>
                <w:color w:val="auto"/>
                <w:sz w:val="20"/>
              </w:rPr>
              <w:t xml:space="preserve"> </w:t>
            </w:r>
            <w:r w:rsidR="00567CE5">
              <w:rPr>
                <w:rFonts w:asciiTheme="minorHAnsi" w:eastAsia="SimSun" w:hAnsiTheme="minorHAnsi" w:cs="Arial"/>
                <w:color w:val="auto"/>
                <w:sz w:val="20"/>
              </w:rPr>
              <w:t>August</w:t>
            </w:r>
            <w:r>
              <w:rPr>
                <w:rFonts w:asciiTheme="minorHAnsi" w:eastAsia="SimSun" w:hAnsiTheme="minorHAnsi" w:cs="Arial"/>
                <w:color w:val="auto"/>
                <w:sz w:val="20"/>
              </w:rPr>
              <w:t xml:space="preserve"> 202</w:t>
            </w:r>
            <w:r w:rsidR="00065E0F">
              <w:rPr>
                <w:rFonts w:asciiTheme="minorHAnsi" w:eastAsia="SimSun" w:hAnsiTheme="minorHAnsi" w:cs="Arial"/>
                <w:color w:val="auto"/>
                <w:sz w:val="20"/>
              </w:rPr>
              <w:t>1</w:t>
            </w:r>
          </w:p>
        </w:tc>
      </w:tr>
    </w:tbl>
    <w:p w14:paraId="04A2117C" w14:textId="77777777" w:rsidR="00A876E8" w:rsidRPr="00A876E8" w:rsidRDefault="00A876E8" w:rsidP="002C1DA1">
      <w:pPr>
        <w:spacing w:after="240" w:line="240" w:lineRule="auto"/>
        <w:jc w:val="both"/>
        <w:rPr>
          <w:rFonts w:asciiTheme="minorHAnsi" w:hAnsiTheme="minorHAnsi" w:cs="Arial"/>
          <w:b/>
          <w:color w:val="009CFD"/>
          <w:sz w:val="20"/>
        </w:rPr>
      </w:pPr>
    </w:p>
    <w:p w14:paraId="588563C3" w14:textId="77777777" w:rsidR="00504393" w:rsidRPr="00972AB7" w:rsidRDefault="00504393" w:rsidP="00972AB7">
      <w:pPr>
        <w:keepNext/>
        <w:suppressLineNumbers/>
        <w:shd w:val="clear" w:color="auto" w:fill="E0E0E0"/>
        <w:suppressAutoHyphens/>
        <w:autoSpaceDE w:val="0"/>
        <w:autoSpaceDN w:val="0"/>
        <w:adjustRightInd w:val="0"/>
        <w:spacing w:line="240" w:lineRule="auto"/>
        <w:jc w:val="both"/>
        <w:rPr>
          <w:rFonts w:asciiTheme="minorHAnsi" w:hAnsiTheme="minorHAnsi" w:cs="Tahoma"/>
          <w:b/>
          <w:bCs/>
          <w:color w:val="0070C0"/>
          <w:sz w:val="20"/>
          <w:lang w:val="en-GB" w:bidi="th-TH"/>
        </w:rPr>
      </w:pPr>
      <w:r w:rsidRPr="00972AB7">
        <w:rPr>
          <w:rFonts w:asciiTheme="minorHAnsi" w:hAnsiTheme="minorHAnsi" w:cs="Tahoma"/>
          <w:b/>
          <w:bCs/>
          <w:color w:val="0070C0"/>
          <w:sz w:val="20"/>
          <w:lang w:val="en-GB" w:bidi="th-TH"/>
        </w:rPr>
        <w:t>Background</w:t>
      </w:r>
      <w:r w:rsidR="001B64F3" w:rsidRPr="00972AB7">
        <w:rPr>
          <w:rFonts w:asciiTheme="minorHAnsi" w:hAnsiTheme="minorHAnsi" w:cs="Tahoma"/>
          <w:b/>
          <w:bCs/>
          <w:color w:val="0070C0"/>
          <w:sz w:val="20"/>
          <w:lang w:val="en-GB" w:bidi="th-TH"/>
        </w:rPr>
        <w:t>/Rationale for the Assignment</w:t>
      </w:r>
    </w:p>
    <w:p w14:paraId="20B784D9" w14:textId="77777777" w:rsidR="00FA76A4" w:rsidRDefault="00FA76A4" w:rsidP="008906B1">
      <w:pPr>
        <w:spacing w:line="240" w:lineRule="auto"/>
        <w:jc w:val="both"/>
        <w:rPr>
          <w:rFonts w:asciiTheme="minorHAnsi" w:hAnsiTheme="minorHAnsi" w:cstheme="minorHAnsi"/>
          <w:color w:val="000000" w:themeColor="text1"/>
          <w:sz w:val="21"/>
          <w:szCs w:val="21"/>
        </w:rPr>
      </w:pPr>
    </w:p>
    <w:p w14:paraId="6C64F729" w14:textId="33D35777" w:rsidR="008906B1" w:rsidRDefault="00751415" w:rsidP="008906B1">
      <w:pPr>
        <w:spacing w:line="240" w:lineRule="auto"/>
        <w:jc w:val="both"/>
        <w:rPr>
          <w:rFonts w:asciiTheme="minorHAnsi" w:hAnsiTheme="minorHAnsi" w:cstheme="minorHAnsi"/>
          <w:color w:val="000000" w:themeColor="text1"/>
          <w:sz w:val="21"/>
          <w:szCs w:val="21"/>
        </w:rPr>
      </w:pPr>
      <w:r w:rsidRPr="00751415">
        <w:rPr>
          <w:rFonts w:asciiTheme="minorHAnsi" w:hAnsiTheme="minorHAnsi" w:cstheme="minorHAnsi"/>
          <w:color w:val="000000" w:themeColor="text1"/>
          <w:sz w:val="21"/>
          <w:szCs w:val="21"/>
        </w:rPr>
        <w:t xml:space="preserve">This is an interim role advertised to cover the absence of current Education Cluster Information Officer who will be away on extended leave for the period of three months effective from 01 August 2021. South Sudan is facing many varying humanitarian crises ranges from conflict to acute food insecurity and recurrence of floods. The support of the Education Cluster Management </w:t>
      </w:r>
      <w:r w:rsidR="00863A48">
        <w:rPr>
          <w:rFonts w:asciiTheme="minorHAnsi" w:hAnsiTheme="minorHAnsi" w:cstheme="minorHAnsi"/>
          <w:color w:val="000000" w:themeColor="text1"/>
          <w:sz w:val="21"/>
          <w:szCs w:val="21"/>
        </w:rPr>
        <w:t>Specialist</w:t>
      </w:r>
      <w:r w:rsidRPr="00751415">
        <w:rPr>
          <w:rFonts w:asciiTheme="minorHAnsi" w:hAnsiTheme="minorHAnsi" w:cstheme="minorHAnsi"/>
          <w:color w:val="000000" w:themeColor="text1"/>
          <w:sz w:val="21"/>
          <w:szCs w:val="21"/>
        </w:rPr>
        <w:t xml:space="preserve"> is very crucial to ensure leadership in data management, analysis and provision of information, predictability, and accountability to humanitarian emergencies by providing technical assistance to the cluster coordinators. The </w:t>
      </w:r>
      <w:r w:rsidR="00863A48">
        <w:rPr>
          <w:rFonts w:asciiTheme="minorHAnsi" w:hAnsiTheme="minorHAnsi" w:cstheme="minorHAnsi"/>
          <w:color w:val="000000" w:themeColor="text1"/>
          <w:sz w:val="21"/>
          <w:szCs w:val="21"/>
        </w:rPr>
        <w:t>E</w:t>
      </w:r>
      <w:r w:rsidRPr="00751415">
        <w:rPr>
          <w:rFonts w:asciiTheme="minorHAnsi" w:hAnsiTheme="minorHAnsi" w:cstheme="minorHAnsi"/>
          <w:color w:val="000000" w:themeColor="text1"/>
          <w:sz w:val="21"/>
          <w:szCs w:val="21"/>
        </w:rPr>
        <w:t xml:space="preserve">ducation </w:t>
      </w:r>
      <w:r w:rsidR="00863A48">
        <w:rPr>
          <w:rFonts w:asciiTheme="minorHAnsi" w:hAnsiTheme="minorHAnsi" w:cstheme="minorHAnsi"/>
          <w:color w:val="000000" w:themeColor="text1"/>
          <w:sz w:val="21"/>
          <w:szCs w:val="21"/>
        </w:rPr>
        <w:t>C</w:t>
      </w:r>
      <w:r w:rsidRPr="00751415">
        <w:rPr>
          <w:rFonts w:asciiTheme="minorHAnsi" w:hAnsiTheme="minorHAnsi" w:cstheme="minorHAnsi"/>
          <w:color w:val="000000" w:themeColor="text1"/>
          <w:sz w:val="21"/>
          <w:szCs w:val="21"/>
        </w:rPr>
        <w:t>luster is in a high demand of an information manager to efficiently utilize available data/information for humanitarian emergency response. During this period, the education cluster coordination team will be undertaking na</w:t>
      </w:r>
      <w:r w:rsidRPr="00751415">
        <w:rPr>
          <w:rFonts w:asciiTheme="minorHAnsi" w:hAnsiTheme="minorHAnsi" w:cstheme="minorHAnsi"/>
          <w:color w:val="000000" w:themeColor="text1"/>
          <w:sz w:val="21"/>
          <w:szCs w:val="21"/>
        </w:rPr>
        <w:lastRenderedPageBreak/>
        <w:t xml:space="preserve">tion-wide education needs assessment throughout South Sudan, Humanitarian Needs Overview analysis by collating and collecting primary, secondary, FSNMS+ REACH Neighborhood and SAMs’ data, and humanitarian response plan. These activities require support of </w:t>
      </w:r>
      <w:r w:rsidR="00863A48">
        <w:rPr>
          <w:rFonts w:asciiTheme="minorHAnsi" w:hAnsiTheme="minorHAnsi" w:cstheme="minorHAnsi"/>
          <w:color w:val="000000" w:themeColor="text1"/>
          <w:sz w:val="21"/>
          <w:szCs w:val="21"/>
        </w:rPr>
        <w:t>I</w:t>
      </w:r>
      <w:r w:rsidRPr="00751415">
        <w:rPr>
          <w:rFonts w:asciiTheme="minorHAnsi" w:hAnsiTheme="minorHAnsi" w:cstheme="minorHAnsi"/>
          <w:color w:val="000000" w:themeColor="text1"/>
          <w:sz w:val="21"/>
          <w:szCs w:val="21"/>
        </w:rPr>
        <w:t xml:space="preserve">nformation </w:t>
      </w:r>
      <w:r w:rsidR="00863A48">
        <w:rPr>
          <w:rFonts w:asciiTheme="minorHAnsi" w:hAnsiTheme="minorHAnsi" w:cstheme="minorHAnsi"/>
          <w:color w:val="000000" w:themeColor="text1"/>
          <w:sz w:val="21"/>
          <w:szCs w:val="21"/>
        </w:rPr>
        <w:t xml:space="preserve">Management Specialist </w:t>
      </w:r>
      <w:r w:rsidRPr="00751415">
        <w:rPr>
          <w:rFonts w:asciiTheme="minorHAnsi" w:hAnsiTheme="minorHAnsi" w:cstheme="minorHAnsi"/>
          <w:color w:val="000000" w:themeColor="text1"/>
          <w:sz w:val="21"/>
          <w:szCs w:val="21"/>
        </w:rPr>
        <w:t xml:space="preserve">in the absence of the education cluster’s information manager.  The appointment of temporary </w:t>
      </w:r>
      <w:r w:rsidR="00863A48">
        <w:rPr>
          <w:rFonts w:asciiTheme="minorHAnsi" w:hAnsiTheme="minorHAnsi" w:cstheme="minorHAnsi"/>
          <w:color w:val="000000" w:themeColor="text1"/>
          <w:sz w:val="21"/>
          <w:szCs w:val="21"/>
        </w:rPr>
        <w:t xml:space="preserve">IM Specialist </w:t>
      </w:r>
      <w:r w:rsidRPr="00751415">
        <w:rPr>
          <w:rFonts w:asciiTheme="minorHAnsi" w:hAnsiTheme="minorHAnsi" w:cstheme="minorHAnsi"/>
          <w:color w:val="000000" w:themeColor="text1"/>
          <w:sz w:val="21"/>
          <w:szCs w:val="21"/>
        </w:rPr>
        <w:t xml:space="preserve">is to oversee the cluster </w:t>
      </w:r>
      <w:r w:rsidR="00863A48">
        <w:rPr>
          <w:rFonts w:asciiTheme="minorHAnsi" w:hAnsiTheme="minorHAnsi" w:cstheme="minorHAnsi"/>
          <w:color w:val="000000" w:themeColor="text1"/>
          <w:sz w:val="21"/>
          <w:szCs w:val="21"/>
        </w:rPr>
        <w:t xml:space="preserve">data management </w:t>
      </w:r>
      <w:r w:rsidRPr="00751415">
        <w:rPr>
          <w:rFonts w:asciiTheme="minorHAnsi" w:hAnsiTheme="minorHAnsi" w:cstheme="minorHAnsi"/>
          <w:color w:val="000000" w:themeColor="text1"/>
          <w:sz w:val="21"/>
          <w:szCs w:val="21"/>
        </w:rPr>
        <w:t>and provide evidence-based information to the cluster coordinators</w:t>
      </w:r>
      <w:r w:rsidR="00863A48">
        <w:rPr>
          <w:rFonts w:asciiTheme="minorHAnsi" w:hAnsiTheme="minorHAnsi" w:cstheme="minorHAnsi"/>
          <w:color w:val="000000" w:themeColor="text1"/>
          <w:sz w:val="21"/>
          <w:szCs w:val="21"/>
        </w:rPr>
        <w:t xml:space="preserve"> to inform decision. </w:t>
      </w:r>
    </w:p>
    <w:p w14:paraId="6433C846" w14:textId="77777777" w:rsidR="008906B1" w:rsidRDefault="008906B1" w:rsidP="008906B1">
      <w:pPr>
        <w:spacing w:line="240" w:lineRule="auto"/>
        <w:jc w:val="both"/>
        <w:rPr>
          <w:rFonts w:asciiTheme="minorHAnsi" w:hAnsiTheme="minorHAnsi" w:cstheme="minorHAnsi"/>
          <w:color w:val="000000" w:themeColor="text1"/>
          <w:sz w:val="21"/>
          <w:szCs w:val="21"/>
        </w:rPr>
      </w:pPr>
    </w:p>
    <w:p w14:paraId="319709E9" w14:textId="77777777" w:rsidR="00CE4C3B" w:rsidRPr="00972AB7" w:rsidRDefault="00B155BE" w:rsidP="00972AB7">
      <w:pPr>
        <w:keepNext/>
        <w:suppressLineNumbers/>
        <w:shd w:val="clear" w:color="auto" w:fill="E0E0E0"/>
        <w:suppressAutoHyphens/>
        <w:autoSpaceDE w:val="0"/>
        <w:autoSpaceDN w:val="0"/>
        <w:adjustRightInd w:val="0"/>
        <w:spacing w:line="240" w:lineRule="auto"/>
        <w:jc w:val="both"/>
        <w:rPr>
          <w:rFonts w:asciiTheme="minorHAnsi" w:hAnsiTheme="minorHAnsi" w:cs="Tahoma"/>
          <w:b/>
          <w:bCs/>
          <w:color w:val="0070C0"/>
          <w:sz w:val="20"/>
          <w:lang w:val="en-GB" w:bidi="th-TH"/>
        </w:rPr>
      </w:pPr>
      <w:r w:rsidRPr="00972AB7">
        <w:rPr>
          <w:rFonts w:asciiTheme="minorHAnsi" w:hAnsiTheme="minorHAnsi" w:cs="Tahoma"/>
          <w:b/>
          <w:bCs/>
          <w:color w:val="0070C0"/>
          <w:sz w:val="20"/>
          <w:lang w:val="en-GB" w:bidi="th-TH"/>
        </w:rPr>
        <w:t>Pur</w:t>
      </w:r>
      <w:r w:rsidR="00CE4C3B" w:rsidRPr="00972AB7">
        <w:rPr>
          <w:rFonts w:asciiTheme="minorHAnsi" w:hAnsiTheme="minorHAnsi" w:cs="Tahoma"/>
          <w:b/>
          <w:bCs/>
          <w:color w:val="0070C0"/>
          <w:sz w:val="20"/>
          <w:lang w:val="en-GB" w:bidi="th-TH"/>
        </w:rPr>
        <w:t>pose</w:t>
      </w:r>
      <w:r w:rsidR="001B6E4B">
        <w:rPr>
          <w:rFonts w:asciiTheme="minorHAnsi" w:hAnsiTheme="minorHAnsi" w:cs="Tahoma"/>
          <w:b/>
          <w:bCs/>
          <w:color w:val="0070C0"/>
          <w:sz w:val="20"/>
          <w:lang w:val="en-GB" w:bidi="th-TH"/>
        </w:rPr>
        <w:t>/task</w:t>
      </w:r>
      <w:r w:rsidR="00CE4C3B" w:rsidRPr="00972AB7">
        <w:rPr>
          <w:rFonts w:asciiTheme="minorHAnsi" w:hAnsiTheme="minorHAnsi" w:cs="Tahoma"/>
          <w:b/>
          <w:bCs/>
          <w:color w:val="0070C0"/>
          <w:sz w:val="20"/>
          <w:lang w:val="en-GB" w:bidi="th-TH"/>
        </w:rPr>
        <w:t xml:space="preserve"> &amp; Expected Results</w:t>
      </w:r>
    </w:p>
    <w:p w14:paraId="24E6C6F7" w14:textId="77777777" w:rsidR="000E2B8A" w:rsidRDefault="000E2B8A" w:rsidP="008906B1">
      <w:pPr>
        <w:spacing w:line="240" w:lineRule="auto"/>
        <w:jc w:val="both"/>
        <w:rPr>
          <w:rFonts w:asciiTheme="minorHAnsi" w:hAnsiTheme="minorHAnsi" w:cstheme="minorHAnsi"/>
          <w:color w:val="000000" w:themeColor="text1"/>
          <w:sz w:val="21"/>
          <w:szCs w:val="21"/>
        </w:rPr>
      </w:pPr>
    </w:p>
    <w:p w14:paraId="05487702" w14:textId="77777777" w:rsidR="000E2B8A" w:rsidRPr="000E2B8A" w:rsidRDefault="000E2B8A" w:rsidP="000E2B8A">
      <w:pPr>
        <w:spacing w:before="60" w:after="60"/>
        <w:rPr>
          <w:rFonts w:asciiTheme="minorHAnsi" w:hAnsiTheme="minorHAnsi" w:cstheme="minorHAnsi"/>
          <w:color w:val="000000" w:themeColor="text1"/>
          <w:sz w:val="21"/>
          <w:szCs w:val="21"/>
        </w:rPr>
      </w:pPr>
      <w:r w:rsidRPr="000E2B8A">
        <w:rPr>
          <w:rFonts w:asciiTheme="minorHAnsi" w:hAnsiTheme="minorHAnsi" w:cstheme="minorHAnsi"/>
          <w:color w:val="000000" w:themeColor="text1"/>
          <w:sz w:val="21"/>
          <w:szCs w:val="21"/>
        </w:rPr>
        <w:t>The Interim  Information Management Officer will be a key member of the Education Cluster Coordinatin team and play a vital role in supporting data management, undertake inter-cluster FSNMS+assessment, nation-wide education needs assessement and process Humanitarian Needs Overview (HNO). The role will also enable Cluster Coordination team to collate and analysis education data on a monthly basis.</w:t>
      </w:r>
    </w:p>
    <w:p w14:paraId="3BC19CBE" w14:textId="77777777" w:rsidR="008906B1" w:rsidRPr="00A876E8" w:rsidRDefault="008906B1" w:rsidP="00B155BE">
      <w:pPr>
        <w:spacing w:after="240" w:line="240" w:lineRule="auto"/>
        <w:jc w:val="both"/>
        <w:rPr>
          <w:rFonts w:asciiTheme="minorHAnsi" w:hAnsiTheme="minorHAnsi" w:cs="Arial"/>
          <w:b/>
          <w:color w:val="009CFD"/>
          <w:sz w:val="20"/>
        </w:rPr>
      </w:pPr>
    </w:p>
    <w:p w14:paraId="0A9B7206" w14:textId="1BA0DE40" w:rsidR="000E2B8A" w:rsidRPr="000B3D85" w:rsidRDefault="00A876E8" w:rsidP="000B3D85">
      <w:pPr>
        <w:keepNext/>
        <w:suppressLineNumbers/>
        <w:shd w:val="clear" w:color="auto" w:fill="E0E0E0"/>
        <w:suppressAutoHyphens/>
        <w:autoSpaceDE w:val="0"/>
        <w:autoSpaceDN w:val="0"/>
        <w:adjustRightInd w:val="0"/>
        <w:spacing w:line="240" w:lineRule="auto"/>
        <w:jc w:val="both"/>
        <w:rPr>
          <w:rFonts w:asciiTheme="minorHAnsi" w:hAnsiTheme="minorHAnsi" w:cs="Tahoma"/>
          <w:b/>
          <w:bCs/>
          <w:color w:val="0070C0"/>
          <w:sz w:val="20"/>
          <w:lang w:val="en-GB" w:bidi="th-TH"/>
        </w:rPr>
      </w:pPr>
      <w:r w:rsidRPr="00A876E8">
        <w:rPr>
          <w:rFonts w:asciiTheme="minorHAnsi" w:hAnsiTheme="minorHAnsi" w:cs="Tahoma"/>
          <w:b/>
          <w:bCs/>
          <w:color w:val="0070C0"/>
          <w:sz w:val="20"/>
          <w:lang w:val="en-GB" w:bidi="th-TH"/>
        </w:rPr>
        <w:t>Q</w:t>
      </w:r>
      <w:r w:rsidR="00A857E5" w:rsidRPr="00A876E8">
        <w:rPr>
          <w:rFonts w:asciiTheme="minorHAnsi" w:hAnsiTheme="minorHAnsi" w:cs="Tahoma"/>
          <w:b/>
          <w:bCs/>
          <w:color w:val="0070C0"/>
          <w:sz w:val="20"/>
          <w:lang w:val="en-GB" w:bidi="th-TH"/>
        </w:rPr>
        <w:t xml:space="preserve">ualifications and Competencies </w:t>
      </w:r>
    </w:p>
    <w:p w14:paraId="71EDA1DF" w14:textId="5B7AA59E" w:rsidR="000B3D85" w:rsidRDefault="000B3D85" w:rsidP="003F06BE">
      <w:p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p>
    <w:p w14:paraId="0B30935D" w14:textId="280FC80E" w:rsidR="00A9430F" w:rsidRPr="00A9430F" w:rsidRDefault="00A9430F" w:rsidP="003F06BE">
      <w:pPr>
        <w:shd w:val="clear" w:color="auto" w:fill="FFFFFF"/>
        <w:spacing w:line="240" w:lineRule="auto"/>
        <w:jc w:val="both"/>
        <w:rPr>
          <w:rFonts w:asciiTheme="minorHAnsi" w:eastAsiaTheme="minorEastAsia" w:hAnsiTheme="minorHAnsi" w:cstheme="minorHAnsi"/>
          <w:b/>
          <w:bCs/>
          <w:color w:val="000000" w:themeColor="text1"/>
          <w:sz w:val="21"/>
          <w:szCs w:val="21"/>
          <w:lang w:eastAsia="ja-JP"/>
        </w:rPr>
      </w:pPr>
      <w:r w:rsidRPr="00A9430F">
        <w:rPr>
          <w:rFonts w:asciiTheme="minorHAnsi" w:eastAsiaTheme="minorEastAsia" w:hAnsiTheme="minorHAnsi" w:cstheme="minorHAnsi"/>
          <w:b/>
          <w:bCs/>
          <w:color w:val="000000" w:themeColor="text1"/>
          <w:sz w:val="21"/>
          <w:szCs w:val="21"/>
          <w:lang w:eastAsia="ja-JP"/>
        </w:rPr>
        <w:t>Qualifications</w:t>
      </w:r>
    </w:p>
    <w:p w14:paraId="6D343E1F" w14:textId="7BF43AE9" w:rsidR="000B3D85" w:rsidRDefault="000B3D85" w:rsidP="000B3D85">
      <w:pPr>
        <w:pStyle w:val="ListParagraph"/>
        <w:numPr>
          <w:ilvl w:val="0"/>
          <w:numId w:val="9"/>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sidRPr="000B3D85">
        <w:rPr>
          <w:rFonts w:asciiTheme="minorHAnsi" w:eastAsiaTheme="minorEastAsia" w:hAnsiTheme="minorHAnsi" w:cstheme="minorHAnsi"/>
          <w:color w:val="000000" w:themeColor="text1"/>
          <w:sz w:val="21"/>
          <w:szCs w:val="21"/>
          <w:lang w:eastAsia="ja-JP"/>
        </w:rPr>
        <w:t xml:space="preserve">University degree, preferably at an advanced level, in a subject area relevant to education and/or information management. </w:t>
      </w:r>
      <w:r w:rsidRPr="000B3D85">
        <w:rPr>
          <w:rFonts w:asciiTheme="minorHAnsi" w:eastAsiaTheme="minorEastAsia" w:hAnsiTheme="minorHAnsi" w:cstheme="minorHAnsi"/>
          <w:color w:val="000000" w:themeColor="text1"/>
          <w:sz w:val="21"/>
          <w:szCs w:val="21"/>
          <w:lang w:eastAsia="ja-JP"/>
        </w:rPr>
        <w:lastRenderedPageBreak/>
        <w:t xml:space="preserve">Extensive work experience relevant to this post may be considered as a replacement for formal qualifications. Formal training in cluster information management an advantage </w:t>
      </w:r>
    </w:p>
    <w:p w14:paraId="6384EBE9" w14:textId="01660926" w:rsidR="00A9430F" w:rsidRPr="00A9430F" w:rsidRDefault="00A9430F" w:rsidP="00A9430F">
      <w:pPr>
        <w:shd w:val="clear" w:color="auto" w:fill="FFFFFF"/>
        <w:spacing w:line="240" w:lineRule="auto"/>
        <w:jc w:val="both"/>
        <w:rPr>
          <w:rFonts w:asciiTheme="minorHAnsi" w:eastAsiaTheme="minorEastAsia" w:hAnsiTheme="minorHAnsi" w:cstheme="minorHAnsi"/>
          <w:b/>
          <w:bCs/>
          <w:color w:val="000000" w:themeColor="text1"/>
          <w:sz w:val="21"/>
          <w:szCs w:val="21"/>
          <w:lang w:eastAsia="ja-JP"/>
        </w:rPr>
      </w:pPr>
      <w:r w:rsidRPr="00A9430F">
        <w:rPr>
          <w:rFonts w:asciiTheme="minorHAnsi" w:eastAsiaTheme="minorEastAsia" w:hAnsiTheme="minorHAnsi" w:cstheme="minorHAnsi"/>
          <w:b/>
          <w:bCs/>
          <w:color w:val="000000" w:themeColor="text1"/>
          <w:sz w:val="21"/>
          <w:szCs w:val="21"/>
          <w:lang w:eastAsia="ja-JP"/>
        </w:rPr>
        <w:t>Experience</w:t>
      </w:r>
    </w:p>
    <w:p w14:paraId="08402852" w14:textId="186F1496" w:rsidR="000B3D85" w:rsidRDefault="000B3D85" w:rsidP="000B3D85">
      <w:pPr>
        <w:pStyle w:val="ListParagraph"/>
        <w:numPr>
          <w:ilvl w:val="0"/>
          <w:numId w:val="9"/>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sidRPr="000B3D85">
        <w:rPr>
          <w:rFonts w:asciiTheme="minorHAnsi" w:eastAsiaTheme="minorEastAsia" w:hAnsiTheme="minorHAnsi" w:cstheme="minorHAnsi"/>
          <w:color w:val="000000" w:themeColor="text1"/>
          <w:sz w:val="21"/>
          <w:szCs w:val="21"/>
          <w:lang w:eastAsia="ja-JP"/>
        </w:rPr>
        <w:t xml:space="preserve">Have a minimum of 3/4 years of progressively responsible in humanitarian work experience with UN and/or NGO, particularly in information management in the first phase of a major emergency response relevant to the education cluster. </w:t>
      </w:r>
    </w:p>
    <w:p w14:paraId="787580F3" w14:textId="5B929C8F" w:rsidR="00920F86" w:rsidRDefault="00920F86" w:rsidP="000B3D85">
      <w:pPr>
        <w:pStyle w:val="ListParagraph"/>
        <w:numPr>
          <w:ilvl w:val="0"/>
          <w:numId w:val="9"/>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sidRPr="00920F86">
        <w:rPr>
          <w:rFonts w:asciiTheme="minorHAnsi" w:eastAsiaTheme="minorEastAsia" w:hAnsiTheme="minorHAnsi" w:cstheme="minorHAnsi"/>
          <w:color w:val="000000" w:themeColor="text1"/>
          <w:sz w:val="21"/>
          <w:szCs w:val="21"/>
          <w:lang w:eastAsia="ja-JP"/>
        </w:rPr>
        <w:t>Extensive work experience outside the humanitarian sector which is relevant to this post may be considered as a replacement for humanitarian experience</w:t>
      </w:r>
    </w:p>
    <w:p w14:paraId="228CF67D" w14:textId="77777777" w:rsidR="005160E1" w:rsidRDefault="005160E1" w:rsidP="005160E1">
      <w:pPr>
        <w:pStyle w:val="ListParagraph"/>
        <w:shd w:val="clear" w:color="auto" w:fill="FFFFFF"/>
        <w:spacing w:line="240" w:lineRule="auto"/>
        <w:ind w:left="1170"/>
        <w:jc w:val="both"/>
        <w:rPr>
          <w:rFonts w:asciiTheme="minorHAnsi" w:eastAsiaTheme="minorEastAsia" w:hAnsiTheme="minorHAnsi" w:cstheme="minorHAnsi"/>
          <w:color w:val="000000" w:themeColor="text1"/>
          <w:sz w:val="21"/>
          <w:szCs w:val="21"/>
          <w:lang w:eastAsia="ja-JP"/>
        </w:rPr>
      </w:pPr>
    </w:p>
    <w:p w14:paraId="52DC42EE" w14:textId="69CE2C70" w:rsidR="00A9430F" w:rsidRPr="005160E1" w:rsidRDefault="00B3096E" w:rsidP="00B3096E">
      <w:pPr>
        <w:shd w:val="clear" w:color="auto" w:fill="FFFFFF"/>
        <w:spacing w:line="240" w:lineRule="auto"/>
        <w:jc w:val="both"/>
        <w:rPr>
          <w:rFonts w:asciiTheme="minorHAnsi" w:eastAsiaTheme="minorEastAsia" w:hAnsiTheme="minorHAnsi" w:cstheme="minorHAnsi"/>
          <w:b/>
          <w:bCs/>
          <w:color w:val="000000" w:themeColor="text1"/>
          <w:sz w:val="21"/>
          <w:szCs w:val="21"/>
          <w:lang w:eastAsia="ja-JP"/>
        </w:rPr>
      </w:pPr>
      <w:r w:rsidRPr="005160E1">
        <w:rPr>
          <w:rFonts w:asciiTheme="minorHAnsi" w:eastAsiaTheme="minorEastAsia" w:hAnsiTheme="minorHAnsi" w:cstheme="minorHAnsi"/>
          <w:b/>
          <w:bCs/>
          <w:color w:val="000000" w:themeColor="text1"/>
          <w:sz w:val="21"/>
          <w:szCs w:val="21"/>
          <w:lang w:eastAsia="ja-JP"/>
        </w:rPr>
        <w:t>Knowledge and Skills</w:t>
      </w:r>
    </w:p>
    <w:p w14:paraId="6B06A6BC" w14:textId="77777777" w:rsidR="003A5256" w:rsidRPr="003A5256" w:rsidRDefault="003A5256" w:rsidP="003A5256">
      <w:pPr>
        <w:pStyle w:val="ListParagraph"/>
        <w:numPr>
          <w:ilvl w:val="0"/>
          <w:numId w:val="9"/>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sidRPr="003A5256">
        <w:rPr>
          <w:rFonts w:asciiTheme="minorHAnsi" w:eastAsiaTheme="minorEastAsia" w:hAnsiTheme="minorHAnsi" w:cstheme="minorHAnsi"/>
          <w:color w:val="000000" w:themeColor="text1"/>
          <w:sz w:val="21"/>
          <w:szCs w:val="21"/>
          <w:lang w:eastAsia="ja-JP"/>
        </w:rPr>
        <w:t xml:space="preserve">Have adequate understanding of cluster-specific information management needs and the key technical issues to be able to engage with cluster partners. </w:t>
      </w:r>
    </w:p>
    <w:p w14:paraId="793772C7" w14:textId="77777777" w:rsidR="003A5256" w:rsidRPr="003A5256" w:rsidRDefault="003A5256" w:rsidP="003A5256">
      <w:pPr>
        <w:pStyle w:val="ListParagraph"/>
        <w:numPr>
          <w:ilvl w:val="0"/>
          <w:numId w:val="9"/>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sidRPr="003A5256">
        <w:rPr>
          <w:rFonts w:asciiTheme="minorHAnsi" w:eastAsiaTheme="minorEastAsia" w:hAnsiTheme="minorHAnsi" w:cstheme="minorHAnsi"/>
          <w:color w:val="000000" w:themeColor="text1"/>
          <w:sz w:val="21"/>
          <w:szCs w:val="21"/>
          <w:lang w:eastAsia="ja-JP"/>
        </w:rPr>
        <w:t xml:space="preserve">Excellent knowledge of Microsoft Office Suite (e.g. Excel, Word, PowerPoint, MS Access and pivot tables and functions);  </w:t>
      </w:r>
    </w:p>
    <w:p w14:paraId="5F3B3F7E" w14:textId="77777777" w:rsidR="003A5256" w:rsidRPr="003A5256" w:rsidRDefault="003A5256" w:rsidP="003A5256">
      <w:pPr>
        <w:pStyle w:val="ListParagraph"/>
        <w:numPr>
          <w:ilvl w:val="0"/>
          <w:numId w:val="9"/>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sidRPr="003A5256">
        <w:rPr>
          <w:rFonts w:asciiTheme="minorHAnsi" w:eastAsiaTheme="minorEastAsia" w:hAnsiTheme="minorHAnsi" w:cstheme="minorHAnsi"/>
          <w:color w:val="000000" w:themeColor="text1"/>
          <w:sz w:val="21"/>
          <w:szCs w:val="21"/>
          <w:lang w:eastAsia="ja-JP"/>
        </w:rPr>
        <w:t xml:space="preserve">Proven technical expertise for managing data capture and storage, analysing diverse datasets, and presenting information in understandable tables, charts, maps, graphs and reports; </w:t>
      </w:r>
    </w:p>
    <w:p w14:paraId="7EFFA0B5" w14:textId="77777777" w:rsidR="003A5256" w:rsidRPr="003A5256" w:rsidRDefault="003A5256" w:rsidP="003A5256">
      <w:pPr>
        <w:pStyle w:val="ListParagraph"/>
        <w:numPr>
          <w:ilvl w:val="0"/>
          <w:numId w:val="9"/>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sidRPr="003A5256">
        <w:rPr>
          <w:rFonts w:asciiTheme="minorHAnsi" w:eastAsiaTheme="minorEastAsia" w:hAnsiTheme="minorHAnsi" w:cstheme="minorHAnsi"/>
          <w:color w:val="000000" w:themeColor="text1"/>
          <w:sz w:val="21"/>
          <w:szCs w:val="21"/>
          <w:lang w:eastAsia="ja-JP"/>
        </w:rPr>
        <w:lastRenderedPageBreak/>
        <w:t>Knowledge of managing websites (example UNOCHA’s Humanitarian Response Platform) and Proven skills in using GIS and map-making packages is a plus</w:t>
      </w:r>
    </w:p>
    <w:p w14:paraId="2FC53B16" w14:textId="77777777" w:rsidR="003A5256" w:rsidRPr="003A5256" w:rsidRDefault="003A5256" w:rsidP="003A5256">
      <w:pPr>
        <w:pStyle w:val="ListParagraph"/>
        <w:numPr>
          <w:ilvl w:val="0"/>
          <w:numId w:val="9"/>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sidRPr="003A5256">
        <w:rPr>
          <w:rFonts w:asciiTheme="minorHAnsi" w:eastAsiaTheme="minorEastAsia" w:hAnsiTheme="minorHAnsi" w:cstheme="minorHAnsi"/>
          <w:color w:val="000000" w:themeColor="text1"/>
          <w:sz w:val="21"/>
          <w:szCs w:val="21"/>
          <w:lang w:eastAsia="ja-JP"/>
        </w:rPr>
        <w:t>Understand key technical issues for the cluster sufficiently well enough to be able to: engage with cluster participants; understand their cluster-specific information management needs.</w:t>
      </w:r>
    </w:p>
    <w:p w14:paraId="258BBBD3" w14:textId="137D20B9" w:rsidR="00B3096E" w:rsidRDefault="003A5256" w:rsidP="003A5256">
      <w:pPr>
        <w:pStyle w:val="ListParagraph"/>
        <w:numPr>
          <w:ilvl w:val="0"/>
          <w:numId w:val="9"/>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sidRPr="003A5256">
        <w:rPr>
          <w:rFonts w:asciiTheme="minorHAnsi" w:eastAsiaTheme="minorEastAsia" w:hAnsiTheme="minorHAnsi" w:cstheme="minorHAnsi"/>
          <w:color w:val="000000" w:themeColor="text1"/>
          <w:sz w:val="21"/>
          <w:szCs w:val="21"/>
          <w:lang w:eastAsia="ja-JP"/>
        </w:rPr>
        <w:t>Skill in using GIS or map-making packages (ArcGIS, Mapinfo, QGIS, Adobe creative suite) is a plus</w:t>
      </w:r>
      <w:r w:rsidR="00B93496">
        <w:rPr>
          <w:rFonts w:asciiTheme="minorHAnsi" w:eastAsiaTheme="minorEastAsia" w:hAnsiTheme="minorHAnsi" w:cstheme="minorHAnsi"/>
          <w:color w:val="000000" w:themeColor="text1"/>
          <w:sz w:val="21"/>
          <w:szCs w:val="21"/>
          <w:lang w:eastAsia="ja-JP"/>
        </w:rPr>
        <w:t>.</w:t>
      </w:r>
      <w:r w:rsidR="00CA7E93">
        <w:rPr>
          <w:rFonts w:asciiTheme="minorHAnsi" w:eastAsiaTheme="minorEastAsia" w:hAnsiTheme="minorHAnsi" w:cstheme="minorHAnsi"/>
          <w:color w:val="000000" w:themeColor="text1"/>
          <w:sz w:val="21"/>
          <w:szCs w:val="21"/>
          <w:lang w:eastAsia="ja-JP"/>
        </w:rPr>
        <w:br/>
      </w:r>
    </w:p>
    <w:p w14:paraId="2836D185" w14:textId="19BF92B2" w:rsidR="00B93496" w:rsidRPr="00CA7E93" w:rsidRDefault="00B93496" w:rsidP="00B93496">
      <w:pPr>
        <w:shd w:val="clear" w:color="auto" w:fill="FFFFFF"/>
        <w:spacing w:line="240" w:lineRule="auto"/>
        <w:jc w:val="both"/>
        <w:rPr>
          <w:rFonts w:asciiTheme="minorHAnsi" w:eastAsiaTheme="minorEastAsia" w:hAnsiTheme="minorHAnsi" w:cstheme="minorHAnsi"/>
          <w:b/>
          <w:bCs/>
          <w:color w:val="000000" w:themeColor="text1"/>
          <w:sz w:val="21"/>
          <w:szCs w:val="21"/>
          <w:lang w:eastAsia="ja-JP"/>
        </w:rPr>
      </w:pPr>
      <w:r w:rsidRPr="00CA7E93">
        <w:rPr>
          <w:rFonts w:asciiTheme="minorHAnsi" w:eastAsiaTheme="minorEastAsia" w:hAnsiTheme="minorHAnsi" w:cstheme="minorHAnsi"/>
          <w:b/>
          <w:bCs/>
          <w:color w:val="000000" w:themeColor="text1"/>
          <w:sz w:val="21"/>
          <w:szCs w:val="21"/>
          <w:lang w:eastAsia="ja-JP"/>
        </w:rPr>
        <w:t>Language</w:t>
      </w:r>
      <w:r w:rsidR="00C87E38" w:rsidRPr="00CA7E93">
        <w:rPr>
          <w:rFonts w:asciiTheme="minorHAnsi" w:eastAsiaTheme="minorEastAsia" w:hAnsiTheme="minorHAnsi" w:cstheme="minorHAnsi"/>
          <w:b/>
          <w:bCs/>
          <w:color w:val="000000" w:themeColor="text1"/>
          <w:sz w:val="21"/>
          <w:szCs w:val="21"/>
          <w:lang w:eastAsia="ja-JP"/>
        </w:rPr>
        <w:t>s</w:t>
      </w:r>
    </w:p>
    <w:p w14:paraId="656B705B" w14:textId="25D52EC5" w:rsidR="00C87E38" w:rsidRDefault="00C87E38" w:rsidP="00890EA6">
      <w:pPr>
        <w:pStyle w:val="ListParagraph"/>
        <w:numPr>
          <w:ilvl w:val="0"/>
          <w:numId w:val="11"/>
        </w:numPr>
        <w:shd w:val="clear" w:color="auto" w:fill="FFFFFF"/>
        <w:spacing w:line="240" w:lineRule="auto"/>
        <w:rPr>
          <w:rFonts w:asciiTheme="minorHAnsi" w:eastAsiaTheme="minorEastAsia" w:hAnsiTheme="minorHAnsi" w:cstheme="minorHAnsi"/>
          <w:color w:val="000000" w:themeColor="text1"/>
          <w:sz w:val="21"/>
          <w:szCs w:val="21"/>
          <w:lang w:eastAsia="ja-JP"/>
        </w:rPr>
      </w:pPr>
      <w:r>
        <w:rPr>
          <w:rFonts w:asciiTheme="minorHAnsi" w:eastAsiaTheme="minorEastAsia" w:hAnsiTheme="minorHAnsi" w:cstheme="minorHAnsi"/>
          <w:color w:val="000000" w:themeColor="text1"/>
          <w:sz w:val="21"/>
          <w:szCs w:val="21"/>
          <w:lang w:eastAsia="ja-JP"/>
        </w:rPr>
        <w:t>F</w:t>
      </w:r>
      <w:r w:rsidR="0023561F">
        <w:rPr>
          <w:rFonts w:asciiTheme="minorHAnsi" w:eastAsiaTheme="minorEastAsia" w:hAnsiTheme="minorHAnsi" w:cstheme="minorHAnsi"/>
          <w:color w:val="000000" w:themeColor="text1"/>
          <w:sz w:val="21"/>
          <w:szCs w:val="21"/>
          <w:lang w:eastAsia="ja-JP"/>
        </w:rPr>
        <w:t>lu</w:t>
      </w:r>
      <w:r>
        <w:rPr>
          <w:rFonts w:asciiTheme="minorHAnsi" w:eastAsiaTheme="minorEastAsia" w:hAnsiTheme="minorHAnsi" w:cstheme="minorHAnsi"/>
          <w:color w:val="000000" w:themeColor="text1"/>
          <w:sz w:val="21"/>
          <w:szCs w:val="21"/>
          <w:lang w:eastAsia="ja-JP"/>
        </w:rPr>
        <w:t>ency in English required</w:t>
      </w:r>
    </w:p>
    <w:p w14:paraId="548CD9CF" w14:textId="1F736256" w:rsidR="00C87E38" w:rsidRDefault="00C87E38" w:rsidP="00890EA6">
      <w:pPr>
        <w:pStyle w:val="ListParagraph"/>
        <w:numPr>
          <w:ilvl w:val="0"/>
          <w:numId w:val="11"/>
        </w:numPr>
        <w:shd w:val="clear" w:color="auto" w:fill="FFFFFF"/>
        <w:spacing w:line="240" w:lineRule="auto"/>
        <w:rPr>
          <w:rFonts w:asciiTheme="minorHAnsi" w:eastAsiaTheme="minorEastAsia" w:hAnsiTheme="minorHAnsi" w:cstheme="minorHAnsi"/>
          <w:color w:val="000000" w:themeColor="text1"/>
          <w:sz w:val="21"/>
          <w:szCs w:val="21"/>
          <w:lang w:eastAsia="ja-JP"/>
        </w:rPr>
      </w:pPr>
      <w:r>
        <w:rPr>
          <w:rFonts w:asciiTheme="minorHAnsi" w:eastAsiaTheme="minorEastAsia" w:hAnsiTheme="minorHAnsi" w:cstheme="minorHAnsi"/>
          <w:color w:val="000000" w:themeColor="text1"/>
          <w:sz w:val="21"/>
          <w:szCs w:val="21"/>
          <w:lang w:eastAsia="ja-JP"/>
        </w:rPr>
        <w:t>Ability to communicate effectively, b</w:t>
      </w:r>
      <w:r w:rsidR="000F7E36">
        <w:rPr>
          <w:rFonts w:asciiTheme="minorHAnsi" w:eastAsiaTheme="minorEastAsia" w:hAnsiTheme="minorHAnsi" w:cstheme="minorHAnsi"/>
          <w:color w:val="000000" w:themeColor="text1"/>
          <w:sz w:val="21"/>
          <w:szCs w:val="21"/>
          <w:lang w:eastAsia="ja-JP"/>
        </w:rPr>
        <w:t xml:space="preserve">oth orally and in writing to </w:t>
      </w:r>
      <w:r w:rsidR="0023561F">
        <w:rPr>
          <w:rFonts w:asciiTheme="minorHAnsi" w:eastAsiaTheme="minorEastAsia" w:hAnsiTheme="minorHAnsi" w:cstheme="minorHAnsi"/>
          <w:color w:val="000000" w:themeColor="text1"/>
          <w:sz w:val="21"/>
          <w:szCs w:val="21"/>
          <w:lang w:eastAsia="ja-JP"/>
        </w:rPr>
        <w:t>varied</w:t>
      </w:r>
      <w:r w:rsidR="000F7E36">
        <w:rPr>
          <w:rFonts w:asciiTheme="minorHAnsi" w:eastAsiaTheme="minorEastAsia" w:hAnsiTheme="minorHAnsi" w:cstheme="minorHAnsi"/>
          <w:color w:val="000000" w:themeColor="text1"/>
          <w:sz w:val="21"/>
          <w:szCs w:val="21"/>
          <w:lang w:eastAsia="ja-JP"/>
        </w:rPr>
        <w:t xml:space="preserve"> audiences</w:t>
      </w:r>
      <w:r w:rsidR="00AD379F">
        <w:rPr>
          <w:rFonts w:asciiTheme="minorHAnsi" w:eastAsiaTheme="minorEastAsia" w:hAnsiTheme="minorHAnsi" w:cstheme="minorHAnsi"/>
          <w:color w:val="000000" w:themeColor="text1"/>
          <w:sz w:val="21"/>
          <w:szCs w:val="21"/>
          <w:lang w:eastAsia="ja-JP"/>
        </w:rPr>
        <w:br/>
      </w:r>
    </w:p>
    <w:p w14:paraId="664591D8" w14:textId="2158070C" w:rsidR="00B25B91" w:rsidRPr="00AD379F" w:rsidRDefault="00B25B91" w:rsidP="00B25B91">
      <w:pPr>
        <w:shd w:val="clear" w:color="auto" w:fill="FFFFFF"/>
        <w:spacing w:line="240" w:lineRule="auto"/>
        <w:jc w:val="both"/>
        <w:rPr>
          <w:rFonts w:asciiTheme="minorHAnsi" w:eastAsiaTheme="minorEastAsia" w:hAnsiTheme="minorHAnsi" w:cstheme="minorHAnsi"/>
          <w:b/>
          <w:bCs/>
          <w:color w:val="000000" w:themeColor="text1"/>
          <w:sz w:val="21"/>
          <w:szCs w:val="21"/>
          <w:lang w:eastAsia="ja-JP"/>
        </w:rPr>
      </w:pPr>
      <w:r w:rsidRPr="00AD379F">
        <w:rPr>
          <w:rFonts w:asciiTheme="minorHAnsi" w:eastAsiaTheme="minorEastAsia" w:hAnsiTheme="minorHAnsi" w:cstheme="minorHAnsi"/>
          <w:b/>
          <w:bCs/>
          <w:color w:val="000000" w:themeColor="text1"/>
          <w:sz w:val="21"/>
          <w:szCs w:val="21"/>
          <w:lang w:eastAsia="ja-JP"/>
        </w:rPr>
        <w:t>Other requirements</w:t>
      </w:r>
    </w:p>
    <w:p w14:paraId="49132762" w14:textId="03AFD474" w:rsidR="00B25B91" w:rsidRDefault="00B25B91" w:rsidP="00B25B91">
      <w:pPr>
        <w:pStyle w:val="ListParagraph"/>
        <w:numPr>
          <w:ilvl w:val="0"/>
          <w:numId w:val="12"/>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Pr>
          <w:rFonts w:asciiTheme="minorHAnsi" w:eastAsiaTheme="minorEastAsia" w:hAnsiTheme="minorHAnsi" w:cstheme="minorHAnsi"/>
          <w:color w:val="000000" w:themeColor="text1"/>
          <w:sz w:val="21"/>
          <w:szCs w:val="21"/>
          <w:lang w:eastAsia="ja-JP"/>
        </w:rPr>
        <w:t>Ability to work in a multi-cult</w:t>
      </w:r>
      <w:r w:rsidR="00003B63">
        <w:rPr>
          <w:rFonts w:asciiTheme="minorHAnsi" w:eastAsiaTheme="minorEastAsia" w:hAnsiTheme="minorHAnsi" w:cstheme="minorHAnsi"/>
          <w:color w:val="000000" w:themeColor="text1"/>
          <w:sz w:val="21"/>
          <w:szCs w:val="21"/>
          <w:lang w:eastAsia="ja-JP"/>
        </w:rPr>
        <w:t>ural environment</w:t>
      </w:r>
    </w:p>
    <w:p w14:paraId="0B7613B3" w14:textId="22231FB1" w:rsidR="00003B63" w:rsidRDefault="00003B63" w:rsidP="00B25B91">
      <w:pPr>
        <w:pStyle w:val="ListParagraph"/>
        <w:numPr>
          <w:ilvl w:val="0"/>
          <w:numId w:val="12"/>
        </w:numPr>
        <w:shd w:val="clear" w:color="auto" w:fill="FFFFFF"/>
        <w:spacing w:line="240" w:lineRule="auto"/>
        <w:jc w:val="both"/>
        <w:rPr>
          <w:rFonts w:asciiTheme="minorHAnsi" w:eastAsiaTheme="minorEastAsia" w:hAnsiTheme="minorHAnsi" w:cstheme="minorHAnsi"/>
          <w:color w:val="000000" w:themeColor="text1"/>
          <w:sz w:val="21"/>
          <w:szCs w:val="21"/>
          <w:lang w:eastAsia="ja-JP"/>
        </w:rPr>
      </w:pPr>
      <w:r>
        <w:rPr>
          <w:rFonts w:asciiTheme="minorHAnsi" w:eastAsiaTheme="minorEastAsia" w:hAnsiTheme="minorHAnsi" w:cstheme="minorHAnsi"/>
          <w:color w:val="000000" w:themeColor="text1"/>
          <w:sz w:val="21"/>
          <w:szCs w:val="21"/>
          <w:lang w:eastAsia="ja-JP"/>
        </w:rPr>
        <w:t>The incumbe</w:t>
      </w:r>
      <w:r w:rsidR="000A4DFC">
        <w:rPr>
          <w:rFonts w:asciiTheme="minorHAnsi" w:eastAsiaTheme="minorEastAsia" w:hAnsiTheme="minorHAnsi" w:cstheme="minorHAnsi"/>
          <w:color w:val="000000" w:themeColor="text1"/>
          <w:sz w:val="21"/>
          <w:szCs w:val="21"/>
          <w:lang w:eastAsia="ja-JP"/>
        </w:rPr>
        <w:t xml:space="preserve">nt is expected to perform the above functions under difficult </w:t>
      </w:r>
      <w:r w:rsidR="00041E33">
        <w:rPr>
          <w:rFonts w:asciiTheme="minorHAnsi" w:eastAsiaTheme="minorEastAsia" w:hAnsiTheme="minorHAnsi" w:cstheme="minorHAnsi"/>
          <w:color w:val="000000" w:themeColor="text1"/>
          <w:sz w:val="21"/>
          <w:szCs w:val="21"/>
          <w:lang w:eastAsia="ja-JP"/>
        </w:rPr>
        <w:t>working conditions in</w:t>
      </w:r>
      <w:r w:rsidR="00863A48">
        <w:rPr>
          <w:rFonts w:asciiTheme="minorHAnsi" w:eastAsiaTheme="minorEastAsia" w:hAnsiTheme="minorHAnsi" w:cstheme="minorHAnsi"/>
          <w:color w:val="000000" w:themeColor="text1"/>
          <w:sz w:val="21"/>
          <w:szCs w:val="21"/>
          <w:lang w:eastAsia="ja-JP"/>
        </w:rPr>
        <w:t xml:space="preserve"> </w:t>
      </w:r>
      <w:r w:rsidR="00041E33">
        <w:rPr>
          <w:rFonts w:asciiTheme="minorHAnsi" w:eastAsiaTheme="minorEastAsia" w:hAnsiTheme="minorHAnsi" w:cstheme="minorHAnsi"/>
          <w:color w:val="000000" w:themeColor="text1"/>
          <w:sz w:val="21"/>
          <w:szCs w:val="21"/>
          <w:lang w:eastAsia="ja-JP"/>
        </w:rPr>
        <w:t xml:space="preserve">conflict affected areas, related to office </w:t>
      </w:r>
      <w:r w:rsidR="00B53633">
        <w:rPr>
          <w:rFonts w:asciiTheme="minorHAnsi" w:eastAsiaTheme="minorEastAsia" w:hAnsiTheme="minorHAnsi" w:cstheme="minorHAnsi"/>
          <w:color w:val="000000" w:themeColor="text1"/>
          <w:sz w:val="21"/>
          <w:szCs w:val="21"/>
          <w:lang w:eastAsia="ja-JP"/>
        </w:rPr>
        <w:t>accommodation, procedures, workload, and institutional and personal safety</w:t>
      </w:r>
      <w:r w:rsidR="007B3B62">
        <w:rPr>
          <w:rFonts w:asciiTheme="minorHAnsi" w:eastAsiaTheme="minorEastAsia" w:hAnsiTheme="minorHAnsi" w:cstheme="minorHAnsi"/>
          <w:color w:val="000000" w:themeColor="text1"/>
          <w:sz w:val="21"/>
          <w:szCs w:val="21"/>
          <w:lang w:eastAsia="ja-JP"/>
        </w:rPr>
        <w:t>. There is limited access to health  care and recreational facilities and this is compounded</w:t>
      </w:r>
      <w:r w:rsidR="004B33FD">
        <w:rPr>
          <w:rFonts w:asciiTheme="minorHAnsi" w:eastAsiaTheme="minorEastAsia" w:hAnsiTheme="minorHAnsi" w:cstheme="minorHAnsi"/>
          <w:color w:val="000000" w:themeColor="text1"/>
          <w:sz w:val="21"/>
          <w:szCs w:val="21"/>
          <w:lang w:eastAsia="ja-JP"/>
        </w:rPr>
        <w:t xml:space="preserve"> by long working hours and potentially stressful conditions.</w:t>
      </w:r>
    </w:p>
    <w:p w14:paraId="5ADE3AC4" w14:textId="77777777" w:rsidR="00C55356" w:rsidRDefault="00C55356" w:rsidP="00C55356">
      <w:pPr>
        <w:pStyle w:val="ListParagraph"/>
        <w:shd w:val="clear" w:color="auto" w:fill="FFFFFF"/>
        <w:spacing w:line="240" w:lineRule="auto"/>
        <w:jc w:val="both"/>
        <w:rPr>
          <w:rFonts w:asciiTheme="minorHAnsi" w:eastAsiaTheme="minorEastAsia" w:hAnsiTheme="minorHAnsi" w:cstheme="minorHAnsi"/>
          <w:color w:val="000000" w:themeColor="text1"/>
          <w:sz w:val="21"/>
          <w:szCs w:val="21"/>
          <w:lang w:eastAsia="ja-JP"/>
        </w:rPr>
      </w:pPr>
    </w:p>
    <w:p w14:paraId="7B53CBF6" w14:textId="1D30626A" w:rsidR="002039EA" w:rsidRPr="00C55356" w:rsidRDefault="002039EA" w:rsidP="002039EA">
      <w:pPr>
        <w:shd w:val="clear" w:color="auto" w:fill="FFFFFF"/>
        <w:spacing w:line="240" w:lineRule="auto"/>
        <w:jc w:val="both"/>
        <w:rPr>
          <w:rFonts w:asciiTheme="minorHAnsi" w:eastAsiaTheme="minorEastAsia" w:hAnsiTheme="minorHAnsi" w:cstheme="minorHAnsi"/>
          <w:b/>
          <w:bCs/>
          <w:color w:val="000000" w:themeColor="text1"/>
          <w:sz w:val="21"/>
          <w:szCs w:val="21"/>
          <w:lang w:eastAsia="ja-JP"/>
        </w:rPr>
      </w:pPr>
      <w:r w:rsidRPr="00C55356">
        <w:rPr>
          <w:rFonts w:asciiTheme="minorHAnsi" w:eastAsiaTheme="minorEastAsia" w:hAnsiTheme="minorHAnsi" w:cstheme="minorHAnsi"/>
          <w:b/>
          <w:bCs/>
          <w:color w:val="000000" w:themeColor="text1"/>
          <w:sz w:val="21"/>
          <w:szCs w:val="21"/>
          <w:lang w:eastAsia="ja-JP"/>
        </w:rPr>
        <w:lastRenderedPageBreak/>
        <w:t>Accountability</w:t>
      </w:r>
    </w:p>
    <w:p w14:paraId="767BD01E" w14:textId="77777777" w:rsidR="00C55356" w:rsidRPr="00C55356" w:rsidRDefault="00C55356" w:rsidP="00C55356">
      <w:pPr>
        <w:spacing w:before="60" w:after="60"/>
        <w:rPr>
          <w:rFonts w:asciiTheme="minorHAnsi" w:eastAsiaTheme="minorEastAsia" w:hAnsiTheme="minorHAnsi" w:cstheme="minorHAnsi"/>
          <w:color w:val="000000" w:themeColor="text1"/>
          <w:sz w:val="21"/>
          <w:szCs w:val="21"/>
          <w:lang w:val="en-GB" w:eastAsia="ja-JP"/>
        </w:rPr>
      </w:pPr>
      <w:r w:rsidRPr="00C55356">
        <w:rPr>
          <w:rFonts w:asciiTheme="minorHAnsi" w:eastAsiaTheme="minorEastAsia" w:hAnsiTheme="minorHAnsi" w:cstheme="minorHAnsi"/>
          <w:color w:val="000000" w:themeColor="text1"/>
          <w:sz w:val="21"/>
          <w:szCs w:val="21"/>
          <w:lang w:val="en-GB" w:eastAsia="ja-JP"/>
        </w:rPr>
        <w:t>The post holder is accountable to:</w:t>
      </w:r>
    </w:p>
    <w:p w14:paraId="06EBFE05" w14:textId="77777777" w:rsidR="00C55356" w:rsidRPr="00C55356" w:rsidRDefault="00C55356" w:rsidP="00C55356">
      <w:pPr>
        <w:pStyle w:val="ListParagraph"/>
        <w:numPr>
          <w:ilvl w:val="0"/>
          <w:numId w:val="14"/>
        </w:numPr>
        <w:spacing w:before="60" w:after="60" w:line="240" w:lineRule="auto"/>
        <w:rPr>
          <w:rFonts w:asciiTheme="minorHAnsi" w:eastAsiaTheme="minorEastAsia" w:hAnsiTheme="minorHAnsi" w:cstheme="minorHAnsi"/>
          <w:color w:val="000000" w:themeColor="text1"/>
          <w:sz w:val="21"/>
          <w:szCs w:val="21"/>
          <w:lang w:eastAsia="ja-JP"/>
        </w:rPr>
      </w:pPr>
      <w:r w:rsidRPr="00C55356">
        <w:rPr>
          <w:rFonts w:asciiTheme="minorHAnsi" w:eastAsiaTheme="minorEastAsia" w:hAnsiTheme="minorHAnsi" w:cstheme="minorHAnsi"/>
          <w:color w:val="000000" w:themeColor="text1"/>
          <w:sz w:val="21"/>
          <w:szCs w:val="21"/>
          <w:lang w:eastAsia="ja-JP"/>
        </w:rPr>
        <w:t>Education Cluster Coordinator who will in turn ensure that the post holder is provided with all necessary support and guidance;</w:t>
      </w:r>
    </w:p>
    <w:p w14:paraId="267CC7AE" w14:textId="77777777" w:rsidR="00C55356" w:rsidRPr="00C55356" w:rsidRDefault="00C55356" w:rsidP="00C55356">
      <w:pPr>
        <w:pStyle w:val="ListParagraph"/>
        <w:numPr>
          <w:ilvl w:val="0"/>
          <w:numId w:val="14"/>
        </w:numPr>
        <w:spacing w:before="60" w:after="60" w:line="240" w:lineRule="auto"/>
        <w:rPr>
          <w:rFonts w:asciiTheme="minorHAnsi" w:eastAsiaTheme="minorEastAsia" w:hAnsiTheme="minorHAnsi" w:cstheme="minorHAnsi"/>
          <w:color w:val="000000" w:themeColor="text1"/>
          <w:sz w:val="21"/>
          <w:szCs w:val="21"/>
          <w:lang w:eastAsia="ja-JP"/>
        </w:rPr>
      </w:pPr>
      <w:r w:rsidRPr="00C55356">
        <w:rPr>
          <w:rFonts w:asciiTheme="minorHAnsi" w:eastAsiaTheme="minorEastAsia" w:hAnsiTheme="minorHAnsi" w:cstheme="minorHAnsi"/>
          <w:color w:val="000000" w:themeColor="text1"/>
          <w:sz w:val="21"/>
          <w:szCs w:val="21"/>
          <w:lang w:eastAsia="ja-JP"/>
        </w:rPr>
        <w:t>Education Cluster members, who will in turn ensure that they deliver on their agreed minimum commitments;</w:t>
      </w:r>
    </w:p>
    <w:p w14:paraId="1C052B17" w14:textId="77777777" w:rsidR="00C55356" w:rsidRPr="00C55356" w:rsidRDefault="00C55356" w:rsidP="00C55356">
      <w:pPr>
        <w:pStyle w:val="ListParagraph"/>
        <w:numPr>
          <w:ilvl w:val="0"/>
          <w:numId w:val="14"/>
        </w:numPr>
        <w:spacing w:before="60" w:after="60" w:line="240" w:lineRule="auto"/>
        <w:rPr>
          <w:rFonts w:asciiTheme="minorHAnsi" w:eastAsiaTheme="minorEastAsia" w:hAnsiTheme="minorHAnsi" w:cstheme="minorHAnsi"/>
          <w:color w:val="000000" w:themeColor="text1"/>
          <w:sz w:val="21"/>
          <w:szCs w:val="21"/>
          <w:lang w:eastAsia="ja-JP"/>
        </w:rPr>
      </w:pPr>
      <w:r w:rsidRPr="00C55356">
        <w:rPr>
          <w:rFonts w:asciiTheme="minorHAnsi" w:eastAsiaTheme="minorEastAsia" w:hAnsiTheme="minorHAnsi" w:cstheme="minorHAnsi"/>
          <w:color w:val="000000" w:themeColor="text1"/>
          <w:sz w:val="21"/>
          <w:szCs w:val="21"/>
          <w:lang w:eastAsia="ja-JP"/>
        </w:rPr>
        <w:t>Information management team members who will in turn support the post holder in line with their terms of reference;</w:t>
      </w:r>
    </w:p>
    <w:p w14:paraId="0D52D2C5" w14:textId="77777777" w:rsidR="00C55356" w:rsidRPr="00C55356" w:rsidRDefault="00C55356" w:rsidP="00C55356">
      <w:pPr>
        <w:pStyle w:val="ListParagraph"/>
        <w:numPr>
          <w:ilvl w:val="0"/>
          <w:numId w:val="14"/>
        </w:numPr>
        <w:spacing w:before="60" w:after="60" w:line="240" w:lineRule="auto"/>
        <w:rPr>
          <w:rFonts w:asciiTheme="minorHAnsi" w:eastAsiaTheme="minorEastAsia" w:hAnsiTheme="minorHAnsi" w:cstheme="minorHAnsi"/>
          <w:color w:val="000000" w:themeColor="text1"/>
          <w:sz w:val="21"/>
          <w:szCs w:val="21"/>
          <w:lang w:eastAsia="ja-JP"/>
        </w:rPr>
      </w:pPr>
      <w:r w:rsidRPr="00C55356">
        <w:rPr>
          <w:rFonts w:asciiTheme="minorHAnsi" w:eastAsiaTheme="minorEastAsia" w:hAnsiTheme="minorHAnsi" w:cstheme="minorHAnsi"/>
          <w:color w:val="000000" w:themeColor="text1"/>
          <w:sz w:val="21"/>
          <w:szCs w:val="21"/>
          <w:lang w:eastAsia="ja-JP"/>
        </w:rPr>
        <w:t>Inter-cluster coordination bodies established by the HCT/UNOCHA;</w:t>
      </w:r>
    </w:p>
    <w:p w14:paraId="3D6C98FF" w14:textId="77777777" w:rsidR="00C55356" w:rsidRPr="00C55356" w:rsidRDefault="00C55356" w:rsidP="00C55356">
      <w:pPr>
        <w:pStyle w:val="ListParagraph"/>
        <w:numPr>
          <w:ilvl w:val="0"/>
          <w:numId w:val="14"/>
        </w:numPr>
        <w:spacing w:before="60" w:after="60" w:line="240" w:lineRule="auto"/>
        <w:rPr>
          <w:rFonts w:asciiTheme="minorHAnsi" w:eastAsiaTheme="minorEastAsia" w:hAnsiTheme="minorHAnsi" w:cstheme="minorHAnsi"/>
          <w:color w:val="000000" w:themeColor="text1"/>
          <w:sz w:val="21"/>
          <w:szCs w:val="21"/>
          <w:lang w:eastAsia="ja-JP"/>
        </w:rPr>
      </w:pPr>
      <w:r w:rsidRPr="00C55356">
        <w:rPr>
          <w:rFonts w:asciiTheme="minorHAnsi" w:eastAsiaTheme="minorEastAsia" w:hAnsiTheme="minorHAnsi" w:cstheme="minorHAnsi"/>
          <w:color w:val="000000" w:themeColor="text1"/>
          <w:sz w:val="21"/>
          <w:szCs w:val="21"/>
          <w:lang w:eastAsia="ja-JP"/>
        </w:rPr>
        <w:t>Affected populations through agreed mechanisms.</w:t>
      </w:r>
    </w:p>
    <w:p w14:paraId="643C4B1B" w14:textId="42CA0CFA" w:rsidR="00384963" w:rsidRDefault="00C55356" w:rsidP="00C55356">
      <w:pPr>
        <w:shd w:val="clear" w:color="auto" w:fill="FFFFFF"/>
        <w:spacing w:line="240" w:lineRule="auto"/>
        <w:jc w:val="both"/>
        <w:rPr>
          <w:rFonts w:asciiTheme="minorHAnsi" w:eastAsiaTheme="minorEastAsia" w:hAnsiTheme="minorHAnsi" w:cstheme="minorHAnsi"/>
          <w:color w:val="000000" w:themeColor="text1"/>
          <w:sz w:val="21"/>
          <w:szCs w:val="21"/>
          <w:lang w:val="en-GB" w:eastAsia="ja-JP"/>
        </w:rPr>
      </w:pPr>
      <w:r w:rsidRPr="00C55356">
        <w:rPr>
          <w:rFonts w:asciiTheme="minorHAnsi" w:eastAsiaTheme="minorEastAsia" w:hAnsiTheme="minorHAnsi" w:cstheme="minorHAnsi"/>
          <w:color w:val="000000" w:themeColor="text1"/>
          <w:sz w:val="21"/>
          <w:szCs w:val="21"/>
          <w:lang w:val="en-GB" w:eastAsia="ja-JP"/>
        </w:rPr>
        <w:t>Accountability to the Cluster Coordinator, cluster members, information management team members and inter-cluster coordination bodies will be expressed in regular review meetings.</w:t>
      </w:r>
    </w:p>
    <w:p w14:paraId="5C60B92C" w14:textId="05ACAB79" w:rsidR="006D2322" w:rsidRDefault="006D2322" w:rsidP="00C55356">
      <w:pPr>
        <w:shd w:val="clear" w:color="auto" w:fill="FFFFFF"/>
        <w:spacing w:line="240" w:lineRule="auto"/>
        <w:jc w:val="both"/>
        <w:rPr>
          <w:rFonts w:asciiTheme="minorHAnsi" w:eastAsiaTheme="minorEastAsia" w:hAnsiTheme="minorHAnsi" w:cstheme="minorHAnsi"/>
          <w:color w:val="000000" w:themeColor="text1"/>
          <w:sz w:val="21"/>
          <w:szCs w:val="21"/>
          <w:lang w:val="en-GB" w:eastAsia="ja-JP"/>
        </w:rPr>
      </w:pPr>
    </w:p>
    <w:p w14:paraId="0D07F4C4" w14:textId="77777777" w:rsidR="006D2322" w:rsidRPr="006D2322" w:rsidRDefault="006D2322" w:rsidP="006D2322">
      <w:pPr>
        <w:shd w:val="clear" w:color="auto" w:fill="FFFFFF"/>
        <w:spacing w:line="240" w:lineRule="auto"/>
        <w:jc w:val="both"/>
        <w:rPr>
          <w:rFonts w:asciiTheme="minorHAnsi" w:eastAsiaTheme="minorEastAsia" w:hAnsiTheme="minorHAnsi" w:cstheme="minorHAnsi"/>
          <w:b/>
          <w:bCs/>
          <w:color w:val="000000" w:themeColor="text1"/>
          <w:sz w:val="21"/>
          <w:szCs w:val="21"/>
          <w:lang w:eastAsia="ja-JP"/>
        </w:rPr>
      </w:pPr>
      <w:r w:rsidRPr="006D2322">
        <w:rPr>
          <w:rFonts w:asciiTheme="minorHAnsi" w:eastAsiaTheme="minorEastAsia" w:hAnsiTheme="minorHAnsi" w:cstheme="minorHAnsi"/>
          <w:b/>
          <w:bCs/>
          <w:color w:val="000000" w:themeColor="text1"/>
          <w:sz w:val="21"/>
          <w:szCs w:val="21"/>
          <w:lang w:eastAsia="ja-JP"/>
        </w:rPr>
        <w:t>COMPETENCIES</w:t>
      </w:r>
    </w:p>
    <w:p w14:paraId="0545C24C" w14:textId="77777777" w:rsidR="006D2322" w:rsidRPr="006D2322" w:rsidRDefault="006D2322" w:rsidP="006D2322">
      <w:pPr>
        <w:spacing w:after="60"/>
        <w:rPr>
          <w:rFonts w:asciiTheme="minorHAnsi" w:eastAsiaTheme="minorEastAsia" w:hAnsiTheme="minorHAnsi" w:cstheme="minorHAnsi"/>
          <w:b/>
          <w:bCs/>
          <w:color w:val="000000" w:themeColor="text1"/>
          <w:sz w:val="21"/>
          <w:szCs w:val="21"/>
          <w:lang w:eastAsia="ja-JP"/>
        </w:rPr>
      </w:pPr>
      <w:r w:rsidRPr="006D2322">
        <w:rPr>
          <w:rFonts w:asciiTheme="minorHAnsi" w:eastAsiaTheme="minorEastAsia" w:hAnsiTheme="minorHAnsi" w:cstheme="minorHAnsi"/>
          <w:b/>
          <w:bCs/>
          <w:color w:val="000000" w:themeColor="text1"/>
          <w:sz w:val="21"/>
          <w:szCs w:val="21"/>
          <w:lang w:eastAsia="ja-JP"/>
        </w:rPr>
        <w:t>Core competencies:</w:t>
      </w:r>
    </w:p>
    <w:p w14:paraId="603B8ED6" w14:textId="77777777" w:rsidR="006D2322" w:rsidRPr="006D2322" w:rsidRDefault="006D2322" w:rsidP="006D2322">
      <w:pPr>
        <w:pStyle w:val="ListParagraph"/>
        <w:numPr>
          <w:ilvl w:val="0"/>
          <w:numId w:val="13"/>
        </w:numPr>
        <w:spacing w:before="60" w:after="60" w:line="240" w:lineRule="auto"/>
        <w:ind w:left="432" w:hanging="288"/>
        <w:contextualSpacing w:val="0"/>
        <w:rPr>
          <w:rFonts w:asciiTheme="minorHAnsi" w:eastAsiaTheme="minorEastAsia" w:hAnsiTheme="minorHAnsi" w:cstheme="minorHAnsi"/>
          <w:color w:val="000000" w:themeColor="text1"/>
          <w:sz w:val="21"/>
          <w:szCs w:val="21"/>
          <w:lang w:eastAsia="ja-JP"/>
        </w:rPr>
      </w:pPr>
      <w:r w:rsidRPr="006D2322">
        <w:rPr>
          <w:rFonts w:asciiTheme="minorHAnsi" w:eastAsiaTheme="minorEastAsia" w:hAnsiTheme="minorHAnsi" w:cstheme="minorHAnsi"/>
          <w:color w:val="000000" w:themeColor="text1"/>
          <w:sz w:val="21"/>
          <w:szCs w:val="21"/>
          <w:lang w:eastAsia="ja-JP"/>
        </w:rPr>
        <w:t>Understands the rationale behind Humanitarian Reform, its main components and recent developments including the Transformative Agenda;</w:t>
      </w:r>
    </w:p>
    <w:p w14:paraId="67E38E8B" w14:textId="77777777" w:rsidR="006D2322" w:rsidRPr="006D2322" w:rsidRDefault="006D2322" w:rsidP="006D2322">
      <w:pPr>
        <w:pStyle w:val="ListParagraph"/>
        <w:numPr>
          <w:ilvl w:val="0"/>
          <w:numId w:val="13"/>
        </w:numPr>
        <w:spacing w:before="60" w:after="60" w:line="240" w:lineRule="auto"/>
        <w:ind w:left="432" w:hanging="288"/>
        <w:contextualSpacing w:val="0"/>
        <w:rPr>
          <w:rFonts w:asciiTheme="minorHAnsi" w:eastAsiaTheme="minorEastAsia" w:hAnsiTheme="minorHAnsi" w:cstheme="minorHAnsi"/>
          <w:color w:val="000000" w:themeColor="text1"/>
          <w:sz w:val="21"/>
          <w:szCs w:val="21"/>
          <w:lang w:eastAsia="ja-JP"/>
        </w:rPr>
      </w:pPr>
      <w:r w:rsidRPr="006D2322">
        <w:rPr>
          <w:rFonts w:asciiTheme="minorHAnsi" w:eastAsiaTheme="minorEastAsia" w:hAnsiTheme="minorHAnsi" w:cstheme="minorHAnsi"/>
          <w:color w:val="000000" w:themeColor="text1"/>
          <w:sz w:val="21"/>
          <w:szCs w:val="21"/>
          <w:lang w:eastAsia="ja-JP"/>
        </w:rPr>
        <w:t>Understands, uses and adapts the tools, mechanisms and processes developed as part of Humanitarian Reform;</w:t>
      </w:r>
    </w:p>
    <w:p w14:paraId="1FE04C6E" w14:textId="0C74CA1E" w:rsidR="006D2322" w:rsidRPr="006D2322" w:rsidRDefault="006D2322" w:rsidP="006D2322">
      <w:pPr>
        <w:pStyle w:val="ListParagraph"/>
        <w:numPr>
          <w:ilvl w:val="0"/>
          <w:numId w:val="13"/>
        </w:numPr>
        <w:spacing w:before="60" w:after="60" w:line="240" w:lineRule="auto"/>
        <w:ind w:left="432" w:hanging="288"/>
        <w:contextualSpacing w:val="0"/>
        <w:rPr>
          <w:rFonts w:asciiTheme="minorHAnsi" w:eastAsiaTheme="minorEastAsia" w:hAnsiTheme="minorHAnsi" w:cstheme="minorHAnsi"/>
          <w:color w:val="000000" w:themeColor="text1"/>
          <w:sz w:val="21"/>
          <w:szCs w:val="21"/>
          <w:lang w:eastAsia="ja-JP"/>
        </w:rPr>
      </w:pPr>
      <w:r w:rsidRPr="006D2322">
        <w:rPr>
          <w:rFonts w:asciiTheme="minorHAnsi" w:eastAsiaTheme="minorEastAsia" w:hAnsiTheme="minorHAnsi" w:cstheme="minorHAnsi"/>
          <w:color w:val="000000" w:themeColor="text1"/>
          <w:sz w:val="21"/>
          <w:szCs w:val="21"/>
          <w:lang w:eastAsia="ja-JP"/>
        </w:rPr>
        <w:t xml:space="preserve">Demonstrates commitment to Humanitarian </w:t>
      </w:r>
      <w:r w:rsidR="00C62F62">
        <w:rPr>
          <w:rFonts w:asciiTheme="minorHAnsi" w:eastAsiaTheme="minorEastAsia" w:hAnsiTheme="minorHAnsi" w:cstheme="minorHAnsi"/>
          <w:color w:val="000000" w:themeColor="text1"/>
          <w:sz w:val="21"/>
          <w:szCs w:val="21"/>
          <w:lang w:eastAsia="ja-JP"/>
        </w:rPr>
        <w:t xml:space="preserve"> </w:t>
      </w:r>
    </w:p>
    <w:p w14:paraId="7AE0DAF2" w14:textId="26D82654" w:rsidR="006D2322" w:rsidRPr="006D2322" w:rsidRDefault="006D2322" w:rsidP="006D2322">
      <w:pPr>
        <w:pStyle w:val="ListParagraph"/>
        <w:numPr>
          <w:ilvl w:val="0"/>
          <w:numId w:val="13"/>
        </w:numPr>
        <w:spacing w:before="60" w:after="60" w:line="240" w:lineRule="auto"/>
        <w:ind w:left="432" w:hanging="288"/>
        <w:contextualSpacing w:val="0"/>
        <w:rPr>
          <w:rFonts w:asciiTheme="minorHAnsi" w:eastAsiaTheme="minorEastAsia" w:hAnsiTheme="minorHAnsi" w:cstheme="minorHAnsi"/>
          <w:color w:val="000000" w:themeColor="text1"/>
          <w:sz w:val="21"/>
          <w:szCs w:val="21"/>
          <w:lang w:eastAsia="ja-JP"/>
        </w:rPr>
      </w:pPr>
      <w:r w:rsidRPr="006D2322">
        <w:rPr>
          <w:rFonts w:asciiTheme="minorHAnsi" w:eastAsiaTheme="minorEastAsia" w:hAnsiTheme="minorHAnsi" w:cstheme="minorHAnsi"/>
          <w:color w:val="000000" w:themeColor="text1"/>
          <w:sz w:val="21"/>
          <w:szCs w:val="21"/>
          <w:lang w:eastAsia="ja-JP"/>
        </w:rPr>
        <w:lastRenderedPageBreak/>
        <w:t xml:space="preserve">Demonstrates commitment to Principles of Partnership </w:t>
      </w:r>
    </w:p>
    <w:p w14:paraId="1F3C5E97" w14:textId="1DFBB0BF" w:rsidR="006D2322" w:rsidRPr="006D2322" w:rsidRDefault="006D2322" w:rsidP="006D2322">
      <w:pPr>
        <w:pStyle w:val="ListParagraph"/>
        <w:numPr>
          <w:ilvl w:val="0"/>
          <w:numId w:val="13"/>
        </w:numPr>
        <w:spacing w:before="60" w:after="60" w:line="240" w:lineRule="auto"/>
        <w:ind w:left="432" w:hanging="288"/>
        <w:contextualSpacing w:val="0"/>
        <w:rPr>
          <w:rFonts w:asciiTheme="minorHAnsi" w:eastAsiaTheme="minorEastAsia" w:hAnsiTheme="minorHAnsi" w:cstheme="minorHAnsi"/>
          <w:color w:val="000000" w:themeColor="text1"/>
          <w:sz w:val="21"/>
          <w:szCs w:val="21"/>
          <w:lang w:eastAsia="ja-JP"/>
        </w:rPr>
      </w:pPr>
      <w:r w:rsidRPr="006D2322">
        <w:rPr>
          <w:rFonts w:asciiTheme="minorHAnsi" w:eastAsiaTheme="minorEastAsia" w:hAnsiTheme="minorHAnsi" w:cstheme="minorHAnsi"/>
          <w:color w:val="000000" w:themeColor="text1"/>
          <w:sz w:val="21"/>
          <w:szCs w:val="21"/>
          <w:lang w:eastAsia="ja-JP"/>
        </w:rPr>
        <w:t>Communicates, works and networks effectively with a wide range of people to reach broad consensus on a well-coordinated response, and demonstrates leadership where required</w:t>
      </w:r>
      <w:r w:rsidR="00E23290">
        <w:rPr>
          <w:rFonts w:asciiTheme="minorHAnsi" w:eastAsiaTheme="minorEastAsia" w:hAnsiTheme="minorHAnsi" w:cstheme="minorHAnsi"/>
          <w:color w:val="000000" w:themeColor="text1"/>
          <w:sz w:val="21"/>
          <w:szCs w:val="21"/>
          <w:lang w:eastAsia="ja-JP"/>
        </w:rPr>
        <w:t>.</w:t>
      </w:r>
    </w:p>
    <w:p w14:paraId="6A059740" w14:textId="4B7EB7DB" w:rsidR="006D2322" w:rsidRPr="006D2322" w:rsidRDefault="006D2322" w:rsidP="006D2322">
      <w:pPr>
        <w:pStyle w:val="ListParagraph"/>
        <w:numPr>
          <w:ilvl w:val="0"/>
          <w:numId w:val="13"/>
        </w:numPr>
        <w:spacing w:before="60" w:after="60" w:line="240" w:lineRule="auto"/>
        <w:ind w:left="432" w:hanging="288"/>
        <w:contextualSpacing w:val="0"/>
        <w:rPr>
          <w:rFonts w:asciiTheme="minorHAnsi" w:eastAsiaTheme="minorEastAsia" w:hAnsiTheme="minorHAnsi" w:cstheme="minorHAnsi"/>
          <w:color w:val="000000" w:themeColor="text1"/>
          <w:sz w:val="21"/>
          <w:szCs w:val="21"/>
          <w:lang w:eastAsia="ja-JP"/>
        </w:rPr>
      </w:pPr>
      <w:r w:rsidRPr="006D2322">
        <w:rPr>
          <w:rFonts w:asciiTheme="minorHAnsi" w:eastAsiaTheme="minorEastAsia" w:hAnsiTheme="minorHAnsi" w:cstheme="minorHAnsi"/>
          <w:color w:val="000000" w:themeColor="text1"/>
          <w:sz w:val="21"/>
          <w:szCs w:val="21"/>
          <w:lang w:eastAsia="ja-JP"/>
        </w:rPr>
        <w:t>Thinks and acts strategically and ensures that cluster activities are prioritised and aligned within an agreed strategy</w:t>
      </w:r>
      <w:r w:rsidR="00E23290">
        <w:rPr>
          <w:rFonts w:asciiTheme="minorHAnsi" w:eastAsiaTheme="minorEastAsia" w:hAnsiTheme="minorHAnsi" w:cstheme="minorHAnsi"/>
          <w:color w:val="000000" w:themeColor="text1"/>
          <w:sz w:val="21"/>
          <w:szCs w:val="21"/>
          <w:lang w:eastAsia="ja-JP"/>
        </w:rPr>
        <w:t>.</w:t>
      </w:r>
    </w:p>
    <w:p w14:paraId="7539FCE9" w14:textId="654B110E" w:rsidR="00740170" w:rsidRDefault="006D2322" w:rsidP="00A23393">
      <w:pPr>
        <w:pStyle w:val="ListParagraph"/>
        <w:numPr>
          <w:ilvl w:val="0"/>
          <w:numId w:val="13"/>
        </w:numPr>
        <w:shd w:val="clear" w:color="auto" w:fill="FFFFFF"/>
        <w:spacing w:before="60" w:after="60" w:line="240" w:lineRule="auto"/>
        <w:ind w:left="432" w:hanging="288"/>
        <w:contextualSpacing w:val="0"/>
        <w:jc w:val="both"/>
        <w:rPr>
          <w:rFonts w:asciiTheme="minorHAnsi" w:eastAsiaTheme="minorEastAsia" w:hAnsiTheme="minorHAnsi" w:cstheme="minorHAnsi"/>
          <w:color w:val="000000" w:themeColor="text1"/>
          <w:sz w:val="21"/>
          <w:szCs w:val="21"/>
          <w:lang w:eastAsia="ja-JP"/>
        </w:rPr>
      </w:pPr>
      <w:r w:rsidRPr="00740170">
        <w:rPr>
          <w:rFonts w:asciiTheme="minorHAnsi" w:eastAsiaTheme="minorEastAsia" w:hAnsiTheme="minorHAnsi" w:cstheme="minorHAnsi"/>
          <w:color w:val="000000" w:themeColor="text1"/>
          <w:sz w:val="21"/>
          <w:szCs w:val="21"/>
          <w:lang w:eastAsia="ja-JP"/>
        </w:rPr>
        <w:t xml:space="preserve">Demonstrates commitment to the cluster and independence from employing </w:t>
      </w:r>
      <w:r w:rsidR="00C62F62" w:rsidRPr="00740170">
        <w:rPr>
          <w:rFonts w:asciiTheme="minorHAnsi" w:eastAsiaTheme="minorEastAsia" w:hAnsiTheme="minorHAnsi" w:cstheme="minorHAnsi"/>
          <w:color w:val="000000" w:themeColor="text1"/>
          <w:sz w:val="21"/>
          <w:szCs w:val="21"/>
          <w:lang w:eastAsia="ja-JP"/>
        </w:rPr>
        <w:t>organisation</w:t>
      </w:r>
      <w:r w:rsidR="00E23290">
        <w:rPr>
          <w:rFonts w:asciiTheme="minorHAnsi" w:eastAsiaTheme="minorEastAsia" w:hAnsiTheme="minorHAnsi" w:cstheme="minorHAnsi"/>
          <w:color w:val="000000" w:themeColor="text1"/>
          <w:sz w:val="21"/>
          <w:szCs w:val="21"/>
          <w:lang w:eastAsia="ja-JP"/>
        </w:rPr>
        <w:t>.</w:t>
      </w:r>
    </w:p>
    <w:p w14:paraId="4C3AF64E" w14:textId="498A7156" w:rsidR="006D2322" w:rsidRDefault="006D2322" w:rsidP="00A23393">
      <w:pPr>
        <w:pStyle w:val="ListParagraph"/>
        <w:numPr>
          <w:ilvl w:val="0"/>
          <w:numId w:val="13"/>
        </w:numPr>
        <w:shd w:val="clear" w:color="auto" w:fill="FFFFFF"/>
        <w:spacing w:before="60" w:after="60" w:line="240" w:lineRule="auto"/>
        <w:ind w:left="432" w:hanging="288"/>
        <w:contextualSpacing w:val="0"/>
        <w:jc w:val="both"/>
        <w:rPr>
          <w:rFonts w:asciiTheme="minorHAnsi" w:eastAsiaTheme="minorEastAsia" w:hAnsiTheme="minorHAnsi" w:cstheme="minorHAnsi"/>
          <w:color w:val="000000" w:themeColor="text1"/>
          <w:sz w:val="21"/>
          <w:szCs w:val="21"/>
          <w:lang w:eastAsia="ja-JP"/>
        </w:rPr>
      </w:pPr>
      <w:r w:rsidRPr="00740170">
        <w:rPr>
          <w:rFonts w:asciiTheme="minorHAnsi" w:eastAsiaTheme="minorEastAsia" w:hAnsiTheme="minorHAnsi" w:cstheme="minorHAnsi"/>
          <w:color w:val="000000" w:themeColor="text1"/>
          <w:sz w:val="21"/>
          <w:szCs w:val="21"/>
          <w:lang w:eastAsia="ja-JP"/>
        </w:rPr>
        <w:t xml:space="preserve">Builds, </w:t>
      </w:r>
      <w:r w:rsidR="00C62F62" w:rsidRPr="00740170">
        <w:rPr>
          <w:rFonts w:asciiTheme="minorHAnsi" w:eastAsiaTheme="minorEastAsia" w:hAnsiTheme="minorHAnsi" w:cstheme="minorHAnsi"/>
          <w:color w:val="000000" w:themeColor="text1"/>
          <w:sz w:val="21"/>
          <w:szCs w:val="21"/>
          <w:lang w:eastAsia="ja-JP"/>
        </w:rPr>
        <w:t>motivates,</w:t>
      </w:r>
      <w:r w:rsidRPr="00740170">
        <w:rPr>
          <w:rFonts w:asciiTheme="minorHAnsi" w:eastAsiaTheme="minorEastAsia" w:hAnsiTheme="minorHAnsi" w:cstheme="minorHAnsi"/>
          <w:color w:val="000000" w:themeColor="text1"/>
          <w:sz w:val="21"/>
          <w:szCs w:val="21"/>
          <w:lang w:eastAsia="ja-JP"/>
        </w:rPr>
        <w:t xml:space="preserve"> and leads information management team.</w:t>
      </w:r>
    </w:p>
    <w:p w14:paraId="22E7FE1D" w14:textId="27858CB0" w:rsidR="006B635D" w:rsidRPr="006D35C0" w:rsidRDefault="006B635D" w:rsidP="007F34AA">
      <w:pPr>
        <w:shd w:val="clear" w:color="auto" w:fill="FFFFFF"/>
        <w:spacing w:line="240" w:lineRule="auto"/>
        <w:ind w:left="450"/>
        <w:jc w:val="both"/>
        <w:rPr>
          <w:rFonts w:eastAsia="Times New Roman"/>
          <w:color w:val="000000" w:themeColor="text1"/>
          <w:sz w:val="24"/>
          <w:szCs w:val="24"/>
        </w:rPr>
      </w:pPr>
    </w:p>
    <w:p w14:paraId="390C5CE0" w14:textId="77777777" w:rsidR="00FE7619" w:rsidRPr="006B635D" w:rsidRDefault="00FE7619" w:rsidP="006B635D">
      <w:pPr>
        <w:suppressLineNumbers/>
        <w:suppressAutoHyphens/>
        <w:autoSpaceDE w:val="0"/>
        <w:autoSpaceDN w:val="0"/>
        <w:adjustRightInd w:val="0"/>
        <w:spacing w:line="240" w:lineRule="auto"/>
        <w:jc w:val="both"/>
        <w:rPr>
          <w:rFonts w:asciiTheme="minorHAnsi" w:hAnsiTheme="minorHAnsi"/>
          <w:sz w:val="20"/>
        </w:rPr>
      </w:pPr>
    </w:p>
    <w:p w14:paraId="2A53DC03" w14:textId="77777777" w:rsidR="00507432" w:rsidRPr="00A876E8" w:rsidRDefault="0057422D" w:rsidP="002C1DA1">
      <w:pPr>
        <w:suppressLineNumbers/>
        <w:shd w:val="clear" w:color="auto" w:fill="D9D9D9"/>
        <w:suppressAutoHyphens/>
        <w:spacing w:line="240" w:lineRule="auto"/>
        <w:jc w:val="both"/>
        <w:rPr>
          <w:rFonts w:asciiTheme="minorHAnsi" w:hAnsiTheme="minorHAnsi" w:cs="Tahoma"/>
          <w:b/>
          <w:color w:val="0070C0"/>
          <w:sz w:val="20"/>
          <w:lang w:val="en-GB"/>
        </w:rPr>
      </w:pPr>
      <w:r w:rsidRPr="00A876E8">
        <w:rPr>
          <w:rFonts w:asciiTheme="minorHAnsi" w:hAnsiTheme="minorHAnsi" w:cs="Tahoma"/>
          <w:b/>
          <w:color w:val="0070C0"/>
          <w:sz w:val="20"/>
          <w:lang w:val="en-GB"/>
        </w:rPr>
        <w:t>Deliverables</w:t>
      </w:r>
    </w:p>
    <w:p w14:paraId="1B924B95" w14:textId="77777777" w:rsidR="00771086" w:rsidRPr="00863A48" w:rsidRDefault="00771086" w:rsidP="00771086">
      <w:pPr>
        <w:pStyle w:val="ListParagraph"/>
        <w:numPr>
          <w:ilvl w:val="1"/>
          <w:numId w:val="10"/>
        </w:numPr>
        <w:spacing w:before="120" w:after="120" w:line="240" w:lineRule="auto"/>
        <w:rPr>
          <w:rFonts w:asciiTheme="minorHAnsi" w:hAnsiTheme="minorHAnsi" w:cstheme="minorHAnsi"/>
          <w:sz w:val="21"/>
          <w:szCs w:val="21"/>
        </w:rPr>
      </w:pPr>
      <w:r w:rsidRPr="00863A48">
        <w:rPr>
          <w:rFonts w:asciiTheme="minorHAnsi" w:hAnsiTheme="minorHAnsi" w:cstheme="minorHAnsi"/>
          <w:sz w:val="21"/>
          <w:szCs w:val="21"/>
        </w:rPr>
        <w:t xml:space="preserve">In coordination with the consultant, conclude nation-wide education needs assessment and share final report with clear findings endorsed by the Ministry of Education.  </w:t>
      </w:r>
    </w:p>
    <w:p w14:paraId="566A46E7" w14:textId="69BE2602" w:rsidR="00771086" w:rsidRPr="00863A48" w:rsidRDefault="00771086" w:rsidP="00771086">
      <w:pPr>
        <w:pStyle w:val="ListParagraph"/>
        <w:numPr>
          <w:ilvl w:val="1"/>
          <w:numId w:val="10"/>
        </w:numPr>
        <w:spacing w:before="120" w:after="120" w:line="240" w:lineRule="auto"/>
        <w:rPr>
          <w:rFonts w:asciiTheme="minorHAnsi" w:hAnsiTheme="minorHAnsi" w:cstheme="minorHAnsi"/>
          <w:sz w:val="21"/>
          <w:szCs w:val="21"/>
        </w:rPr>
      </w:pPr>
      <w:r w:rsidRPr="00863A48">
        <w:rPr>
          <w:rFonts w:asciiTheme="minorHAnsi" w:hAnsiTheme="minorHAnsi" w:cstheme="minorHAnsi"/>
          <w:sz w:val="21"/>
          <w:szCs w:val="21"/>
        </w:rPr>
        <w:t xml:space="preserve">Develop Humanitarian Needs Overview </w:t>
      </w:r>
      <w:r w:rsidR="00863A48">
        <w:rPr>
          <w:rFonts w:asciiTheme="minorHAnsi" w:hAnsiTheme="minorHAnsi" w:cstheme="minorHAnsi"/>
          <w:sz w:val="21"/>
          <w:szCs w:val="21"/>
        </w:rPr>
        <w:t xml:space="preserve">(Draft) </w:t>
      </w:r>
      <w:r w:rsidRPr="00863A48">
        <w:rPr>
          <w:rFonts w:asciiTheme="minorHAnsi" w:hAnsiTheme="minorHAnsi" w:cstheme="minorHAnsi"/>
          <w:sz w:val="21"/>
          <w:szCs w:val="21"/>
        </w:rPr>
        <w:t xml:space="preserve">for 2022HRP. </w:t>
      </w:r>
    </w:p>
    <w:p w14:paraId="462EF977" w14:textId="77777777" w:rsidR="00771086" w:rsidRPr="00863A48" w:rsidRDefault="00771086" w:rsidP="00771086">
      <w:pPr>
        <w:pStyle w:val="ListParagraph"/>
        <w:numPr>
          <w:ilvl w:val="1"/>
          <w:numId w:val="10"/>
        </w:numPr>
        <w:spacing w:before="120" w:after="120" w:line="240" w:lineRule="auto"/>
        <w:rPr>
          <w:rFonts w:asciiTheme="minorHAnsi" w:hAnsiTheme="minorHAnsi" w:cstheme="minorHAnsi"/>
          <w:sz w:val="21"/>
          <w:szCs w:val="21"/>
        </w:rPr>
      </w:pPr>
      <w:r w:rsidRPr="00863A48">
        <w:rPr>
          <w:rFonts w:asciiTheme="minorHAnsi" w:hAnsiTheme="minorHAnsi" w:cstheme="minorHAnsi"/>
          <w:sz w:val="21"/>
          <w:szCs w:val="21"/>
        </w:rPr>
        <w:t>Undertake and report analysis of education findings from inter-cluster FSNMS+ assessment in close coordination with OCHA and REACH teams.</w:t>
      </w:r>
    </w:p>
    <w:p w14:paraId="28EC0E46" w14:textId="77777777" w:rsidR="00BD1AC9" w:rsidRPr="00863A48" w:rsidRDefault="00771086" w:rsidP="00FF532B">
      <w:pPr>
        <w:pStyle w:val="ListParagraph"/>
        <w:numPr>
          <w:ilvl w:val="1"/>
          <w:numId w:val="10"/>
        </w:numPr>
        <w:spacing w:before="120" w:after="120" w:line="240" w:lineRule="auto"/>
        <w:rPr>
          <w:rFonts w:asciiTheme="minorHAnsi" w:hAnsiTheme="minorHAnsi" w:cstheme="minorHAnsi"/>
          <w:sz w:val="21"/>
          <w:szCs w:val="21"/>
        </w:rPr>
      </w:pPr>
      <w:r w:rsidRPr="00863A48">
        <w:rPr>
          <w:rFonts w:asciiTheme="minorHAnsi" w:hAnsiTheme="minorHAnsi" w:cstheme="minorHAnsi"/>
          <w:sz w:val="21"/>
          <w:szCs w:val="21"/>
        </w:rPr>
        <w:t>Process monthly 5Ws data</w:t>
      </w:r>
      <w:r w:rsidR="00FA28FC" w:rsidRPr="00863A48">
        <w:rPr>
          <w:rFonts w:asciiTheme="minorHAnsi" w:hAnsiTheme="minorHAnsi" w:cstheme="minorHAnsi"/>
          <w:sz w:val="21"/>
          <w:szCs w:val="21"/>
        </w:rPr>
        <w:t xml:space="preserve">: </w:t>
      </w:r>
      <w:r w:rsidRPr="00863A48">
        <w:rPr>
          <w:rFonts w:asciiTheme="minorHAnsi" w:hAnsiTheme="minorHAnsi" w:cstheme="minorHAnsi"/>
          <w:sz w:val="21"/>
          <w:szCs w:val="21"/>
        </w:rPr>
        <w:t>Prepare and submit inputs for monthly SitRep and quarterly dashboard</w:t>
      </w:r>
    </w:p>
    <w:p w14:paraId="105BF571" w14:textId="43435BDD" w:rsidR="00771086" w:rsidRPr="00863A48" w:rsidRDefault="00BD1AC9" w:rsidP="00FF532B">
      <w:pPr>
        <w:pStyle w:val="ListParagraph"/>
        <w:numPr>
          <w:ilvl w:val="1"/>
          <w:numId w:val="10"/>
        </w:numPr>
        <w:spacing w:before="120" w:after="120" w:line="240" w:lineRule="auto"/>
        <w:rPr>
          <w:rFonts w:asciiTheme="minorHAnsi" w:hAnsiTheme="minorHAnsi" w:cstheme="minorHAnsi"/>
          <w:sz w:val="21"/>
          <w:szCs w:val="21"/>
        </w:rPr>
      </w:pPr>
      <w:r w:rsidRPr="00863A48">
        <w:rPr>
          <w:rFonts w:asciiTheme="minorHAnsi" w:hAnsiTheme="minorHAnsi" w:cstheme="minorHAnsi"/>
          <w:sz w:val="21"/>
          <w:szCs w:val="21"/>
        </w:rPr>
        <w:t>Support to 10 county</w:t>
      </w:r>
      <w:r w:rsidR="00E23290" w:rsidRPr="00863A48">
        <w:rPr>
          <w:rFonts w:asciiTheme="minorHAnsi" w:hAnsiTheme="minorHAnsi" w:cstheme="minorHAnsi"/>
          <w:sz w:val="21"/>
          <w:szCs w:val="21"/>
        </w:rPr>
        <w:t xml:space="preserve"> response</w:t>
      </w:r>
      <w:r w:rsidRPr="00863A48">
        <w:rPr>
          <w:rFonts w:asciiTheme="minorHAnsi" w:hAnsiTheme="minorHAnsi" w:cstheme="minorHAnsi"/>
          <w:sz w:val="21"/>
          <w:szCs w:val="21"/>
        </w:rPr>
        <w:t xml:space="preserve"> scaleup</w:t>
      </w:r>
      <w:r w:rsidR="005A254B" w:rsidRPr="00863A48">
        <w:rPr>
          <w:rFonts w:asciiTheme="minorHAnsi" w:hAnsiTheme="minorHAnsi" w:cstheme="minorHAnsi"/>
          <w:sz w:val="21"/>
          <w:szCs w:val="21"/>
        </w:rPr>
        <w:t xml:space="preserve"> Programme</w:t>
      </w:r>
      <w:r w:rsidR="00771086" w:rsidRPr="00863A48">
        <w:rPr>
          <w:rFonts w:asciiTheme="minorHAnsi" w:hAnsiTheme="minorHAnsi" w:cstheme="minorHAnsi"/>
          <w:sz w:val="21"/>
          <w:szCs w:val="21"/>
        </w:rPr>
        <w:t xml:space="preserve">.  </w:t>
      </w:r>
    </w:p>
    <w:p w14:paraId="735C74B9" w14:textId="77777777" w:rsidR="00461C4D" w:rsidRPr="00863A48" w:rsidRDefault="00461C4D" w:rsidP="002C1DA1">
      <w:pPr>
        <w:spacing w:line="240" w:lineRule="auto"/>
        <w:rPr>
          <w:rFonts w:asciiTheme="minorHAnsi" w:hAnsiTheme="minorHAnsi" w:cstheme="minorHAnsi"/>
          <w:sz w:val="21"/>
          <w:szCs w:val="21"/>
        </w:rPr>
      </w:pPr>
    </w:p>
    <w:tbl>
      <w:tblPr>
        <w:tblStyle w:val="GridTable6Colorful"/>
        <w:tblW w:w="10165" w:type="dxa"/>
        <w:tblLayout w:type="fixed"/>
        <w:tblLook w:val="07E0" w:firstRow="1" w:lastRow="1" w:firstColumn="1" w:lastColumn="1" w:noHBand="1" w:noVBand="1"/>
      </w:tblPr>
      <w:tblGrid>
        <w:gridCol w:w="5935"/>
        <w:gridCol w:w="1890"/>
        <w:gridCol w:w="2340"/>
      </w:tblGrid>
      <w:tr w:rsidR="00934276" w:rsidRPr="00863A48" w14:paraId="7A7BF11C" w14:textId="77777777" w:rsidTr="006D0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3CF6DB16" w14:textId="77777777" w:rsidR="00934276" w:rsidRPr="00863A48" w:rsidRDefault="00934276" w:rsidP="008F0984">
            <w:pPr>
              <w:spacing w:line="240" w:lineRule="auto"/>
              <w:rPr>
                <w:rFonts w:asciiTheme="minorHAnsi" w:hAnsiTheme="minorHAnsi" w:cstheme="minorHAnsi"/>
                <w:color w:val="auto"/>
                <w:sz w:val="21"/>
                <w:szCs w:val="21"/>
                <w:lang w:val="en-GB"/>
              </w:rPr>
            </w:pPr>
            <w:r w:rsidRPr="00863A48">
              <w:rPr>
                <w:rFonts w:asciiTheme="minorHAnsi" w:hAnsiTheme="minorHAnsi" w:cstheme="minorHAnsi"/>
                <w:color w:val="auto"/>
                <w:sz w:val="21"/>
                <w:szCs w:val="21"/>
                <w:lang w:val="en-GB"/>
              </w:rPr>
              <w:t xml:space="preserve">Deliverables </w:t>
            </w:r>
          </w:p>
          <w:p w14:paraId="653FBAD3" w14:textId="77777777" w:rsidR="00934276" w:rsidRPr="00863A48" w:rsidRDefault="00934276" w:rsidP="008F0984">
            <w:pPr>
              <w:spacing w:line="240" w:lineRule="auto"/>
              <w:rPr>
                <w:rFonts w:asciiTheme="minorHAnsi" w:hAnsiTheme="minorHAnsi" w:cstheme="minorHAnsi"/>
                <w:color w:val="auto"/>
                <w:sz w:val="21"/>
                <w:szCs w:val="21"/>
                <w:lang w:val="en-GB"/>
              </w:rPr>
            </w:pPr>
          </w:p>
        </w:tc>
        <w:tc>
          <w:tcPr>
            <w:tcW w:w="1890" w:type="dxa"/>
          </w:tcPr>
          <w:p w14:paraId="58EF16B4" w14:textId="77777777" w:rsidR="00934276" w:rsidRPr="00863A48" w:rsidRDefault="00934276" w:rsidP="008F098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lang w:val="en-GB"/>
              </w:rPr>
            </w:pPr>
            <w:r w:rsidRPr="00863A48">
              <w:rPr>
                <w:rFonts w:asciiTheme="minorHAnsi" w:hAnsiTheme="minorHAnsi" w:cstheme="minorHAnsi"/>
                <w:color w:val="auto"/>
                <w:sz w:val="21"/>
                <w:szCs w:val="21"/>
                <w:lang w:val="en-GB"/>
              </w:rPr>
              <w:t xml:space="preserve">Duration </w:t>
            </w:r>
          </w:p>
          <w:p w14:paraId="6746E05D" w14:textId="77777777" w:rsidR="00934276" w:rsidRPr="00863A48" w:rsidRDefault="00934276" w:rsidP="008F098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lang w:val="en-GB"/>
              </w:rPr>
            </w:pPr>
            <w:r w:rsidRPr="00863A48">
              <w:rPr>
                <w:rFonts w:asciiTheme="minorHAnsi" w:hAnsiTheme="minorHAnsi" w:cstheme="minorHAnsi"/>
                <w:color w:val="auto"/>
                <w:sz w:val="21"/>
                <w:szCs w:val="21"/>
                <w:lang w:val="en-GB"/>
              </w:rPr>
              <w:t>(Estimated # of Days)</w:t>
            </w:r>
          </w:p>
        </w:tc>
        <w:tc>
          <w:tcPr>
            <w:cnfStyle w:val="000100000000" w:firstRow="0" w:lastRow="0" w:firstColumn="0" w:lastColumn="1" w:oddVBand="0" w:evenVBand="0" w:oddHBand="0" w:evenHBand="0" w:firstRowFirstColumn="0" w:firstRowLastColumn="0" w:lastRowFirstColumn="0" w:lastRowLastColumn="0"/>
            <w:tcW w:w="2340" w:type="dxa"/>
          </w:tcPr>
          <w:p w14:paraId="251A3BFC" w14:textId="77777777" w:rsidR="00934276" w:rsidRPr="00863A48" w:rsidRDefault="00934276" w:rsidP="008F0984">
            <w:pPr>
              <w:spacing w:line="240" w:lineRule="auto"/>
              <w:jc w:val="center"/>
              <w:rPr>
                <w:rFonts w:asciiTheme="minorHAnsi" w:hAnsiTheme="minorHAnsi" w:cstheme="minorHAnsi"/>
                <w:color w:val="auto"/>
                <w:sz w:val="21"/>
                <w:szCs w:val="21"/>
                <w:lang w:val="en-GB"/>
              </w:rPr>
            </w:pPr>
            <w:r w:rsidRPr="00863A48">
              <w:rPr>
                <w:rFonts w:asciiTheme="minorHAnsi" w:hAnsiTheme="minorHAnsi" w:cstheme="minorHAnsi"/>
                <w:color w:val="auto"/>
                <w:sz w:val="21"/>
                <w:szCs w:val="21"/>
                <w:lang w:val="en-GB"/>
              </w:rPr>
              <w:t>Deadline</w:t>
            </w:r>
          </w:p>
        </w:tc>
      </w:tr>
      <w:tr w:rsidR="00934276" w:rsidRPr="00863A48" w14:paraId="6D10E8E1" w14:textId="77777777" w:rsidTr="006D0A0E">
        <w:tc>
          <w:tcPr>
            <w:cnfStyle w:val="001000000000" w:firstRow="0" w:lastRow="0" w:firstColumn="1" w:lastColumn="0" w:oddVBand="0" w:evenVBand="0" w:oddHBand="0" w:evenHBand="0" w:firstRowFirstColumn="0" w:firstRowLastColumn="0" w:lastRowFirstColumn="0" w:lastRowLastColumn="0"/>
            <w:tcW w:w="5935" w:type="dxa"/>
          </w:tcPr>
          <w:p w14:paraId="771DCD8D" w14:textId="5333CC0B" w:rsidR="00934276" w:rsidRPr="00863A48" w:rsidRDefault="00462242" w:rsidP="00863A48">
            <w:pPr>
              <w:pStyle w:val="ListParagraph"/>
              <w:numPr>
                <w:ilvl w:val="0"/>
                <w:numId w:val="7"/>
              </w:numPr>
              <w:rPr>
                <w:rFonts w:asciiTheme="minorHAnsi" w:hAnsiTheme="minorHAnsi" w:cstheme="minorHAnsi"/>
                <w:b w:val="0"/>
                <w:bCs w:val="0"/>
                <w:sz w:val="21"/>
                <w:szCs w:val="21"/>
              </w:rPr>
            </w:pPr>
            <w:r w:rsidRPr="00863A48">
              <w:rPr>
                <w:rFonts w:asciiTheme="minorHAnsi" w:hAnsiTheme="minorHAnsi" w:cstheme="minorHAnsi"/>
                <w:b w:val="0"/>
                <w:bCs w:val="0"/>
                <w:sz w:val="21"/>
                <w:szCs w:val="21"/>
              </w:rPr>
              <w:t xml:space="preserve">In coordination with the consultant, conclude nation-wide education needs assessment and share final report with clear findings endorsed by the Ministry of Education.  </w:t>
            </w:r>
          </w:p>
        </w:tc>
        <w:tc>
          <w:tcPr>
            <w:tcW w:w="1890" w:type="dxa"/>
          </w:tcPr>
          <w:p w14:paraId="4D63878B" w14:textId="7BC26755" w:rsidR="00934276" w:rsidRPr="00863A48" w:rsidRDefault="00863A48" w:rsidP="00934276">
            <w:pPr>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lang w:val="en-GB"/>
              </w:rPr>
            </w:pPr>
            <w:r>
              <w:rPr>
                <w:rFonts w:asciiTheme="minorHAnsi" w:hAnsiTheme="minorHAnsi" w:cstheme="minorHAnsi"/>
                <w:bCs/>
                <w:color w:val="auto"/>
                <w:sz w:val="21"/>
                <w:szCs w:val="21"/>
                <w:lang w:val="en-GB"/>
              </w:rPr>
              <w:t>First two months of assignment.</w:t>
            </w:r>
            <w:r w:rsidR="00934276" w:rsidRPr="00863A48">
              <w:rPr>
                <w:rFonts w:asciiTheme="minorHAnsi" w:hAnsiTheme="minorHAnsi" w:cstheme="minorHAnsi"/>
                <w:bCs/>
                <w:color w:val="auto"/>
                <w:sz w:val="21"/>
                <w:szCs w:val="21"/>
                <w:lang w:val="en-GB"/>
              </w:rPr>
              <w:t xml:space="preserve"> </w:t>
            </w:r>
          </w:p>
        </w:tc>
        <w:tc>
          <w:tcPr>
            <w:cnfStyle w:val="000100000000" w:firstRow="0" w:lastRow="0" w:firstColumn="0" w:lastColumn="1" w:oddVBand="0" w:evenVBand="0" w:oddHBand="0" w:evenHBand="0" w:firstRowFirstColumn="0" w:firstRowLastColumn="0" w:lastRowFirstColumn="0" w:lastRowLastColumn="0"/>
            <w:tcW w:w="2340" w:type="dxa"/>
          </w:tcPr>
          <w:p w14:paraId="7E53B9EE" w14:textId="77ACF6B0" w:rsidR="00934276" w:rsidRPr="00863A48" w:rsidRDefault="00934276" w:rsidP="008F0984">
            <w:pPr>
              <w:spacing w:line="240" w:lineRule="auto"/>
              <w:ind w:left="360"/>
              <w:rPr>
                <w:rFonts w:asciiTheme="minorHAnsi" w:hAnsiTheme="minorHAnsi" w:cstheme="minorHAnsi"/>
                <w:b w:val="0"/>
                <w:color w:val="auto"/>
                <w:sz w:val="21"/>
                <w:szCs w:val="21"/>
                <w:lang w:val="en-GB"/>
              </w:rPr>
            </w:pPr>
            <w:r w:rsidRPr="00863A48">
              <w:rPr>
                <w:rFonts w:asciiTheme="minorHAnsi" w:hAnsiTheme="minorHAnsi" w:cstheme="minorHAnsi"/>
                <w:b w:val="0"/>
                <w:color w:val="auto"/>
                <w:sz w:val="21"/>
                <w:szCs w:val="21"/>
                <w:lang w:val="en-GB"/>
              </w:rPr>
              <w:t>30th September 202</w:t>
            </w:r>
            <w:r w:rsidR="00D66A56" w:rsidRPr="00863A48">
              <w:rPr>
                <w:rFonts w:asciiTheme="minorHAnsi" w:hAnsiTheme="minorHAnsi" w:cstheme="minorHAnsi"/>
                <w:b w:val="0"/>
                <w:color w:val="auto"/>
                <w:sz w:val="21"/>
                <w:szCs w:val="21"/>
                <w:lang w:val="en-GB"/>
              </w:rPr>
              <w:t>1</w:t>
            </w:r>
            <w:r w:rsidRPr="00863A48">
              <w:rPr>
                <w:rFonts w:asciiTheme="minorHAnsi" w:hAnsiTheme="minorHAnsi" w:cstheme="minorHAnsi"/>
                <w:b w:val="0"/>
                <w:color w:val="auto"/>
                <w:sz w:val="21"/>
                <w:szCs w:val="21"/>
                <w:lang w:val="en-GB"/>
              </w:rPr>
              <w:t xml:space="preserve"> </w:t>
            </w:r>
          </w:p>
        </w:tc>
      </w:tr>
      <w:tr w:rsidR="00934276" w:rsidRPr="00863A48" w14:paraId="537ED32B" w14:textId="77777777" w:rsidTr="006D0A0E">
        <w:trPr>
          <w:trHeight w:val="620"/>
        </w:trPr>
        <w:tc>
          <w:tcPr>
            <w:cnfStyle w:val="001000000000" w:firstRow="0" w:lastRow="0" w:firstColumn="1" w:lastColumn="0" w:oddVBand="0" w:evenVBand="0" w:oddHBand="0" w:evenHBand="0" w:firstRowFirstColumn="0" w:firstRowLastColumn="0" w:lastRowFirstColumn="0" w:lastRowLastColumn="0"/>
            <w:tcW w:w="5935" w:type="dxa"/>
          </w:tcPr>
          <w:p w14:paraId="3CC2DEAC" w14:textId="1A3126E5" w:rsidR="00934276" w:rsidRPr="00863A48" w:rsidRDefault="00416423" w:rsidP="00934276">
            <w:pPr>
              <w:pStyle w:val="CommentText"/>
              <w:numPr>
                <w:ilvl w:val="0"/>
                <w:numId w:val="7"/>
              </w:numPr>
              <w:rPr>
                <w:rFonts w:asciiTheme="minorHAnsi" w:eastAsia="Calibri" w:hAnsiTheme="minorHAnsi" w:cstheme="minorHAnsi"/>
                <w:b w:val="0"/>
                <w:bCs w:val="0"/>
                <w:color w:val="auto"/>
                <w:sz w:val="21"/>
                <w:szCs w:val="21"/>
                <w:lang w:val="en-GB"/>
              </w:rPr>
            </w:pPr>
            <w:r w:rsidRPr="00863A48">
              <w:rPr>
                <w:rFonts w:asciiTheme="minorHAnsi" w:eastAsia="Calibri" w:hAnsiTheme="minorHAnsi" w:cstheme="minorHAnsi"/>
                <w:b w:val="0"/>
                <w:bCs w:val="0"/>
                <w:color w:val="auto"/>
                <w:sz w:val="21"/>
                <w:szCs w:val="21"/>
                <w:lang w:val="en-GB"/>
              </w:rPr>
              <w:t>Develop Humanitarian Needs Overview for 2022</w:t>
            </w:r>
            <w:r w:rsidR="004019CA" w:rsidRPr="00863A48">
              <w:rPr>
                <w:rFonts w:asciiTheme="minorHAnsi" w:eastAsia="Calibri" w:hAnsiTheme="minorHAnsi" w:cstheme="minorHAnsi"/>
                <w:b w:val="0"/>
                <w:bCs w:val="0"/>
                <w:color w:val="auto"/>
                <w:sz w:val="21"/>
                <w:szCs w:val="21"/>
                <w:lang w:val="en-GB"/>
              </w:rPr>
              <w:t xml:space="preserve"> </w:t>
            </w:r>
            <w:r w:rsidRPr="00863A48">
              <w:rPr>
                <w:rFonts w:asciiTheme="minorHAnsi" w:eastAsia="Calibri" w:hAnsiTheme="minorHAnsi" w:cstheme="minorHAnsi"/>
                <w:b w:val="0"/>
                <w:bCs w:val="0"/>
                <w:color w:val="auto"/>
                <w:sz w:val="21"/>
                <w:szCs w:val="21"/>
                <w:lang w:val="en-GB"/>
              </w:rPr>
              <w:t>HRP</w:t>
            </w:r>
            <w:r w:rsidR="00863A48">
              <w:rPr>
                <w:rFonts w:asciiTheme="minorHAnsi" w:eastAsia="Calibri" w:hAnsiTheme="minorHAnsi" w:cstheme="minorHAnsi"/>
                <w:b w:val="0"/>
                <w:bCs w:val="0"/>
                <w:color w:val="auto"/>
                <w:sz w:val="21"/>
                <w:szCs w:val="21"/>
                <w:lang w:val="en-GB"/>
              </w:rPr>
              <w:t>.</w:t>
            </w:r>
          </w:p>
        </w:tc>
        <w:tc>
          <w:tcPr>
            <w:tcW w:w="1890" w:type="dxa"/>
          </w:tcPr>
          <w:p w14:paraId="1AE54BB9" w14:textId="0B78678D" w:rsidR="00934276" w:rsidRPr="00863A48" w:rsidRDefault="00E20C28" w:rsidP="008F0984">
            <w:pPr>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lang w:val="en-GB"/>
              </w:rPr>
            </w:pPr>
            <w:r w:rsidRPr="00863A48">
              <w:rPr>
                <w:rFonts w:asciiTheme="minorHAnsi" w:hAnsiTheme="minorHAnsi" w:cstheme="minorHAnsi"/>
                <w:bCs/>
                <w:color w:val="auto"/>
                <w:sz w:val="21"/>
                <w:szCs w:val="21"/>
                <w:lang w:val="en-GB"/>
              </w:rPr>
              <w:t>Throughout contract duration</w:t>
            </w:r>
          </w:p>
        </w:tc>
        <w:tc>
          <w:tcPr>
            <w:cnfStyle w:val="000100000000" w:firstRow="0" w:lastRow="0" w:firstColumn="0" w:lastColumn="1" w:oddVBand="0" w:evenVBand="0" w:oddHBand="0" w:evenHBand="0" w:firstRowFirstColumn="0" w:firstRowLastColumn="0" w:lastRowFirstColumn="0" w:lastRowLastColumn="0"/>
            <w:tcW w:w="2340" w:type="dxa"/>
          </w:tcPr>
          <w:p w14:paraId="6996A683" w14:textId="4AA91BB1" w:rsidR="00934276" w:rsidRPr="00863A48" w:rsidRDefault="00934276" w:rsidP="008F0984">
            <w:pPr>
              <w:spacing w:line="240" w:lineRule="auto"/>
              <w:ind w:left="360"/>
              <w:rPr>
                <w:rFonts w:asciiTheme="minorHAnsi" w:hAnsiTheme="minorHAnsi" w:cstheme="minorHAnsi"/>
                <w:b w:val="0"/>
                <w:color w:val="auto"/>
                <w:sz w:val="21"/>
                <w:szCs w:val="21"/>
                <w:lang w:val="en-GB"/>
              </w:rPr>
            </w:pPr>
            <w:r w:rsidRPr="00863A48">
              <w:rPr>
                <w:rFonts w:asciiTheme="minorHAnsi" w:hAnsiTheme="minorHAnsi" w:cstheme="minorHAnsi"/>
                <w:b w:val="0"/>
                <w:color w:val="auto"/>
                <w:sz w:val="21"/>
                <w:szCs w:val="21"/>
                <w:lang w:val="en-GB"/>
              </w:rPr>
              <w:t xml:space="preserve">30th </w:t>
            </w:r>
            <w:r w:rsidR="00621485" w:rsidRPr="00863A48">
              <w:rPr>
                <w:rFonts w:asciiTheme="minorHAnsi" w:hAnsiTheme="minorHAnsi" w:cstheme="minorHAnsi"/>
                <w:b w:val="0"/>
                <w:color w:val="auto"/>
                <w:sz w:val="21"/>
                <w:szCs w:val="21"/>
                <w:lang w:val="en-GB"/>
              </w:rPr>
              <w:t>October</w:t>
            </w:r>
            <w:r w:rsidRPr="00863A48">
              <w:rPr>
                <w:rFonts w:asciiTheme="minorHAnsi" w:hAnsiTheme="minorHAnsi" w:cstheme="minorHAnsi"/>
                <w:b w:val="0"/>
                <w:color w:val="auto"/>
                <w:sz w:val="21"/>
                <w:szCs w:val="21"/>
                <w:lang w:val="en-GB"/>
              </w:rPr>
              <w:t xml:space="preserve"> 202</w:t>
            </w:r>
            <w:r w:rsidR="00621485" w:rsidRPr="00863A48">
              <w:rPr>
                <w:rFonts w:asciiTheme="minorHAnsi" w:hAnsiTheme="minorHAnsi" w:cstheme="minorHAnsi"/>
                <w:b w:val="0"/>
                <w:color w:val="auto"/>
                <w:sz w:val="21"/>
                <w:szCs w:val="21"/>
                <w:lang w:val="en-GB"/>
              </w:rPr>
              <w:t>1</w:t>
            </w:r>
            <w:r w:rsidRPr="00863A48">
              <w:rPr>
                <w:rFonts w:asciiTheme="minorHAnsi" w:hAnsiTheme="minorHAnsi" w:cstheme="minorHAnsi"/>
                <w:b w:val="0"/>
                <w:color w:val="auto"/>
                <w:sz w:val="21"/>
                <w:szCs w:val="21"/>
                <w:lang w:val="en-GB"/>
              </w:rPr>
              <w:t xml:space="preserve"> </w:t>
            </w:r>
          </w:p>
        </w:tc>
      </w:tr>
      <w:tr w:rsidR="00934276" w:rsidRPr="00863A48" w14:paraId="6060F16B" w14:textId="77777777" w:rsidTr="006D0A0E">
        <w:tc>
          <w:tcPr>
            <w:cnfStyle w:val="001000000000" w:firstRow="0" w:lastRow="0" w:firstColumn="1" w:lastColumn="0" w:oddVBand="0" w:evenVBand="0" w:oddHBand="0" w:evenHBand="0" w:firstRowFirstColumn="0" w:firstRowLastColumn="0" w:lastRowFirstColumn="0" w:lastRowLastColumn="0"/>
            <w:tcW w:w="5935" w:type="dxa"/>
          </w:tcPr>
          <w:p w14:paraId="6DEAB006" w14:textId="6AADE70C" w:rsidR="00934276" w:rsidRPr="00863A48" w:rsidRDefault="00793BD4" w:rsidP="00416423">
            <w:pPr>
              <w:pStyle w:val="ListParagraph"/>
              <w:numPr>
                <w:ilvl w:val="0"/>
                <w:numId w:val="7"/>
              </w:numPr>
              <w:spacing w:line="240" w:lineRule="auto"/>
              <w:rPr>
                <w:rFonts w:asciiTheme="minorHAnsi" w:hAnsiTheme="minorHAnsi" w:cstheme="minorHAnsi"/>
                <w:b w:val="0"/>
                <w:bCs w:val="0"/>
                <w:sz w:val="21"/>
                <w:szCs w:val="21"/>
              </w:rPr>
            </w:pPr>
            <w:r w:rsidRPr="00863A48">
              <w:rPr>
                <w:rFonts w:asciiTheme="minorHAnsi" w:hAnsiTheme="minorHAnsi" w:cstheme="minorHAnsi"/>
                <w:b w:val="0"/>
                <w:bCs w:val="0"/>
                <w:sz w:val="21"/>
                <w:szCs w:val="21"/>
              </w:rPr>
              <w:t>Undertake and report analysis of education findings from inter-cluster FSNMS+ assessment in close coordination with OCHA and REACH teams</w:t>
            </w:r>
            <w:r w:rsidR="00863A48">
              <w:rPr>
                <w:rFonts w:asciiTheme="minorHAnsi" w:hAnsiTheme="minorHAnsi" w:cstheme="minorHAnsi"/>
                <w:b w:val="0"/>
                <w:bCs w:val="0"/>
                <w:sz w:val="21"/>
                <w:szCs w:val="21"/>
              </w:rPr>
              <w:t>.</w:t>
            </w:r>
          </w:p>
        </w:tc>
        <w:tc>
          <w:tcPr>
            <w:tcW w:w="1890" w:type="dxa"/>
          </w:tcPr>
          <w:p w14:paraId="1365E2A7" w14:textId="7D236050" w:rsidR="00597D4E" w:rsidRPr="00863A48" w:rsidRDefault="000C64B0" w:rsidP="008F0984">
            <w:pPr>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lang w:val="en-GB"/>
              </w:rPr>
            </w:pPr>
            <w:r>
              <w:rPr>
                <w:rFonts w:asciiTheme="minorHAnsi" w:hAnsiTheme="minorHAnsi" w:cstheme="minorHAnsi"/>
                <w:bCs/>
                <w:color w:val="auto"/>
                <w:sz w:val="21"/>
                <w:szCs w:val="21"/>
                <w:lang w:val="en-GB"/>
              </w:rPr>
              <w:t xml:space="preserve">First two months of assignment. </w:t>
            </w:r>
          </w:p>
          <w:p w14:paraId="5F6FD51B" w14:textId="5132DBFE" w:rsidR="00934276" w:rsidRPr="00863A48" w:rsidRDefault="00934276" w:rsidP="008F0984">
            <w:pPr>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lang w:val="en-GB"/>
              </w:rPr>
            </w:pPr>
          </w:p>
        </w:tc>
        <w:tc>
          <w:tcPr>
            <w:cnfStyle w:val="000100000000" w:firstRow="0" w:lastRow="0" w:firstColumn="0" w:lastColumn="1" w:oddVBand="0" w:evenVBand="0" w:oddHBand="0" w:evenHBand="0" w:firstRowFirstColumn="0" w:firstRowLastColumn="0" w:lastRowFirstColumn="0" w:lastRowLastColumn="0"/>
            <w:tcW w:w="2340" w:type="dxa"/>
          </w:tcPr>
          <w:p w14:paraId="604F619F" w14:textId="17C6DDA8" w:rsidR="00934276" w:rsidRPr="00863A48" w:rsidRDefault="00934276" w:rsidP="008F0984">
            <w:pPr>
              <w:spacing w:line="240" w:lineRule="auto"/>
              <w:ind w:left="360"/>
              <w:rPr>
                <w:rFonts w:asciiTheme="minorHAnsi" w:hAnsiTheme="minorHAnsi" w:cstheme="minorHAnsi"/>
                <w:b w:val="0"/>
                <w:color w:val="auto"/>
                <w:sz w:val="21"/>
                <w:szCs w:val="21"/>
                <w:lang w:val="en-GB"/>
              </w:rPr>
            </w:pPr>
            <w:r w:rsidRPr="00863A48">
              <w:rPr>
                <w:rFonts w:asciiTheme="minorHAnsi" w:hAnsiTheme="minorHAnsi" w:cstheme="minorHAnsi"/>
                <w:b w:val="0"/>
                <w:color w:val="auto"/>
                <w:sz w:val="21"/>
                <w:szCs w:val="21"/>
                <w:lang w:val="en-GB"/>
              </w:rPr>
              <w:t xml:space="preserve">30th </w:t>
            </w:r>
            <w:r w:rsidR="000C64B0">
              <w:rPr>
                <w:rFonts w:asciiTheme="minorHAnsi" w:hAnsiTheme="minorHAnsi" w:cstheme="minorHAnsi"/>
                <w:b w:val="0"/>
                <w:color w:val="auto"/>
                <w:sz w:val="21"/>
                <w:szCs w:val="21"/>
                <w:lang w:val="en-GB"/>
              </w:rPr>
              <w:t>September</w:t>
            </w:r>
            <w:r w:rsidRPr="00863A48">
              <w:rPr>
                <w:rFonts w:asciiTheme="minorHAnsi" w:hAnsiTheme="minorHAnsi" w:cstheme="minorHAnsi"/>
                <w:b w:val="0"/>
                <w:color w:val="auto"/>
                <w:sz w:val="21"/>
                <w:szCs w:val="21"/>
                <w:lang w:val="en-GB"/>
              </w:rPr>
              <w:t xml:space="preserve"> 202</w:t>
            </w:r>
            <w:r w:rsidR="00621485" w:rsidRPr="00863A48">
              <w:rPr>
                <w:rFonts w:asciiTheme="minorHAnsi" w:hAnsiTheme="minorHAnsi" w:cstheme="minorHAnsi"/>
                <w:b w:val="0"/>
                <w:color w:val="auto"/>
                <w:sz w:val="21"/>
                <w:szCs w:val="21"/>
                <w:lang w:val="en-GB"/>
              </w:rPr>
              <w:t>1</w:t>
            </w:r>
            <w:r w:rsidRPr="00863A48">
              <w:rPr>
                <w:rFonts w:asciiTheme="minorHAnsi" w:hAnsiTheme="minorHAnsi" w:cstheme="minorHAnsi"/>
                <w:b w:val="0"/>
                <w:color w:val="auto"/>
                <w:sz w:val="21"/>
                <w:szCs w:val="21"/>
                <w:lang w:val="en-GB"/>
              </w:rPr>
              <w:t xml:space="preserve"> </w:t>
            </w:r>
          </w:p>
        </w:tc>
      </w:tr>
      <w:tr w:rsidR="00934276" w:rsidRPr="00863A48" w14:paraId="39447202" w14:textId="77777777" w:rsidTr="006D0A0E">
        <w:tc>
          <w:tcPr>
            <w:cnfStyle w:val="001000000000" w:firstRow="0" w:lastRow="0" w:firstColumn="1" w:lastColumn="0" w:oddVBand="0" w:evenVBand="0" w:oddHBand="0" w:evenHBand="0" w:firstRowFirstColumn="0" w:firstRowLastColumn="0" w:lastRowFirstColumn="0" w:lastRowLastColumn="0"/>
            <w:tcW w:w="5935" w:type="dxa"/>
          </w:tcPr>
          <w:p w14:paraId="021A7BDA" w14:textId="2C85989E" w:rsidR="00934276" w:rsidRPr="00863A48" w:rsidRDefault="006D0A0E" w:rsidP="00934276">
            <w:pPr>
              <w:pStyle w:val="ListParagraph"/>
              <w:numPr>
                <w:ilvl w:val="0"/>
                <w:numId w:val="7"/>
              </w:numPr>
              <w:spacing w:line="240" w:lineRule="auto"/>
              <w:rPr>
                <w:rFonts w:asciiTheme="minorHAnsi" w:hAnsiTheme="minorHAnsi" w:cstheme="minorHAnsi"/>
                <w:b w:val="0"/>
                <w:bCs w:val="0"/>
                <w:sz w:val="21"/>
                <w:szCs w:val="21"/>
              </w:rPr>
            </w:pPr>
            <w:r w:rsidRPr="00863A48">
              <w:rPr>
                <w:rFonts w:asciiTheme="minorHAnsi" w:hAnsiTheme="minorHAnsi" w:cstheme="minorHAnsi"/>
                <w:b w:val="0"/>
                <w:bCs w:val="0"/>
                <w:sz w:val="21"/>
                <w:szCs w:val="21"/>
              </w:rPr>
              <w:t>Process monthly 5Ws data: Prepare and submit inputs for monthly SitRep and quarterly dashboard</w:t>
            </w:r>
            <w:r w:rsidR="00863A48">
              <w:rPr>
                <w:rFonts w:asciiTheme="minorHAnsi" w:hAnsiTheme="minorHAnsi" w:cstheme="minorHAnsi"/>
                <w:b w:val="0"/>
                <w:bCs w:val="0"/>
                <w:sz w:val="21"/>
                <w:szCs w:val="21"/>
              </w:rPr>
              <w:t>.</w:t>
            </w:r>
          </w:p>
        </w:tc>
        <w:tc>
          <w:tcPr>
            <w:tcW w:w="1890" w:type="dxa"/>
          </w:tcPr>
          <w:p w14:paraId="4D0E15D6" w14:textId="3BFEB65F" w:rsidR="00934276" w:rsidRPr="00863A48" w:rsidRDefault="00E20C28" w:rsidP="008F0984">
            <w:pPr>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lang w:val="en-GB"/>
              </w:rPr>
            </w:pPr>
            <w:r w:rsidRPr="00863A48">
              <w:rPr>
                <w:rFonts w:asciiTheme="minorHAnsi" w:hAnsiTheme="minorHAnsi" w:cstheme="minorHAnsi"/>
                <w:bCs/>
                <w:color w:val="auto"/>
                <w:sz w:val="21"/>
                <w:szCs w:val="21"/>
                <w:lang w:val="en-GB"/>
              </w:rPr>
              <w:t>Throughout contract duration</w:t>
            </w:r>
          </w:p>
        </w:tc>
        <w:tc>
          <w:tcPr>
            <w:cnfStyle w:val="000100000000" w:firstRow="0" w:lastRow="0" w:firstColumn="0" w:lastColumn="1" w:oddVBand="0" w:evenVBand="0" w:oddHBand="0" w:evenHBand="0" w:firstRowFirstColumn="0" w:firstRowLastColumn="0" w:lastRowFirstColumn="0" w:lastRowLastColumn="0"/>
            <w:tcW w:w="2340" w:type="dxa"/>
          </w:tcPr>
          <w:p w14:paraId="3068A310" w14:textId="6FAF27C8" w:rsidR="00934276" w:rsidRPr="00863A48" w:rsidRDefault="00E20C28" w:rsidP="008F0984">
            <w:pPr>
              <w:spacing w:line="240" w:lineRule="auto"/>
              <w:ind w:left="360"/>
              <w:rPr>
                <w:rFonts w:asciiTheme="minorHAnsi" w:hAnsiTheme="minorHAnsi" w:cstheme="minorHAnsi"/>
                <w:b w:val="0"/>
                <w:color w:val="auto"/>
                <w:sz w:val="21"/>
                <w:szCs w:val="21"/>
                <w:lang w:val="en-GB"/>
              </w:rPr>
            </w:pPr>
            <w:r w:rsidRPr="00863A48">
              <w:rPr>
                <w:rFonts w:asciiTheme="minorHAnsi" w:hAnsiTheme="minorHAnsi" w:cstheme="minorHAnsi"/>
                <w:b w:val="0"/>
                <w:color w:val="auto"/>
                <w:sz w:val="21"/>
                <w:szCs w:val="21"/>
                <w:lang w:val="en-GB"/>
              </w:rPr>
              <w:t>30</w:t>
            </w:r>
            <w:r w:rsidRPr="00863A48">
              <w:rPr>
                <w:rFonts w:asciiTheme="minorHAnsi" w:hAnsiTheme="minorHAnsi" w:cstheme="minorHAnsi"/>
                <w:b w:val="0"/>
                <w:color w:val="auto"/>
                <w:sz w:val="21"/>
                <w:szCs w:val="21"/>
                <w:vertAlign w:val="superscript"/>
                <w:lang w:val="en-GB"/>
              </w:rPr>
              <w:t>th</w:t>
            </w:r>
            <w:r w:rsidRPr="00863A48">
              <w:rPr>
                <w:rFonts w:asciiTheme="minorHAnsi" w:hAnsiTheme="minorHAnsi" w:cstheme="minorHAnsi"/>
                <w:b w:val="0"/>
                <w:color w:val="auto"/>
                <w:sz w:val="21"/>
                <w:szCs w:val="21"/>
                <w:lang w:val="en-GB"/>
              </w:rPr>
              <w:t xml:space="preserve"> October 2021</w:t>
            </w:r>
          </w:p>
        </w:tc>
      </w:tr>
      <w:tr w:rsidR="00934276" w:rsidRPr="00863A48" w14:paraId="22623550" w14:textId="77777777" w:rsidTr="006D0A0E">
        <w:tc>
          <w:tcPr>
            <w:cnfStyle w:val="001000000000" w:firstRow="0" w:lastRow="0" w:firstColumn="1" w:lastColumn="0" w:oddVBand="0" w:evenVBand="0" w:oddHBand="0" w:evenHBand="0" w:firstRowFirstColumn="0" w:firstRowLastColumn="0" w:lastRowFirstColumn="0" w:lastRowLastColumn="0"/>
            <w:tcW w:w="5935" w:type="dxa"/>
          </w:tcPr>
          <w:p w14:paraId="11D67E5C" w14:textId="1C3CB666" w:rsidR="00934276" w:rsidRPr="00863A48" w:rsidRDefault="006D0A0E" w:rsidP="00934276">
            <w:pPr>
              <w:pStyle w:val="ListParagraph"/>
              <w:numPr>
                <w:ilvl w:val="0"/>
                <w:numId w:val="7"/>
              </w:numPr>
              <w:spacing w:line="240" w:lineRule="auto"/>
              <w:rPr>
                <w:rFonts w:asciiTheme="minorHAnsi" w:hAnsiTheme="minorHAnsi" w:cstheme="minorHAnsi"/>
                <w:b w:val="0"/>
                <w:bCs w:val="0"/>
                <w:sz w:val="21"/>
                <w:szCs w:val="21"/>
              </w:rPr>
            </w:pPr>
            <w:r w:rsidRPr="00863A48">
              <w:rPr>
                <w:rFonts w:asciiTheme="minorHAnsi" w:hAnsiTheme="minorHAnsi" w:cstheme="minorHAnsi"/>
                <w:b w:val="0"/>
                <w:bCs w:val="0"/>
                <w:sz w:val="21"/>
                <w:szCs w:val="21"/>
              </w:rPr>
              <w:t xml:space="preserve">Support to 10 county </w:t>
            </w:r>
            <w:r w:rsidR="00E11AAC" w:rsidRPr="00863A48">
              <w:rPr>
                <w:rFonts w:asciiTheme="minorHAnsi" w:hAnsiTheme="minorHAnsi" w:cstheme="minorHAnsi"/>
                <w:b w:val="0"/>
                <w:bCs w:val="0"/>
                <w:sz w:val="21"/>
                <w:szCs w:val="21"/>
              </w:rPr>
              <w:t xml:space="preserve">response </w:t>
            </w:r>
            <w:r w:rsidRPr="00863A48">
              <w:rPr>
                <w:rFonts w:asciiTheme="minorHAnsi" w:hAnsiTheme="minorHAnsi" w:cstheme="minorHAnsi"/>
                <w:b w:val="0"/>
                <w:bCs w:val="0"/>
                <w:sz w:val="21"/>
                <w:szCs w:val="21"/>
              </w:rPr>
              <w:t>scaleup</w:t>
            </w:r>
            <w:r w:rsidR="00863A48">
              <w:rPr>
                <w:rFonts w:asciiTheme="minorHAnsi" w:hAnsiTheme="minorHAnsi" w:cstheme="minorHAnsi"/>
                <w:b w:val="0"/>
                <w:bCs w:val="0"/>
                <w:sz w:val="21"/>
                <w:szCs w:val="21"/>
              </w:rPr>
              <w:t>.</w:t>
            </w:r>
            <w:r w:rsidRPr="00863A48">
              <w:rPr>
                <w:rFonts w:asciiTheme="minorHAnsi" w:hAnsiTheme="minorHAnsi" w:cstheme="minorHAnsi"/>
                <w:b w:val="0"/>
                <w:bCs w:val="0"/>
                <w:sz w:val="21"/>
                <w:szCs w:val="21"/>
              </w:rPr>
              <w:t xml:space="preserve"> </w:t>
            </w:r>
          </w:p>
        </w:tc>
        <w:tc>
          <w:tcPr>
            <w:tcW w:w="1890" w:type="dxa"/>
          </w:tcPr>
          <w:p w14:paraId="6CBA5BC5" w14:textId="683A4D44" w:rsidR="00934276" w:rsidRPr="00863A48" w:rsidRDefault="00E20C28" w:rsidP="008F0984">
            <w:pPr>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1"/>
                <w:szCs w:val="21"/>
                <w:lang w:val="en-GB"/>
              </w:rPr>
            </w:pPr>
            <w:r w:rsidRPr="00863A48">
              <w:rPr>
                <w:rFonts w:asciiTheme="minorHAnsi" w:hAnsiTheme="minorHAnsi" w:cstheme="minorHAnsi"/>
                <w:bCs/>
                <w:color w:val="auto"/>
                <w:sz w:val="21"/>
                <w:szCs w:val="21"/>
                <w:lang w:val="en-GB"/>
              </w:rPr>
              <w:t>Throughout contract duration</w:t>
            </w:r>
          </w:p>
        </w:tc>
        <w:tc>
          <w:tcPr>
            <w:cnfStyle w:val="000100000000" w:firstRow="0" w:lastRow="0" w:firstColumn="0" w:lastColumn="1" w:oddVBand="0" w:evenVBand="0" w:oddHBand="0" w:evenHBand="0" w:firstRowFirstColumn="0" w:firstRowLastColumn="0" w:lastRowFirstColumn="0" w:lastRowLastColumn="0"/>
            <w:tcW w:w="2340" w:type="dxa"/>
          </w:tcPr>
          <w:p w14:paraId="445F984A" w14:textId="16B9A82E" w:rsidR="00934276" w:rsidRPr="00863A48" w:rsidRDefault="00E11AAC" w:rsidP="008F0984">
            <w:pPr>
              <w:spacing w:line="240" w:lineRule="auto"/>
              <w:ind w:left="360"/>
              <w:rPr>
                <w:rFonts w:asciiTheme="minorHAnsi" w:hAnsiTheme="minorHAnsi" w:cstheme="minorHAnsi"/>
                <w:b w:val="0"/>
                <w:color w:val="auto"/>
                <w:sz w:val="21"/>
                <w:szCs w:val="21"/>
                <w:lang w:val="en-GB"/>
              </w:rPr>
            </w:pPr>
            <w:r w:rsidRPr="00863A48">
              <w:rPr>
                <w:rFonts w:asciiTheme="minorHAnsi" w:hAnsiTheme="minorHAnsi" w:cstheme="minorHAnsi"/>
                <w:b w:val="0"/>
                <w:color w:val="auto"/>
                <w:sz w:val="21"/>
                <w:szCs w:val="21"/>
                <w:lang w:val="en-GB"/>
              </w:rPr>
              <w:t>30</w:t>
            </w:r>
            <w:r w:rsidRPr="00863A48">
              <w:rPr>
                <w:rFonts w:asciiTheme="minorHAnsi" w:hAnsiTheme="minorHAnsi" w:cstheme="minorHAnsi"/>
                <w:b w:val="0"/>
                <w:color w:val="auto"/>
                <w:sz w:val="21"/>
                <w:szCs w:val="21"/>
                <w:vertAlign w:val="superscript"/>
                <w:lang w:val="en-GB"/>
              </w:rPr>
              <w:t>th</w:t>
            </w:r>
            <w:r w:rsidRPr="00863A48">
              <w:rPr>
                <w:rFonts w:asciiTheme="minorHAnsi" w:hAnsiTheme="minorHAnsi" w:cstheme="minorHAnsi"/>
                <w:b w:val="0"/>
                <w:color w:val="auto"/>
                <w:sz w:val="21"/>
                <w:szCs w:val="21"/>
                <w:lang w:val="en-GB"/>
              </w:rPr>
              <w:t xml:space="preserve"> October 2021</w:t>
            </w:r>
          </w:p>
        </w:tc>
      </w:tr>
      <w:tr w:rsidR="00461C4D" w:rsidRPr="00863A48" w14:paraId="3E9BD755" w14:textId="77777777" w:rsidTr="00E11AA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4A6E05DB" w14:textId="77777777" w:rsidR="00461C4D" w:rsidRPr="00863A48" w:rsidRDefault="00C801A4" w:rsidP="002C1DA1">
            <w:pPr>
              <w:spacing w:line="240" w:lineRule="auto"/>
              <w:rPr>
                <w:rFonts w:asciiTheme="minorHAnsi" w:eastAsia="Times" w:hAnsiTheme="minorHAnsi" w:cstheme="minorHAnsi"/>
                <w:b w:val="0"/>
                <w:bCs w:val="0"/>
                <w:sz w:val="21"/>
                <w:szCs w:val="21"/>
                <w:lang w:val="en-GB" w:eastAsia="en-GB"/>
              </w:rPr>
            </w:pPr>
            <w:r w:rsidRPr="00863A48">
              <w:rPr>
                <w:rFonts w:asciiTheme="minorHAnsi" w:eastAsia="Times" w:hAnsiTheme="minorHAnsi" w:cstheme="minorHAnsi"/>
                <w:b w:val="0"/>
                <w:bCs w:val="0"/>
                <w:sz w:val="21"/>
                <w:szCs w:val="21"/>
                <w:lang w:val="en-GB" w:eastAsia="en-GB"/>
              </w:rPr>
              <w:t>T</w:t>
            </w:r>
            <w:r w:rsidR="00461C4D" w:rsidRPr="00863A48">
              <w:rPr>
                <w:rFonts w:asciiTheme="minorHAnsi" w:eastAsia="Times" w:hAnsiTheme="minorHAnsi" w:cstheme="minorHAnsi"/>
                <w:b w:val="0"/>
                <w:bCs w:val="0"/>
                <w:sz w:val="21"/>
                <w:szCs w:val="21"/>
                <w:lang w:val="en-GB" w:eastAsia="en-GB"/>
              </w:rPr>
              <w:t>otal</w:t>
            </w:r>
          </w:p>
        </w:tc>
        <w:tc>
          <w:tcPr>
            <w:tcW w:w="1890" w:type="dxa"/>
          </w:tcPr>
          <w:p w14:paraId="79E37AD2" w14:textId="2C1332AE" w:rsidR="00461C4D" w:rsidRPr="00863A48" w:rsidRDefault="00E11AAC" w:rsidP="002C1DA1">
            <w:pPr>
              <w:spacing w:line="240" w:lineRule="auto"/>
              <w:cnfStyle w:val="010000000000" w:firstRow="0" w:lastRow="1" w:firstColumn="0" w:lastColumn="0" w:oddVBand="0" w:evenVBand="0" w:oddHBand="0" w:evenHBand="0" w:firstRowFirstColumn="0" w:firstRowLastColumn="0" w:lastRowFirstColumn="0" w:lastRowLastColumn="0"/>
              <w:rPr>
                <w:rFonts w:asciiTheme="minorHAnsi" w:eastAsia="Times" w:hAnsiTheme="minorHAnsi" w:cstheme="minorHAnsi"/>
                <w:b w:val="0"/>
                <w:bCs w:val="0"/>
                <w:sz w:val="21"/>
                <w:szCs w:val="21"/>
                <w:lang w:val="en-GB" w:eastAsia="en-GB"/>
              </w:rPr>
            </w:pPr>
            <w:r w:rsidRPr="00863A48">
              <w:rPr>
                <w:rFonts w:asciiTheme="minorHAnsi" w:eastAsia="Times" w:hAnsiTheme="minorHAnsi" w:cstheme="minorHAnsi"/>
                <w:sz w:val="21"/>
                <w:szCs w:val="21"/>
                <w:lang w:val="en-GB" w:eastAsia="en-GB"/>
              </w:rPr>
              <w:t>3 Month</w:t>
            </w:r>
          </w:p>
        </w:tc>
        <w:tc>
          <w:tcPr>
            <w:cnfStyle w:val="000100000000" w:firstRow="0" w:lastRow="0" w:firstColumn="0" w:lastColumn="1" w:oddVBand="0" w:evenVBand="0" w:oddHBand="0" w:evenHBand="0" w:firstRowFirstColumn="0" w:firstRowLastColumn="0" w:lastRowFirstColumn="0" w:lastRowLastColumn="0"/>
            <w:tcW w:w="2340" w:type="dxa"/>
          </w:tcPr>
          <w:p w14:paraId="26EBC972" w14:textId="77777777" w:rsidR="00461C4D" w:rsidRPr="00863A48" w:rsidRDefault="00461C4D" w:rsidP="002C1DA1">
            <w:pPr>
              <w:spacing w:line="240" w:lineRule="auto"/>
              <w:rPr>
                <w:rFonts w:asciiTheme="minorHAnsi" w:eastAsia="Times" w:hAnsiTheme="minorHAnsi" w:cstheme="minorHAnsi"/>
                <w:b w:val="0"/>
                <w:bCs w:val="0"/>
                <w:sz w:val="21"/>
                <w:szCs w:val="21"/>
                <w:lang w:val="en-GB" w:eastAsia="en-GB"/>
              </w:rPr>
            </w:pPr>
          </w:p>
        </w:tc>
      </w:tr>
    </w:tbl>
    <w:p w14:paraId="7BA0A534" w14:textId="05DC8971" w:rsidR="00A857E5" w:rsidRPr="00A876E8" w:rsidRDefault="00A857E5" w:rsidP="002C1DA1">
      <w:pPr>
        <w:suppressLineNumbers/>
        <w:shd w:val="clear" w:color="auto" w:fill="D9D9D9"/>
        <w:suppressAutoHyphens/>
        <w:spacing w:line="240" w:lineRule="auto"/>
        <w:jc w:val="both"/>
        <w:rPr>
          <w:rFonts w:asciiTheme="minorHAnsi" w:hAnsiTheme="minorHAnsi" w:cs="Tahoma"/>
          <w:b/>
          <w:color w:val="0070C0"/>
          <w:sz w:val="20"/>
          <w:lang w:val="en-GB"/>
        </w:rPr>
      </w:pPr>
      <w:r w:rsidRPr="00A876E8">
        <w:rPr>
          <w:rFonts w:asciiTheme="minorHAnsi" w:hAnsiTheme="minorHAnsi" w:cs="Tahoma"/>
          <w:b/>
          <w:color w:val="0070C0"/>
          <w:sz w:val="20"/>
          <w:lang w:val="en-GB"/>
        </w:rPr>
        <w:t>Estimated Duration of the Contract</w:t>
      </w:r>
    </w:p>
    <w:p w14:paraId="4A8DDAAD" w14:textId="34966E2F" w:rsidR="006B635D" w:rsidRDefault="006B635D" w:rsidP="002C1DA1">
      <w:pPr>
        <w:suppressLineNumbers/>
        <w:suppressAutoHyphens/>
        <w:spacing w:line="240" w:lineRule="auto"/>
        <w:jc w:val="both"/>
        <w:rPr>
          <w:rFonts w:asciiTheme="minorHAnsi" w:hAnsiTheme="minorHAnsi" w:cs="Tahoma"/>
          <w:sz w:val="20"/>
          <w:lang w:val="en-GB"/>
        </w:rPr>
      </w:pPr>
      <w:r>
        <w:rPr>
          <w:rFonts w:asciiTheme="minorHAnsi" w:hAnsiTheme="minorHAnsi" w:cs="Tahoma"/>
          <w:sz w:val="20"/>
          <w:lang w:val="en-GB"/>
        </w:rPr>
        <w:t xml:space="preserve">3 months </w:t>
      </w:r>
    </w:p>
    <w:p w14:paraId="0A0DCF27" w14:textId="46B4CE13" w:rsidR="008771BE" w:rsidRDefault="008771BE" w:rsidP="002C1DA1">
      <w:pPr>
        <w:suppressLineNumbers/>
        <w:suppressAutoHyphens/>
        <w:spacing w:line="240" w:lineRule="auto"/>
        <w:jc w:val="both"/>
        <w:rPr>
          <w:rFonts w:asciiTheme="minorHAnsi" w:hAnsiTheme="minorHAnsi" w:cs="Tahoma"/>
          <w:sz w:val="20"/>
          <w:lang w:val="en-GB"/>
        </w:rPr>
      </w:pPr>
    </w:p>
    <w:p w14:paraId="21528B97" w14:textId="77777777" w:rsidR="00597D4E" w:rsidRPr="00A876E8" w:rsidRDefault="00597D4E" w:rsidP="002C1DA1">
      <w:pPr>
        <w:suppressLineNumbers/>
        <w:suppressAutoHyphens/>
        <w:spacing w:line="240" w:lineRule="auto"/>
        <w:jc w:val="both"/>
        <w:rPr>
          <w:rFonts w:asciiTheme="minorHAnsi" w:hAnsiTheme="minorHAnsi" w:cs="Tahoma"/>
          <w:sz w:val="20"/>
          <w:lang w:val="en-GB"/>
        </w:rPr>
      </w:pPr>
    </w:p>
    <w:p w14:paraId="3F0B0234" w14:textId="77777777" w:rsidR="00A857E5" w:rsidRPr="00A876E8" w:rsidRDefault="004E2132" w:rsidP="002C1DA1">
      <w:pPr>
        <w:suppressLineNumbers/>
        <w:shd w:val="clear" w:color="auto" w:fill="D9D9D9"/>
        <w:suppressAutoHyphens/>
        <w:spacing w:line="240" w:lineRule="auto"/>
        <w:jc w:val="both"/>
        <w:rPr>
          <w:rFonts w:asciiTheme="minorHAnsi" w:hAnsiTheme="minorHAnsi" w:cs="Tahoma"/>
          <w:b/>
          <w:sz w:val="20"/>
          <w:lang w:val="en-GB"/>
        </w:rPr>
      </w:pPr>
      <w:r w:rsidRPr="00A876E8">
        <w:rPr>
          <w:rFonts w:asciiTheme="minorHAnsi" w:hAnsiTheme="minorHAnsi" w:cs="Tahoma"/>
          <w:b/>
          <w:color w:val="0070C0"/>
          <w:sz w:val="20"/>
          <w:lang w:val="en-GB"/>
        </w:rPr>
        <w:t>Duty Station</w:t>
      </w:r>
      <w:r w:rsidR="00A857E5" w:rsidRPr="00A876E8">
        <w:rPr>
          <w:rFonts w:asciiTheme="minorHAnsi" w:hAnsiTheme="minorHAnsi" w:cs="Tahoma"/>
          <w:b/>
          <w:color w:val="0070C0"/>
          <w:sz w:val="20"/>
          <w:lang w:val="en-GB"/>
        </w:rPr>
        <w:t xml:space="preserve"> and Official Travel</w:t>
      </w:r>
    </w:p>
    <w:p w14:paraId="1F4A472E" w14:textId="1C3810D2" w:rsidR="006B635D" w:rsidRDefault="00435CB1" w:rsidP="002C1DA1">
      <w:pPr>
        <w:suppressLineNumbers/>
        <w:suppressAutoHyphens/>
        <w:spacing w:line="240" w:lineRule="auto"/>
        <w:jc w:val="both"/>
        <w:rPr>
          <w:rFonts w:asciiTheme="minorHAnsi" w:hAnsiTheme="minorHAnsi" w:cs="Tahoma"/>
          <w:b/>
          <w:sz w:val="20"/>
          <w:lang w:val="en-GB"/>
        </w:rPr>
      </w:pPr>
      <w:r>
        <w:rPr>
          <w:rFonts w:asciiTheme="minorHAnsi" w:hAnsiTheme="minorHAnsi" w:cs="Tahoma"/>
          <w:b/>
          <w:sz w:val="20"/>
          <w:lang w:val="en-GB"/>
        </w:rPr>
        <w:t xml:space="preserve">The position is </w:t>
      </w:r>
      <w:r w:rsidR="000C64B0">
        <w:rPr>
          <w:rFonts w:asciiTheme="minorHAnsi" w:hAnsiTheme="minorHAnsi" w:cs="Tahoma"/>
          <w:b/>
          <w:sz w:val="20"/>
          <w:lang w:val="en-GB"/>
        </w:rPr>
        <w:t>home-</w:t>
      </w:r>
      <w:r>
        <w:rPr>
          <w:rFonts w:asciiTheme="minorHAnsi" w:hAnsiTheme="minorHAnsi" w:cs="Tahoma"/>
          <w:b/>
          <w:sz w:val="20"/>
          <w:lang w:val="en-GB"/>
        </w:rPr>
        <w:t xml:space="preserve">based and </w:t>
      </w:r>
      <w:r w:rsidR="000C64B0">
        <w:rPr>
          <w:rFonts w:asciiTheme="minorHAnsi" w:hAnsiTheme="minorHAnsi" w:cs="Tahoma"/>
          <w:b/>
          <w:sz w:val="20"/>
          <w:lang w:val="en-GB"/>
        </w:rPr>
        <w:t xml:space="preserve">do not </w:t>
      </w:r>
      <w:r>
        <w:rPr>
          <w:rFonts w:asciiTheme="minorHAnsi" w:hAnsiTheme="minorHAnsi" w:cs="Tahoma"/>
          <w:b/>
          <w:sz w:val="20"/>
          <w:lang w:val="en-GB"/>
        </w:rPr>
        <w:t xml:space="preserve">require </w:t>
      </w:r>
      <w:r w:rsidR="0054673F">
        <w:rPr>
          <w:rFonts w:asciiTheme="minorHAnsi" w:hAnsiTheme="minorHAnsi" w:cs="Tahoma"/>
          <w:b/>
          <w:sz w:val="20"/>
          <w:lang w:val="en-GB"/>
        </w:rPr>
        <w:t>field travel</w:t>
      </w:r>
      <w:r w:rsidR="000C64B0">
        <w:rPr>
          <w:rFonts w:asciiTheme="minorHAnsi" w:hAnsiTheme="minorHAnsi" w:cs="Tahoma"/>
          <w:b/>
          <w:sz w:val="20"/>
          <w:lang w:val="en-GB"/>
        </w:rPr>
        <w:t>.</w:t>
      </w:r>
    </w:p>
    <w:p w14:paraId="7F9960C9" w14:textId="77777777" w:rsidR="006B635D" w:rsidRPr="00A876E8" w:rsidRDefault="006B635D" w:rsidP="002C1DA1">
      <w:pPr>
        <w:suppressLineNumbers/>
        <w:suppressAutoHyphens/>
        <w:spacing w:line="240" w:lineRule="auto"/>
        <w:jc w:val="both"/>
        <w:rPr>
          <w:rFonts w:asciiTheme="minorHAnsi" w:hAnsiTheme="minorHAnsi" w:cs="Tahoma"/>
          <w:b/>
          <w:sz w:val="20"/>
          <w:lang w:val="en-GB"/>
        </w:rPr>
      </w:pPr>
    </w:p>
    <w:p w14:paraId="3A22FE40" w14:textId="77777777" w:rsidR="00A857E5" w:rsidRPr="00A876E8" w:rsidRDefault="00A857E5" w:rsidP="002C1DA1">
      <w:pPr>
        <w:suppressLineNumbers/>
        <w:shd w:val="clear" w:color="auto" w:fill="D9D9D9"/>
        <w:suppressAutoHyphens/>
        <w:spacing w:line="240" w:lineRule="auto"/>
        <w:jc w:val="both"/>
        <w:rPr>
          <w:rFonts w:asciiTheme="minorHAnsi" w:hAnsiTheme="minorHAnsi" w:cs="Tahoma"/>
          <w:b/>
          <w:color w:val="0070C0"/>
          <w:sz w:val="20"/>
          <w:lang w:val="en-GB"/>
        </w:rPr>
      </w:pPr>
      <w:r w:rsidRPr="00A876E8">
        <w:rPr>
          <w:rFonts w:asciiTheme="minorHAnsi" w:hAnsiTheme="minorHAnsi" w:cs="Tahoma"/>
          <w:b/>
          <w:color w:val="0070C0"/>
          <w:sz w:val="20"/>
          <w:lang w:val="en-GB"/>
        </w:rPr>
        <w:t xml:space="preserve">Estimated Cost of the Consultancy </w:t>
      </w:r>
    </w:p>
    <w:p w14:paraId="6B80A135" w14:textId="79BE32E0" w:rsidR="00A857E5" w:rsidRDefault="0054673F" w:rsidP="002C1DA1">
      <w:pPr>
        <w:suppressLineNumbers/>
        <w:suppressAutoHyphens/>
        <w:spacing w:line="240" w:lineRule="auto"/>
        <w:jc w:val="both"/>
        <w:rPr>
          <w:rFonts w:asciiTheme="minorHAnsi" w:hAnsiTheme="minorHAnsi" w:cs="Tahoma"/>
          <w:bCs/>
          <w:sz w:val="20"/>
          <w:lang w:val="en-GB"/>
        </w:rPr>
      </w:pPr>
      <w:r>
        <w:rPr>
          <w:rFonts w:asciiTheme="minorHAnsi" w:hAnsiTheme="minorHAnsi" w:cs="Tahoma"/>
          <w:bCs/>
          <w:sz w:val="20"/>
          <w:lang w:val="en-GB"/>
        </w:rPr>
        <w:t>Standby partner – the cost will be covered by supporting agency</w:t>
      </w:r>
    </w:p>
    <w:p w14:paraId="40B564CA" w14:textId="77777777" w:rsidR="006B635D" w:rsidRPr="00A876E8" w:rsidRDefault="006B635D" w:rsidP="002C1DA1">
      <w:pPr>
        <w:suppressLineNumbers/>
        <w:suppressAutoHyphens/>
        <w:spacing w:line="240" w:lineRule="auto"/>
        <w:jc w:val="both"/>
        <w:rPr>
          <w:rFonts w:asciiTheme="minorHAnsi" w:hAnsiTheme="minorHAnsi" w:cs="Tahoma"/>
          <w:bCs/>
          <w:sz w:val="20"/>
          <w:lang w:val="en-GB"/>
        </w:rPr>
      </w:pPr>
    </w:p>
    <w:p w14:paraId="09E88103" w14:textId="77777777" w:rsidR="00A857E5" w:rsidRPr="00A876E8" w:rsidRDefault="00A857E5" w:rsidP="002C1DA1">
      <w:pPr>
        <w:suppressLineNumbers/>
        <w:shd w:val="clear" w:color="auto" w:fill="D9D9D9"/>
        <w:suppressAutoHyphens/>
        <w:spacing w:line="240" w:lineRule="auto"/>
        <w:jc w:val="both"/>
        <w:rPr>
          <w:rFonts w:asciiTheme="minorHAnsi" w:hAnsiTheme="minorHAnsi" w:cs="Tahoma"/>
          <w:b/>
          <w:sz w:val="20"/>
          <w:lang w:val="en-GB"/>
        </w:rPr>
      </w:pPr>
      <w:r w:rsidRPr="00A876E8">
        <w:rPr>
          <w:rFonts w:asciiTheme="minorHAnsi" w:hAnsiTheme="minorHAnsi" w:cs="Tahoma"/>
          <w:b/>
          <w:color w:val="0070C0"/>
          <w:sz w:val="20"/>
          <w:lang w:val="en-GB"/>
        </w:rPr>
        <w:t>Payment Schedule</w:t>
      </w:r>
    </w:p>
    <w:p w14:paraId="37AA0B95" w14:textId="3BA83139" w:rsidR="00461C4D" w:rsidRDefault="000C64B0" w:rsidP="006B635D">
      <w:pPr>
        <w:suppressLineNumbers/>
        <w:suppressAutoHyphens/>
        <w:spacing w:line="240" w:lineRule="auto"/>
        <w:jc w:val="both"/>
        <w:rPr>
          <w:rFonts w:asciiTheme="minorHAnsi" w:hAnsiTheme="minorHAnsi" w:cs="Tahoma"/>
          <w:sz w:val="20"/>
          <w:lang w:val="en-GB"/>
        </w:rPr>
      </w:pPr>
      <w:r>
        <w:rPr>
          <w:rFonts w:asciiTheme="minorHAnsi" w:hAnsiTheme="minorHAnsi" w:cs="Tahoma"/>
          <w:sz w:val="20"/>
          <w:lang w:val="en-GB"/>
        </w:rPr>
        <w:t>As per rules of contracting agency.</w:t>
      </w:r>
    </w:p>
    <w:p w14:paraId="3ABB3FC4" w14:textId="77777777" w:rsidR="008771BE" w:rsidRPr="00A876E8" w:rsidRDefault="008771BE" w:rsidP="006B635D">
      <w:pPr>
        <w:suppressLineNumbers/>
        <w:suppressAutoHyphens/>
        <w:spacing w:line="240" w:lineRule="auto"/>
        <w:jc w:val="both"/>
        <w:rPr>
          <w:rFonts w:asciiTheme="minorHAnsi" w:hAnsiTheme="minorHAnsi" w:cs="Tahoma"/>
          <w:sz w:val="20"/>
          <w:lang w:val="en-GB"/>
        </w:rPr>
      </w:pPr>
    </w:p>
    <w:p w14:paraId="118B3583" w14:textId="77777777" w:rsidR="00A857E5" w:rsidRPr="00A876E8" w:rsidRDefault="00A857E5" w:rsidP="002C1DA1">
      <w:pPr>
        <w:suppressLineNumbers/>
        <w:shd w:val="clear" w:color="auto" w:fill="D9D9D9"/>
        <w:suppressAutoHyphens/>
        <w:spacing w:line="240" w:lineRule="auto"/>
        <w:jc w:val="both"/>
        <w:rPr>
          <w:rFonts w:asciiTheme="minorHAnsi" w:hAnsiTheme="minorHAnsi" w:cs="Tahoma"/>
          <w:b/>
          <w:color w:val="0070C0"/>
          <w:sz w:val="20"/>
          <w:lang w:val="en-GB"/>
        </w:rPr>
      </w:pPr>
      <w:r w:rsidRPr="00A876E8">
        <w:rPr>
          <w:rFonts w:asciiTheme="minorHAnsi" w:hAnsiTheme="minorHAnsi" w:cs="Tahoma"/>
          <w:b/>
          <w:color w:val="0070C0"/>
          <w:sz w:val="20"/>
          <w:lang w:val="en-GB"/>
        </w:rPr>
        <w:t>UNICEF Supervisor</w:t>
      </w:r>
    </w:p>
    <w:p w14:paraId="5CB11B20" w14:textId="1DFFB381" w:rsidR="006B635D" w:rsidRDefault="004816DD" w:rsidP="002C1DA1">
      <w:pPr>
        <w:suppressLineNumbers/>
        <w:tabs>
          <w:tab w:val="left" w:pos="-2160"/>
        </w:tabs>
        <w:suppressAutoHyphens/>
        <w:spacing w:line="240" w:lineRule="auto"/>
        <w:ind w:right="-177"/>
        <w:jc w:val="both"/>
        <w:rPr>
          <w:rFonts w:asciiTheme="minorHAnsi" w:eastAsia="SimSun" w:hAnsiTheme="minorHAnsi" w:cs="Arial"/>
          <w:color w:val="auto"/>
          <w:sz w:val="20"/>
        </w:rPr>
      </w:pPr>
      <w:r>
        <w:rPr>
          <w:rFonts w:asciiTheme="minorHAnsi" w:eastAsia="SimSun" w:hAnsiTheme="minorHAnsi" w:cs="Arial"/>
          <w:color w:val="auto"/>
          <w:sz w:val="20"/>
        </w:rPr>
        <w:t>Position reports to the Education Cluster Coordinator</w:t>
      </w:r>
    </w:p>
    <w:p w14:paraId="116A9390" w14:textId="77777777" w:rsidR="00972AB7" w:rsidRPr="00A876E8" w:rsidRDefault="00972AB7" w:rsidP="002C1DA1">
      <w:pPr>
        <w:suppressLineNumbers/>
        <w:tabs>
          <w:tab w:val="left" w:pos="-2160"/>
        </w:tabs>
        <w:suppressAutoHyphens/>
        <w:spacing w:line="240" w:lineRule="auto"/>
        <w:ind w:right="-177"/>
        <w:jc w:val="both"/>
        <w:rPr>
          <w:rFonts w:asciiTheme="minorHAnsi" w:eastAsia="SimSun" w:hAnsiTheme="minorHAnsi" w:cs="Arial"/>
          <w:color w:val="auto"/>
          <w:sz w:val="20"/>
        </w:rPr>
      </w:pPr>
    </w:p>
    <w:p w14:paraId="40ABB53B" w14:textId="77777777" w:rsidR="008C3ECF" w:rsidRPr="00A876E8" w:rsidRDefault="008C3ECF" w:rsidP="002C1DA1">
      <w:pPr>
        <w:suppressLineNumbers/>
        <w:shd w:val="clear" w:color="auto" w:fill="D9D9D9"/>
        <w:suppressAutoHyphens/>
        <w:spacing w:line="240" w:lineRule="auto"/>
        <w:jc w:val="both"/>
        <w:rPr>
          <w:rFonts w:asciiTheme="minorHAnsi" w:hAnsiTheme="minorHAnsi" w:cs="Tahoma"/>
          <w:b/>
          <w:color w:val="auto"/>
          <w:sz w:val="20"/>
          <w:lang w:val="en-GB"/>
        </w:rPr>
      </w:pPr>
      <w:r w:rsidRPr="00A876E8">
        <w:rPr>
          <w:rFonts w:asciiTheme="minorHAnsi" w:hAnsiTheme="minorHAnsi" w:cs="Tahoma"/>
          <w:b/>
          <w:color w:val="0070C0"/>
          <w:sz w:val="20"/>
          <w:lang w:val="en-GB"/>
        </w:rPr>
        <w:lastRenderedPageBreak/>
        <w:t>Travel Clause</w:t>
      </w:r>
    </w:p>
    <w:p w14:paraId="165481EF" w14:textId="77777777" w:rsidR="008C3ECF" w:rsidRPr="00863A48" w:rsidRDefault="008C3ECF" w:rsidP="00B87084">
      <w:pPr>
        <w:pStyle w:val="ListParagraph"/>
        <w:numPr>
          <w:ilvl w:val="0"/>
          <w:numId w:val="5"/>
        </w:numPr>
        <w:spacing w:line="240" w:lineRule="auto"/>
        <w:contextualSpacing w:val="0"/>
        <w:rPr>
          <w:rFonts w:asciiTheme="minorHAnsi" w:hAnsiTheme="minorHAnsi" w:cstheme="minorHAnsi"/>
          <w:sz w:val="20"/>
          <w:szCs w:val="20"/>
        </w:rPr>
      </w:pPr>
      <w:r w:rsidRPr="00863A48">
        <w:rPr>
          <w:rFonts w:asciiTheme="minorHAnsi" w:hAnsiTheme="minorHAnsi" w:cstheme="minorHAnsi"/>
          <w:sz w:val="20"/>
          <w:szCs w:val="20"/>
        </w:rPr>
        <w:t>All UNICEF rules and regulations related to travel of Consultants/ Individual Contractors apply.</w:t>
      </w:r>
    </w:p>
    <w:p w14:paraId="43097E13" w14:textId="77777777" w:rsidR="008C3ECF" w:rsidRPr="00863A48" w:rsidRDefault="008C3ECF" w:rsidP="00B87084">
      <w:pPr>
        <w:pStyle w:val="ListParagraph"/>
        <w:numPr>
          <w:ilvl w:val="0"/>
          <w:numId w:val="5"/>
        </w:numPr>
        <w:spacing w:line="240" w:lineRule="auto"/>
        <w:contextualSpacing w:val="0"/>
        <w:rPr>
          <w:rFonts w:asciiTheme="minorHAnsi" w:hAnsiTheme="minorHAnsi" w:cstheme="minorHAnsi"/>
          <w:sz w:val="20"/>
          <w:szCs w:val="20"/>
        </w:rPr>
      </w:pPr>
      <w:r w:rsidRPr="00863A48">
        <w:rPr>
          <w:rFonts w:asciiTheme="minorHAnsi" w:hAnsiTheme="minorHAnsi" w:cstheme="minorHAnsi"/>
          <w:sz w:val="20"/>
          <w:szCs w:val="20"/>
        </w:rPr>
        <w:t>All travels shall be undertaken only upon the prior written approval by UNICEF.</w:t>
      </w:r>
    </w:p>
    <w:p w14:paraId="5E3666FB" w14:textId="77777777" w:rsidR="008C3ECF" w:rsidRPr="00863A48" w:rsidRDefault="008C3ECF" w:rsidP="00B87084">
      <w:pPr>
        <w:pStyle w:val="ListParagraph"/>
        <w:numPr>
          <w:ilvl w:val="0"/>
          <w:numId w:val="5"/>
        </w:numPr>
        <w:spacing w:line="240" w:lineRule="auto"/>
        <w:contextualSpacing w:val="0"/>
        <w:rPr>
          <w:rFonts w:asciiTheme="minorHAnsi" w:hAnsiTheme="minorHAnsi" w:cstheme="minorHAnsi"/>
          <w:sz w:val="20"/>
          <w:szCs w:val="20"/>
        </w:rPr>
      </w:pPr>
      <w:r w:rsidRPr="00863A48">
        <w:rPr>
          <w:rFonts w:asciiTheme="minorHAnsi" w:hAnsiTheme="minorHAnsi" w:cstheme="minorHAnsi"/>
          <w:sz w:val="20"/>
          <w:szCs w:val="20"/>
        </w:rPr>
        <w:t xml:space="preserve">The eligible maximum amount for travel is specified in the contract. </w:t>
      </w:r>
    </w:p>
    <w:p w14:paraId="6819A158" w14:textId="77777777" w:rsidR="008C3ECF" w:rsidRPr="00863A48" w:rsidRDefault="008C3ECF" w:rsidP="00B87084">
      <w:pPr>
        <w:pStyle w:val="ListParagraph"/>
        <w:numPr>
          <w:ilvl w:val="0"/>
          <w:numId w:val="5"/>
        </w:numPr>
        <w:spacing w:line="240" w:lineRule="auto"/>
        <w:contextualSpacing w:val="0"/>
        <w:rPr>
          <w:rFonts w:asciiTheme="minorHAnsi" w:hAnsiTheme="minorHAnsi" w:cstheme="minorHAnsi"/>
          <w:sz w:val="20"/>
          <w:szCs w:val="20"/>
        </w:rPr>
      </w:pPr>
      <w:r w:rsidRPr="00863A48">
        <w:rPr>
          <w:rFonts w:asciiTheme="minorHAnsi" w:hAnsiTheme="minorHAnsi" w:cstheme="minorHAnsi"/>
          <w:sz w:val="20"/>
          <w:szCs w:val="20"/>
        </w:rPr>
        <w:t>The consultant is responsible for his/her for travel arrangements. The most economic and direct route is authorized.</w:t>
      </w:r>
    </w:p>
    <w:p w14:paraId="3A4F97F8" w14:textId="77777777" w:rsidR="008C3ECF" w:rsidRPr="00863A48" w:rsidRDefault="008C3ECF" w:rsidP="00B87084">
      <w:pPr>
        <w:pStyle w:val="ListParagraph"/>
        <w:numPr>
          <w:ilvl w:val="0"/>
          <w:numId w:val="5"/>
        </w:numPr>
        <w:spacing w:line="240" w:lineRule="auto"/>
        <w:contextualSpacing w:val="0"/>
        <w:rPr>
          <w:rFonts w:asciiTheme="minorHAnsi" w:hAnsiTheme="minorHAnsi" w:cstheme="minorHAnsi"/>
          <w:sz w:val="20"/>
          <w:szCs w:val="20"/>
        </w:rPr>
      </w:pPr>
      <w:r w:rsidRPr="00863A48">
        <w:rPr>
          <w:rFonts w:asciiTheme="minorHAnsi" w:hAnsiTheme="minorHAnsi" w:cstheme="minorHAnsi"/>
          <w:sz w:val="20"/>
          <w:szCs w:val="20"/>
        </w:rPr>
        <w:t>Travel costs will be reimbursed after the completion of mission. UNICEF will pay the applicable DSA rate and other travel related expenses upon submission of the invoice together with the supporting documentation.</w:t>
      </w:r>
    </w:p>
    <w:p w14:paraId="1A85C742" w14:textId="77777777" w:rsidR="008C3ECF" w:rsidRPr="00A876E8" w:rsidRDefault="008C3ECF" w:rsidP="002C1DA1">
      <w:pPr>
        <w:suppressLineNumbers/>
        <w:tabs>
          <w:tab w:val="left" w:pos="-2160"/>
        </w:tabs>
        <w:suppressAutoHyphens/>
        <w:spacing w:line="240" w:lineRule="auto"/>
        <w:ind w:right="-177"/>
        <w:jc w:val="both"/>
        <w:rPr>
          <w:rFonts w:asciiTheme="minorHAnsi" w:eastAsia="SimSun" w:hAnsiTheme="minorHAnsi" w:cs="Arial"/>
          <w:color w:val="auto"/>
          <w:sz w:val="20"/>
          <w:lang w:val="en-GB"/>
        </w:rPr>
      </w:pPr>
    </w:p>
    <w:p w14:paraId="1939F15E" w14:textId="77777777" w:rsidR="00A857E5" w:rsidRPr="00A876E8" w:rsidRDefault="00A857E5" w:rsidP="002C1DA1">
      <w:pPr>
        <w:suppressLineNumbers/>
        <w:shd w:val="clear" w:color="auto" w:fill="D9D9D9"/>
        <w:suppressAutoHyphens/>
        <w:spacing w:line="240" w:lineRule="auto"/>
        <w:jc w:val="both"/>
        <w:rPr>
          <w:rFonts w:asciiTheme="minorHAnsi" w:hAnsiTheme="minorHAnsi" w:cs="Tahoma"/>
          <w:b/>
          <w:color w:val="auto"/>
          <w:sz w:val="20"/>
          <w:lang w:val="en-GB"/>
        </w:rPr>
      </w:pPr>
      <w:r w:rsidRPr="00A876E8">
        <w:rPr>
          <w:rFonts w:asciiTheme="minorHAnsi" w:hAnsiTheme="minorHAnsi" w:cs="Tahoma"/>
          <w:b/>
          <w:color w:val="0070C0"/>
          <w:sz w:val="20"/>
          <w:lang w:val="en-GB"/>
        </w:rPr>
        <w:t>Nature of Penalty Clause in Contract</w:t>
      </w:r>
    </w:p>
    <w:p w14:paraId="5EED5413" w14:textId="382E9E7C" w:rsidR="00A857E5" w:rsidRPr="00863A48" w:rsidRDefault="00D50EAE" w:rsidP="00597D4E">
      <w:pPr>
        <w:pStyle w:val="ListParagraph"/>
        <w:numPr>
          <w:ilvl w:val="0"/>
          <w:numId w:val="5"/>
        </w:numPr>
        <w:spacing w:line="240" w:lineRule="auto"/>
        <w:contextualSpacing w:val="0"/>
        <w:rPr>
          <w:rFonts w:asciiTheme="minorHAnsi" w:hAnsiTheme="minorHAnsi" w:cstheme="minorHAnsi"/>
          <w:sz w:val="20"/>
          <w:szCs w:val="20"/>
        </w:rPr>
      </w:pPr>
      <w:r w:rsidRPr="00863A48">
        <w:rPr>
          <w:rFonts w:asciiTheme="minorHAnsi" w:hAnsiTheme="minorHAnsi" w:cstheme="minorHAnsi"/>
          <w:sz w:val="20"/>
          <w:szCs w:val="20"/>
        </w:rPr>
        <w:t>Not applicable</w:t>
      </w:r>
    </w:p>
    <w:p w14:paraId="51BF4E31" w14:textId="77777777" w:rsidR="00A876E8" w:rsidRPr="00A876E8" w:rsidRDefault="00A876E8" w:rsidP="002C1DA1">
      <w:pPr>
        <w:spacing w:line="240" w:lineRule="auto"/>
        <w:jc w:val="both"/>
        <w:rPr>
          <w:rFonts w:asciiTheme="minorHAnsi" w:hAnsiTheme="minorHAnsi" w:cs="Tahoma"/>
          <w:sz w:val="20"/>
          <w:lang w:val="en-GB"/>
        </w:rPr>
      </w:pPr>
    </w:p>
    <w:p w14:paraId="3327A038" w14:textId="77777777" w:rsidR="00880611" w:rsidRPr="00A876E8" w:rsidRDefault="00880611" w:rsidP="00A876E8">
      <w:pPr>
        <w:spacing w:line="240" w:lineRule="auto"/>
        <w:jc w:val="both"/>
        <w:rPr>
          <w:rFonts w:asciiTheme="minorHAnsi" w:hAnsiTheme="minorHAnsi" w:cs="Tahoma"/>
          <w:sz w:val="20"/>
          <w:lang w:val="en-GB"/>
        </w:rPr>
      </w:pPr>
    </w:p>
    <w:p w14:paraId="3073F712" w14:textId="77777777" w:rsidR="00972AB7" w:rsidRPr="00A876E8" w:rsidRDefault="00972AB7" w:rsidP="002C1DA1">
      <w:pPr>
        <w:spacing w:after="240" w:line="240" w:lineRule="auto"/>
        <w:jc w:val="both"/>
        <w:rPr>
          <w:rFonts w:asciiTheme="minorHAnsi" w:hAnsiTheme="minorHAnsi" w:cs="Tahoma"/>
          <w:sz w:val="20"/>
          <w:lang w:val="en-GB"/>
        </w:rPr>
      </w:pPr>
    </w:p>
    <w:p w14:paraId="6BDA3E4F" w14:textId="77777777" w:rsidR="00A876E8" w:rsidRPr="00A876E8" w:rsidRDefault="00A876E8" w:rsidP="002C1DA1">
      <w:pPr>
        <w:spacing w:after="240" w:line="240" w:lineRule="auto"/>
        <w:jc w:val="both"/>
        <w:rPr>
          <w:rFonts w:asciiTheme="minorHAnsi" w:hAnsiTheme="minorHAnsi"/>
          <w:sz w:val="20"/>
          <w:lang w:val="en-GB"/>
        </w:rPr>
      </w:pPr>
    </w:p>
    <w:p w14:paraId="2E95558F" w14:textId="77777777" w:rsidR="00100EF0" w:rsidRPr="00A876E8" w:rsidRDefault="00100EF0" w:rsidP="002C1DA1">
      <w:pPr>
        <w:spacing w:line="240" w:lineRule="auto"/>
        <w:jc w:val="both"/>
        <w:rPr>
          <w:rFonts w:asciiTheme="minorHAnsi" w:hAnsiTheme="minorHAnsi" w:cs="Tahoma"/>
          <w:sz w:val="20"/>
        </w:rPr>
      </w:pPr>
    </w:p>
    <w:sectPr w:rsidR="00100EF0" w:rsidRPr="00A876E8" w:rsidSect="00B14BA7">
      <w:headerReference w:type="default" r:id="rId11"/>
      <w:footerReference w:type="default" r:id="rId12"/>
      <w:pgSz w:w="12240" w:h="15840" w:code="1"/>
      <w:pgMar w:top="1728" w:right="990" w:bottom="720" w:left="1260" w:header="576" w:footer="288"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A0CD5" w14:textId="77777777" w:rsidR="002F034B" w:rsidRDefault="002F034B">
      <w:pPr>
        <w:spacing w:line="240" w:lineRule="auto"/>
      </w:pPr>
      <w:r>
        <w:separator/>
      </w:r>
    </w:p>
  </w:endnote>
  <w:endnote w:type="continuationSeparator" w:id="0">
    <w:p w14:paraId="37516C08" w14:textId="77777777" w:rsidR="002F034B" w:rsidRDefault="002F03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BCFBD" w14:textId="1D13C3FD" w:rsidR="00C04CD9" w:rsidRPr="00307E98" w:rsidRDefault="00C04CD9" w:rsidP="00104274">
    <w:pPr>
      <w:pStyle w:val="Footer"/>
      <w:pBdr>
        <w:top w:val="single" w:sz="4" w:space="1" w:color="D9D9D9"/>
      </w:pBdr>
      <w:rPr>
        <w:sz w:val="16"/>
        <w:szCs w:val="16"/>
      </w:rPr>
    </w:pPr>
    <w:r>
      <w:tab/>
    </w:r>
    <w:r>
      <w:tab/>
    </w:r>
    <w:r>
      <w:tab/>
    </w:r>
    <w:r w:rsidRPr="00307E98">
      <w:rPr>
        <w:sz w:val="16"/>
        <w:szCs w:val="16"/>
      </w:rPr>
      <w:fldChar w:fldCharType="begin"/>
    </w:r>
    <w:r w:rsidRPr="00307E98">
      <w:rPr>
        <w:sz w:val="16"/>
        <w:szCs w:val="16"/>
      </w:rPr>
      <w:instrText xml:space="preserve"> PAGE   \* MERGEFORMAT </w:instrText>
    </w:r>
    <w:r w:rsidRPr="00307E98">
      <w:rPr>
        <w:sz w:val="16"/>
        <w:szCs w:val="16"/>
      </w:rPr>
      <w:fldChar w:fldCharType="separate"/>
    </w:r>
    <w:r w:rsidR="00C214A5">
      <w:rPr>
        <w:noProof/>
        <w:sz w:val="16"/>
        <w:szCs w:val="16"/>
      </w:rPr>
      <w:t>1</w:t>
    </w:r>
    <w:r w:rsidRPr="00307E98">
      <w:rPr>
        <w:noProof/>
        <w:sz w:val="16"/>
        <w:szCs w:val="16"/>
      </w:rPr>
      <w:fldChar w:fldCharType="end"/>
    </w:r>
    <w:r w:rsidRPr="00307E98">
      <w:rPr>
        <w:sz w:val="16"/>
        <w:szCs w:val="16"/>
      </w:rPr>
      <w:t xml:space="preserve"> | </w:t>
    </w:r>
    <w:r w:rsidRPr="00307E98">
      <w:rPr>
        <w:color w:val="808080"/>
        <w:spacing w:val="60"/>
        <w:sz w:val="16"/>
        <w:szCs w:val="16"/>
      </w:rPr>
      <w:t>Page</w:t>
    </w:r>
  </w:p>
  <w:p w14:paraId="5C0D693D" w14:textId="77777777" w:rsidR="00C04CD9" w:rsidRDefault="00C04C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FD77D" w14:textId="77777777" w:rsidR="002F034B" w:rsidRDefault="002F034B">
      <w:pPr>
        <w:spacing w:line="240" w:lineRule="auto"/>
      </w:pPr>
      <w:r>
        <w:separator/>
      </w:r>
    </w:p>
  </w:footnote>
  <w:footnote w:type="continuationSeparator" w:id="0">
    <w:p w14:paraId="42C7D454" w14:textId="77777777" w:rsidR="002F034B" w:rsidRDefault="002F03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1675E" w14:textId="77777777" w:rsidR="00C04CD9" w:rsidRDefault="007918C0">
    <w:r>
      <w:rPr>
        <w:noProof/>
        <w:lang w:eastAsia="en-US"/>
      </w:rPr>
      <w:drawing>
        <wp:anchor distT="0" distB="0" distL="114300" distR="114300" simplePos="0" relativeHeight="251658240" behindDoc="0" locked="0" layoutInCell="1" allowOverlap="1" wp14:anchorId="608C1310" wp14:editId="78C432A3">
          <wp:simplePos x="0" y="0"/>
          <wp:positionH relativeFrom="margin">
            <wp:posOffset>5353050</wp:posOffset>
          </wp:positionH>
          <wp:positionV relativeFrom="margin">
            <wp:posOffset>-1040130</wp:posOffset>
          </wp:positionV>
          <wp:extent cx="1381125" cy="8496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CC10_1.PNG"/>
                  <pic:cNvPicPr/>
                </pic:nvPicPr>
                <pic:blipFill>
                  <a:blip r:embed="rId1"/>
                  <a:stretch>
                    <a:fillRect/>
                  </a:stretch>
                </pic:blipFill>
                <pic:spPr>
                  <a:xfrm>
                    <a:off x="0" y="0"/>
                    <a:ext cx="1381125" cy="849630"/>
                  </a:xfrm>
                  <a:prstGeom prst="rect">
                    <a:avLst/>
                  </a:prstGeom>
                </pic:spPr>
              </pic:pic>
            </a:graphicData>
          </a:graphic>
          <wp14:sizeRelH relativeFrom="margin">
            <wp14:pctWidth>0</wp14:pctWidth>
          </wp14:sizeRelH>
          <wp14:sizeRelV relativeFrom="margin">
            <wp14:pctHeight>0</wp14:pctHeight>
          </wp14:sizeRelV>
        </wp:anchor>
      </w:drawing>
    </w:r>
    <w:r w:rsidR="00C04CD9">
      <w:rPr>
        <w:noProof/>
        <w:lang w:eastAsia="en-US"/>
      </w:rPr>
      <mc:AlternateContent>
        <mc:Choice Requires="wps">
          <w:drawing>
            <wp:anchor distT="0" distB="0" distL="114300" distR="114300" simplePos="0" relativeHeight="251656704" behindDoc="0" locked="1" layoutInCell="1" allowOverlap="1" wp14:anchorId="19D791A6" wp14:editId="7DFB5FA6">
              <wp:simplePos x="0" y="0"/>
              <wp:positionH relativeFrom="column">
                <wp:posOffset>-977265</wp:posOffset>
              </wp:positionH>
              <wp:positionV relativeFrom="page">
                <wp:posOffset>-381635</wp:posOffset>
              </wp:positionV>
              <wp:extent cx="8335010" cy="1338580"/>
              <wp:effectExtent l="0" t="0" r="889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5010" cy="1338580"/>
                      </a:xfrm>
                      <a:prstGeom prst="rect">
                        <a:avLst/>
                      </a:prstGeom>
                      <a:solidFill>
                        <a:srgbClr val="0099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1550C" w14:textId="77777777" w:rsidR="00C04CD9" w:rsidRDefault="00C04C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D791A6" id="_x0000_t202" coordsize="21600,21600" o:spt="202" path="m,l,21600r21600,l21600,xe">
              <v:stroke joinstyle="miter"/>
              <v:path gradientshapeok="t" o:connecttype="rect"/>
            </v:shapetype>
            <v:shape id="Text Box 1" o:spid="_x0000_s1026" type="#_x0000_t202" style="position:absolute;margin-left:-76.95pt;margin-top:-30.05pt;width:656.3pt;height:10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" fillcolor="#0099fe" stroked="f">
              <v:textbox>
                <w:txbxContent>
                  <w:p w14:paraId="2F91550C" w14:textId="77777777" w:rsidR="00C04CD9" w:rsidRDefault="00C04CD9"/>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81B02"/>
    <w:multiLevelType w:val="hybridMultilevel"/>
    <w:tmpl w:val="8FEE062A"/>
    <w:lvl w:ilvl="0" w:tplc="0409000F">
      <w:start w:val="1"/>
      <w:numFmt w:val="decimal"/>
      <w:lvlText w:val="%1."/>
      <w:lvlJc w:val="left"/>
      <w:pPr>
        <w:ind w:left="720" w:hanging="360"/>
      </w:pPr>
      <w:rPr>
        <w:rFonts w:hint="default"/>
      </w:rPr>
    </w:lvl>
    <w:lvl w:ilvl="1" w:tplc="F2C02EB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45471"/>
    <w:multiLevelType w:val="hybridMultilevel"/>
    <w:tmpl w:val="8BE2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1524B4"/>
    <w:multiLevelType w:val="hybridMultilevel"/>
    <w:tmpl w:val="78468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9452EE"/>
    <w:multiLevelType w:val="hybridMultilevel"/>
    <w:tmpl w:val="F96077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38F00255"/>
    <w:multiLevelType w:val="hybridMultilevel"/>
    <w:tmpl w:val="BEBA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E77849"/>
    <w:multiLevelType w:val="hybridMultilevel"/>
    <w:tmpl w:val="8CA4E5A6"/>
    <w:lvl w:ilvl="0" w:tplc="01CE8F3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4C434C3"/>
    <w:multiLevelType w:val="hybridMultilevel"/>
    <w:tmpl w:val="BBB0D1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5A69417D"/>
    <w:multiLevelType w:val="hybridMultilevel"/>
    <w:tmpl w:val="3F66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6A33CE"/>
    <w:multiLevelType w:val="hybridMultilevel"/>
    <w:tmpl w:val="5564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C16A36"/>
    <w:multiLevelType w:val="hybridMultilevel"/>
    <w:tmpl w:val="F336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C42285"/>
    <w:multiLevelType w:val="hybridMultilevel"/>
    <w:tmpl w:val="0EFE731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FB54699"/>
    <w:multiLevelType w:val="hybridMultilevel"/>
    <w:tmpl w:val="54F8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8758B5"/>
    <w:multiLevelType w:val="hybridMultilevel"/>
    <w:tmpl w:val="CA12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D9273D"/>
    <w:multiLevelType w:val="hybridMultilevel"/>
    <w:tmpl w:val="05F04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4"/>
  </w:num>
  <w:num w:numId="5">
    <w:abstractNumId w:val="6"/>
  </w:num>
  <w:num w:numId="6">
    <w:abstractNumId w:val="11"/>
  </w:num>
  <w:num w:numId="7">
    <w:abstractNumId w:val="10"/>
  </w:num>
  <w:num w:numId="8">
    <w:abstractNumId w:val="5"/>
  </w:num>
  <w:num w:numId="9">
    <w:abstractNumId w:val="3"/>
  </w:num>
  <w:num w:numId="10">
    <w:abstractNumId w:val="0"/>
  </w:num>
  <w:num w:numId="11">
    <w:abstractNumId w:val="9"/>
  </w:num>
  <w:num w:numId="12">
    <w:abstractNumId w:val="13"/>
  </w:num>
  <w:num w:numId="13">
    <w:abstractNumId w:val="12"/>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049">
      <o:colormru v:ext="edit" colors="#0099fe,aqu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DF6"/>
    <w:rsid w:val="00000018"/>
    <w:rsid w:val="000017D6"/>
    <w:rsid w:val="00003B63"/>
    <w:rsid w:val="00006864"/>
    <w:rsid w:val="000148E5"/>
    <w:rsid w:val="000200DD"/>
    <w:rsid w:val="00021F16"/>
    <w:rsid w:val="00023C95"/>
    <w:rsid w:val="000305AF"/>
    <w:rsid w:val="00036A0F"/>
    <w:rsid w:val="00037E40"/>
    <w:rsid w:val="00041E33"/>
    <w:rsid w:val="0004506A"/>
    <w:rsid w:val="00046D77"/>
    <w:rsid w:val="000615BE"/>
    <w:rsid w:val="00065E0F"/>
    <w:rsid w:val="00067CB2"/>
    <w:rsid w:val="0007106A"/>
    <w:rsid w:val="00073848"/>
    <w:rsid w:val="00076BD9"/>
    <w:rsid w:val="00076F98"/>
    <w:rsid w:val="0008720F"/>
    <w:rsid w:val="0008788A"/>
    <w:rsid w:val="000906D2"/>
    <w:rsid w:val="0009078E"/>
    <w:rsid w:val="00094A83"/>
    <w:rsid w:val="00094D24"/>
    <w:rsid w:val="000966D3"/>
    <w:rsid w:val="0009776F"/>
    <w:rsid w:val="000A1441"/>
    <w:rsid w:val="000A29C0"/>
    <w:rsid w:val="000A3851"/>
    <w:rsid w:val="000A3FEB"/>
    <w:rsid w:val="000A4B71"/>
    <w:rsid w:val="000A4DFC"/>
    <w:rsid w:val="000B24B4"/>
    <w:rsid w:val="000B3D85"/>
    <w:rsid w:val="000C5333"/>
    <w:rsid w:val="000C5A96"/>
    <w:rsid w:val="000C64B0"/>
    <w:rsid w:val="000C721A"/>
    <w:rsid w:val="000D0594"/>
    <w:rsid w:val="000D4803"/>
    <w:rsid w:val="000D4D7B"/>
    <w:rsid w:val="000E2B8A"/>
    <w:rsid w:val="000E5E34"/>
    <w:rsid w:val="000F03E6"/>
    <w:rsid w:val="000F0BDF"/>
    <w:rsid w:val="000F11CD"/>
    <w:rsid w:val="000F2757"/>
    <w:rsid w:val="000F2ED5"/>
    <w:rsid w:val="000F7E36"/>
    <w:rsid w:val="00100EF0"/>
    <w:rsid w:val="001033AB"/>
    <w:rsid w:val="00104274"/>
    <w:rsid w:val="00104AE3"/>
    <w:rsid w:val="001054E8"/>
    <w:rsid w:val="001109DA"/>
    <w:rsid w:val="00111390"/>
    <w:rsid w:val="001123BF"/>
    <w:rsid w:val="00121D54"/>
    <w:rsid w:val="00124C66"/>
    <w:rsid w:val="0013065A"/>
    <w:rsid w:val="00133957"/>
    <w:rsid w:val="00133A33"/>
    <w:rsid w:val="00134BA2"/>
    <w:rsid w:val="00136CAF"/>
    <w:rsid w:val="00136F92"/>
    <w:rsid w:val="001403E5"/>
    <w:rsid w:val="00144B52"/>
    <w:rsid w:val="0014729B"/>
    <w:rsid w:val="00147721"/>
    <w:rsid w:val="00151D69"/>
    <w:rsid w:val="00152AF5"/>
    <w:rsid w:val="001601B6"/>
    <w:rsid w:val="001636E0"/>
    <w:rsid w:val="00163964"/>
    <w:rsid w:val="00163C34"/>
    <w:rsid w:val="0017432B"/>
    <w:rsid w:val="00174504"/>
    <w:rsid w:val="001773F5"/>
    <w:rsid w:val="001778C3"/>
    <w:rsid w:val="00183804"/>
    <w:rsid w:val="001855D1"/>
    <w:rsid w:val="00186044"/>
    <w:rsid w:val="001943D9"/>
    <w:rsid w:val="00194A10"/>
    <w:rsid w:val="0019762D"/>
    <w:rsid w:val="001B4FB8"/>
    <w:rsid w:val="001B50D4"/>
    <w:rsid w:val="001B58AE"/>
    <w:rsid w:val="001B64F3"/>
    <w:rsid w:val="001B6E4B"/>
    <w:rsid w:val="001C2375"/>
    <w:rsid w:val="001C313F"/>
    <w:rsid w:val="001C336B"/>
    <w:rsid w:val="001C3705"/>
    <w:rsid w:val="001C51AE"/>
    <w:rsid w:val="001C7F7B"/>
    <w:rsid w:val="001D0AAE"/>
    <w:rsid w:val="001D29DB"/>
    <w:rsid w:val="001D2CC6"/>
    <w:rsid w:val="001D3F3C"/>
    <w:rsid w:val="001D4F2A"/>
    <w:rsid w:val="001D60FB"/>
    <w:rsid w:val="001D7123"/>
    <w:rsid w:val="001E0F30"/>
    <w:rsid w:val="001E2E1E"/>
    <w:rsid w:val="001E33FC"/>
    <w:rsid w:val="001E3B34"/>
    <w:rsid w:val="00200348"/>
    <w:rsid w:val="002013E2"/>
    <w:rsid w:val="00201A43"/>
    <w:rsid w:val="0020310F"/>
    <w:rsid w:val="002039EA"/>
    <w:rsid w:val="00204910"/>
    <w:rsid w:val="00204DFC"/>
    <w:rsid w:val="00206136"/>
    <w:rsid w:val="00210E77"/>
    <w:rsid w:val="00211236"/>
    <w:rsid w:val="00221DC8"/>
    <w:rsid w:val="002238CD"/>
    <w:rsid w:val="00227D56"/>
    <w:rsid w:val="00231E7F"/>
    <w:rsid w:val="00233DD7"/>
    <w:rsid w:val="0023561F"/>
    <w:rsid w:val="0025030D"/>
    <w:rsid w:val="00250960"/>
    <w:rsid w:val="0025249E"/>
    <w:rsid w:val="00252C51"/>
    <w:rsid w:val="0025356E"/>
    <w:rsid w:val="00254BAD"/>
    <w:rsid w:val="00256853"/>
    <w:rsid w:val="00260D93"/>
    <w:rsid w:val="00264582"/>
    <w:rsid w:val="00264B9F"/>
    <w:rsid w:val="00266D02"/>
    <w:rsid w:val="0027022E"/>
    <w:rsid w:val="00272012"/>
    <w:rsid w:val="0027659B"/>
    <w:rsid w:val="00281608"/>
    <w:rsid w:val="00282612"/>
    <w:rsid w:val="00283E26"/>
    <w:rsid w:val="0028471B"/>
    <w:rsid w:val="00290462"/>
    <w:rsid w:val="00293491"/>
    <w:rsid w:val="00295820"/>
    <w:rsid w:val="002A42EE"/>
    <w:rsid w:val="002A44D1"/>
    <w:rsid w:val="002A5AD8"/>
    <w:rsid w:val="002A7079"/>
    <w:rsid w:val="002A7E01"/>
    <w:rsid w:val="002B05B5"/>
    <w:rsid w:val="002B3B3C"/>
    <w:rsid w:val="002B5965"/>
    <w:rsid w:val="002C1DA1"/>
    <w:rsid w:val="002D1EE6"/>
    <w:rsid w:val="002D355E"/>
    <w:rsid w:val="002E0F5B"/>
    <w:rsid w:val="002E788C"/>
    <w:rsid w:val="002F010D"/>
    <w:rsid w:val="002F034B"/>
    <w:rsid w:val="002F2DDC"/>
    <w:rsid w:val="002F61DD"/>
    <w:rsid w:val="002F75F6"/>
    <w:rsid w:val="003013B7"/>
    <w:rsid w:val="003055C6"/>
    <w:rsid w:val="00307E98"/>
    <w:rsid w:val="00312DD6"/>
    <w:rsid w:val="00313180"/>
    <w:rsid w:val="0032242D"/>
    <w:rsid w:val="003276C1"/>
    <w:rsid w:val="00331A6E"/>
    <w:rsid w:val="00331F62"/>
    <w:rsid w:val="003324E1"/>
    <w:rsid w:val="003336CF"/>
    <w:rsid w:val="00334452"/>
    <w:rsid w:val="00336741"/>
    <w:rsid w:val="00341E8A"/>
    <w:rsid w:val="00343138"/>
    <w:rsid w:val="00351604"/>
    <w:rsid w:val="00351641"/>
    <w:rsid w:val="00352DE0"/>
    <w:rsid w:val="00355E96"/>
    <w:rsid w:val="003564AD"/>
    <w:rsid w:val="00360334"/>
    <w:rsid w:val="00364C5E"/>
    <w:rsid w:val="003655D7"/>
    <w:rsid w:val="00371AB4"/>
    <w:rsid w:val="00373BCE"/>
    <w:rsid w:val="00375D44"/>
    <w:rsid w:val="0038035B"/>
    <w:rsid w:val="00382FAA"/>
    <w:rsid w:val="00384963"/>
    <w:rsid w:val="00392783"/>
    <w:rsid w:val="003953CB"/>
    <w:rsid w:val="00395FEF"/>
    <w:rsid w:val="0039603F"/>
    <w:rsid w:val="003A29D9"/>
    <w:rsid w:val="003A5256"/>
    <w:rsid w:val="003A643C"/>
    <w:rsid w:val="003A763C"/>
    <w:rsid w:val="003B4CDD"/>
    <w:rsid w:val="003B69F1"/>
    <w:rsid w:val="003C180B"/>
    <w:rsid w:val="003C252F"/>
    <w:rsid w:val="003C6A59"/>
    <w:rsid w:val="003D2DFE"/>
    <w:rsid w:val="003D54CB"/>
    <w:rsid w:val="003D55CA"/>
    <w:rsid w:val="003E46B6"/>
    <w:rsid w:val="003E605B"/>
    <w:rsid w:val="003E6720"/>
    <w:rsid w:val="003E7AA4"/>
    <w:rsid w:val="003F06BE"/>
    <w:rsid w:val="003F0972"/>
    <w:rsid w:val="003F0C31"/>
    <w:rsid w:val="003F12E1"/>
    <w:rsid w:val="003F4B38"/>
    <w:rsid w:val="004004E5"/>
    <w:rsid w:val="00401936"/>
    <w:rsid w:val="004019CA"/>
    <w:rsid w:val="00403191"/>
    <w:rsid w:val="00416423"/>
    <w:rsid w:val="00421F62"/>
    <w:rsid w:val="0043162B"/>
    <w:rsid w:val="00434B2A"/>
    <w:rsid w:val="00435CB1"/>
    <w:rsid w:val="00436653"/>
    <w:rsid w:val="004476A0"/>
    <w:rsid w:val="00457610"/>
    <w:rsid w:val="00461C4D"/>
    <w:rsid w:val="00462242"/>
    <w:rsid w:val="004628A1"/>
    <w:rsid w:val="00466F6F"/>
    <w:rsid w:val="00467138"/>
    <w:rsid w:val="0047784B"/>
    <w:rsid w:val="004816DD"/>
    <w:rsid w:val="0048183B"/>
    <w:rsid w:val="004822C0"/>
    <w:rsid w:val="00490DE6"/>
    <w:rsid w:val="00494CB8"/>
    <w:rsid w:val="004A0978"/>
    <w:rsid w:val="004A12E9"/>
    <w:rsid w:val="004A75F1"/>
    <w:rsid w:val="004B1B82"/>
    <w:rsid w:val="004B1C51"/>
    <w:rsid w:val="004B33FD"/>
    <w:rsid w:val="004B63D8"/>
    <w:rsid w:val="004C2071"/>
    <w:rsid w:val="004C3C5C"/>
    <w:rsid w:val="004C472F"/>
    <w:rsid w:val="004C7268"/>
    <w:rsid w:val="004D1AB8"/>
    <w:rsid w:val="004D231D"/>
    <w:rsid w:val="004D47B7"/>
    <w:rsid w:val="004D5326"/>
    <w:rsid w:val="004D5A55"/>
    <w:rsid w:val="004D5E68"/>
    <w:rsid w:val="004E2132"/>
    <w:rsid w:val="004E6A7A"/>
    <w:rsid w:val="004F2144"/>
    <w:rsid w:val="004F2274"/>
    <w:rsid w:val="004F41F3"/>
    <w:rsid w:val="00500234"/>
    <w:rsid w:val="005010FE"/>
    <w:rsid w:val="00504393"/>
    <w:rsid w:val="00507432"/>
    <w:rsid w:val="005113A7"/>
    <w:rsid w:val="005128E2"/>
    <w:rsid w:val="00513CA7"/>
    <w:rsid w:val="005160E1"/>
    <w:rsid w:val="00516DF6"/>
    <w:rsid w:val="0052253A"/>
    <w:rsid w:val="00526746"/>
    <w:rsid w:val="0052725C"/>
    <w:rsid w:val="00530755"/>
    <w:rsid w:val="005345D5"/>
    <w:rsid w:val="00536821"/>
    <w:rsid w:val="005370AC"/>
    <w:rsid w:val="00544AFA"/>
    <w:rsid w:val="005458A2"/>
    <w:rsid w:val="0054673F"/>
    <w:rsid w:val="005529EB"/>
    <w:rsid w:val="005607D3"/>
    <w:rsid w:val="0056129B"/>
    <w:rsid w:val="0056247B"/>
    <w:rsid w:val="0056370F"/>
    <w:rsid w:val="00567CE5"/>
    <w:rsid w:val="00570B9C"/>
    <w:rsid w:val="0057422D"/>
    <w:rsid w:val="00577B0F"/>
    <w:rsid w:val="00582519"/>
    <w:rsid w:val="005830FB"/>
    <w:rsid w:val="00587418"/>
    <w:rsid w:val="005917A0"/>
    <w:rsid w:val="0059388F"/>
    <w:rsid w:val="00594C1D"/>
    <w:rsid w:val="00596F40"/>
    <w:rsid w:val="00597D4E"/>
    <w:rsid w:val="005A0359"/>
    <w:rsid w:val="005A1928"/>
    <w:rsid w:val="005A254B"/>
    <w:rsid w:val="005A491B"/>
    <w:rsid w:val="005A6422"/>
    <w:rsid w:val="005A7BAC"/>
    <w:rsid w:val="005B38BB"/>
    <w:rsid w:val="005B53D1"/>
    <w:rsid w:val="005B6734"/>
    <w:rsid w:val="005C7BD8"/>
    <w:rsid w:val="005D081F"/>
    <w:rsid w:val="005D27BA"/>
    <w:rsid w:val="005D7EDA"/>
    <w:rsid w:val="005E07DF"/>
    <w:rsid w:val="005E476F"/>
    <w:rsid w:val="005E4ADE"/>
    <w:rsid w:val="005E4BFC"/>
    <w:rsid w:val="005E7AF3"/>
    <w:rsid w:val="006023F4"/>
    <w:rsid w:val="006031DF"/>
    <w:rsid w:val="00604869"/>
    <w:rsid w:val="00605138"/>
    <w:rsid w:val="00607999"/>
    <w:rsid w:val="006137DC"/>
    <w:rsid w:val="00613DD7"/>
    <w:rsid w:val="00614A98"/>
    <w:rsid w:val="006211AD"/>
    <w:rsid w:val="00621485"/>
    <w:rsid w:val="006244A3"/>
    <w:rsid w:val="00644CBE"/>
    <w:rsid w:val="00647717"/>
    <w:rsid w:val="00650485"/>
    <w:rsid w:val="00653BAA"/>
    <w:rsid w:val="00653EA3"/>
    <w:rsid w:val="0066501D"/>
    <w:rsid w:val="0066744C"/>
    <w:rsid w:val="00667900"/>
    <w:rsid w:val="00681E8B"/>
    <w:rsid w:val="00682A0B"/>
    <w:rsid w:val="00683338"/>
    <w:rsid w:val="006849D8"/>
    <w:rsid w:val="00686084"/>
    <w:rsid w:val="00686F3D"/>
    <w:rsid w:val="00696768"/>
    <w:rsid w:val="00696CDF"/>
    <w:rsid w:val="006A0B76"/>
    <w:rsid w:val="006A2173"/>
    <w:rsid w:val="006A4F03"/>
    <w:rsid w:val="006A5366"/>
    <w:rsid w:val="006B12F0"/>
    <w:rsid w:val="006B635D"/>
    <w:rsid w:val="006B7DB3"/>
    <w:rsid w:val="006C020B"/>
    <w:rsid w:val="006C439E"/>
    <w:rsid w:val="006C4F12"/>
    <w:rsid w:val="006C6B18"/>
    <w:rsid w:val="006D0A0E"/>
    <w:rsid w:val="006D2322"/>
    <w:rsid w:val="006D480F"/>
    <w:rsid w:val="006E3767"/>
    <w:rsid w:val="006E3F9B"/>
    <w:rsid w:val="006E6841"/>
    <w:rsid w:val="006E70A2"/>
    <w:rsid w:val="006E79B1"/>
    <w:rsid w:val="006F043D"/>
    <w:rsid w:val="006F2155"/>
    <w:rsid w:val="006F3688"/>
    <w:rsid w:val="006F6637"/>
    <w:rsid w:val="006F6F43"/>
    <w:rsid w:val="00700311"/>
    <w:rsid w:val="007013FA"/>
    <w:rsid w:val="00702E70"/>
    <w:rsid w:val="00704B65"/>
    <w:rsid w:val="0070797A"/>
    <w:rsid w:val="00717F2B"/>
    <w:rsid w:val="00723FD8"/>
    <w:rsid w:val="00730EC8"/>
    <w:rsid w:val="007327B8"/>
    <w:rsid w:val="0073309D"/>
    <w:rsid w:val="00733A5C"/>
    <w:rsid w:val="00740170"/>
    <w:rsid w:val="007414E8"/>
    <w:rsid w:val="00742415"/>
    <w:rsid w:val="00747C3D"/>
    <w:rsid w:val="00747EAA"/>
    <w:rsid w:val="00751415"/>
    <w:rsid w:val="0075160B"/>
    <w:rsid w:val="007542C3"/>
    <w:rsid w:val="00760F18"/>
    <w:rsid w:val="007646AE"/>
    <w:rsid w:val="00765EBE"/>
    <w:rsid w:val="00771086"/>
    <w:rsid w:val="0077285F"/>
    <w:rsid w:val="007731B2"/>
    <w:rsid w:val="00774C52"/>
    <w:rsid w:val="00780B84"/>
    <w:rsid w:val="0078229F"/>
    <w:rsid w:val="00785446"/>
    <w:rsid w:val="007915A4"/>
    <w:rsid w:val="007918C0"/>
    <w:rsid w:val="00792377"/>
    <w:rsid w:val="00793BD4"/>
    <w:rsid w:val="007A051F"/>
    <w:rsid w:val="007A6568"/>
    <w:rsid w:val="007B3447"/>
    <w:rsid w:val="007B3B62"/>
    <w:rsid w:val="007B41FC"/>
    <w:rsid w:val="007B4A1B"/>
    <w:rsid w:val="007B5B3F"/>
    <w:rsid w:val="007C0725"/>
    <w:rsid w:val="007C11B6"/>
    <w:rsid w:val="007C74E8"/>
    <w:rsid w:val="007D0E26"/>
    <w:rsid w:val="007D7096"/>
    <w:rsid w:val="007D7261"/>
    <w:rsid w:val="007E3FC2"/>
    <w:rsid w:val="007E4071"/>
    <w:rsid w:val="007E5486"/>
    <w:rsid w:val="007E58D2"/>
    <w:rsid w:val="007F34AA"/>
    <w:rsid w:val="007F3733"/>
    <w:rsid w:val="00804624"/>
    <w:rsid w:val="00805F28"/>
    <w:rsid w:val="00807490"/>
    <w:rsid w:val="00811EBF"/>
    <w:rsid w:val="00815FE7"/>
    <w:rsid w:val="008163E8"/>
    <w:rsid w:val="00817FD3"/>
    <w:rsid w:val="00820E07"/>
    <w:rsid w:val="00825040"/>
    <w:rsid w:val="0083212E"/>
    <w:rsid w:val="00835901"/>
    <w:rsid w:val="008422C3"/>
    <w:rsid w:val="00845CEB"/>
    <w:rsid w:val="0085249E"/>
    <w:rsid w:val="00852A79"/>
    <w:rsid w:val="0085700F"/>
    <w:rsid w:val="0085744B"/>
    <w:rsid w:val="008626FB"/>
    <w:rsid w:val="00863A48"/>
    <w:rsid w:val="008640BE"/>
    <w:rsid w:val="00866C2D"/>
    <w:rsid w:val="0086751F"/>
    <w:rsid w:val="00875879"/>
    <w:rsid w:val="008771BE"/>
    <w:rsid w:val="00880611"/>
    <w:rsid w:val="00884EB7"/>
    <w:rsid w:val="00887505"/>
    <w:rsid w:val="008906B1"/>
    <w:rsid w:val="00890EA6"/>
    <w:rsid w:val="0089165B"/>
    <w:rsid w:val="008932FC"/>
    <w:rsid w:val="00893818"/>
    <w:rsid w:val="00895B9B"/>
    <w:rsid w:val="008A0C29"/>
    <w:rsid w:val="008A42EC"/>
    <w:rsid w:val="008A4CC3"/>
    <w:rsid w:val="008A6951"/>
    <w:rsid w:val="008B066E"/>
    <w:rsid w:val="008B0D23"/>
    <w:rsid w:val="008C3ECF"/>
    <w:rsid w:val="008C6E65"/>
    <w:rsid w:val="008C7D93"/>
    <w:rsid w:val="008D0A30"/>
    <w:rsid w:val="008D155E"/>
    <w:rsid w:val="008D24E5"/>
    <w:rsid w:val="008E169D"/>
    <w:rsid w:val="008F0400"/>
    <w:rsid w:val="008F3012"/>
    <w:rsid w:val="008F684B"/>
    <w:rsid w:val="008F7D8A"/>
    <w:rsid w:val="00901E94"/>
    <w:rsid w:val="009041B8"/>
    <w:rsid w:val="0090540C"/>
    <w:rsid w:val="00907449"/>
    <w:rsid w:val="009120C8"/>
    <w:rsid w:val="00913D1A"/>
    <w:rsid w:val="00913E49"/>
    <w:rsid w:val="00920F86"/>
    <w:rsid w:val="009263E6"/>
    <w:rsid w:val="00930A78"/>
    <w:rsid w:val="00931554"/>
    <w:rsid w:val="00934276"/>
    <w:rsid w:val="009355D1"/>
    <w:rsid w:val="00936DE6"/>
    <w:rsid w:val="00940395"/>
    <w:rsid w:val="00940957"/>
    <w:rsid w:val="009413FD"/>
    <w:rsid w:val="0094346F"/>
    <w:rsid w:val="00944934"/>
    <w:rsid w:val="00944E54"/>
    <w:rsid w:val="00945BE9"/>
    <w:rsid w:val="00945DBE"/>
    <w:rsid w:val="009506D3"/>
    <w:rsid w:val="009512CB"/>
    <w:rsid w:val="00951721"/>
    <w:rsid w:val="00951F4B"/>
    <w:rsid w:val="009521F4"/>
    <w:rsid w:val="00952C99"/>
    <w:rsid w:val="00953F2E"/>
    <w:rsid w:val="0096116C"/>
    <w:rsid w:val="00961C04"/>
    <w:rsid w:val="00963E8F"/>
    <w:rsid w:val="009723F1"/>
    <w:rsid w:val="00972AB7"/>
    <w:rsid w:val="00972BEF"/>
    <w:rsid w:val="009768AC"/>
    <w:rsid w:val="0098085B"/>
    <w:rsid w:val="00982812"/>
    <w:rsid w:val="00982938"/>
    <w:rsid w:val="00982C88"/>
    <w:rsid w:val="0098307A"/>
    <w:rsid w:val="00990C36"/>
    <w:rsid w:val="0099539A"/>
    <w:rsid w:val="009A09A0"/>
    <w:rsid w:val="009A1DBD"/>
    <w:rsid w:val="009A4F2A"/>
    <w:rsid w:val="009A5FE2"/>
    <w:rsid w:val="009A756A"/>
    <w:rsid w:val="009B0124"/>
    <w:rsid w:val="009B3355"/>
    <w:rsid w:val="009B5542"/>
    <w:rsid w:val="009B6A74"/>
    <w:rsid w:val="009B7237"/>
    <w:rsid w:val="009B72A6"/>
    <w:rsid w:val="009C1200"/>
    <w:rsid w:val="009C55D0"/>
    <w:rsid w:val="009D0CCF"/>
    <w:rsid w:val="009D2E13"/>
    <w:rsid w:val="009D5307"/>
    <w:rsid w:val="009D586D"/>
    <w:rsid w:val="009E24C9"/>
    <w:rsid w:val="009E4350"/>
    <w:rsid w:val="009E4A25"/>
    <w:rsid w:val="009F45D7"/>
    <w:rsid w:val="009F468C"/>
    <w:rsid w:val="00A035F8"/>
    <w:rsid w:val="00A057C5"/>
    <w:rsid w:val="00A11202"/>
    <w:rsid w:val="00A11BFB"/>
    <w:rsid w:val="00A22B3E"/>
    <w:rsid w:val="00A3075C"/>
    <w:rsid w:val="00A335EB"/>
    <w:rsid w:val="00A37A94"/>
    <w:rsid w:val="00A421DB"/>
    <w:rsid w:val="00A4398C"/>
    <w:rsid w:val="00A45160"/>
    <w:rsid w:val="00A45861"/>
    <w:rsid w:val="00A45BD0"/>
    <w:rsid w:val="00A53A96"/>
    <w:rsid w:val="00A53EEA"/>
    <w:rsid w:val="00A57CB1"/>
    <w:rsid w:val="00A6732F"/>
    <w:rsid w:val="00A722A6"/>
    <w:rsid w:val="00A734B8"/>
    <w:rsid w:val="00A75A64"/>
    <w:rsid w:val="00A77C35"/>
    <w:rsid w:val="00A8059B"/>
    <w:rsid w:val="00A857E5"/>
    <w:rsid w:val="00A876E8"/>
    <w:rsid w:val="00A92D53"/>
    <w:rsid w:val="00A93504"/>
    <w:rsid w:val="00A93507"/>
    <w:rsid w:val="00A9430F"/>
    <w:rsid w:val="00A94EB3"/>
    <w:rsid w:val="00AA046E"/>
    <w:rsid w:val="00AA0707"/>
    <w:rsid w:val="00AA1070"/>
    <w:rsid w:val="00AA3294"/>
    <w:rsid w:val="00AA3B93"/>
    <w:rsid w:val="00AA4942"/>
    <w:rsid w:val="00AA5472"/>
    <w:rsid w:val="00AA5914"/>
    <w:rsid w:val="00AA72A3"/>
    <w:rsid w:val="00AA7402"/>
    <w:rsid w:val="00AA7749"/>
    <w:rsid w:val="00AB11BB"/>
    <w:rsid w:val="00AB4538"/>
    <w:rsid w:val="00AC5D16"/>
    <w:rsid w:val="00AC7C76"/>
    <w:rsid w:val="00AD379F"/>
    <w:rsid w:val="00AD3B45"/>
    <w:rsid w:val="00AD3C06"/>
    <w:rsid w:val="00AD78AB"/>
    <w:rsid w:val="00AE0E0B"/>
    <w:rsid w:val="00AE1228"/>
    <w:rsid w:val="00AE2AEF"/>
    <w:rsid w:val="00AE4D56"/>
    <w:rsid w:val="00AE5828"/>
    <w:rsid w:val="00AE5A93"/>
    <w:rsid w:val="00AF6F46"/>
    <w:rsid w:val="00AF74E9"/>
    <w:rsid w:val="00B00FD1"/>
    <w:rsid w:val="00B016AF"/>
    <w:rsid w:val="00B04D0B"/>
    <w:rsid w:val="00B07A94"/>
    <w:rsid w:val="00B122E5"/>
    <w:rsid w:val="00B129D8"/>
    <w:rsid w:val="00B12E17"/>
    <w:rsid w:val="00B13E9A"/>
    <w:rsid w:val="00B144E5"/>
    <w:rsid w:val="00B14BA7"/>
    <w:rsid w:val="00B14C85"/>
    <w:rsid w:val="00B155BE"/>
    <w:rsid w:val="00B17643"/>
    <w:rsid w:val="00B2106C"/>
    <w:rsid w:val="00B21F36"/>
    <w:rsid w:val="00B229BE"/>
    <w:rsid w:val="00B237D1"/>
    <w:rsid w:val="00B25B91"/>
    <w:rsid w:val="00B3096E"/>
    <w:rsid w:val="00B3629E"/>
    <w:rsid w:val="00B3691B"/>
    <w:rsid w:val="00B37C1D"/>
    <w:rsid w:val="00B441CC"/>
    <w:rsid w:val="00B44DCA"/>
    <w:rsid w:val="00B45BC8"/>
    <w:rsid w:val="00B46953"/>
    <w:rsid w:val="00B47A79"/>
    <w:rsid w:val="00B51642"/>
    <w:rsid w:val="00B53633"/>
    <w:rsid w:val="00B6231E"/>
    <w:rsid w:val="00B64701"/>
    <w:rsid w:val="00B64A19"/>
    <w:rsid w:val="00B64FC2"/>
    <w:rsid w:val="00B7156F"/>
    <w:rsid w:val="00B7553E"/>
    <w:rsid w:val="00B76D4C"/>
    <w:rsid w:val="00B76E92"/>
    <w:rsid w:val="00B81031"/>
    <w:rsid w:val="00B82EF1"/>
    <w:rsid w:val="00B8569F"/>
    <w:rsid w:val="00B87084"/>
    <w:rsid w:val="00B9086B"/>
    <w:rsid w:val="00B93066"/>
    <w:rsid w:val="00B93496"/>
    <w:rsid w:val="00B97ACF"/>
    <w:rsid w:val="00BA102C"/>
    <w:rsid w:val="00BA3A35"/>
    <w:rsid w:val="00BA510A"/>
    <w:rsid w:val="00BB5B63"/>
    <w:rsid w:val="00BB6B47"/>
    <w:rsid w:val="00BC6885"/>
    <w:rsid w:val="00BD0606"/>
    <w:rsid w:val="00BD1AC9"/>
    <w:rsid w:val="00BD36B5"/>
    <w:rsid w:val="00BD48E8"/>
    <w:rsid w:val="00BE2215"/>
    <w:rsid w:val="00BF736B"/>
    <w:rsid w:val="00C01166"/>
    <w:rsid w:val="00C014ED"/>
    <w:rsid w:val="00C02FCC"/>
    <w:rsid w:val="00C04920"/>
    <w:rsid w:val="00C049D1"/>
    <w:rsid w:val="00C04CD9"/>
    <w:rsid w:val="00C1178D"/>
    <w:rsid w:val="00C11811"/>
    <w:rsid w:val="00C12288"/>
    <w:rsid w:val="00C12DA9"/>
    <w:rsid w:val="00C15A4C"/>
    <w:rsid w:val="00C214A5"/>
    <w:rsid w:val="00C2430B"/>
    <w:rsid w:val="00C305E4"/>
    <w:rsid w:val="00C306D4"/>
    <w:rsid w:val="00C31CF9"/>
    <w:rsid w:val="00C3285D"/>
    <w:rsid w:val="00C33F86"/>
    <w:rsid w:val="00C33FA6"/>
    <w:rsid w:val="00C3627C"/>
    <w:rsid w:val="00C375F5"/>
    <w:rsid w:val="00C42452"/>
    <w:rsid w:val="00C54774"/>
    <w:rsid w:val="00C550E9"/>
    <w:rsid w:val="00C55356"/>
    <w:rsid w:val="00C5556E"/>
    <w:rsid w:val="00C56472"/>
    <w:rsid w:val="00C620E1"/>
    <w:rsid w:val="00C62F62"/>
    <w:rsid w:val="00C63C9A"/>
    <w:rsid w:val="00C6588E"/>
    <w:rsid w:val="00C768DF"/>
    <w:rsid w:val="00C801A4"/>
    <w:rsid w:val="00C82105"/>
    <w:rsid w:val="00C82284"/>
    <w:rsid w:val="00C82D14"/>
    <w:rsid w:val="00C83394"/>
    <w:rsid w:val="00C8411D"/>
    <w:rsid w:val="00C8587C"/>
    <w:rsid w:val="00C86EFA"/>
    <w:rsid w:val="00C87E38"/>
    <w:rsid w:val="00C90B35"/>
    <w:rsid w:val="00C972AC"/>
    <w:rsid w:val="00CA27D3"/>
    <w:rsid w:val="00CA6B61"/>
    <w:rsid w:val="00CA7E93"/>
    <w:rsid w:val="00CB1DC5"/>
    <w:rsid w:val="00CB54E0"/>
    <w:rsid w:val="00CC1847"/>
    <w:rsid w:val="00CC5AFE"/>
    <w:rsid w:val="00CC6FC4"/>
    <w:rsid w:val="00CD2F10"/>
    <w:rsid w:val="00CE0500"/>
    <w:rsid w:val="00CE1740"/>
    <w:rsid w:val="00CE4C3B"/>
    <w:rsid w:val="00CE5BA4"/>
    <w:rsid w:val="00CE7160"/>
    <w:rsid w:val="00CF065F"/>
    <w:rsid w:val="00CF28A3"/>
    <w:rsid w:val="00D0526D"/>
    <w:rsid w:val="00D059BF"/>
    <w:rsid w:val="00D06F8E"/>
    <w:rsid w:val="00D11A3A"/>
    <w:rsid w:val="00D15367"/>
    <w:rsid w:val="00D17E89"/>
    <w:rsid w:val="00D206C8"/>
    <w:rsid w:val="00D2420F"/>
    <w:rsid w:val="00D277F9"/>
    <w:rsid w:val="00D27F0F"/>
    <w:rsid w:val="00D30D6D"/>
    <w:rsid w:val="00D33D59"/>
    <w:rsid w:val="00D35A5F"/>
    <w:rsid w:val="00D36102"/>
    <w:rsid w:val="00D469C9"/>
    <w:rsid w:val="00D50EAE"/>
    <w:rsid w:val="00D5502A"/>
    <w:rsid w:val="00D5516C"/>
    <w:rsid w:val="00D617C7"/>
    <w:rsid w:val="00D6182C"/>
    <w:rsid w:val="00D645E7"/>
    <w:rsid w:val="00D66A56"/>
    <w:rsid w:val="00D75933"/>
    <w:rsid w:val="00D75ABA"/>
    <w:rsid w:val="00D7657B"/>
    <w:rsid w:val="00D82402"/>
    <w:rsid w:val="00D83D6E"/>
    <w:rsid w:val="00D8627B"/>
    <w:rsid w:val="00D9208B"/>
    <w:rsid w:val="00D92CAB"/>
    <w:rsid w:val="00D93CF6"/>
    <w:rsid w:val="00D941BB"/>
    <w:rsid w:val="00D96846"/>
    <w:rsid w:val="00DA2713"/>
    <w:rsid w:val="00DB09E9"/>
    <w:rsid w:val="00DB3B1B"/>
    <w:rsid w:val="00DB6B37"/>
    <w:rsid w:val="00DB6CC0"/>
    <w:rsid w:val="00DC1C98"/>
    <w:rsid w:val="00DC37CC"/>
    <w:rsid w:val="00DC3A23"/>
    <w:rsid w:val="00DD5C6A"/>
    <w:rsid w:val="00DD6A52"/>
    <w:rsid w:val="00DD7C2D"/>
    <w:rsid w:val="00DE0FCE"/>
    <w:rsid w:val="00DE20C0"/>
    <w:rsid w:val="00DE44CE"/>
    <w:rsid w:val="00DE6B8E"/>
    <w:rsid w:val="00DE701D"/>
    <w:rsid w:val="00DE7706"/>
    <w:rsid w:val="00DF090F"/>
    <w:rsid w:val="00DF27EB"/>
    <w:rsid w:val="00DF290B"/>
    <w:rsid w:val="00DF73A9"/>
    <w:rsid w:val="00E034D5"/>
    <w:rsid w:val="00E03F00"/>
    <w:rsid w:val="00E068AD"/>
    <w:rsid w:val="00E07A07"/>
    <w:rsid w:val="00E11617"/>
    <w:rsid w:val="00E11AAC"/>
    <w:rsid w:val="00E14610"/>
    <w:rsid w:val="00E15716"/>
    <w:rsid w:val="00E1586D"/>
    <w:rsid w:val="00E17531"/>
    <w:rsid w:val="00E17C57"/>
    <w:rsid w:val="00E204B6"/>
    <w:rsid w:val="00E209C7"/>
    <w:rsid w:val="00E20C28"/>
    <w:rsid w:val="00E22558"/>
    <w:rsid w:val="00E23290"/>
    <w:rsid w:val="00E32F64"/>
    <w:rsid w:val="00E35E60"/>
    <w:rsid w:val="00E51983"/>
    <w:rsid w:val="00E51ED8"/>
    <w:rsid w:val="00E52178"/>
    <w:rsid w:val="00E62981"/>
    <w:rsid w:val="00E70655"/>
    <w:rsid w:val="00E71F4D"/>
    <w:rsid w:val="00E72A73"/>
    <w:rsid w:val="00E741C2"/>
    <w:rsid w:val="00E74A84"/>
    <w:rsid w:val="00E775D4"/>
    <w:rsid w:val="00E856B1"/>
    <w:rsid w:val="00E85D50"/>
    <w:rsid w:val="00E879D6"/>
    <w:rsid w:val="00E92E9E"/>
    <w:rsid w:val="00E938E0"/>
    <w:rsid w:val="00EA2633"/>
    <w:rsid w:val="00EA31E0"/>
    <w:rsid w:val="00EA4049"/>
    <w:rsid w:val="00EA44A7"/>
    <w:rsid w:val="00EA4FDE"/>
    <w:rsid w:val="00EA5E3C"/>
    <w:rsid w:val="00EA6ED1"/>
    <w:rsid w:val="00EB3066"/>
    <w:rsid w:val="00EB4295"/>
    <w:rsid w:val="00EB4EBB"/>
    <w:rsid w:val="00EC386D"/>
    <w:rsid w:val="00ED41F2"/>
    <w:rsid w:val="00ED77E2"/>
    <w:rsid w:val="00ED7BAB"/>
    <w:rsid w:val="00EE1725"/>
    <w:rsid w:val="00EE28C8"/>
    <w:rsid w:val="00EF1D23"/>
    <w:rsid w:val="00EF439E"/>
    <w:rsid w:val="00EF55F2"/>
    <w:rsid w:val="00EF7A83"/>
    <w:rsid w:val="00F01D3B"/>
    <w:rsid w:val="00F02062"/>
    <w:rsid w:val="00F0316F"/>
    <w:rsid w:val="00F1040E"/>
    <w:rsid w:val="00F13A52"/>
    <w:rsid w:val="00F16E92"/>
    <w:rsid w:val="00F241F6"/>
    <w:rsid w:val="00F24D59"/>
    <w:rsid w:val="00F35814"/>
    <w:rsid w:val="00F4344C"/>
    <w:rsid w:val="00F44A33"/>
    <w:rsid w:val="00F450A4"/>
    <w:rsid w:val="00F472B5"/>
    <w:rsid w:val="00F477B1"/>
    <w:rsid w:val="00F53DD3"/>
    <w:rsid w:val="00F5588C"/>
    <w:rsid w:val="00F60945"/>
    <w:rsid w:val="00F61D73"/>
    <w:rsid w:val="00F64211"/>
    <w:rsid w:val="00F67FCD"/>
    <w:rsid w:val="00F71FB3"/>
    <w:rsid w:val="00F747A1"/>
    <w:rsid w:val="00F76101"/>
    <w:rsid w:val="00F77552"/>
    <w:rsid w:val="00F80411"/>
    <w:rsid w:val="00F84971"/>
    <w:rsid w:val="00F85D40"/>
    <w:rsid w:val="00F86F16"/>
    <w:rsid w:val="00F956A8"/>
    <w:rsid w:val="00FA0593"/>
    <w:rsid w:val="00FA160D"/>
    <w:rsid w:val="00FA28FC"/>
    <w:rsid w:val="00FA2E79"/>
    <w:rsid w:val="00FA76A4"/>
    <w:rsid w:val="00FB0004"/>
    <w:rsid w:val="00FB00F0"/>
    <w:rsid w:val="00FB0B5D"/>
    <w:rsid w:val="00FB3C07"/>
    <w:rsid w:val="00FB407E"/>
    <w:rsid w:val="00FB4546"/>
    <w:rsid w:val="00FB6E2B"/>
    <w:rsid w:val="00FB706F"/>
    <w:rsid w:val="00FC0894"/>
    <w:rsid w:val="00FC68FE"/>
    <w:rsid w:val="00FD1820"/>
    <w:rsid w:val="00FD280D"/>
    <w:rsid w:val="00FD487E"/>
    <w:rsid w:val="00FD4CD8"/>
    <w:rsid w:val="00FE19EE"/>
    <w:rsid w:val="00FE27B0"/>
    <w:rsid w:val="00FE7619"/>
    <w:rsid w:val="00FF2BCF"/>
    <w:rsid w:val="00FF4D98"/>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99fe,aqua"/>
    </o:shapedefaults>
    <o:shapelayout v:ext="edit">
      <o:idmap v:ext="edit" data="1"/>
    </o:shapelayout>
  </w:shapeDefaults>
  <w:decimalSymbol w:val="."/>
  <w:listSeparator w:val=","/>
  <w14:docId w14:val="2384A9DD"/>
  <w15:chartTrackingRefBased/>
  <w15:docId w15:val="{B9F0576C-38C8-4A3A-86F2-5D63A11B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60" w:lineRule="exact"/>
    </w:pPr>
    <w:rPr>
      <w:rFonts w:ascii="Times New Roman" w:hAnsi="Times New Roman"/>
      <w:color w:val="000000"/>
      <w:sz w:val="22"/>
      <w:lang w:val="en-US"/>
    </w:rPr>
  </w:style>
  <w:style w:type="paragraph" w:styleId="Heading1">
    <w:name w:val="heading 1"/>
    <w:basedOn w:val="Heading2"/>
    <w:next w:val="Normal"/>
    <w:qFormat/>
    <w:rsid w:val="00AC58E0"/>
    <w:pPr>
      <w:outlineLvl w:val="0"/>
    </w:pPr>
    <w:rPr>
      <w:color w:val="000000"/>
    </w:rPr>
  </w:style>
  <w:style w:type="paragraph" w:styleId="Heading2">
    <w:name w:val="heading 2"/>
    <w:basedOn w:val="Normal"/>
    <w:next w:val="Normal"/>
    <w:qFormat/>
    <w:rsid w:val="00AC58E0"/>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2"/>
    <w:next w:val="Normal"/>
    <w:qFormat/>
    <w:rsid w:val="00AC58E0"/>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58E0"/>
    <w:pPr>
      <w:tabs>
        <w:tab w:val="center" w:pos="4320"/>
        <w:tab w:val="right" w:pos="8640"/>
      </w:tabs>
    </w:pPr>
  </w:style>
  <w:style w:type="paragraph" w:styleId="Footer">
    <w:name w:val="footer"/>
    <w:basedOn w:val="Normal"/>
    <w:link w:val="FooterChar"/>
    <w:uiPriority w:val="99"/>
    <w:rsid w:val="00AC58E0"/>
    <w:pPr>
      <w:tabs>
        <w:tab w:val="center" w:pos="4320"/>
        <w:tab w:val="right" w:pos="8640"/>
      </w:tabs>
    </w:p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Ha"/>
    <w:basedOn w:val="Normal"/>
    <w:link w:val="ListParagraphChar"/>
    <w:uiPriority w:val="34"/>
    <w:qFormat/>
    <w:rsid w:val="00E22558"/>
    <w:pPr>
      <w:spacing w:line="276" w:lineRule="auto"/>
      <w:ind w:left="720"/>
      <w:contextualSpacing/>
    </w:pPr>
    <w:rPr>
      <w:rFonts w:eastAsia="Calibri"/>
      <w:color w:val="auto"/>
      <w:sz w:val="24"/>
      <w:szCs w:val="24"/>
      <w:lang w:val="en-GB" w:eastAsia="en-US"/>
    </w:rPr>
  </w:style>
  <w:style w:type="character" w:customStyle="1" w:styleId="s1">
    <w:name w:val="s1"/>
    <w:rsid w:val="00E22558"/>
    <w:rPr>
      <w:rFonts w:ascii="Verdana" w:hAnsi="Verdana" w:hint="default"/>
      <w:color w:val="000000"/>
      <w:sz w:val="19"/>
      <w:szCs w:val="19"/>
    </w:rPr>
  </w:style>
  <w:style w:type="character" w:styleId="Hyperlink">
    <w:name w:val="Hyperlink"/>
    <w:rsid w:val="00E22558"/>
    <w:rPr>
      <w:color w:val="0000FF"/>
      <w:u w:val="single"/>
    </w:rPr>
  </w:style>
  <w:style w:type="paragraph" w:customStyle="1" w:styleId="AddressText">
    <w:name w:val="Address Text"/>
    <w:rsid w:val="00AC58E0"/>
    <w:pPr>
      <w:tabs>
        <w:tab w:val="left" w:pos="2977"/>
        <w:tab w:val="left" w:pos="3975"/>
      </w:tabs>
      <w:spacing w:line="200" w:lineRule="exact"/>
    </w:pPr>
    <w:rPr>
      <w:rFonts w:ascii="Arial" w:hAnsi="Arial"/>
      <w:noProof/>
      <w:color w:val="0099FF"/>
      <w:sz w:val="16"/>
      <w:szCs w:val="16"/>
    </w:rPr>
  </w:style>
  <w:style w:type="character" w:customStyle="1" w:styleId="FooterChar">
    <w:name w:val="Footer Char"/>
    <w:link w:val="Footer"/>
    <w:uiPriority w:val="99"/>
    <w:rsid w:val="00104274"/>
    <w:rPr>
      <w:rFonts w:ascii="Times New Roman" w:hAnsi="Times New Roman"/>
      <w:color w:val="000000"/>
      <w:sz w:val="22"/>
      <w:lang w:eastAsia="en-GB"/>
    </w:rPr>
  </w:style>
  <w:style w:type="table" w:styleId="TableGrid">
    <w:name w:val="Table Grid"/>
    <w:basedOn w:val="TableNormal"/>
    <w:uiPriority w:val="39"/>
    <w:rsid w:val="008E169D"/>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8E169D"/>
    <w:rPr>
      <w:sz w:val="16"/>
      <w:szCs w:val="16"/>
    </w:rPr>
  </w:style>
  <w:style w:type="paragraph" w:styleId="CommentText">
    <w:name w:val="annotation text"/>
    <w:basedOn w:val="Normal"/>
    <w:link w:val="CommentTextChar"/>
    <w:uiPriority w:val="99"/>
    <w:rsid w:val="008E169D"/>
    <w:rPr>
      <w:sz w:val="20"/>
    </w:rPr>
  </w:style>
  <w:style w:type="character" w:customStyle="1" w:styleId="CommentTextChar">
    <w:name w:val="Comment Text Char"/>
    <w:link w:val="CommentText"/>
    <w:uiPriority w:val="99"/>
    <w:rsid w:val="008E169D"/>
    <w:rPr>
      <w:rFonts w:ascii="Times New Roman" w:hAnsi="Times New Roman"/>
      <w:color w:val="000000"/>
      <w:lang w:eastAsia="en-GB"/>
    </w:rPr>
  </w:style>
  <w:style w:type="paragraph" w:styleId="CommentSubject">
    <w:name w:val="annotation subject"/>
    <w:basedOn w:val="CommentText"/>
    <w:next w:val="CommentText"/>
    <w:link w:val="CommentSubjectChar"/>
    <w:rsid w:val="008E169D"/>
    <w:rPr>
      <w:b/>
      <w:bCs/>
    </w:rPr>
  </w:style>
  <w:style w:type="character" w:customStyle="1" w:styleId="CommentSubjectChar">
    <w:name w:val="Comment Subject Char"/>
    <w:link w:val="CommentSubject"/>
    <w:rsid w:val="008E169D"/>
    <w:rPr>
      <w:rFonts w:ascii="Times New Roman" w:hAnsi="Times New Roman"/>
      <w:b/>
      <w:bCs/>
      <w:color w:val="000000"/>
      <w:lang w:eastAsia="en-GB"/>
    </w:rPr>
  </w:style>
  <w:style w:type="paragraph" w:styleId="BalloonText">
    <w:name w:val="Balloon Text"/>
    <w:basedOn w:val="Normal"/>
    <w:link w:val="BalloonTextChar"/>
    <w:rsid w:val="008E169D"/>
    <w:pPr>
      <w:spacing w:line="240" w:lineRule="auto"/>
    </w:pPr>
    <w:rPr>
      <w:rFonts w:ascii="Tahoma" w:hAnsi="Tahoma" w:cs="Tahoma"/>
      <w:sz w:val="16"/>
      <w:szCs w:val="16"/>
    </w:rPr>
  </w:style>
  <w:style w:type="character" w:customStyle="1" w:styleId="BalloonTextChar">
    <w:name w:val="Balloon Text Char"/>
    <w:link w:val="BalloonText"/>
    <w:rsid w:val="008E169D"/>
    <w:rPr>
      <w:rFonts w:ascii="Tahoma" w:hAnsi="Tahoma" w:cs="Tahoma"/>
      <w:color w:val="000000"/>
      <w:sz w:val="16"/>
      <w:szCs w:val="16"/>
      <w:lang w:eastAsia="en-GB"/>
    </w:rPr>
  </w:style>
  <w:style w:type="table" w:styleId="LightList-Accent5">
    <w:name w:val="Light List Accent 5"/>
    <w:basedOn w:val="TableNormal"/>
    <w:rsid w:val="00A53A9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5">
    <w:name w:val="Light Shading Accent 5"/>
    <w:basedOn w:val="TableNormal"/>
    <w:rsid w:val="00A53A9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B016AF"/>
    <w:pPr>
      <w:autoSpaceDE w:val="0"/>
      <w:autoSpaceDN w:val="0"/>
      <w:adjustRightInd w:val="0"/>
    </w:pPr>
    <w:rPr>
      <w:rFonts w:ascii="Arial" w:eastAsia="Calibri" w:hAnsi="Arial" w:cs="Arial"/>
      <w:color w:val="000000"/>
      <w:sz w:val="24"/>
      <w:szCs w:val="24"/>
      <w:lang w:val="en-US" w:eastAsia="en-US"/>
    </w:rPr>
  </w:style>
  <w:style w:type="character" w:customStyle="1" w:styleId="HeaderChar">
    <w:name w:val="Header Char"/>
    <w:link w:val="Header"/>
    <w:rsid w:val="00C972AC"/>
    <w:rPr>
      <w:rFonts w:ascii="Times New Roman" w:hAnsi="Times New Roman"/>
      <w:color w:val="000000"/>
      <w:sz w:val="22"/>
      <w:lang w:eastAsia="en-GB"/>
    </w:rPr>
  </w:style>
  <w:style w:type="paragraph" w:styleId="NoSpacing">
    <w:name w:val="No Spacing"/>
    <w:link w:val="NoSpacingChar"/>
    <w:uiPriority w:val="1"/>
    <w:qFormat/>
    <w:rsid w:val="000D4803"/>
    <w:rPr>
      <w:rFonts w:ascii="Times New Roman" w:eastAsia="ヒラギノ角ゴ Pro W3" w:hAnsi="Times New Roman"/>
      <w:color w:val="000000"/>
      <w:sz w:val="24"/>
      <w:lang w:eastAsia="en-US"/>
    </w:rPr>
  </w:style>
  <w:style w:type="paragraph" w:styleId="NormalWeb">
    <w:name w:val="Normal (Web)"/>
    <w:basedOn w:val="Normal"/>
    <w:uiPriority w:val="99"/>
    <w:unhideWhenUsed/>
    <w:rsid w:val="00AA7749"/>
    <w:pPr>
      <w:spacing w:before="100" w:beforeAutospacing="1" w:after="100" w:afterAutospacing="1" w:line="240" w:lineRule="auto"/>
    </w:pPr>
    <w:rPr>
      <w:rFonts w:eastAsia="Times New Roman"/>
      <w:color w:val="auto"/>
      <w:sz w:val="24"/>
      <w:szCs w:val="24"/>
      <w:lang w:eastAsia="ja-JP"/>
    </w:rPr>
  </w:style>
  <w:style w:type="character" w:customStyle="1" w:styleId="apple-style-span">
    <w:name w:val="apple-style-span"/>
    <w:rsid w:val="00AA7749"/>
  </w:style>
  <w:style w:type="character" w:styleId="Emphasis">
    <w:name w:val="Emphasis"/>
    <w:qFormat/>
    <w:rsid w:val="00AA7749"/>
    <w:rPr>
      <w:i/>
      <w:iCs/>
    </w:rPr>
  </w:style>
  <w:style w:type="paragraph" w:styleId="BodyText">
    <w:name w:val="Body Text"/>
    <w:basedOn w:val="Normal"/>
    <w:link w:val="BodyTextChar"/>
    <w:rsid w:val="00EE1725"/>
    <w:pPr>
      <w:spacing w:line="240" w:lineRule="auto"/>
    </w:pPr>
    <w:rPr>
      <w:rFonts w:eastAsia="Times New Roman"/>
      <w:b/>
      <w:color w:val="auto"/>
      <w:sz w:val="24"/>
    </w:rPr>
  </w:style>
  <w:style w:type="character" w:customStyle="1" w:styleId="BodyTextChar">
    <w:name w:val="Body Text Char"/>
    <w:link w:val="BodyText"/>
    <w:rsid w:val="00EE1725"/>
    <w:rPr>
      <w:rFonts w:ascii="Times New Roman" w:eastAsia="Times New Roman" w:hAnsi="Times New Roman"/>
      <w:b/>
      <w:sz w:val="24"/>
      <w:lang w:val="en-US"/>
    </w:rPr>
  </w:style>
  <w:style w:type="paragraph" w:customStyle="1" w:styleId="tablebulletsmall">
    <w:name w:val="table bullet small"/>
    <w:basedOn w:val="Normal"/>
    <w:qFormat/>
    <w:rsid w:val="00785446"/>
    <w:pPr>
      <w:suppressAutoHyphens/>
      <w:autoSpaceDN w:val="0"/>
      <w:spacing w:before="120" w:after="120" w:line="276" w:lineRule="auto"/>
      <w:ind w:left="357" w:hanging="357"/>
      <w:textAlignment w:val="baseline"/>
    </w:pPr>
    <w:rPr>
      <w:rFonts w:ascii="Arial" w:eastAsia="Times New Roman" w:hAnsi="Arial"/>
      <w:color w:val="auto"/>
      <w:kern w:val="3"/>
      <w:sz w:val="24"/>
      <w:szCs w:val="24"/>
      <w:lang w:val="en-GB" w:eastAsia="en-US"/>
    </w:rPr>
  </w:style>
  <w:style w:type="paragraph" w:customStyle="1" w:styleId="Style1">
    <w:name w:val="Style 1"/>
    <w:basedOn w:val="Normal"/>
    <w:link w:val="Style1Char"/>
    <w:autoRedefine/>
    <w:qFormat/>
    <w:rsid w:val="00067CB2"/>
    <w:pPr>
      <w:spacing w:before="120" w:after="120" w:line="280" w:lineRule="atLeast"/>
      <w:jc w:val="both"/>
    </w:pPr>
    <w:rPr>
      <w:rFonts w:ascii="Arial" w:eastAsia="Calibri" w:hAnsi="Arial" w:cs="Arial"/>
      <w:iCs/>
      <w:color w:val="auto"/>
      <w:sz w:val="20"/>
      <w:lang w:val="en-GB"/>
    </w:rPr>
  </w:style>
  <w:style w:type="character" w:customStyle="1" w:styleId="Style1Char">
    <w:name w:val="Style 1 Char"/>
    <w:link w:val="Style1"/>
    <w:rsid w:val="00067CB2"/>
    <w:rPr>
      <w:rFonts w:ascii="Arial" w:eastAsia="Calibri" w:hAnsi="Arial" w:cs="Arial"/>
      <w:iCs/>
    </w:rPr>
  </w:style>
  <w:style w:type="character" w:customStyle="1" w:styleId="NoSpacingChar">
    <w:name w:val="No Spacing Char"/>
    <w:link w:val="NoSpacing"/>
    <w:uiPriority w:val="1"/>
    <w:rsid w:val="000C5333"/>
    <w:rPr>
      <w:rFonts w:ascii="Times New Roman" w:eastAsia="ヒラギノ角ゴ Pro W3" w:hAnsi="Times New Roman"/>
      <w:color w:val="000000"/>
      <w:sz w:val="24"/>
      <w:lang w:eastAsia="en-US"/>
    </w:rPr>
  </w:style>
  <w:style w:type="character" w:styleId="PageNumber">
    <w:name w:val="page number"/>
    <w:rsid w:val="00760F18"/>
  </w:style>
  <w:style w:type="paragraph" w:customStyle="1" w:styleId="a">
    <w:name w:val="Абзац списка"/>
    <w:basedOn w:val="Normal"/>
    <w:uiPriority w:val="34"/>
    <w:qFormat/>
    <w:rsid w:val="00000018"/>
    <w:pPr>
      <w:spacing w:after="200" w:line="276" w:lineRule="auto"/>
      <w:ind w:left="720"/>
      <w:contextualSpacing/>
    </w:pPr>
    <w:rPr>
      <w:rFonts w:ascii="Calibri" w:eastAsia="Times New Roman" w:hAnsi="Calibri"/>
      <w:color w:val="auto"/>
      <w:szCs w:val="22"/>
      <w:lang w:eastAsia="en-US"/>
    </w:rPr>
  </w:style>
  <w:style w:type="paragraph" w:styleId="BodyTextIndent">
    <w:name w:val="Body Text Indent"/>
    <w:basedOn w:val="Normal"/>
    <w:link w:val="BodyTextIndentChar"/>
    <w:rsid w:val="008932FC"/>
    <w:pPr>
      <w:spacing w:after="120"/>
      <w:ind w:left="360"/>
    </w:pPr>
  </w:style>
  <w:style w:type="character" w:customStyle="1" w:styleId="BodyTextIndentChar">
    <w:name w:val="Body Text Indent Char"/>
    <w:link w:val="BodyTextIndent"/>
    <w:rsid w:val="008932FC"/>
    <w:rPr>
      <w:rFonts w:ascii="Times New Roman" w:hAnsi="Times New Roman"/>
      <w:color w:val="000000"/>
      <w:sz w:val="22"/>
      <w:lang w:eastAsia="en-GB"/>
    </w:rPr>
  </w:style>
  <w:style w:type="paragraph" w:styleId="FootnoteText">
    <w:name w:val="footnote text"/>
    <w:basedOn w:val="Normal"/>
    <w:link w:val="FootnoteTextChar"/>
    <w:uiPriority w:val="99"/>
    <w:rsid w:val="00A6732F"/>
    <w:pPr>
      <w:spacing w:line="240" w:lineRule="auto"/>
    </w:pPr>
    <w:rPr>
      <w:sz w:val="20"/>
    </w:rPr>
  </w:style>
  <w:style w:type="character" w:customStyle="1" w:styleId="FootnoteTextChar">
    <w:name w:val="Footnote Text Char"/>
    <w:basedOn w:val="DefaultParagraphFont"/>
    <w:link w:val="FootnoteText"/>
    <w:uiPriority w:val="99"/>
    <w:rsid w:val="00A6732F"/>
    <w:rPr>
      <w:rFonts w:ascii="Times New Roman" w:hAnsi="Times New Roman"/>
      <w:color w:val="000000"/>
      <w:lang w:val="en-US"/>
    </w:rPr>
  </w:style>
  <w:style w:type="character" w:styleId="FootnoteReference">
    <w:name w:val="footnote reference"/>
    <w:basedOn w:val="DefaultParagraphFont"/>
    <w:uiPriority w:val="99"/>
    <w:rsid w:val="00A6732F"/>
    <w:rPr>
      <w:vertAlign w:val="superscript"/>
    </w:rPr>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link w:val="ListParagraph"/>
    <w:uiPriority w:val="34"/>
    <w:locked/>
    <w:rsid w:val="006F043D"/>
    <w:rPr>
      <w:rFonts w:ascii="Times New Roman" w:eastAsia="Calibri" w:hAnsi="Times New Roman"/>
      <w:sz w:val="24"/>
      <w:szCs w:val="24"/>
      <w:lang w:eastAsia="en-US"/>
    </w:rPr>
  </w:style>
  <w:style w:type="paragraph" w:styleId="Revision">
    <w:name w:val="Revision"/>
    <w:hidden/>
    <w:rsid w:val="00DD5C6A"/>
    <w:rPr>
      <w:rFonts w:ascii="Times New Roman" w:hAnsi="Times New Roman"/>
      <w:color w:val="000000"/>
      <w:sz w:val="22"/>
      <w:lang w:val="en-US"/>
    </w:rPr>
  </w:style>
  <w:style w:type="table" w:styleId="GridTable6Colorful">
    <w:name w:val="Grid Table 6 Colorful"/>
    <w:basedOn w:val="TableNormal"/>
    <w:uiPriority w:val="51"/>
    <w:rsid w:val="00461C4D"/>
    <w:rPr>
      <w:rFonts w:ascii="Times New Roman" w:eastAsia="Times New Roman" w:hAnsi="Times New Roman"/>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194526">
      <w:bodyDiv w:val="1"/>
      <w:marLeft w:val="0"/>
      <w:marRight w:val="0"/>
      <w:marTop w:val="0"/>
      <w:marBottom w:val="0"/>
      <w:divBdr>
        <w:top w:val="none" w:sz="0" w:space="0" w:color="auto"/>
        <w:left w:val="none" w:sz="0" w:space="0" w:color="auto"/>
        <w:bottom w:val="none" w:sz="0" w:space="0" w:color="auto"/>
        <w:right w:val="none" w:sz="0" w:space="0" w:color="auto"/>
      </w:divBdr>
    </w:div>
    <w:div w:id="848451708">
      <w:bodyDiv w:val="1"/>
      <w:marLeft w:val="0"/>
      <w:marRight w:val="0"/>
      <w:marTop w:val="0"/>
      <w:marBottom w:val="0"/>
      <w:divBdr>
        <w:top w:val="none" w:sz="0" w:space="0" w:color="auto"/>
        <w:left w:val="none" w:sz="0" w:space="0" w:color="auto"/>
        <w:bottom w:val="none" w:sz="0" w:space="0" w:color="auto"/>
        <w:right w:val="none" w:sz="0" w:space="0" w:color="auto"/>
      </w:divBdr>
    </w:div>
    <w:div w:id="881016652">
      <w:bodyDiv w:val="1"/>
      <w:marLeft w:val="0"/>
      <w:marRight w:val="0"/>
      <w:marTop w:val="0"/>
      <w:marBottom w:val="0"/>
      <w:divBdr>
        <w:top w:val="none" w:sz="0" w:space="0" w:color="auto"/>
        <w:left w:val="none" w:sz="0" w:space="0" w:color="auto"/>
        <w:bottom w:val="none" w:sz="0" w:space="0" w:color="auto"/>
        <w:right w:val="none" w:sz="0" w:space="0" w:color="auto"/>
      </w:divBdr>
    </w:div>
    <w:div w:id="1048065913">
      <w:bodyDiv w:val="1"/>
      <w:marLeft w:val="0"/>
      <w:marRight w:val="0"/>
      <w:marTop w:val="0"/>
      <w:marBottom w:val="0"/>
      <w:divBdr>
        <w:top w:val="none" w:sz="0" w:space="0" w:color="auto"/>
        <w:left w:val="none" w:sz="0" w:space="0" w:color="auto"/>
        <w:bottom w:val="none" w:sz="0" w:space="0" w:color="auto"/>
        <w:right w:val="none" w:sz="0" w:space="0" w:color="auto"/>
      </w:divBdr>
    </w:div>
    <w:div w:id="1083140563">
      <w:bodyDiv w:val="1"/>
      <w:marLeft w:val="0"/>
      <w:marRight w:val="0"/>
      <w:marTop w:val="0"/>
      <w:marBottom w:val="0"/>
      <w:divBdr>
        <w:top w:val="none" w:sz="0" w:space="0" w:color="auto"/>
        <w:left w:val="none" w:sz="0" w:space="0" w:color="auto"/>
        <w:bottom w:val="none" w:sz="0" w:space="0" w:color="auto"/>
        <w:right w:val="none" w:sz="0" w:space="0" w:color="auto"/>
      </w:divBdr>
    </w:div>
    <w:div w:id="1111125468">
      <w:bodyDiv w:val="1"/>
      <w:marLeft w:val="0"/>
      <w:marRight w:val="0"/>
      <w:marTop w:val="0"/>
      <w:marBottom w:val="0"/>
      <w:divBdr>
        <w:top w:val="none" w:sz="0" w:space="0" w:color="auto"/>
        <w:left w:val="none" w:sz="0" w:space="0" w:color="auto"/>
        <w:bottom w:val="none" w:sz="0" w:space="0" w:color="auto"/>
        <w:right w:val="none" w:sz="0" w:space="0" w:color="auto"/>
      </w:divBdr>
    </w:div>
    <w:div w:id="1213813811">
      <w:bodyDiv w:val="1"/>
      <w:marLeft w:val="0"/>
      <w:marRight w:val="0"/>
      <w:marTop w:val="0"/>
      <w:marBottom w:val="0"/>
      <w:divBdr>
        <w:top w:val="none" w:sz="0" w:space="0" w:color="auto"/>
        <w:left w:val="none" w:sz="0" w:space="0" w:color="auto"/>
        <w:bottom w:val="none" w:sz="0" w:space="0" w:color="auto"/>
        <w:right w:val="none" w:sz="0" w:space="0" w:color="auto"/>
      </w:divBdr>
    </w:div>
    <w:div w:id="1283919913">
      <w:bodyDiv w:val="1"/>
      <w:marLeft w:val="0"/>
      <w:marRight w:val="0"/>
      <w:marTop w:val="0"/>
      <w:marBottom w:val="0"/>
      <w:divBdr>
        <w:top w:val="none" w:sz="0" w:space="0" w:color="auto"/>
        <w:left w:val="none" w:sz="0" w:space="0" w:color="auto"/>
        <w:bottom w:val="none" w:sz="0" w:space="0" w:color="auto"/>
        <w:right w:val="none" w:sz="0" w:space="0" w:color="auto"/>
      </w:divBdr>
    </w:div>
    <w:div w:id="1311521245">
      <w:bodyDiv w:val="1"/>
      <w:marLeft w:val="0"/>
      <w:marRight w:val="0"/>
      <w:marTop w:val="0"/>
      <w:marBottom w:val="0"/>
      <w:divBdr>
        <w:top w:val="none" w:sz="0" w:space="0" w:color="auto"/>
        <w:left w:val="none" w:sz="0" w:space="0" w:color="auto"/>
        <w:bottom w:val="none" w:sz="0" w:space="0" w:color="auto"/>
        <w:right w:val="none" w:sz="0" w:space="0" w:color="auto"/>
      </w:divBdr>
    </w:div>
    <w:div w:id="1334605354">
      <w:bodyDiv w:val="1"/>
      <w:marLeft w:val="0"/>
      <w:marRight w:val="0"/>
      <w:marTop w:val="0"/>
      <w:marBottom w:val="0"/>
      <w:divBdr>
        <w:top w:val="none" w:sz="0" w:space="0" w:color="auto"/>
        <w:left w:val="none" w:sz="0" w:space="0" w:color="auto"/>
        <w:bottom w:val="none" w:sz="0" w:space="0" w:color="auto"/>
        <w:right w:val="none" w:sz="0" w:space="0" w:color="auto"/>
      </w:divBdr>
    </w:div>
    <w:div w:id="1397629808">
      <w:bodyDiv w:val="1"/>
      <w:marLeft w:val="0"/>
      <w:marRight w:val="0"/>
      <w:marTop w:val="0"/>
      <w:marBottom w:val="0"/>
      <w:divBdr>
        <w:top w:val="none" w:sz="0" w:space="0" w:color="auto"/>
        <w:left w:val="none" w:sz="0" w:space="0" w:color="auto"/>
        <w:bottom w:val="none" w:sz="0" w:space="0" w:color="auto"/>
        <w:right w:val="none" w:sz="0" w:space="0" w:color="auto"/>
      </w:divBdr>
    </w:div>
    <w:div w:id="1528760839">
      <w:bodyDiv w:val="1"/>
      <w:marLeft w:val="0"/>
      <w:marRight w:val="0"/>
      <w:marTop w:val="0"/>
      <w:marBottom w:val="0"/>
      <w:divBdr>
        <w:top w:val="none" w:sz="0" w:space="0" w:color="auto"/>
        <w:left w:val="none" w:sz="0" w:space="0" w:color="auto"/>
        <w:bottom w:val="none" w:sz="0" w:space="0" w:color="auto"/>
        <w:right w:val="none" w:sz="0" w:space="0" w:color="auto"/>
      </w:divBdr>
    </w:div>
    <w:div w:id="1610310715">
      <w:bodyDiv w:val="1"/>
      <w:marLeft w:val="0"/>
      <w:marRight w:val="0"/>
      <w:marTop w:val="0"/>
      <w:marBottom w:val="0"/>
      <w:divBdr>
        <w:top w:val="none" w:sz="0" w:space="0" w:color="auto"/>
        <w:left w:val="none" w:sz="0" w:space="0" w:color="auto"/>
        <w:bottom w:val="none" w:sz="0" w:space="0" w:color="auto"/>
        <w:right w:val="none" w:sz="0" w:space="0" w:color="auto"/>
      </w:divBdr>
    </w:div>
    <w:div w:id="1700158409">
      <w:bodyDiv w:val="1"/>
      <w:marLeft w:val="0"/>
      <w:marRight w:val="0"/>
      <w:marTop w:val="0"/>
      <w:marBottom w:val="0"/>
      <w:divBdr>
        <w:top w:val="none" w:sz="0" w:space="0" w:color="auto"/>
        <w:left w:val="none" w:sz="0" w:space="0" w:color="auto"/>
        <w:bottom w:val="none" w:sz="0" w:space="0" w:color="auto"/>
        <w:right w:val="none" w:sz="0" w:space="0" w:color="auto"/>
      </w:divBdr>
    </w:div>
    <w:div w:id="1853644181">
      <w:bodyDiv w:val="1"/>
      <w:marLeft w:val="0"/>
      <w:marRight w:val="0"/>
      <w:marTop w:val="0"/>
      <w:marBottom w:val="0"/>
      <w:divBdr>
        <w:top w:val="none" w:sz="0" w:space="0" w:color="auto"/>
        <w:left w:val="none" w:sz="0" w:space="0" w:color="auto"/>
        <w:bottom w:val="none" w:sz="0" w:space="0" w:color="auto"/>
        <w:right w:val="none" w:sz="0" w:space="0" w:color="auto"/>
      </w:divBdr>
    </w:div>
    <w:div w:id="1873767703">
      <w:bodyDiv w:val="1"/>
      <w:marLeft w:val="0"/>
      <w:marRight w:val="0"/>
      <w:marTop w:val="0"/>
      <w:marBottom w:val="0"/>
      <w:divBdr>
        <w:top w:val="none" w:sz="0" w:space="0" w:color="auto"/>
        <w:left w:val="none" w:sz="0" w:space="0" w:color="auto"/>
        <w:bottom w:val="none" w:sz="0" w:space="0" w:color="auto"/>
        <w:right w:val="none" w:sz="0" w:space="0" w:color="auto"/>
      </w:divBdr>
    </w:div>
    <w:div w:id="1879270374">
      <w:bodyDiv w:val="1"/>
      <w:marLeft w:val="0"/>
      <w:marRight w:val="0"/>
      <w:marTop w:val="0"/>
      <w:marBottom w:val="0"/>
      <w:divBdr>
        <w:top w:val="none" w:sz="0" w:space="0" w:color="auto"/>
        <w:left w:val="none" w:sz="0" w:space="0" w:color="auto"/>
        <w:bottom w:val="none" w:sz="0" w:space="0" w:color="auto"/>
        <w:right w:val="none" w:sz="0" w:space="0" w:color="auto"/>
      </w:divBdr>
    </w:div>
    <w:div w:id="206386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0FFD3C31CA14E9BBD25A6A1893514" ma:contentTypeVersion="16" ma:contentTypeDescription="Create a new document." ma:contentTypeScope="" ma:versionID="7d7b4ebd255732414d423a22ac7b4410">
  <xsd:schema xmlns:xsd="http://www.w3.org/2001/XMLSchema" xmlns:xs="http://www.w3.org/2001/XMLSchema" xmlns:p="http://schemas.microsoft.com/office/2006/metadata/properties" xmlns:ns3="a177b7f4-7af0-408b-a9b4-e9e002760989" xmlns:ns4="90a7769c-951c-4508-ac95-037c244fe114" targetNamespace="http://schemas.microsoft.com/office/2006/metadata/properties" ma:root="true" ma:fieldsID="47aeb174110415cfe6cb1579107362e5" ns3:_="" ns4:_="">
    <xsd:import namespace="a177b7f4-7af0-408b-a9b4-e9e002760989"/>
    <xsd:import namespace="90a7769c-951c-4508-ac95-037c244fe114"/>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7b7f4-7af0-408b-a9b4-e9e0027609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0a7769c-951c-4508-ac95-037c244fe11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75CE7-6E78-4637-812E-444E5AA95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7b7f4-7af0-408b-a9b4-e9e002760989"/>
    <ds:schemaRef ds:uri="90a7769c-951c-4508-ac95-037c244fe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E5FD86-6770-473F-84E0-EF775C2613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8E07EB-98BD-4781-8F5C-3844B462FE27}">
  <ds:schemaRefs>
    <ds:schemaRef ds:uri="http://schemas.microsoft.com/sharepoint/v3/contenttype/forms"/>
  </ds:schemaRefs>
</ds:datastoreItem>
</file>

<file path=customXml/itemProps4.xml><?xml version="1.0" encoding="utf-8"?>
<ds:datastoreItem xmlns:ds="http://schemas.openxmlformats.org/officeDocument/2006/customXml" ds:itemID="{D7B442B0-EEE7-4793-84AF-F95782F1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A4 UNICEF Blue Bar</vt:lpstr>
    </vt:vector>
  </TitlesOfParts>
  <Company>UNICEF</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UNICEF Blue Bar</dc:title>
  <dc:subject>English</dc:subject>
  <dc:creator>File Server</dc:creator>
  <cp:keywords/>
  <cp:lastModifiedBy>Nyakuoth, Rebecca</cp:lastModifiedBy>
  <cp:revision>2</cp:revision>
  <cp:lastPrinted>2017-03-23T16:11:00Z</cp:lastPrinted>
  <dcterms:created xsi:type="dcterms:W3CDTF">2021-07-02T11:41:00Z</dcterms:created>
  <dcterms:modified xsi:type="dcterms:W3CDTF">2021-07-02T11:41:00Z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0x0101000B70FFD3C31CA14E9BBD25A6A1893514</vt:lpwstr>
  </property>
</Properties>
</file>