
<file path=[Content_Types].xml><?xml version="1.0" encoding="utf-8"?>
<Types xmlns="http://schemas.openxmlformats.org/package/2006/content-types"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55B9B" w:rsidRPr="00AA6B1C" w:rsidRDefault="00255B9B" w:rsidP="00255B9B">
      <w:pPr>
        <w:rPr>
          <w:rFonts w:ascii="Arial" w:hAnsi="Arial" w:cs="Arial"/>
        </w:rPr>
      </w:pPr>
    </w:p>
    <w:p w:rsidR="003562ED" w:rsidRPr="00AA6B1C" w:rsidRDefault="003562ED" w:rsidP="003562ED">
      <w:pPr>
        <w:spacing w:after="95" w:line="259" w:lineRule="auto"/>
        <w:jc w:val="center"/>
        <w:rPr>
          <w:rFonts w:ascii="Arial" w:hAnsi="Arial" w:cs="Arial"/>
          <w:sz w:val="32"/>
          <w:szCs w:val="32"/>
        </w:rPr>
      </w:pPr>
      <w:r w:rsidRPr="00AA6B1C">
        <w:rPr>
          <w:rFonts w:ascii="Arial" w:eastAsia="Tahoma" w:hAnsi="Arial" w:cs="Arial"/>
          <w:b/>
          <w:sz w:val="32"/>
          <w:szCs w:val="32"/>
        </w:rPr>
        <w:t>The Water for South Sudan Foundation (WFSSF)</w:t>
      </w:r>
    </w:p>
    <w:p w:rsidR="003562ED" w:rsidRPr="00AA6B1C" w:rsidRDefault="003562ED" w:rsidP="003562ED">
      <w:pPr>
        <w:spacing w:after="183" w:line="259" w:lineRule="auto"/>
        <w:ind w:right="2"/>
        <w:jc w:val="center"/>
        <w:rPr>
          <w:rFonts w:ascii="Arial" w:hAnsi="Arial" w:cs="Arial"/>
          <w:sz w:val="32"/>
          <w:szCs w:val="32"/>
        </w:rPr>
      </w:pPr>
      <w:r w:rsidRPr="00AA6B1C">
        <w:rPr>
          <w:rFonts w:ascii="Arial" w:eastAsia="Tahoma" w:hAnsi="Arial" w:cs="Arial"/>
          <w:b/>
          <w:sz w:val="32"/>
          <w:szCs w:val="32"/>
        </w:rPr>
        <w:t xml:space="preserve">INVITATION TO TENDER </w:t>
      </w:r>
    </w:p>
    <w:p w:rsidR="003562ED" w:rsidRPr="00AA6B1C" w:rsidRDefault="003562ED" w:rsidP="003562ED">
      <w:pPr>
        <w:tabs>
          <w:tab w:val="right" w:pos="9363"/>
        </w:tabs>
        <w:spacing w:after="0" w:line="259" w:lineRule="auto"/>
        <w:ind w:left="-207"/>
        <w:jc w:val="center"/>
        <w:rPr>
          <w:rFonts w:ascii="Arial" w:hAnsi="Arial" w:cs="Arial"/>
          <w:sz w:val="32"/>
          <w:szCs w:val="32"/>
        </w:rPr>
      </w:pPr>
      <w:r w:rsidRPr="00AA6B1C">
        <w:rPr>
          <w:rFonts w:ascii="Arial" w:eastAsia="Tahoma" w:hAnsi="Arial" w:cs="Arial"/>
          <w:b/>
          <w:sz w:val="32"/>
          <w:szCs w:val="32"/>
        </w:rPr>
        <w:t>Construction of Parameter Fence – 40 x 30 Meter</w:t>
      </w:r>
    </w:p>
    <w:p w:rsidR="003562ED" w:rsidRPr="00AA6B1C" w:rsidRDefault="003562ED" w:rsidP="003562ED">
      <w:pPr>
        <w:spacing w:after="0" w:line="259" w:lineRule="auto"/>
        <w:ind w:right="155"/>
        <w:jc w:val="right"/>
        <w:rPr>
          <w:rFonts w:ascii="Arial" w:hAnsi="Arial" w:cs="Arial"/>
        </w:rPr>
      </w:pPr>
      <w:r w:rsidRPr="00AA6B1C">
        <w:rPr>
          <w:rFonts w:ascii="Arial" w:eastAsia="Times New Roman" w:hAnsi="Arial" w:cs="Arial"/>
        </w:rPr>
        <w:t xml:space="preserve"> </w:t>
      </w:r>
    </w:p>
    <w:p w:rsidR="003562ED" w:rsidRPr="00AA6B1C" w:rsidRDefault="003562ED" w:rsidP="003562ED">
      <w:pPr>
        <w:spacing w:line="358" w:lineRule="auto"/>
        <w:ind w:left="-5"/>
        <w:rPr>
          <w:rFonts w:ascii="Arial" w:hAnsi="Arial" w:cs="Arial"/>
        </w:rPr>
      </w:pPr>
      <w:r w:rsidRPr="00AA6B1C">
        <w:rPr>
          <w:rFonts w:ascii="Arial" w:hAnsi="Arial" w:cs="Arial"/>
        </w:rPr>
        <w:t xml:space="preserve">Water for South Sudan Foundation is a nonprofit organization operating in South Sudan. It has offices in </w:t>
      </w:r>
      <w:proofErr w:type="spellStart"/>
      <w:r w:rsidRPr="00AA6B1C">
        <w:rPr>
          <w:rFonts w:ascii="Arial" w:hAnsi="Arial" w:cs="Arial"/>
        </w:rPr>
        <w:t>Wau</w:t>
      </w:r>
      <w:proofErr w:type="spellEnd"/>
      <w:r w:rsidRPr="00AA6B1C">
        <w:rPr>
          <w:rFonts w:ascii="Arial" w:hAnsi="Arial" w:cs="Arial"/>
        </w:rPr>
        <w:t xml:space="preserve">, Eastern Bank area, Juba and </w:t>
      </w:r>
      <w:proofErr w:type="spellStart"/>
      <w:r w:rsidRPr="00AA6B1C">
        <w:rPr>
          <w:rFonts w:ascii="Arial" w:hAnsi="Arial" w:cs="Arial"/>
        </w:rPr>
        <w:t>Kuacjok</w:t>
      </w:r>
      <w:proofErr w:type="spellEnd"/>
      <w:r w:rsidRPr="00AA6B1C">
        <w:rPr>
          <w:rFonts w:ascii="Arial" w:hAnsi="Arial" w:cs="Arial"/>
        </w:rPr>
        <w:t>.  It has humanitarian Certificates from Relief &amp; Rehabilitation Commission (RRC)</w:t>
      </w:r>
      <w:r w:rsidRPr="00AA6B1C">
        <w:rPr>
          <w:rFonts w:ascii="Arial" w:hAnsi="Arial" w:cs="Arial"/>
          <w:b/>
        </w:rPr>
        <w:t xml:space="preserve">.  </w:t>
      </w:r>
      <w:bookmarkStart w:id="0" w:name="_GoBack"/>
      <w:bookmarkEnd w:id="0"/>
    </w:p>
    <w:p w:rsidR="003562ED" w:rsidRPr="00AA6B1C" w:rsidRDefault="003562ED" w:rsidP="003562ED">
      <w:pPr>
        <w:ind w:left="-5"/>
        <w:rPr>
          <w:rFonts w:ascii="Arial" w:hAnsi="Arial" w:cs="Arial"/>
        </w:rPr>
      </w:pPr>
      <w:r w:rsidRPr="00AA6B1C">
        <w:rPr>
          <w:rFonts w:ascii="Arial" w:hAnsi="Arial" w:cs="Arial"/>
        </w:rPr>
        <w:t xml:space="preserve">The Water for South Sudan Foundation (WFSSF) invites tenders for: </w:t>
      </w:r>
    </w:p>
    <w:p w:rsidR="003562ED" w:rsidRPr="00AA6B1C" w:rsidRDefault="003562ED" w:rsidP="003562ED">
      <w:pPr>
        <w:ind w:left="-5"/>
        <w:rPr>
          <w:rFonts w:ascii="Arial" w:hAnsi="Arial" w:cs="Arial"/>
        </w:rPr>
      </w:pPr>
    </w:p>
    <w:tbl>
      <w:tblPr>
        <w:tblStyle w:val="TableGrid0"/>
        <w:tblW w:w="9089" w:type="dxa"/>
        <w:tblInd w:w="1" w:type="dxa"/>
        <w:tblCellMar>
          <w:top w:w="14" w:type="dxa"/>
          <w:left w:w="107" w:type="dxa"/>
          <w:right w:w="115" w:type="dxa"/>
        </w:tblCellMar>
        <w:tblLook w:val="04A0" w:firstRow="1" w:lastRow="0" w:firstColumn="1" w:lastColumn="0" w:noHBand="0" w:noVBand="1"/>
      </w:tblPr>
      <w:tblGrid>
        <w:gridCol w:w="9089"/>
      </w:tblGrid>
      <w:tr w:rsidR="003562ED" w:rsidRPr="00AA6B1C" w:rsidTr="00260991">
        <w:trPr>
          <w:trHeight w:val="578"/>
        </w:trPr>
        <w:tc>
          <w:tcPr>
            <w:tcW w:w="9089" w:type="dxa"/>
            <w:tcBorders>
              <w:top w:val="double" w:sz="6" w:space="0" w:color="000000"/>
              <w:left w:val="single" w:sz="4" w:space="0" w:color="000000"/>
              <w:bottom w:val="single" w:sz="6" w:space="0" w:color="000000"/>
              <w:right w:val="double" w:sz="6" w:space="0" w:color="000000"/>
            </w:tcBorders>
            <w:shd w:val="clear" w:color="auto" w:fill="FDE9D9"/>
          </w:tcPr>
          <w:p w:rsidR="003562ED" w:rsidRPr="00AA6B1C" w:rsidRDefault="003562ED" w:rsidP="00260991">
            <w:pPr>
              <w:spacing w:after="0" w:line="259" w:lineRule="auto"/>
              <w:ind w:left="2"/>
              <w:jc w:val="center"/>
              <w:rPr>
                <w:rFonts w:ascii="Arial" w:hAnsi="Arial" w:cs="Arial"/>
                <w:sz w:val="32"/>
                <w:szCs w:val="32"/>
              </w:rPr>
            </w:pPr>
            <w:r w:rsidRPr="00AA6B1C">
              <w:rPr>
                <w:rFonts w:ascii="Arial" w:hAnsi="Arial" w:cs="Arial"/>
                <w:b/>
                <w:sz w:val="32"/>
                <w:szCs w:val="32"/>
              </w:rPr>
              <w:t xml:space="preserve">Description </w:t>
            </w:r>
          </w:p>
        </w:tc>
      </w:tr>
      <w:tr w:rsidR="003562ED" w:rsidRPr="00AA6B1C" w:rsidTr="00260991">
        <w:trPr>
          <w:trHeight w:val="1260"/>
        </w:trPr>
        <w:tc>
          <w:tcPr>
            <w:tcW w:w="908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double" w:sz="6" w:space="0" w:color="000000"/>
            </w:tcBorders>
          </w:tcPr>
          <w:p w:rsidR="003562ED" w:rsidRPr="00AA6B1C" w:rsidRDefault="003562ED" w:rsidP="00260991">
            <w:pPr>
              <w:tabs>
                <w:tab w:val="right" w:pos="9363"/>
              </w:tabs>
              <w:spacing w:after="0" w:line="259" w:lineRule="auto"/>
              <w:ind w:left="-207"/>
              <w:jc w:val="center"/>
              <w:rPr>
                <w:rFonts w:ascii="Arial" w:eastAsia="Tahoma" w:hAnsi="Arial" w:cs="Arial"/>
                <w:b/>
                <w:sz w:val="32"/>
                <w:szCs w:val="32"/>
              </w:rPr>
            </w:pPr>
          </w:p>
          <w:p w:rsidR="003562ED" w:rsidRPr="00AA6B1C" w:rsidRDefault="003562ED" w:rsidP="003562ED">
            <w:pPr>
              <w:pStyle w:val="ListParagraph"/>
              <w:numPr>
                <w:ilvl w:val="0"/>
                <w:numId w:val="1"/>
              </w:numPr>
              <w:tabs>
                <w:tab w:val="right" w:pos="9363"/>
              </w:tabs>
              <w:spacing w:after="0" w:line="259" w:lineRule="auto"/>
              <w:ind w:right="0"/>
              <w:jc w:val="left"/>
              <w:rPr>
                <w:sz w:val="32"/>
                <w:szCs w:val="32"/>
              </w:rPr>
            </w:pPr>
            <w:r w:rsidRPr="00AA6B1C">
              <w:rPr>
                <w:rFonts w:eastAsia="Tahoma"/>
                <w:b/>
                <w:sz w:val="32"/>
                <w:szCs w:val="32"/>
              </w:rPr>
              <w:t>Construction of Parameter Fence – 40 x 30 Meter</w:t>
            </w:r>
            <w:r w:rsidRPr="00AA6B1C">
              <w:rPr>
                <w:sz w:val="32"/>
                <w:szCs w:val="32"/>
              </w:rPr>
              <w:t xml:space="preserve">  </w:t>
            </w:r>
            <w:r w:rsidRPr="00AA6B1C">
              <w:rPr>
                <w:b/>
                <w:bCs/>
                <w:sz w:val="32"/>
                <w:szCs w:val="32"/>
              </w:rPr>
              <w:t>In Juba Office</w:t>
            </w:r>
          </w:p>
        </w:tc>
      </w:tr>
    </w:tbl>
    <w:p w:rsidR="003562ED" w:rsidRPr="00AA6B1C" w:rsidRDefault="003562ED" w:rsidP="003562ED">
      <w:pPr>
        <w:ind w:left="-5"/>
        <w:rPr>
          <w:rFonts w:ascii="Arial" w:hAnsi="Arial" w:cs="Arial"/>
        </w:rPr>
      </w:pPr>
    </w:p>
    <w:p w:rsidR="003562ED" w:rsidRPr="00AA6B1C" w:rsidRDefault="003562ED" w:rsidP="003562ED">
      <w:pPr>
        <w:ind w:left="-5"/>
        <w:rPr>
          <w:rFonts w:ascii="Arial" w:hAnsi="Arial" w:cs="Arial"/>
        </w:rPr>
      </w:pPr>
      <w:r w:rsidRPr="00AA6B1C">
        <w:rPr>
          <w:rFonts w:ascii="Arial" w:hAnsi="Arial" w:cs="Arial"/>
        </w:rPr>
        <w:t xml:space="preserve">Interested firms can submit their quotations with company’s profiles to the below emails: </w:t>
      </w:r>
      <w:hyperlink r:id="rId8" w:history="1">
        <w:r w:rsidRPr="00AA6B1C">
          <w:rPr>
            <w:rStyle w:val="Hyperlink"/>
            <w:rFonts w:ascii="Arial" w:hAnsi="Arial" w:cs="Arial"/>
          </w:rPr>
          <w:t>dominic.dot@waterforsouthsudan.org</w:t>
        </w:r>
      </w:hyperlink>
      <w:r w:rsidRPr="00AA6B1C">
        <w:rPr>
          <w:rFonts w:ascii="Arial" w:hAnsi="Arial" w:cs="Arial"/>
        </w:rPr>
        <w:t xml:space="preserve"> Copy </w:t>
      </w:r>
      <w:hyperlink r:id="rId9" w:history="1">
        <w:r w:rsidRPr="00AA6B1C">
          <w:rPr>
            <w:rStyle w:val="Hyperlink"/>
            <w:rFonts w:ascii="Arial" w:hAnsi="Arial" w:cs="Arial"/>
          </w:rPr>
          <w:t>Charles.ngor@waterforsouthsudan.org</w:t>
        </w:r>
      </w:hyperlink>
      <w:r w:rsidRPr="00AA6B1C">
        <w:rPr>
          <w:rFonts w:ascii="Arial" w:hAnsi="Arial" w:cs="Arial"/>
        </w:rPr>
        <w:t xml:space="preserve"> and </w:t>
      </w:r>
      <w:hyperlink r:id="rId10" w:history="1">
        <w:r w:rsidRPr="00AA6B1C">
          <w:rPr>
            <w:rStyle w:val="Hyperlink"/>
            <w:rFonts w:ascii="Arial" w:hAnsi="Arial" w:cs="Arial"/>
          </w:rPr>
          <w:t>teng.athain@waterforsouthsudan.org</w:t>
        </w:r>
      </w:hyperlink>
      <w:r w:rsidRPr="00AA6B1C">
        <w:rPr>
          <w:rFonts w:ascii="Arial" w:hAnsi="Arial" w:cs="Arial"/>
        </w:rPr>
        <w:t xml:space="preserve"> or hand delivery at WFSSF’s office in </w:t>
      </w:r>
      <w:proofErr w:type="spellStart"/>
      <w:r w:rsidRPr="00AA6B1C">
        <w:rPr>
          <w:rFonts w:ascii="Arial" w:hAnsi="Arial" w:cs="Arial"/>
        </w:rPr>
        <w:t>Wau</w:t>
      </w:r>
      <w:proofErr w:type="spellEnd"/>
      <w:r w:rsidRPr="00AA6B1C">
        <w:rPr>
          <w:rFonts w:ascii="Arial" w:hAnsi="Arial" w:cs="Arial"/>
        </w:rPr>
        <w:t xml:space="preserve"> or Juba. The office hours start from 9:00 AM – 4:00 PM Monday to Friday. </w:t>
      </w:r>
    </w:p>
    <w:p w:rsidR="003562ED" w:rsidRPr="00AA6B1C" w:rsidRDefault="003562ED" w:rsidP="003562ED">
      <w:pPr>
        <w:spacing w:after="0" w:line="259" w:lineRule="auto"/>
        <w:rPr>
          <w:rFonts w:ascii="Arial" w:hAnsi="Arial" w:cs="Arial"/>
        </w:rPr>
      </w:pPr>
      <w:r w:rsidRPr="00AA6B1C">
        <w:rPr>
          <w:rFonts w:ascii="Arial" w:hAnsi="Arial" w:cs="Arial"/>
        </w:rPr>
        <w:t xml:space="preserve"> </w:t>
      </w:r>
    </w:p>
    <w:p w:rsidR="003562ED" w:rsidRPr="00AA6B1C" w:rsidRDefault="003562ED" w:rsidP="003562ED">
      <w:pPr>
        <w:rPr>
          <w:rFonts w:ascii="Arial" w:hAnsi="Arial" w:cs="Arial"/>
        </w:rPr>
      </w:pPr>
      <w:r w:rsidRPr="00AA6B1C">
        <w:rPr>
          <w:rFonts w:ascii="Arial" w:hAnsi="Arial" w:cs="Arial"/>
        </w:rPr>
        <w:t xml:space="preserve">Bids/Quotations should be addressed to Tender Committee; Water for South Sudan in a SEALED envelope for hand delivery. Any bid not in sealed envelopes will not be accepted and item name clearly indicated at the back of the envelope. </w:t>
      </w:r>
    </w:p>
    <w:p w:rsidR="003562ED" w:rsidRPr="00AA6B1C" w:rsidRDefault="003562ED" w:rsidP="003562ED">
      <w:pPr>
        <w:spacing w:after="0" w:line="259" w:lineRule="auto"/>
        <w:rPr>
          <w:rFonts w:ascii="Arial" w:hAnsi="Arial" w:cs="Arial"/>
        </w:rPr>
      </w:pPr>
      <w:r w:rsidRPr="00AA6B1C">
        <w:rPr>
          <w:rFonts w:ascii="Arial" w:hAnsi="Arial" w:cs="Arial"/>
        </w:rPr>
        <w:t xml:space="preserve"> </w:t>
      </w:r>
    </w:p>
    <w:p w:rsidR="003562ED" w:rsidRPr="00AA6B1C" w:rsidRDefault="003562ED" w:rsidP="003562ED">
      <w:pPr>
        <w:ind w:left="-5"/>
        <w:rPr>
          <w:rFonts w:ascii="Arial" w:hAnsi="Arial" w:cs="Arial"/>
          <w:b/>
        </w:rPr>
      </w:pPr>
      <w:r w:rsidRPr="00AA6B1C">
        <w:rPr>
          <w:rFonts w:ascii="Arial" w:hAnsi="Arial" w:cs="Arial"/>
        </w:rPr>
        <w:t>Closing date for applications is</w:t>
      </w:r>
      <w:r w:rsidRPr="00AA6B1C">
        <w:rPr>
          <w:rFonts w:ascii="Arial" w:hAnsi="Arial" w:cs="Arial"/>
          <w:b/>
        </w:rPr>
        <w:t xml:space="preserve"> 18</w:t>
      </w:r>
      <w:r w:rsidRPr="00AA6B1C">
        <w:rPr>
          <w:rFonts w:ascii="Arial" w:hAnsi="Arial" w:cs="Arial"/>
          <w:b/>
          <w:vertAlign w:val="superscript"/>
        </w:rPr>
        <w:t>th</w:t>
      </w:r>
      <w:r w:rsidRPr="00AA6B1C">
        <w:rPr>
          <w:rFonts w:ascii="Arial" w:hAnsi="Arial" w:cs="Arial"/>
          <w:b/>
        </w:rPr>
        <w:t xml:space="preserve"> October 2024 at 4:00pm. </w:t>
      </w:r>
    </w:p>
    <w:p w:rsidR="003562ED" w:rsidRPr="00AA6B1C" w:rsidRDefault="003562ED" w:rsidP="003562ED">
      <w:pPr>
        <w:ind w:left="-5"/>
        <w:rPr>
          <w:rFonts w:ascii="Arial" w:hAnsi="Arial" w:cs="Arial"/>
        </w:rPr>
      </w:pPr>
      <w:r w:rsidRPr="00AA6B1C">
        <w:rPr>
          <w:rFonts w:ascii="Arial" w:hAnsi="Arial" w:cs="Arial"/>
        </w:rPr>
        <w:t xml:space="preserve">For more information, visit us at </w:t>
      </w:r>
      <w:proofErr w:type="spellStart"/>
      <w:r w:rsidRPr="00AA6B1C">
        <w:rPr>
          <w:rFonts w:ascii="Arial" w:hAnsi="Arial" w:cs="Arial"/>
        </w:rPr>
        <w:t>Wau</w:t>
      </w:r>
      <w:proofErr w:type="spellEnd"/>
      <w:r w:rsidRPr="00AA6B1C">
        <w:rPr>
          <w:rFonts w:ascii="Arial" w:hAnsi="Arial" w:cs="Arial"/>
        </w:rPr>
        <w:t xml:space="preserve"> Main Office in </w:t>
      </w:r>
      <w:proofErr w:type="spellStart"/>
      <w:r w:rsidRPr="00AA6B1C">
        <w:rPr>
          <w:rFonts w:ascii="Arial" w:hAnsi="Arial" w:cs="Arial"/>
        </w:rPr>
        <w:t>Wau</w:t>
      </w:r>
      <w:proofErr w:type="spellEnd"/>
      <w:r w:rsidRPr="00AA6B1C">
        <w:rPr>
          <w:rFonts w:ascii="Arial" w:hAnsi="Arial" w:cs="Arial"/>
        </w:rPr>
        <w:t xml:space="preserve"> Eastern Bank and at Juba office.</w:t>
      </w:r>
    </w:p>
    <w:p w:rsidR="003562ED" w:rsidRPr="00AA6B1C" w:rsidRDefault="003562ED" w:rsidP="003562ED">
      <w:pPr>
        <w:spacing w:after="0" w:line="259" w:lineRule="auto"/>
        <w:rPr>
          <w:rFonts w:ascii="Arial" w:hAnsi="Arial" w:cs="Arial"/>
        </w:rPr>
      </w:pPr>
      <w:r w:rsidRPr="00AA6B1C">
        <w:rPr>
          <w:rFonts w:ascii="Arial" w:hAnsi="Arial" w:cs="Arial"/>
        </w:rPr>
        <w:lastRenderedPageBreak/>
        <w:t xml:space="preserve"> </w:t>
      </w:r>
    </w:p>
    <w:p w:rsidR="003562ED" w:rsidRPr="00AA6B1C" w:rsidRDefault="003562ED" w:rsidP="003562ED">
      <w:pPr>
        <w:ind w:left="-5"/>
        <w:rPr>
          <w:rFonts w:ascii="Arial" w:hAnsi="Arial" w:cs="Arial"/>
        </w:rPr>
      </w:pPr>
      <w:r w:rsidRPr="00AA6B1C">
        <w:rPr>
          <w:rFonts w:ascii="Arial" w:hAnsi="Arial" w:cs="Arial"/>
        </w:rPr>
        <w:t xml:space="preserve">Water for South Sudan Foundation believes in integrity, service &amp; accountability, </w:t>
      </w:r>
    </w:p>
    <w:p w:rsidR="003562ED" w:rsidRPr="00AA6B1C" w:rsidRDefault="003562ED" w:rsidP="003562ED">
      <w:pPr>
        <w:ind w:left="-5"/>
        <w:rPr>
          <w:rFonts w:ascii="Arial" w:hAnsi="Arial" w:cs="Arial"/>
        </w:rPr>
      </w:pPr>
      <w:r w:rsidRPr="00AA6B1C">
        <w:rPr>
          <w:rFonts w:ascii="Arial" w:hAnsi="Arial" w:cs="Arial"/>
        </w:rPr>
        <w:t xml:space="preserve">Water for South Sudan is Zero tolerance to corruption and provides equal opportunity to everyone. </w:t>
      </w:r>
    </w:p>
    <w:p w:rsidR="003562ED" w:rsidRPr="00AA6B1C" w:rsidRDefault="003562ED" w:rsidP="003562ED">
      <w:pPr>
        <w:ind w:left="-5"/>
        <w:rPr>
          <w:rFonts w:ascii="Arial" w:hAnsi="Arial" w:cs="Arial"/>
        </w:rPr>
      </w:pPr>
    </w:p>
    <w:p w:rsidR="003562ED" w:rsidRPr="00AA6B1C" w:rsidRDefault="003562ED" w:rsidP="003562ED">
      <w:pPr>
        <w:rPr>
          <w:rFonts w:ascii="Arial" w:hAnsi="Arial" w:cs="Arial"/>
          <w:b/>
          <w:bCs/>
        </w:rPr>
      </w:pPr>
    </w:p>
    <w:p w:rsidR="003562ED" w:rsidRPr="00AA6B1C" w:rsidRDefault="003562ED" w:rsidP="003562ED">
      <w:pPr>
        <w:ind w:left="-5"/>
        <w:rPr>
          <w:rFonts w:ascii="Arial" w:hAnsi="Arial" w:cs="Arial"/>
          <w:b/>
          <w:bCs/>
          <w:sz w:val="28"/>
          <w:szCs w:val="28"/>
        </w:rPr>
      </w:pPr>
      <w:r w:rsidRPr="00AA6B1C">
        <w:rPr>
          <w:rFonts w:ascii="Arial" w:hAnsi="Arial" w:cs="Arial"/>
          <w:b/>
          <w:bCs/>
          <w:sz w:val="28"/>
          <w:szCs w:val="28"/>
        </w:rPr>
        <w:t>Note: BOQ and Drawings are attached. Please download them and   quote accordingly.</w:t>
      </w:r>
    </w:p>
    <w:p w:rsidR="009D34D2" w:rsidRPr="00AA6B1C" w:rsidRDefault="009D34D2">
      <w:pPr>
        <w:rPr>
          <w:rFonts w:ascii="Arial" w:hAnsi="Arial" w:cs="Arial"/>
        </w:rPr>
      </w:pPr>
    </w:p>
    <w:sectPr w:rsidR="009D34D2" w:rsidRPr="00AA6B1C">
      <w:headerReference w:type="default" r:id="rId11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30DA7" w:rsidRDefault="00030DA7">
      <w:pPr>
        <w:spacing w:after="0"/>
      </w:pPr>
      <w:r>
        <w:separator/>
      </w:r>
    </w:p>
  </w:endnote>
  <w:endnote w:type="continuationSeparator" w:id="0">
    <w:p w:rsidR="00030DA7" w:rsidRDefault="00030DA7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Klinic Slab Bold">
    <w:altName w:val="Arial"/>
    <w:panose1 w:val="00000000000000000000"/>
    <w:charset w:val="00"/>
    <w:family w:val="modern"/>
    <w:notTrueType/>
    <w:pitch w:val="variable"/>
    <w:sig w:usb0="00000001" w:usb1="5000004A" w:usb2="00000000" w:usb3="00000000" w:csb0="00000093" w:csb1="00000000"/>
  </w:font>
  <w:font w:name="Algerian">
    <w:panose1 w:val="04020705040A02060702"/>
    <w:charset w:val="00"/>
    <w:family w:val="decorative"/>
    <w:pitch w:val="variable"/>
    <w:sig w:usb0="00000003" w:usb1="00000000" w:usb2="00000000" w:usb3="00000000" w:csb0="00000001" w:csb1="00000000"/>
  </w:font>
  <w:font w:name="KlinicSlab-Book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30DA7" w:rsidRDefault="00030DA7">
      <w:pPr>
        <w:spacing w:after="0"/>
      </w:pPr>
      <w:r>
        <w:separator/>
      </w:r>
    </w:p>
  </w:footnote>
  <w:footnote w:type="continuationSeparator" w:id="0">
    <w:p w:rsidR="00030DA7" w:rsidRDefault="00030DA7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75F3D" w:rsidRDefault="00C47106" w:rsidP="00475F3D">
    <w:pPr>
      <w:spacing w:after="0"/>
      <w:ind w:right="-288"/>
      <w:rPr>
        <w:rFonts w:ascii="Klinic Slab Bold" w:hAnsi="Klinic Slab Bold"/>
        <w:sz w:val="18"/>
        <w:szCs w:val="18"/>
      </w:rPr>
    </w:pPr>
    <w:r w:rsidRPr="00FF7551">
      <w:rPr>
        <w:rFonts w:ascii="Klinic Slab Bold" w:hAnsi="Klinic Slab Bold"/>
        <w:noProof/>
        <w:sz w:val="22"/>
        <w:szCs w:val="22"/>
      </w:rPr>
      <w:drawing>
        <wp:anchor distT="0" distB="0" distL="114300" distR="114300" simplePos="0" relativeHeight="251660288" behindDoc="0" locked="0" layoutInCell="1" allowOverlap="1" wp14:anchorId="476FBD03" wp14:editId="24B30691">
          <wp:simplePos x="0" y="0"/>
          <wp:positionH relativeFrom="margin">
            <wp:align>left</wp:align>
          </wp:positionH>
          <wp:positionV relativeFrom="paragraph">
            <wp:posOffset>3810</wp:posOffset>
          </wp:positionV>
          <wp:extent cx="1289050" cy="749300"/>
          <wp:effectExtent l="0" t="0" r="6350" b="0"/>
          <wp:wrapThrough wrapText="bothSides">
            <wp:wrapPolygon edited="0">
              <wp:start x="0" y="0"/>
              <wp:lineTo x="0" y="20868"/>
              <wp:lineTo x="21387" y="20868"/>
              <wp:lineTo x="21387" y="0"/>
              <wp:lineTo x="0" y="0"/>
            </wp:wrapPolygon>
          </wp:wrapThrough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WFSS Type on Side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89050" cy="7493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:rsidR="00475F3D" w:rsidRDefault="00C47106" w:rsidP="00475F3D">
    <w:pPr>
      <w:shd w:val="clear" w:color="auto" w:fill="FFFFFF"/>
      <w:spacing w:after="0"/>
      <w:rPr>
        <w:rFonts w:asciiTheme="minorHAnsi" w:eastAsia="Times New Roman" w:hAnsiTheme="minorHAnsi" w:cstheme="minorHAnsi"/>
        <w:b/>
        <w:sz w:val="18"/>
        <w:szCs w:val="18"/>
        <w:lang w:eastAsia="ja-JP"/>
      </w:rPr>
    </w:pPr>
    <w:r w:rsidRPr="00475F3D">
      <w:rPr>
        <w:rFonts w:ascii="Algerian" w:hAnsi="Algerian" w:cstheme="minorHAnsi"/>
        <w:b/>
        <w:color w:val="0070C0"/>
        <w:sz w:val="28"/>
        <w:szCs w:val="28"/>
      </w:rPr>
      <w:t>Water for South Sudan</w:t>
    </w:r>
    <w:r w:rsidRPr="00A02A85">
      <w:rPr>
        <w:rFonts w:asciiTheme="minorHAnsi" w:eastAsia="Times New Roman" w:hAnsiTheme="minorHAnsi" w:cstheme="minorHAnsi"/>
        <w:b/>
        <w:color w:val="0070C0"/>
        <w:sz w:val="40"/>
        <w:szCs w:val="18"/>
        <w:lang w:eastAsia="ja-JP"/>
      </w:rPr>
      <w:t xml:space="preserve"> </w:t>
    </w:r>
    <w:r>
      <w:rPr>
        <w:rFonts w:asciiTheme="minorHAnsi" w:eastAsia="Times New Roman" w:hAnsiTheme="minorHAnsi" w:cstheme="minorHAnsi"/>
        <w:b/>
        <w:color w:val="0070C0"/>
        <w:sz w:val="40"/>
        <w:szCs w:val="18"/>
        <w:lang w:eastAsia="ja-JP"/>
      </w:rPr>
      <w:t>Foundation</w:t>
    </w:r>
    <w:r w:rsidRPr="00A02A85">
      <w:rPr>
        <w:rFonts w:asciiTheme="minorHAnsi" w:eastAsia="Times New Roman" w:hAnsiTheme="minorHAnsi" w:cstheme="minorHAnsi"/>
        <w:b/>
        <w:color w:val="0070C0"/>
        <w:sz w:val="40"/>
        <w:szCs w:val="18"/>
        <w:lang w:eastAsia="ja-JP"/>
      </w:rPr>
      <w:t xml:space="preserve">         </w:t>
    </w:r>
    <w:r w:rsidRPr="00843C80">
      <w:rPr>
        <w:rFonts w:asciiTheme="minorHAnsi" w:eastAsia="Times New Roman" w:hAnsiTheme="minorHAnsi" w:cstheme="minorHAnsi"/>
        <w:b/>
        <w:sz w:val="18"/>
        <w:szCs w:val="18"/>
        <w:lang w:eastAsia="ja-JP"/>
      </w:rPr>
      <w:tab/>
    </w:r>
    <w:r w:rsidRPr="00843C80">
      <w:rPr>
        <w:rFonts w:asciiTheme="minorHAnsi" w:eastAsia="Times New Roman" w:hAnsiTheme="minorHAnsi" w:cstheme="minorHAnsi"/>
        <w:b/>
        <w:sz w:val="18"/>
        <w:szCs w:val="18"/>
        <w:lang w:eastAsia="ja-JP"/>
      </w:rPr>
      <w:tab/>
    </w:r>
    <w:r>
      <w:rPr>
        <w:rFonts w:asciiTheme="minorHAnsi" w:eastAsia="Times New Roman" w:hAnsiTheme="minorHAnsi" w:cstheme="minorHAnsi"/>
        <w:b/>
        <w:sz w:val="18"/>
        <w:szCs w:val="18"/>
        <w:lang w:eastAsia="ja-JP"/>
      </w:rPr>
      <w:tab/>
    </w:r>
    <w:r>
      <w:rPr>
        <w:rFonts w:asciiTheme="minorHAnsi" w:eastAsia="Times New Roman" w:hAnsiTheme="minorHAnsi" w:cstheme="minorHAnsi"/>
        <w:b/>
        <w:sz w:val="18"/>
        <w:szCs w:val="18"/>
        <w:lang w:eastAsia="ja-JP"/>
      </w:rPr>
      <w:tab/>
    </w:r>
    <w:r>
      <w:rPr>
        <w:rFonts w:asciiTheme="minorHAnsi" w:eastAsia="Times New Roman" w:hAnsiTheme="minorHAnsi" w:cstheme="minorHAnsi"/>
        <w:b/>
        <w:sz w:val="18"/>
        <w:szCs w:val="18"/>
        <w:lang w:eastAsia="ja-JP"/>
      </w:rPr>
      <w:tab/>
    </w:r>
    <w:r>
      <w:rPr>
        <w:rFonts w:asciiTheme="minorHAnsi" w:eastAsia="Times New Roman" w:hAnsiTheme="minorHAnsi" w:cstheme="minorHAnsi"/>
        <w:b/>
        <w:sz w:val="18"/>
        <w:szCs w:val="18"/>
        <w:lang w:eastAsia="ja-JP"/>
      </w:rPr>
      <w:tab/>
    </w:r>
    <w:r>
      <w:rPr>
        <w:rFonts w:asciiTheme="minorHAnsi" w:eastAsia="Times New Roman" w:hAnsiTheme="minorHAnsi" w:cstheme="minorHAnsi"/>
        <w:b/>
        <w:sz w:val="18"/>
        <w:szCs w:val="18"/>
        <w:lang w:eastAsia="ja-JP"/>
      </w:rPr>
      <w:tab/>
      <w:t xml:space="preserve">                                                                                                                                                                          </w:t>
    </w:r>
  </w:p>
  <w:p w:rsidR="00475F3D" w:rsidRPr="00A02A85" w:rsidRDefault="00C47106" w:rsidP="00475F3D">
    <w:pPr>
      <w:shd w:val="clear" w:color="auto" w:fill="FFFFFF"/>
      <w:spacing w:after="0"/>
      <w:rPr>
        <w:rFonts w:asciiTheme="minorHAnsi" w:eastAsia="Times New Roman" w:hAnsiTheme="minorHAnsi" w:cstheme="minorHAnsi"/>
        <w:b/>
        <w:sz w:val="20"/>
        <w:szCs w:val="18"/>
        <w:lang w:eastAsia="ja-JP"/>
      </w:rPr>
    </w:pPr>
    <w:r>
      <w:rPr>
        <w:rFonts w:asciiTheme="minorHAnsi" w:hAnsiTheme="minorHAnsi" w:cstheme="minorHAnsi"/>
        <w:b/>
        <w:color w:val="222222"/>
        <w:sz w:val="18"/>
        <w:szCs w:val="18"/>
        <w:shd w:val="clear" w:color="auto" w:fill="FFFFFF"/>
      </w:rPr>
      <w:t xml:space="preserve">                                                                                                      Plot #600 Block-E-</w:t>
    </w:r>
    <w:r w:rsidRPr="00843C80">
      <w:rPr>
        <w:rFonts w:asciiTheme="minorHAnsi" w:hAnsiTheme="minorHAnsi" w:cstheme="minorHAnsi"/>
        <w:b/>
        <w:color w:val="222222"/>
        <w:sz w:val="18"/>
        <w:szCs w:val="18"/>
        <w:shd w:val="clear" w:color="auto" w:fill="FFFFFF"/>
      </w:rPr>
      <w:t>Extension</w:t>
    </w:r>
    <w:r w:rsidRPr="00843C80">
      <w:rPr>
        <w:rFonts w:asciiTheme="minorHAnsi" w:hAnsiTheme="minorHAnsi" w:cstheme="minorHAnsi"/>
        <w:b/>
        <w:color w:val="222222"/>
        <w:sz w:val="18"/>
        <w:szCs w:val="18"/>
      </w:rPr>
      <w:br/>
    </w:r>
    <w:r>
      <w:rPr>
        <w:rFonts w:asciiTheme="minorHAnsi" w:hAnsiTheme="minorHAnsi" w:cstheme="minorHAnsi"/>
        <w:b/>
        <w:color w:val="222222"/>
        <w:sz w:val="18"/>
        <w:szCs w:val="18"/>
        <w:shd w:val="clear" w:color="auto" w:fill="FFFFFF"/>
      </w:rPr>
      <w:tab/>
    </w:r>
    <w:r>
      <w:rPr>
        <w:rFonts w:asciiTheme="minorHAnsi" w:hAnsiTheme="minorHAnsi" w:cstheme="minorHAnsi"/>
        <w:b/>
        <w:color w:val="222222"/>
        <w:sz w:val="18"/>
        <w:szCs w:val="18"/>
        <w:shd w:val="clear" w:color="auto" w:fill="FFFFFF"/>
      </w:rPr>
      <w:tab/>
    </w:r>
    <w:r>
      <w:rPr>
        <w:rFonts w:asciiTheme="minorHAnsi" w:hAnsiTheme="minorHAnsi" w:cstheme="minorHAnsi"/>
        <w:b/>
        <w:color w:val="222222"/>
        <w:sz w:val="18"/>
        <w:szCs w:val="18"/>
        <w:shd w:val="clear" w:color="auto" w:fill="FFFFFF"/>
      </w:rPr>
      <w:tab/>
    </w:r>
    <w:r>
      <w:rPr>
        <w:rFonts w:asciiTheme="minorHAnsi" w:hAnsiTheme="minorHAnsi" w:cstheme="minorHAnsi"/>
        <w:b/>
        <w:color w:val="222222"/>
        <w:sz w:val="18"/>
        <w:szCs w:val="18"/>
        <w:shd w:val="clear" w:color="auto" w:fill="FFFFFF"/>
      </w:rPr>
      <w:tab/>
    </w:r>
    <w:r>
      <w:rPr>
        <w:rFonts w:asciiTheme="minorHAnsi" w:hAnsiTheme="minorHAnsi" w:cstheme="minorHAnsi"/>
        <w:b/>
        <w:color w:val="222222"/>
        <w:sz w:val="18"/>
        <w:szCs w:val="18"/>
        <w:shd w:val="clear" w:color="auto" w:fill="FFFFFF"/>
      </w:rPr>
      <w:tab/>
    </w:r>
    <w:r w:rsidRPr="00843C80">
      <w:rPr>
        <w:rFonts w:asciiTheme="minorHAnsi" w:hAnsiTheme="minorHAnsi" w:cstheme="minorHAnsi"/>
        <w:b/>
        <w:color w:val="222222"/>
        <w:sz w:val="18"/>
        <w:szCs w:val="18"/>
        <w:shd w:val="clear" w:color="auto" w:fill="FFFFFF"/>
      </w:rPr>
      <w:t>Eastern Bank, Wau, WBG, South Sudan</w:t>
    </w:r>
    <w:r w:rsidRPr="00A02A85">
      <w:rPr>
        <w:rFonts w:ascii="KlinicSlab-Book" w:eastAsia="Times New Roman" w:hAnsi="KlinicSlab-Book" w:cs="KlinicSlab-Book"/>
        <w:color w:val="79A2F2"/>
        <w:sz w:val="16"/>
        <w:szCs w:val="20"/>
        <w:lang w:eastAsia="ja-JP"/>
      </w:rPr>
      <w:t xml:space="preserve"> </w:t>
    </w:r>
    <w:r>
      <w:rPr>
        <w:rFonts w:ascii="KlinicSlab-Book" w:eastAsia="Times New Roman" w:hAnsi="KlinicSlab-Book" w:cs="KlinicSlab-Book"/>
        <w:color w:val="79A2F2"/>
        <w:sz w:val="16"/>
        <w:szCs w:val="20"/>
        <w:lang w:eastAsia="ja-JP"/>
      </w:rPr>
      <w:t xml:space="preserve">  </w:t>
    </w:r>
    <w:r w:rsidRPr="00A02A85">
      <w:rPr>
        <w:rFonts w:ascii="KlinicSlab-Book" w:eastAsia="Times New Roman" w:hAnsi="KlinicSlab-Book" w:cs="KlinicSlab-Book"/>
        <w:b/>
        <w:i/>
        <w:color w:val="0070C0"/>
        <w:sz w:val="14"/>
        <w:szCs w:val="20"/>
        <w:lang w:eastAsia="ja-JP"/>
      </w:rPr>
      <w:t>Watering the Seeds of Change</w:t>
    </w:r>
    <w:r w:rsidRPr="00A02A85">
      <w:rPr>
        <w:rFonts w:asciiTheme="minorHAnsi" w:eastAsia="Times New Roman" w:hAnsiTheme="minorHAnsi" w:cstheme="minorHAnsi"/>
        <w:b/>
        <w:sz w:val="16"/>
        <w:szCs w:val="18"/>
        <w:lang w:eastAsia="ja-JP"/>
      </w:rPr>
      <w:tab/>
    </w:r>
    <w:r w:rsidRPr="00A02A85">
      <w:rPr>
        <w:rFonts w:asciiTheme="minorHAnsi" w:eastAsia="Times New Roman" w:hAnsiTheme="minorHAnsi" w:cstheme="minorHAnsi"/>
        <w:b/>
        <w:sz w:val="16"/>
        <w:szCs w:val="18"/>
        <w:lang w:eastAsia="ja-JP"/>
      </w:rPr>
      <w:tab/>
    </w:r>
    <w:r w:rsidRPr="00A02A85">
      <w:rPr>
        <w:rFonts w:asciiTheme="minorHAnsi" w:eastAsia="Times New Roman" w:hAnsiTheme="minorHAnsi" w:cstheme="minorHAnsi"/>
        <w:b/>
        <w:sz w:val="16"/>
        <w:szCs w:val="18"/>
        <w:lang w:eastAsia="ja-JP"/>
      </w:rPr>
      <w:tab/>
    </w:r>
    <w:r w:rsidRPr="00A02A85">
      <w:rPr>
        <w:rFonts w:asciiTheme="minorHAnsi" w:eastAsia="Times New Roman" w:hAnsiTheme="minorHAnsi" w:cstheme="minorHAnsi"/>
        <w:b/>
        <w:sz w:val="16"/>
        <w:szCs w:val="18"/>
        <w:lang w:eastAsia="ja-JP"/>
      </w:rPr>
      <w:tab/>
    </w:r>
    <w:r w:rsidRPr="00A02A85">
      <w:rPr>
        <w:rFonts w:asciiTheme="minorHAnsi" w:eastAsia="Times New Roman" w:hAnsiTheme="minorHAnsi" w:cstheme="minorHAnsi"/>
        <w:b/>
        <w:sz w:val="16"/>
        <w:szCs w:val="18"/>
        <w:lang w:eastAsia="ja-JP"/>
      </w:rPr>
      <w:tab/>
    </w:r>
    <w:r w:rsidRPr="00A02A85">
      <w:rPr>
        <w:rFonts w:asciiTheme="minorHAnsi" w:eastAsia="Times New Roman" w:hAnsiTheme="minorHAnsi" w:cstheme="minorHAnsi"/>
        <w:b/>
        <w:sz w:val="16"/>
        <w:szCs w:val="18"/>
        <w:lang w:eastAsia="ja-JP"/>
      </w:rPr>
      <w:tab/>
    </w:r>
    <w:r w:rsidRPr="00A02A85">
      <w:rPr>
        <w:rFonts w:asciiTheme="minorHAnsi" w:eastAsia="Times New Roman" w:hAnsiTheme="minorHAnsi" w:cstheme="minorHAnsi"/>
        <w:b/>
        <w:sz w:val="16"/>
        <w:szCs w:val="18"/>
        <w:lang w:eastAsia="ja-JP"/>
      </w:rPr>
      <w:tab/>
    </w:r>
    <w:r w:rsidRPr="00A02A85">
      <w:rPr>
        <w:rFonts w:asciiTheme="minorHAnsi" w:eastAsia="Times New Roman" w:hAnsiTheme="minorHAnsi" w:cstheme="minorHAnsi"/>
        <w:b/>
        <w:sz w:val="20"/>
        <w:szCs w:val="18"/>
        <w:lang w:eastAsia="ja-JP"/>
      </w:rPr>
      <w:t>waterforsouthsudan.org</w:t>
    </w:r>
  </w:p>
  <w:p w:rsidR="00475F3D" w:rsidRPr="00A02A85" w:rsidRDefault="00C47106" w:rsidP="00475F3D">
    <w:pPr>
      <w:shd w:val="clear" w:color="auto" w:fill="FFFFFF"/>
      <w:spacing w:after="0"/>
      <w:rPr>
        <w:rFonts w:asciiTheme="minorHAnsi" w:eastAsia="Times New Roman" w:hAnsiTheme="minorHAnsi" w:cstheme="minorHAnsi"/>
        <w:b/>
        <w:sz w:val="18"/>
        <w:szCs w:val="18"/>
        <w:lang w:eastAsia="ja-JP"/>
      </w:rPr>
    </w:pPr>
    <w:r w:rsidRPr="00A02A85">
      <w:rPr>
        <w:rFonts w:asciiTheme="minorHAnsi" w:eastAsia="Times New Roman" w:hAnsiTheme="minorHAnsi" w:cstheme="minorHAnsi"/>
        <w:b/>
        <w:sz w:val="16"/>
        <w:szCs w:val="18"/>
        <w:lang w:eastAsia="ja-JP"/>
      </w:rPr>
      <w:tab/>
    </w:r>
    <w:r w:rsidRPr="00A02A85">
      <w:rPr>
        <w:rFonts w:asciiTheme="minorHAnsi" w:eastAsia="Times New Roman" w:hAnsiTheme="minorHAnsi" w:cstheme="minorHAnsi"/>
        <w:b/>
        <w:sz w:val="16"/>
        <w:szCs w:val="18"/>
        <w:lang w:eastAsia="ja-JP"/>
      </w:rPr>
      <w:tab/>
    </w:r>
    <w:r w:rsidRPr="00A02A85">
      <w:rPr>
        <w:rFonts w:asciiTheme="minorHAnsi" w:eastAsia="Times New Roman" w:hAnsiTheme="minorHAnsi" w:cstheme="minorHAnsi"/>
        <w:b/>
        <w:sz w:val="16"/>
        <w:szCs w:val="18"/>
        <w:lang w:eastAsia="ja-JP"/>
      </w:rPr>
      <w:tab/>
    </w:r>
    <w:r w:rsidRPr="00A02A85">
      <w:rPr>
        <w:rFonts w:asciiTheme="minorHAnsi" w:eastAsia="Times New Roman" w:hAnsiTheme="minorHAnsi" w:cstheme="minorHAnsi"/>
        <w:b/>
        <w:sz w:val="16"/>
        <w:szCs w:val="18"/>
        <w:lang w:eastAsia="ja-JP"/>
      </w:rPr>
      <w:tab/>
    </w:r>
    <w:r>
      <w:rPr>
        <w:rFonts w:asciiTheme="minorHAnsi" w:eastAsia="Times New Roman" w:hAnsiTheme="minorHAnsi" w:cstheme="minorHAnsi"/>
        <w:b/>
        <w:sz w:val="18"/>
        <w:szCs w:val="18"/>
        <w:lang w:eastAsia="ja-JP"/>
      </w:rPr>
      <w:tab/>
    </w:r>
    <w:r>
      <w:rPr>
        <w:rFonts w:asciiTheme="minorHAnsi" w:eastAsia="Times New Roman" w:hAnsiTheme="minorHAnsi" w:cstheme="minorHAnsi"/>
        <w:b/>
        <w:sz w:val="18"/>
        <w:szCs w:val="18"/>
        <w:lang w:eastAsia="ja-JP"/>
      </w:rPr>
      <w:tab/>
    </w:r>
    <w:r>
      <w:rPr>
        <w:rFonts w:asciiTheme="minorHAnsi" w:eastAsia="Times New Roman" w:hAnsiTheme="minorHAnsi" w:cstheme="minorHAnsi"/>
        <w:b/>
        <w:sz w:val="18"/>
        <w:szCs w:val="18"/>
        <w:lang w:eastAsia="ja-JP"/>
      </w:rPr>
      <w:tab/>
    </w:r>
    <w:r>
      <w:rPr>
        <w:rFonts w:asciiTheme="minorHAnsi" w:eastAsia="Times New Roman" w:hAnsiTheme="minorHAnsi" w:cstheme="minorHAnsi"/>
        <w:b/>
        <w:sz w:val="18"/>
        <w:szCs w:val="18"/>
        <w:lang w:eastAsia="ja-JP"/>
      </w:rPr>
      <w:tab/>
    </w:r>
    <w:r w:rsidRPr="00843C80">
      <w:rPr>
        <w:rFonts w:asciiTheme="minorHAnsi" w:eastAsia="Times New Roman" w:hAnsiTheme="minorHAnsi" w:cstheme="minorHAnsi"/>
        <w:b/>
        <w:sz w:val="18"/>
        <w:szCs w:val="18"/>
        <w:lang w:eastAsia="ja-JP"/>
      </w:rPr>
      <w:t xml:space="preserve">Wau office: </w:t>
    </w:r>
    <w:r w:rsidRPr="00843C80">
      <w:rPr>
        <w:rFonts w:asciiTheme="minorHAnsi" w:eastAsia="Times New Roman" w:hAnsiTheme="minorHAnsi" w:cstheme="minorHAnsi"/>
        <w:b/>
        <w:color w:val="222222"/>
        <w:sz w:val="18"/>
        <w:szCs w:val="18"/>
      </w:rPr>
      <w:t>+211925875000   +211916989786</w:t>
    </w:r>
    <w:r>
      <w:rPr>
        <w:rFonts w:asciiTheme="minorHAnsi" w:eastAsia="Times New Roman" w:hAnsiTheme="minorHAnsi" w:cstheme="minorHAnsi"/>
        <w:b/>
        <w:sz w:val="18"/>
        <w:szCs w:val="18"/>
        <w:lang w:eastAsia="ja-JP"/>
      </w:rPr>
      <w:tab/>
    </w:r>
    <w:r>
      <w:rPr>
        <w:rFonts w:asciiTheme="minorHAnsi" w:eastAsia="Times New Roman" w:hAnsiTheme="minorHAnsi" w:cstheme="minorHAnsi"/>
        <w:b/>
        <w:sz w:val="18"/>
        <w:szCs w:val="18"/>
        <w:lang w:eastAsia="ja-JP"/>
      </w:rPr>
      <w:tab/>
    </w:r>
    <w:r>
      <w:rPr>
        <w:rFonts w:asciiTheme="minorHAnsi" w:eastAsia="Times New Roman" w:hAnsiTheme="minorHAnsi" w:cstheme="minorHAnsi"/>
        <w:b/>
        <w:sz w:val="18"/>
        <w:szCs w:val="18"/>
        <w:lang w:eastAsia="ja-JP"/>
      </w:rPr>
      <w:tab/>
    </w:r>
    <w:r>
      <w:rPr>
        <w:rFonts w:asciiTheme="minorHAnsi" w:eastAsia="Times New Roman" w:hAnsiTheme="minorHAnsi" w:cstheme="minorHAnsi"/>
        <w:b/>
        <w:sz w:val="18"/>
        <w:szCs w:val="18"/>
        <w:lang w:eastAsia="ja-JP"/>
      </w:rPr>
      <w:tab/>
    </w:r>
    <w:r>
      <w:rPr>
        <w:rFonts w:asciiTheme="minorHAnsi" w:eastAsia="Times New Roman" w:hAnsiTheme="minorHAnsi" w:cstheme="minorHAnsi"/>
        <w:b/>
        <w:sz w:val="18"/>
        <w:szCs w:val="18"/>
        <w:lang w:eastAsia="ja-JP"/>
      </w:rPr>
      <w:tab/>
    </w:r>
    <w:r>
      <w:rPr>
        <w:rFonts w:asciiTheme="minorHAnsi" w:eastAsia="Times New Roman" w:hAnsiTheme="minorHAnsi" w:cstheme="minorHAnsi"/>
        <w:b/>
        <w:sz w:val="18"/>
        <w:szCs w:val="18"/>
        <w:lang w:eastAsia="ja-JP"/>
      </w:rPr>
      <w:tab/>
    </w:r>
    <w:r>
      <w:rPr>
        <w:rFonts w:asciiTheme="minorHAnsi" w:eastAsia="Times New Roman" w:hAnsiTheme="minorHAnsi" w:cstheme="minorHAnsi"/>
        <w:b/>
        <w:sz w:val="18"/>
        <w:szCs w:val="18"/>
        <w:lang w:eastAsia="ja-JP"/>
      </w:rPr>
      <w:tab/>
    </w:r>
    <w:r>
      <w:rPr>
        <w:rFonts w:asciiTheme="minorHAnsi" w:eastAsia="Times New Roman" w:hAnsiTheme="minorHAnsi" w:cstheme="minorHAnsi"/>
        <w:b/>
        <w:sz w:val="18"/>
        <w:szCs w:val="18"/>
        <w:lang w:eastAsia="ja-JP"/>
      </w:rPr>
      <w:tab/>
    </w:r>
    <w:r>
      <w:rPr>
        <w:rFonts w:asciiTheme="minorHAnsi" w:eastAsia="Times New Roman" w:hAnsiTheme="minorHAnsi" w:cstheme="minorHAnsi"/>
        <w:b/>
        <w:sz w:val="18"/>
        <w:szCs w:val="18"/>
        <w:lang w:eastAsia="ja-JP"/>
      </w:rPr>
      <w:tab/>
    </w:r>
    <w:r w:rsidRPr="00843C80">
      <w:rPr>
        <w:rFonts w:asciiTheme="minorHAnsi" w:eastAsia="Times New Roman" w:hAnsiTheme="minorHAnsi" w:cstheme="minorHAnsi"/>
        <w:b/>
        <w:color w:val="222222"/>
        <w:sz w:val="18"/>
        <w:szCs w:val="18"/>
      </w:rPr>
      <w:t>Juba Office: +211917573314  +211920422277</w:t>
    </w:r>
    <w:r w:rsidRPr="00550974">
      <w:rPr>
        <w:noProof/>
        <w:sz w:val="20"/>
        <w:szCs w:val="20"/>
      </w:rPr>
      <w:drawing>
        <wp:anchor distT="0" distB="0" distL="114300" distR="114300" simplePos="0" relativeHeight="251659264" behindDoc="0" locked="0" layoutInCell="1" allowOverlap="1" wp14:anchorId="030FA06D" wp14:editId="098A2E79">
          <wp:simplePos x="0" y="0"/>
          <wp:positionH relativeFrom="column">
            <wp:posOffset>-577215</wp:posOffset>
          </wp:positionH>
          <wp:positionV relativeFrom="page">
            <wp:posOffset>2540</wp:posOffset>
          </wp:positionV>
          <wp:extent cx="7823200" cy="372745"/>
          <wp:effectExtent l="0" t="0" r="6350" b="8255"/>
          <wp:wrapSquare wrapText="bothSides"/>
          <wp:docPr id="2" name="Picture 1" descr="stationary color to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stationary color top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823200" cy="3727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475F3D" w:rsidRDefault="00030DA7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581D1040"/>
    <w:multiLevelType w:val="hybridMultilevel"/>
    <w:tmpl w:val="1012CEB6"/>
    <w:lvl w:ilvl="0" w:tplc="0409000B">
      <w:start w:val="1"/>
      <w:numFmt w:val="bullet"/>
      <w:lvlText w:val=""/>
      <w:lvlJc w:val="left"/>
      <w:pPr>
        <w:ind w:left="513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233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953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673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393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113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833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553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273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55B9B"/>
    <w:rsid w:val="00030DA7"/>
    <w:rsid w:val="000836FE"/>
    <w:rsid w:val="001362E6"/>
    <w:rsid w:val="001C38F2"/>
    <w:rsid w:val="00255B9B"/>
    <w:rsid w:val="002827AC"/>
    <w:rsid w:val="002F3E69"/>
    <w:rsid w:val="003562ED"/>
    <w:rsid w:val="00386EBA"/>
    <w:rsid w:val="003975D9"/>
    <w:rsid w:val="003E2632"/>
    <w:rsid w:val="00545D39"/>
    <w:rsid w:val="00703CF0"/>
    <w:rsid w:val="007218B3"/>
    <w:rsid w:val="00742F97"/>
    <w:rsid w:val="007A4158"/>
    <w:rsid w:val="008873CF"/>
    <w:rsid w:val="009C0FBB"/>
    <w:rsid w:val="009D34D2"/>
    <w:rsid w:val="009E5526"/>
    <w:rsid w:val="00AA6B1C"/>
    <w:rsid w:val="00AA7188"/>
    <w:rsid w:val="00AF0E23"/>
    <w:rsid w:val="00B0082D"/>
    <w:rsid w:val="00B4584E"/>
    <w:rsid w:val="00BC1C41"/>
    <w:rsid w:val="00BC5536"/>
    <w:rsid w:val="00C47106"/>
    <w:rsid w:val="00DC0773"/>
    <w:rsid w:val="00E376D3"/>
    <w:rsid w:val="00E72F12"/>
    <w:rsid w:val="00EE0C30"/>
    <w:rsid w:val="00FA05BF"/>
    <w:rsid w:val="00FB4272"/>
    <w:rsid w:val="00FE074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D9D4D8C8-9646-4346-AEDC-7D8A284DD73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255B9B"/>
    <w:pPr>
      <w:spacing w:after="200" w:line="240" w:lineRule="auto"/>
    </w:pPr>
    <w:rPr>
      <w:rFonts w:ascii="Helvetica" w:eastAsia="Cambria" w:hAnsi="Helvetica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255B9B"/>
    <w:pPr>
      <w:tabs>
        <w:tab w:val="center" w:pos="4680"/>
        <w:tab w:val="right" w:pos="9360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255B9B"/>
    <w:rPr>
      <w:rFonts w:ascii="Helvetica" w:eastAsia="Cambria" w:hAnsi="Helvetica" w:cs="Times New Roman"/>
      <w:sz w:val="24"/>
      <w:szCs w:val="24"/>
    </w:rPr>
  </w:style>
  <w:style w:type="table" w:styleId="TableGrid">
    <w:name w:val="Table Grid"/>
    <w:basedOn w:val="TableNormal"/>
    <w:uiPriority w:val="39"/>
    <w:rsid w:val="00255B9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C47106"/>
    <w:pPr>
      <w:spacing w:after="0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47106"/>
    <w:rPr>
      <w:rFonts w:ascii="Segoe UI" w:eastAsia="Cambria" w:hAnsi="Segoe UI" w:cs="Segoe UI"/>
      <w:sz w:val="18"/>
      <w:szCs w:val="18"/>
    </w:rPr>
  </w:style>
  <w:style w:type="table" w:customStyle="1" w:styleId="TableGrid0">
    <w:name w:val="TableGrid"/>
    <w:rsid w:val="003562ED"/>
    <w:pPr>
      <w:spacing w:after="0" w:line="240" w:lineRule="auto"/>
    </w:pPr>
    <w:rPr>
      <w:rFonts w:eastAsiaTheme="minorEastAsia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ListParagraph">
    <w:name w:val="List Paragraph"/>
    <w:basedOn w:val="Normal"/>
    <w:uiPriority w:val="34"/>
    <w:qFormat/>
    <w:rsid w:val="003562ED"/>
    <w:pPr>
      <w:spacing w:after="5" w:line="249" w:lineRule="auto"/>
      <w:ind w:left="720" w:right="4" w:hanging="10"/>
      <w:contextualSpacing/>
      <w:jc w:val="both"/>
    </w:pPr>
    <w:rPr>
      <w:rFonts w:ascii="Arial" w:eastAsia="Arial" w:hAnsi="Arial" w:cs="Arial"/>
      <w:color w:val="000000"/>
      <w:sz w:val="22"/>
      <w:szCs w:val="22"/>
    </w:rPr>
  </w:style>
  <w:style w:type="character" w:styleId="Hyperlink">
    <w:name w:val="Hyperlink"/>
    <w:basedOn w:val="DefaultParagraphFont"/>
    <w:uiPriority w:val="99"/>
    <w:unhideWhenUsed/>
    <w:rsid w:val="003562ED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dominic.dot@waterforsouthsudan.org" TargetMode="Externa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hyperlink" Target="mailto:teng.athain@waterforsouthsudan.org" TargetMode="External"/><Relationship Id="rId4" Type="http://schemas.openxmlformats.org/officeDocument/2006/relationships/settings" Target="settings.xml"/><Relationship Id="rId9" Type="http://schemas.openxmlformats.org/officeDocument/2006/relationships/hyperlink" Target="mailto:Charles.ngor@waterforsouthsudan.org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wmf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CAF6D07-BE1D-4759-8025-86C6F836D9B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246</Words>
  <Characters>1408</Characters>
  <Application>Microsoft Office Word</Application>
  <DocSecurity>0</DocSecurity>
  <Lines>11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1651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WFSS</dc:creator>
  <cp:keywords/>
  <dc:description/>
  <cp:lastModifiedBy>Dominic Dot</cp:lastModifiedBy>
  <cp:revision>2</cp:revision>
  <cp:lastPrinted>2023-02-21T12:06:00Z</cp:lastPrinted>
  <dcterms:created xsi:type="dcterms:W3CDTF">2024-09-30T13:51:00Z</dcterms:created>
  <dcterms:modified xsi:type="dcterms:W3CDTF">2024-09-30T13:51:00Z</dcterms:modified>
</cp:coreProperties>
</file>